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이달리아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이달리아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160" w:line="360"/>
      </w:pPr>
      <w:r>
        <w:rPr>
          <w:rFonts w:ascii="맑은 고딕" w:cs="맑은 고딕" w:eastAsia="맑은 고딕" w:hAnsi="맑은 고딕"/>
          <w:sz w:val="24"/>
          <w:szCs w:val="24"/>
        </w:rPr>
        <w:t xml:space="preserve">하나님의 백성이라 자처하던 고관들은 말씀을 미워했고, 이방인 내시는 말씀을 품었습니다. 하나님 나라의 경계는 혈통이 아니라 믿음으로 그어진다는 것을 에벳멜렉은 이미 구약 시대에 보여 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160" w:line="360"/>
      </w:pPr>
      <w:r>
        <w:rPr>
          <w:rFonts w:ascii="맑은 고딕" w:cs="맑은 고딕" w:eastAsia="맑은 고딕" w:hAnsi="맑은 고딕"/>
          <w:sz w:val="24"/>
          <w:szCs w:val="24"/>
        </w:rPr>
        <w:t xml:space="preserve">헤롯의 항구는 세월이 흐르며 지진과 침식으로 바닷속에 가라앉았지만, 고넬료의 집에서 시작된 이방인 복음의 역사는 지금도 온 세상으로 흘러가고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160" w:line="360"/>
      </w:pPr>
      <w:r>
        <w:rPr>
          <w:rFonts w:ascii="맑은 고딕" w:cs="맑은 고딕" w:eastAsia="맑은 고딕" w:hAnsi="맑은 고딕"/>
          <w:sz w:val="24"/>
          <w:szCs w:val="24"/>
        </w:rPr>
        <w:t xml:space="preserve">고넬료가 부하들 가운데서도 경건한 사람을 두었다는 것을 보면, 그의 신앙이 일터에까지 영향을 끼쳤음을 알 수 있습니다. 우리의 경건도 동료들에게 선한 향기가 되게 하십시오.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14장에서 예수님이 베다니 나병환자 시몬의 집에서 식사하실 때, 한 여자가 매우 값진 순전한 나드 한 옥합을 가지고 와서 그 옥합을 깨뜨려 예수님의 머리에 부었습니다. 요한복음 12장은 이 여인이 나사로의 누이 마리아였다고 알려 줍니다. 그러자 어떤 사람들이 화를 내며, 이 향유를 삼백 데나리온 이상에 팔아 가난한 자들에게 줄 수 있었겠다고 그녀를 책망했습니다.</w:t>
      </w:r>
    </w:p>
    <w:p>
      <w:pPr>
        <w:spacing w:after="160" w:line="360"/>
      </w:pPr>
      <w:r>
        <w:rPr>
          <w:rFonts w:ascii="맑은 고딕" w:cs="맑은 고딕" w:eastAsia="맑은 고딕" w:hAnsi="맑은 고딕"/>
          <w:sz w:val="24"/>
          <w:szCs w:val="24"/>
        </w:rPr>
        <w:t xml:space="preserve">그러나 예수님은 말씀하셨습니다. “가만 두라 너희가 어찌하여 그를 괴롭게 하느냐 그가 내게 좋은 일을 하였느니라”(막 14:6). 그리고 그녀가 힘을 다하여 장례를 미리 준비하였다고 하시며 놀라운 약속을 주셨습니다. “온 천하에 어디서든지 복음이 전파되는 곳에는 이 여자가 행한 일도 말하여 그를 기억하리라”(막 14:9).</w:t>
      </w:r>
    </w:p>
    <w:p>
      <w:pPr>
        <w:spacing w:after="160" w:line="360"/>
      </w:pPr>
      <w:r>
        <w:rPr>
          <w:rFonts w:ascii="맑은 고딕" w:cs="맑은 고딕" w:eastAsia="맑은 고딕" w:hAnsi="맑은 고딕"/>
          <w:sz w:val="24"/>
          <w:szCs w:val="24"/>
        </w:rPr>
        <w:t xml:space="preserve">사람들은 그 향유를 낭비라고 계산했지만, 주님은 그 사랑을 기억하셨습니다. 그 약속대로 이천 년이 지난 오늘 우리도 그 여인의 일을 이야기하고 있습니다. 천사가 고넬료에게 네 기도와 구제가 하나님 앞에 상달되어 기억하신 바가 되었다고 말한 것도 같은 하나님의 마음입니다. 물론 우리의 헌신이 구원을 사는 것은 아닙니다. 그러나 은혜로 자기를 찾는 사람의 기도와 사랑을 하나님은 잊지 않으시고, 당신의 큰 구원 역사 안에서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160" w:line="360"/>
      </w:pPr>
      <w:r>
        <w:rPr>
          <w:rFonts w:ascii="맑은 고딕" w:cs="맑은 고딕" w:eastAsia="맑은 고딕" w:hAnsi="맑은 고딕"/>
          <w:sz w:val="24"/>
          <w:szCs w:val="24"/>
        </w:rPr>
        <w:t xml:space="preserve">기도가 메말랐다고 느끼는 분은 하나님 앞에 정직하게 마음을 쏟아 놓는 것부터 다시 시작하십시오. 하나님은 세련된 문장보다 진실한 마음을 받으십니다.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25장에서 다윗은 사울에게 쫓기며 광야에 머물고 있었습니다. 그와 그의 사람들은 마온의 부자 나발의 목자들과 양 떼를 지켜 주었습니다. 양털을 깎는 때에 다윗은 소년들을 보내 먹을 것을 청했습니다. 그러나 나발은 다윗은 누구며 이새의 아들은 누구냐고 모욕하며 거절했습니다. 분노한 다윗은 사백 명가량을 데리고 칼을 차고 나발의 집을 치러 올라갔습니다.</w:t>
      </w:r>
    </w:p>
    <w:p>
      <w:pPr>
        <w:spacing w:after="160" w:line="360"/>
      </w:pPr>
      <w:r>
        <w:rPr>
          <w:rFonts w:ascii="맑은 고딕" w:cs="맑은 고딕" w:eastAsia="맑은 고딕" w:hAnsi="맑은 고딕"/>
          <w:sz w:val="24"/>
          <w:szCs w:val="24"/>
        </w:rPr>
        <w:t xml:space="preserve">그때 한 소년이 이 일을 나발의 아내 아비가일에게 알렸습니다. 그녀는 급히 떡과 포도주와 양과 곡식과 건포도와 무화과 뭉치를 나귀에 싣고 다윗을 맞으러 나갔습니다. 그리고 다윗 앞에 엎드려 지혜롭게 말했습니다. 여호와께서 내 주를 위하여 든든한 집을 세우실 것이니, 무죄한 피를 흘리거나 친히 보복하여 훗날 마음에 걸리는 일이 없게 하시라는 것이었습니다.</w:t>
      </w:r>
    </w:p>
    <w:p>
      <w:pPr>
        <w:spacing w:after="160" w:line="360"/>
      </w:pPr>
      <w:r>
        <w:rPr>
          <w:rFonts w:ascii="맑은 고딕" w:cs="맑은 고딕" w:eastAsia="맑은 고딕" w:hAnsi="맑은 고딕"/>
          <w:sz w:val="24"/>
          <w:szCs w:val="24"/>
        </w:rPr>
        <w:t xml:space="preserve">다윗은 정신을 차리고 이렇게 고백했습니다. “오늘 너를 보내어 나를 영접하게 하신 이스라엘의 하나님 여호와를 찬송할지로다”(삼상 25:32). 다윗은 아비가일과의 만남이 우연이 아니라 하나님께서 보내신 만남임을 알았습니다. 하나님은 꼭 필요한 때 꼭 필요한 사람을 보내셔서 당신의 뜻을 깨닫게 하십니다. 고넬료에게 베드로를 보내신 것도 그와 같습니다. 하나님은 말씀을 들어야 할 사람과 그 말씀을 전할 사람을 정확한 때에 만나게 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160" w:line="360"/>
      </w:pPr>
      <w:r>
        <w:rPr>
          <w:rFonts w:ascii="맑은 고딕" w:cs="맑은 고딕" w:eastAsia="맑은 고딕" w:hAnsi="맑은 고딕"/>
          <w:sz w:val="24"/>
          <w:szCs w:val="24"/>
        </w:rPr>
        <w:t xml:space="preserve">오늘 여러분이 무심코 건넨 한 마디 간증이 누군가의 인생 방향을 바꾸는 하나님의 도구가 될 수 있습니다. 모팻은 그날 자기 말이 한 대륙의 역사를 바꿀 줄 몰랐을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160" w:line="360"/>
      </w:pPr>
      <w:r>
        <w:rPr>
          <w:rFonts w:ascii="맑은 고딕" w:cs="맑은 고딕" w:eastAsia="맑은 고딕" w:hAnsi="맑은 고딕"/>
          <w:sz w:val="24"/>
          <w:szCs w:val="24"/>
        </w:rPr>
        <w:t xml:space="preserve">이번 주간, 마음에 떠오르는 한 사람의 이름을 적고 날마다 기도하십시오. 그리고 하나님이 기회를 주시면 그에게 예수님을 소개하십시오.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선한 삶으로 충분하다고 여기는 이 시대 가운데 예수 그리스도의 이름 외에 구원받을 다른 이름이 없음을 분명히 믿고 전하게 하옵소서. 아직 주님을 모르는 우리 가족들을 기억하여 주옵소서.</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2026-10-11T06:14:58.803Z</dcterms:created>
  <dcterms:modified xsi:type="dcterms:W3CDTF">2026-10-11T06:14:58.803Z</dcterms:modified>
</cp:coreProperties>
</file>

<file path=docProps/custom.xml><?xml version="1.0" encoding="utf-8"?>
<Properties xmlns="http://schemas.openxmlformats.org/officeDocument/2006/custom-properties" xmlns:vt="http://schemas.openxmlformats.org/officeDocument/2006/docPropsVTypes"/>
</file>