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b/>
          <w:color w:val="202124"/>
          <w:sz w:val="33"/>
          <w:szCs w:val="33"/>
          <w:highlight w:val="yellow"/>
          <w:u w:val="single"/>
          <w:shd w:val="clear" w:color="auto" w:fill="FFFFFF"/>
        </w:rPr>
      </w:pPr>
      <w:r>
        <w:rPr>
          <w:rFonts w:ascii="Helvetica" w:hAnsi="Helvetica"/>
          <w:b/>
          <w:color w:val="202124"/>
          <w:sz w:val="33"/>
          <w:szCs w:val="33"/>
          <w:highlight w:val="yellow"/>
          <w:u w:val="single"/>
          <w:shd w:val="clear" w:color="auto" w:fill="FFFFFF"/>
        </w:rPr>
        <w:t>B</w:t>
      </w:r>
      <w:r>
        <w:rPr>
          <w:rFonts w:hint="eastAsia" w:ascii="Helvetica" w:hAnsi="Helvetica"/>
          <w:b/>
          <w:color w:val="202124"/>
          <w:sz w:val="33"/>
          <w:szCs w:val="33"/>
          <w:highlight w:val="yellow"/>
          <w:u w:val="single"/>
          <w:shd w:val="clear" w:color="auto" w:fill="FFFFFF"/>
        </w:rPr>
        <w:t>i</w:t>
      </w:r>
      <w:r>
        <w:rPr>
          <w:rFonts w:ascii="Helvetica" w:hAnsi="Helvetica"/>
          <w:b/>
          <w:color w:val="202124"/>
          <w:sz w:val="33"/>
          <w:szCs w:val="33"/>
          <w:highlight w:val="yellow"/>
          <w:u w:val="single"/>
          <w:shd w:val="clear" w:color="auto" w:fill="FFFFFF"/>
        </w:rPr>
        <w:t>lling &amp; Payment</w:t>
      </w:r>
    </w:p>
    <w:p>
      <w:pPr>
        <w:bidi w:val="0"/>
        <w:rPr>
          <w:rFonts w:ascii="Helvetica" w:hAnsi="Helvetica"/>
          <w:b/>
          <w:color w:val="202124"/>
          <w:sz w:val="33"/>
          <w:szCs w:val="33"/>
          <w:highlight w:val="yellow"/>
          <w:u w:val="single"/>
          <w:shd w:val="clear" w:color="auto" w:fill="FFFFFF"/>
        </w:rPr>
      </w:pPr>
      <w:r>
        <w:rPr>
          <w:rFonts w:hint="default"/>
          <w:lang w:eastAsia="zh-CN"/>
        </w:rPr>
        <w:t>首页展示</w:t>
      </w:r>
    </w:p>
    <w:tbl>
      <w:tblPr>
        <w:tblStyle w:val="11"/>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119"/>
        <w:gridCol w:w="6804"/>
      </w:tblGrid>
      <w:tr>
        <w:tc>
          <w:tcPr>
            <w:tcW w:w="562" w:type="dxa"/>
          </w:tcPr>
          <w:p>
            <w:pPr>
              <w:pStyle w:val="2"/>
              <w:shd w:val="clear" w:color="auto" w:fill="FFFFFF"/>
              <w:spacing w:before="0" w:beforeAutospacing="0" w:after="450" w:afterAutospacing="0"/>
              <w:rPr>
                <w:rFonts w:hint="eastAsia" w:ascii="PingFangHK-Regular" w:hAnsi="PingFangHK-Regular"/>
                <w:b w:val="0"/>
                <w:bCs w:val="0"/>
                <w:sz w:val="36"/>
                <w:szCs w:val="36"/>
              </w:rPr>
            </w:pPr>
            <w:r>
              <w:rPr>
                <w:rFonts w:ascii="PingFangHK-Regular" w:hAnsi="PingFangHK-Regular"/>
                <w:b w:val="0"/>
                <w:bCs w:val="0"/>
                <w:color w:val="000000" w:themeColor="text1"/>
                <w:sz w:val="36"/>
                <w:szCs w:val="36"/>
                <w14:textFill>
                  <w14:solidFill>
                    <w14:schemeClr w14:val="tx1"/>
                  </w14:solidFill>
                </w14:textFill>
              </w:rPr>
              <w:t>1</w:t>
            </w:r>
          </w:p>
        </w:tc>
        <w:tc>
          <w:tcPr>
            <w:tcW w:w="3119" w:type="dxa"/>
          </w:tcPr>
          <w:p>
            <w:pPr>
              <w:pStyle w:val="2"/>
              <w:shd w:val="clear" w:color="auto" w:fill="FFFFFF"/>
              <w:spacing w:before="0" w:beforeAutospacing="0" w:after="450" w:afterAutospacing="0"/>
              <w:rPr>
                <w:rFonts w:hint="eastAsia" w:ascii="PingFangHK-Regular" w:hAnsi="PingFangHK-Regular"/>
                <w:b w:val="0"/>
                <w:bCs w:val="0"/>
                <w:sz w:val="24"/>
                <w:szCs w:val="24"/>
              </w:rPr>
            </w:pPr>
            <w:r>
              <w:rPr>
                <w:rFonts w:hint="eastAsia" w:ascii="PingFangHK-Regular" w:hAnsi="PingFangHK-Regular"/>
                <w:b w:val="0"/>
                <w:bCs w:val="0"/>
                <w:sz w:val="24"/>
                <w:szCs w:val="24"/>
              </w:rPr>
              <w:t>H</w:t>
            </w:r>
            <w:r>
              <w:rPr>
                <w:rFonts w:ascii="PingFangHK-Regular" w:hAnsi="PingFangHK-Regular"/>
                <w:b w:val="0"/>
                <w:bCs w:val="0"/>
                <w:sz w:val="24"/>
                <w:szCs w:val="24"/>
              </w:rPr>
              <w:t>ow can I settle my bill?</w:t>
            </w:r>
          </w:p>
        </w:tc>
        <w:tc>
          <w:tcPr>
            <w:tcW w:w="6804" w:type="dxa"/>
          </w:tcPr>
          <w:p>
            <w:pPr>
              <w:widowControl/>
            </w:pPr>
            <w:r>
              <w:t>Payments can be made by registering for Bank or credit card direct debit service, or viaCMHK Web, MyLink (Click here to download), PPS (CMHK merchant code: 82), Jet Payment Service, the online payment services provided by HSBC and Hang Seng Bank, or at our outlets*, Customer Centre, or 7-Eleven (Show *QR Code).</w:t>
            </w:r>
          </w:p>
          <w:p>
            <w:pPr>
              <w:widowControl/>
            </w:pPr>
          </w:p>
          <w:p>
            <w:pPr>
              <w:widowControl/>
            </w:pPr>
            <w:r>
              <w:t>*Remarks:</w:t>
            </w:r>
          </w:p>
          <w:p>
            <w:pPr>
              <w:widowControl/>
            </w:pPr>
            <w:r>
              <w:t>1. All CMHK shops will provide Octopus payment service</w:t>
            </w:r>
          </w:p>
          <w:p>
            <w:pPr>
              <w:widowControl/>
            </w:pPr>
            <w:r>
              <w:t>(Attention: Individual shop (</w:t>
            </w:r>
            <w:r>
              <w:fldChar w:fldCharType="begin"/>
            </w:r>
            <w:r>
              <w:instrText xml:space="preserve"> HYPERLINK "https://www.hk.chinamobile.com/en/about_us/cmhk_shops/" </w:instrText>
            </w:r>
            <w:r>
              <w:fldChar w:fldCharType="separate"/>
            </w:r>
            <w:r>
              <w:rPr>
                <w:rStyle w:val="9"/>
              </w:rPr>
              <w:t>details</w:t>
            </w:r>
            <w:r>
              <w:rPr>
                <w:rStyle w:val="9"/>
              </w:rPr>
              <w:fldChar w:fldCharType="end"/>
            </w:r>
            <w:r>
              <w:t>) will not provide Octopus payment service).</w:t>
            </w:r>
          </w:p>
          <w:p>
            <w:pPr>
              <w:widowControl/>
            </w:pPr>
            <w:r>
              <w:t>2. Customer can get QR Code through bill or press *171# via your mobile phone</w:t>
            </w:r>
          </w:p>
          <w:p>
            <w:pPr>
              <w:widowControl/>
            </w:pPr>
          </w:p>
          <w:p>
            <w:pPr>
              <w:widowControl/>
            </w:pPr>
            <w:r>
              <w:t xml:space="preserve">For details please refer to </w:t>
            </w:r>
            <w:r>
              <w:fldChar w:fldCharType="begin"/>
            </w:r>
            <w:r>
              <w:instrText xml:space="preserve"> HYPERLINK "https://www.hk.chinamobile.com/en/corporate_information/Customer_Service/service_user_guide/aftersales/customer-support-aftersales-payment.html" </w:instrText>
            </w:r>
            <w:r>
              <w:fldChar w:fldCharType="separate"/>
            </w:r>
            <w:r>
              <w:rPr>
                <w:rStyle w:val="9"/>
              </w:rPr>
              <w:t>Payment Methods</w:t>
            </w:r>
            <w:r>
              <w:rPr>
                <w:rStyle w:val="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tcPr>
          <w:p>
            <w:pPr>
              <w:pStyle w:val="2"/>
              <w:shd w:val="clear" w:color="auto" w:fill="FFFFFF"/>
              <w:spacing w:before="0" w:beforeAutospacing="0" w:after="450" w:afterAutospacing="0"/>
              <w:rPr>
                <w:rFonts w:hint="eastAsia" w:ascii="PingFangHK-Regular" w:hAnsi="PingFangHK-Regular"/>
                <w:b w:val="0"/>
                <w:bCs w:val="0"/>
                <w:color w:val="000000" w:themeColor="text1"/>
                <w:sz w:val="36"/>
                <w:szCs w:val="36"/>
                <w14:textFill>
                  <w14:solidFill>
                    <w14:schemeClr w14:val="tx1"/>
                  </w14:solidFill>
                </w14:textFill>
              </w:rPr>
            </w:pPr>
            <w:r>
              <w:rPr>
                <w:rFonts w:hint="eastAsia" w:ascii="PingFangHK-Regular" w:hAnsi="PingFangHK-Regular"/>
                <w:b w:val="0"/>
                <w:bCs w:val="0"/>
                <w:color w:val="000000" w:themeColor="text1"/>
                <w:sz w:val="36"/>
                <w:szCs w:val="36"/>
                <w14:textFill>
                  <w14:solidFill>
                    <w14:schemeClr w14:val="tx1"/>
                  </w14:solidFill>
                </w14:textFill>
              </w:rPr>
              <w:t>2</w:t>
            </w:r>
          </w:p>
        </w:tc>
        <w:tc>
          <w:tcPr>
            <w:tcW w:w="3119" w:type="dxa"/>
          </w:tcPr>
          <w:p>
            <w:pPr>
              <w:pStyle w:val="2"/>
              <w:shd w:val="clear" w:color="auto" w:fill="FFFFFF"/>
              <w:spacing w:before="0" w:beforeAutospacing="0" w:after="450" w:afterAutospacing="0"/>
              <w:rPr>
                <w:rFonts w:hint="eastAsia" w:ascii="PingFangHK-Regular" w:hAnsi="PingFangHK-Regular"/>
                <w:b w:val="0"/>
                <w:bCs w:val="0"/>
                <w:sz w:val="24"/>
                <w:szCs w:val="24"/>
              </w:rPr>
            </w:pPr>
            <w:r>
              <w:rPr>
                <w:rFonts w:hint="eastAsia" w:ascii="PingFangHK-Regular" w:hAnsi="PingFangHK-Regular"/>
                <w:b w:val="0"/>
                <w:bCs w:val="0"/>
                <w:sz w:val="24"/>
                <w:szCs w:val="24"/>
              </w:rPr>
              <w:t>H</w:t>
            </w:r>
            <w:r>
              <w:rPr>
                <w:rFonts w:ascii="PingFangHK-Regular" w:hAnsi="PingFangHK-Regular"/>
                <w:b w:val="0"/>
                <w:bCs w:val="0"/>
                <w:sz w:val="24"/>
                <w:szCs w:val="24"/>
              </w:rPr>
              <w:t>ow can I obtain the QR Code?</w:t>
            </w:r>
          </w:p>
        </w:tc>
        <w:tc>
          <w:tcPr>
            <w:tcW w:w="6804" w:type="dxa"/>
          </w:tcPr>
          <w:p>
            <w:pPr>
              <w:widowControl/>
              <w:spacing w:after="150"/>
              <w:rPr>
                <w:rFonts w:ascii="PMingLiU" w:hAnsi="PMingLiU" w:eastAsia="PMingLiU" w:cs="PMingLiU"/>
                <w:kern w:val="0"/>
                <w:szCs w:val="24"/>
              </w:rPr>
            </w:pPr>
            <w:r>
              <w:rPr>
                <w:rFonts w:ascii="PMingLiU" w:hAnsi="PMingLiU" w:eastAsia="PMingLiU" w:cs="PMingLiU"/>
                <w:kern w:val="0"/>
                <w:szCs w:val="24"/>
              </w:rPr>
              <w:t>Method to obtain the QR Code:</w:t>
            </w:r>
          </w:p>
          <w:p>
            <w:pPr>
              <w:pStyle w:val="13"/>
              <w:widowControl/>
              <w:numPr>
                <w:ilvl w:val="0"/>
                <w:numId w:val="1"/>
              </w:numPr>
              <w:spacing w:after="150"/>
              <w:ind w:leftChars="0"/>
              <w:rPr>
                <w:rFonts w:ascii="PMingLiU" w:hAnsi="PMingLiU" w:eastAsia="PMingLiU" w:cs="PMingLiU"/>
                <w:kern w:val="0"/>
                <w:szCs w:val="24"/>
              </w:rPr>
            </w:pPr>
            <w:r>
              <w:rPr>
                <w:rFonts w:ascii="PMingLiU" w:hAnsi="PMingLiU" w:eastAsia="PMingLiU" w:cs="PMingLiU"/>
                <w:kern w:val="0"/>
                <w:szCs w:val="24"/>
              </w:rPr>
              <w:t xml:space="preserve">Press </w:t>
            </w:r>
            <w:r>
              <w:rPr>
                <w:rFonts w:ascii="PMingLiU" w:hAnsi="PMingLiU" w:eastAsia="PMingLiU" w:cs="PMingLiU"/>
                <w:b/>
                <w:kern w:val="0"/>
                <w:szCs w:val="24"/>
              </w:rPr>
              <w:t>*171#</w:t>
            </w:r>
            <w:r>
              <w:rPr>
                <w:rFonts w:ascii="PMingLiU" w:hAnsi="PMingLiU" w:eastAsia="PMingLiU" w:cs="PMingLiU"/>
                <w:kern w:val="0"/>
                <w:szCs w:val="24"/>
              </w:rPr>
              <w:t xml:space="preserve"> via your mobile phone</w:t>
            </w:r>
          </w:p>
          <w:p>
            <w:pPr>
              <w:pStyle w:val="13"/>
              <w:widowControl/>
              <w:numPr>
                <w:ilvl w:val="0"/>
                <w:numId w:val="1"/>
              </w:numPr>
              <w:spacing w:after="150"/>
              <w:ind w:leftChars="0"/>
              <w:rPr>
                <w:rFonts w:ascii="PMingLiU" w:hAnsi="PMingLiU" w:eastAsia="PMingLiU" w:cs="PMingLiU"/>
                <w:kern w:val="0"/>
                <w:szCs w:val="24"/>
              </w:rPr>
            </w:pPr>
            <w:r>
              <w:rPr>
                <w:rFonts w:hint="eastAsia" w:ascii="PMingLiU" w:hAnsi="PMingLiU" w:eastAsia="PMingLiU" w:cs="PMingLiU"/>
                <w:kern w:val="0"/>
                <w:szCs w:val="24"/>
              </w:rPr>
              <w:t>Pr</w:t>
            </w:r>
            <w:r>
              <w:rPr>
                <w:rFonts w:ascii="PMingLiU" w:hAnsi="PMingLiU" w:eastAsia="PMingLiU" w:cs="PMingLiU"/>
                <w:kern w:val="0"/>
                <w:szCs w:val="24"/>
              </w:rPr>
              <w:t xml:space="preserve">int on </w:t>
            </w:r>
            <w:r>
              <w:rPr>
                <w:rFonts w:hint="eastAsia" w:ascii="PMingLiU" w:hAnsi="PMingLiU" w:eastAsia="PMingLiU" w:cs="PMingLiU"/>
                <w:kern w:val="0"/>
                <w:szCs w:val="24"/>
              </w:rPr>
              <w:t>Shop</w:t>
            </w:r>
            <w:r>
              <w:rPr>
                <w:rFonts w:ascii="PMingLiU" w:hAnsi="PMingLiU" w:eastAsia="PMingLiU" w:cs="PMingLiU"/>
                <w:kern w:val="0"/>
                <w:szCs w:val="24"/>
              </w:rPr>
              <w:t xml:space="preserve"> Octopus payment service device</w:t>
            </w:r>
          </w:p>
          <w:p>
            <w:pPr>
              <w:pStyle w:val="13"/>
              <w:widowControl/>
              <w:numPr>
                <w:ilvl w:val="0"/>
                <w:numId w:val="1"/>
              </w:numPr>
              <w:spacing w:after="150"/>
              <w:ind w:leftChars="0"/>
              <w:rPr>
                <w:rFonts w:ascii="PMingLiU" w:hAnsi="PMingLiU" w:eastAsia="PMingLiU" w:cs="PMingLiU"/>
                <w:kern w:val="0"/>
                <w:szCs w:val="24"/>
              </w:rPr>
            </w:pPr>
            <w:r>
              <w:rPr>
                <w:rFonts w:ascii="PMingLiU" w:hAnsi="PMingLiU" w:eastAsia="PMingLiU" w:cs="PMingLiU"/>
                <w:kern w:val="0"/>
                <w:szCs w:val="24"/>
              </w:rPr>
              <w:t>Shown on the CMHK Invoice</w:t>
            </w:r>
          </w:p>
          <w:p>
            <w:pPr>
              <w:pStyle w:val="13"/>
              <w:widowControl/>
              <w:numPr>
                <w:ilvl w:val="0"/>
                <w:numId w:val="1"/>
              </w:numPr>
              <w:spacing w:after="150"/>
              <w:ind w:leftChars="0"/>
              <w:rPr>
                <w:rFonts w:ascii="PMingLiU" w:hAnsi="PMingLiU" w:eastAsia="PMingLiU" w:cs="PMingLiU"/>
                <w:kern w:val="0"/>
                <w:szCs w:val="24"/>
              </w:rPr>
            </w:pPr>
            <w:r>
              <w:rPr>
                <w:rFonts w:ascii="PMingLiU" w:hAnsi="PMingLiU" w:eastAsia="PMingLiU" w:cs="PMingLiU"/>
                <w:kern w:val="0"/>
                <w:szCs w:val="24"/>
              </w:rPr>
              <w:t>Printed on the payment receipt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tcPr>
          <w:p>
            <w:pPr>
              <w:pStyle w:val="2"/>
              <w:shd w:val="clear" w:color="auto" w:fill="FFFFFF"/>
              <w:spacing w:before="0" w:beforeAutospacing="0" w:after="450" w:afterAutospacing="0"/>
              <w:rPr>
                <w:rFonts w:hint="eastAsia" w:ascii="PingFangHK-Regular" w:hAnsi="PingFangHK-Regular"/>
                <w:b w:val="0"/>
                <w:bCs w:val="0"/>
                <w:color w:val="000000" w:themeColor="text1"/>
                <w:sz w:val="36"/>
                <w:szCs w:val="36"/>
                <w14:textFill>
                  <w14:solidFill>
                    <w14:schemeClr w14:val="tx1"/>
                  </w14:solidFill>
                </w14:textFill>
              </w:rPr>
            </w:pPr>
            <w:r>
              <w:rPr>
                <w:rFonts w:hint="eastAsia" w:ascii="PingFangHK-Regular" w:hAnsi="PingFangHK-Regular"/>
                <w:b w:val="0"/>
                <w:bCs w:val="0"/>
                <w:color w:val="000000" w:themeColor="text1"/>
                <w:sz w:val="36"/>
                <w:szCs w:val="36"/>
                <w14:textFill>
                  <w14:solidFill>
                    <w14:schemeClr w14:val="tx1"/>
                  </w14:solidFill>
                </w14:textFill>
              </w:rPr>
              <w:t>3</w:t>
            </w:r>
          </w:p>
        </w:tc>
        <w:tc>
          <w:tcPr>
            <w:tcW w:w="3119" w:type="dxa"/>
          </w:tcPr>
          <w:p>
            <w:pPr>
              <w:pStyle w:val="2"/>
              <w:shd w:val="clear" w:color="auto" w:fill="FFFFFF"/>
              <w:spacing w:before="0" w:beforeAutospacing="0" w:after="450" w:afterAutospacing="0"/>
              <w:rPr>
                <w:rFonts w:hint="eastAsia" w:ascii="PingFangHK-Regular" w:hAnsi="PingFangHK-Regular"/>
                <w:b w:val="0"/>
                <w:bCs w:val="0"/>
                <w:sz w:val="24"/>
                <w:szCs w:val="24"/>
              </w:rPr>
            </w:pPr>
            <w:r>
              <w:rPr>
                <w:rFonts w:ascii="PingFangHK-Regular" w:hAnsi="PingFangHK-Regular"/>
                <w:b w:val="0"/>
                <w:bCs w:val="0"/>
                <w:sz w:val="24"/>
                <w:szCs w:val="24"/>
              </w:rPr>
              <w:t>PPS Merchant Code?</w:t>
            </w:r>
          </w:p>
        </w:tc>
        <w:tc>
          <w:tcPr>
            <w:tcW w:w="6804" w:type="dxa"/>
          </w:tcPr>
          <w:p>
            <w:pPr>
              <w:widowControl/>
              <w:spacing w:after="150"/>
              <w:rPr>
                <w:rFonts w:ascii="PMingLiU" w:hAnsi="PMingLiU" w:eastAsia="PMingLiU" w:cs="PMingLiU"/>
                <w:kern w:val="0"/>
                <w:szCs w:val="24"/>
              </w:rPr>
            </w:pPr>
            <w:r>
              <w:rPr>
                <w:rFonts w:hint="eastAsia" w:ascii="PMingLiU" w:hAnsi="PMingLiU" w:eastAsia="PMingLiU" w:cs="PMingLiU"/>
                <w:kern w:val="0"/>
                <w:szCs w:val="24"/>
              </w:rPr>
              <w:t>M</w:t>
            </w:r>
            <w:r>
              <w:rPr>
                <w:rFonts w:ascii="PMingLiU" w:hAnsi="PMingLiU" w:eastAsia="PMingLiU" w:cs="PMingLiU"/>
                <w:kern w:val="0"/>
                <w:szCs w:val="24"/>
              </w:rPr>
              <w:t>erchant Code</w:t>
            </w:r>
            <w:r>
              <w:rPr>
                <w:rFonts w:ascii="PMingLiU" w:hAnsi="PMingLiU" w:eastAsia="PMingLiU" w:cs="PMingLiU"/>
                <w:b/>
                <w:kern w:val="0"/>
                <w:szCs w:val="24"/>
              </w:rPr>
              <w:t>“82”</w:t>
            </w:r>
            <w:r>
              <w:rPr>
                <w:rFonts w:hint="eastAsia" w:ascii="PMingLiU" w:hAnsi="PMingLiU" w:eastAsia="PMingLiU" w:cs="PMingLiU"/>
                <w:kern w:val="0"/>
                <w:szCs w:val="24"/>
              </w:rPr>
              <w:t>B</w:t>
            </w:r>
            <w:r>
              <w:rPr>
                <w:rFonts w:ascii="PMingLiU" w:hAnsi="PMingLiU" w:eastAsia="PMingLiU" w:cs="PMingLiU"/>
                <w:kern w:val="0"/>
                <w:szCs w:val="24"/>
              </w:rPr>
              <w:t xml:space="preserve">ill Type </w:t>
            </w:r>
            <w:r>
              <w:rPr>
                <w:rFonts w:hint="eastAsia" w:ascii="PMingLiU" w:hAnsi="PMingLiU" w:eastAsia="PMingLiU" w:cs="PMingLiU"/>
                <w:b/>
                <w:kern w:val="0"/>
                <w:szCs w:val="24"/>
              </w:rPr>
              <w:t>"01"</w:t>
            </w:r>
          </w:p>
        </w:tc>
      </w:tr>
      <w:tr>
        <w:tc>
          <w:tcPr>
            <w:tcW w:w="562" w:type="dxa"/>
          </w:tcPr>
          <w:p>
            <w:pPr>
              <w:pStyle w:val="2"/>
              <w:shd w:val="clear" w:color="auto" w:fill="FFFFFF"/>
              <w:spacing w:before="0" w:beforeAutospacing="0" w:after="450" w:afterAutospacing="0"/>
              <w:rPr>
                <w:rFonts w:hint="eastAsia" w:ascii="PingFangHK-Regular" w:hAnsi="PingFangHK-Regular"/>
                <w:b w:val="0"/>
                <w:bCs w:val="0"/>
                <w:color w:val="000000" w:themeColor="text1"/>
                <w:sz w:val="36"/>
                <w:szCs w:val="36"/>
                <w14:textFill>
                  <w14:solidFill>
                    <w14:schemeClr w14:val="tx1"/>
                  </w14:solidFill>
                </w14:textFill>
              </w:rPr>
            </w:pPr>
            <w:r>
              <w:rPr>
                <w:rFonts w:hint="eastAsia" w:ascii="PingFangHK-Regular" w:hAnsi="PingFangHK-Regular"/>
                <w:b w:val="0"/>
                <w:bCs w:val="0"/>
                <w:color w:val="000000" w:themeColor="text1"/>
                <w:sz w:val="36"/>
                <w:szCs w:val="36"/>
                <w14:textFill>
                  <w14:solidFill>
                    <w14:schemeClr w14:val="tx1"/>
                  </w14:solidFill>
                </w14:textFill>
              </w:rPr>
              <w:t>4</w:t>
            </w:r>
          </w:p>
        </w:tc>
        <w:tc>
          <w:tcPr>
            <w:tcW w:w="3119" w:type="dxa"/>
          </w:tcPr>
          <w:p>
            <w:pPr>
              <w:pStyle w:val="2"/>
              <w:shd w:val="clear" w:color="auto" w:fill="FFFFFF"/>
              <w:spacing w:before="0" w:beforeAutospacing="0" w:after="450" w:afterAutospacing="0"/>
              <w:rPr>
                <w:rFonts w:hint="eastAsia" w:ascii="PingFangHK-Regular" w:hAnsi="PingFangHK-Regular"/>
                <w:b w:val="0"/>
                <w:bCs w:val="0"/>
                <w:sz w:val="24"/>
                <w:szCs w:val="24"/>
                <w:lang w:eastAsia="zh-HK"/>
              </w:rPr>
            </w:pPr>
            <w:r>
              <w:rPr>
                <w:rFonts w:ascii="PingFangHK-Regular" w:hAnsi="PingFangHK-Regular"/>
                <w:b w:val="0"/>
                <w:bCs w:val="0"/>
                <w:sz w:val="24"/>
                <w:szCs w:val="24"/>
                <w:lang w:eastAsia="zh-HK"/>
              </w:rPr>
              <w:t>Other payment methods details?</w:t>
            </w:r>
          </w:p>
        </w:tc>
        <w:tc>
          <w:tcPr>
            <w:tcW w:w="6804" w:type="dxa"/>
          </w:tcPr>
          <w:p>
            <w:pPr>
              <w:widowControl/>
              <w:spacing w:after="150"/>
              <w:rPr>
                <w:rFonts w:ascii="PMingLiU" w:hAnsi="PMingLiU" w:eastAsia="PMingLiU" w:cs="PMingLiU"/>
                <w:kern w:val="0"/>
                <w:szCs w:val="24"/>
              </w:rPr>
            </w:pPr>
            <w:r>
              <w:t xml:space="preserve">For details please refer to </w:t>
            </w:r>
            <w:r>
              <w:fldChar w:fldCharType="begin"/>
            </w:r>
            <w:r>
              <w:instrText xml:space="preserve"> HYPERLINK "https://www.hk.chinamobile.com/en/corporate_information/Customer_Service/service_user_guide/aftersales/customer-support-aftersales-payment.html" </w:instrText>
            </w:r>
            <w:r>
              <w:fldChar w:fldCharType="separate"/>
            </w:r>
            <w:r>
              <w:rPr>
                <w:rStyle w:val="9"/>
              </w:rPr>
              <w:t>Payment Methods</w:t>
            </w:r>
            <w:r>
              <w:rPr>
                <w:rStyle w:val="9"/>
              </w:rPr>
              <w:fldChar w:fldCharType="end"/>
            </w:r>
          </w:p>
        </w:tc>
      </w:tr>
    </w:tbl>
    <w:p>
      <w:pPr>
        <w:widowControl/>
      </w:pPr>
      <w:r>
        <w:br w:type="page"/>
      </w:r>
    </w:p>
    <w:p>
      <w:pPr>
        <w:rPr>
          <w:rFonts w:ascii="Helvetica" w:hAnsi="Helvetica"/>
          <w:b/>
          <w:color w:val="202124"/>
          <w:sz w:val="33"/>
          <w:szCs w:val="33"/>
          <w:highlight w:val="yellow"/>
          <w:u w:val="single"/>
          <w:shd w:val="clear" w:color="auto" w:fill="FFFFFF"/>
        </w:rPr>
      </w:pPr>
      <w:r>
        <w:rPr>
          <w:rFonts w:hint="eastAsia" w:ascii="Helvetica" w:hAnsi="Helvetica"/>
          <w:b/>
          <w:color w:val="202124"/>
          <w:sz w:val="33"/>
          <w:szCs w:val="33"/>
          <w:highlight w:val="yellow"/>
          <w:u w:val="single"/>
          <w:shd w:val="clear" w:color="auto" w:fill="FFFFFF"/>
        </w:rPr>
        <w:t>R</w:t>
      </w:r>
      <w:r>
        <w:rPr>
          <w:rFonts w:ascii="Helvetica" w:hAnsi="Helvetica"/>
          <w:b/>
          <w:color w:val="202124"/>
          <w:sz w:val="33"/>
          <w:szCs w:val="33"/>
          <w:highlight w:val="yellow"/>
          <w:u w:val="single"/>
          <w:shd w:val="clear" w:color="auto" w:fill="FFFFFF"/>
        </w:rPr>
        <w:t>oaming &amp; IDD</w:t>
      </w:r>
    </w:p>
    <w:p>
      <w:pPr>
        <w:bidi w:val="0"/>
        <w:rPr>
          <w:rFonts w:ascii="Helvetica" w:hAnsi="Helvetica"/>
          <w:b/>
          <w:color w:val="202124"/>
          <w:sz w:val="33"/>
          <w:szCs w:val="33"/>
          <w:highlight w:val="yellow"/>
          <w:u w:val="single"/>
          <w:shd w:val="clear" w:color="auto" w:fill="FFFFFF"/>
        </w:rPr>
      </w:pPr>
      <w:r>
        <w:rPr>
          <w:rFonts w:hint="default"/>
          <w:lang w:eastAsia="zh-CN"/>
        </w:rPr>
        <w:t>首页展示</w:t>
      </w:r>
    </w:p>
    <w:tbl>
      <w:tblPr>
        <w:tblStyle w:val="11"/>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3119"/>
        <w:gridCol w:w="6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76" w:type="dxa"/>
          </w:tcPr>
          <w:p>
            <w:pPr>
              <w:widowControl/>
              <w:shd w:val="clear" w:color="auto" w:fill="FFFFFF"/>
              <w:spacing w:after="450"/>
              <w:outlineLvl w:val="0"/>
              <w:rPr>
                <w:rFonts w:hint="eastAsia" w:ascii="PingFangHK-Regular" w:hAnsi="PingFangHK-Regular" w:eastAsia="PMingLiU" w:cs="PMingLiU"/>
                <w:color w:val="000000" w:themeColor="text1"/>
                <w:kern w:val="36"/>
                <w:sz w:val="36"/>
                <w:szCs w:val="36"/>
                <w14:textFill>
                  <w14:solidFill>
                    <w14:schemeClr w14:val="tx1"/>
                  </w14:solidFill>
                </w14:textFill>
              </w:rPr>
            </w:pPr>
            <w:r>
              <w:rPr>
                <w:rFonts w:ascii="PingFangHK-Regular" w:hAnsi="PingFangHK-Regular" w:eastAsia="PMingLiU" w:cs="PMingLiU"/>
                <w:color w:val="000000" w:themeColor="text1"/>
                <w:kern w:val="36"/>
                <w:sz w:val="36"/>
                <w:szCs w:val="36"/>
                <w14:textFill>
                  <w14:solidFill>
                    <w14:schemeClr w14:val="tx1"/>
                  </w14:solidFill>
                </w14:textFill>
              </w:rPr>
              <w:t>1</w:t>
            </w:r>
          </w:p>
        </w:tc>
        <w:tc>
          <w:tcPr>
            <w:tcW w:w="3119" w:type="dxa"/>
          </w:tcPr>
          <w:p>
            <w:pPr>
              <w:pStyle w:val="2"/>
              <w:shd w:val="clear" w:color="auto" w:fill="FFFFFF"/>
              <w:spacing w:before="0" w:beforeAutospacing="0" w:after="450" w:afterAutospacing="0"/>
              <w:rPr>
                <w:rFonts w:hint="eastAsia" w:ascii="PingFangHK-Regular" w:hAnsi="PingFangHK-Regular"/>
                <w:b w:val="0"/>
                <w:bCs w:val="0"/>
                <w:sz w:val="24"/>
                <w:szCs w:val="24"/>
              </w:rPr>
            </w:pPr>
            <w:r>
              <w:rPr>
                <w:rFonts w:ascii="PingFangHK-Regular" w:hAnsi="PingFangHK-Regular"/>
                <w:b w:val="0"/>
                <w:bCs w:val="0"/>
                <w:sz w:val="24"/>
                <w:szCs w:val="24"/>
              </w:rPr>
              <w:t>How can I use mobile service during traveling overseas?</w:t>
            </w:r>
          </w:p>
        </w:tc>
        <w:tc>
          <w:tcPr>
            <w:tcW w:w="6790" w:type="dxa"/>
          </w:tcPr>
          <w:p>
            <w:pPr>
              <w:pStyle w:val="13"/>
              <w:widowControl/>
              <w:numPr>
                <w:ilvl w:val="0"/>
                <w:numId w:val="2"/>
              </w:numPr>
              <w:shd w:val="clear" w:color="auto" w:fill="FFFFFF"/>
              <w:spacing w:after="150"/>
              <w:ind w:leftChars="0"/>
            </w:pPr>
            <w:r>
              <w:rPr>
                <w:rFonts w:hint="eastAsia"/>
              </w:rPr>
              <w:t xml:space="preserve">Press </w:t>
            </w:r>
            <w:r>
              <w:rPr>
                <w:rFonts w:hint="eastAsia"/>
                <w:b/>
              </w:rPr>
              <w:t>*109*01#</w:t>
            </w:r>
            <w:r>
              <w:rPr>
                <w:rFonts w:hint="eastAsia"/>
              </w:rPr>
              <w:t xml:space="preserve"> via your mobile phone to turn on the roaming service</w:t>
            </w:r>
          </w:p>
          <w:p>
            <w:pPr>
              <w:pStyle w:val="13"/>
              <w:widowControl/>
              <w:numPr>
                <w:ilvl w:val="0"/>
                <w:numId w:val="2"/>
              </w:numPr>
              <w:shd w:val="clear" w:color="auto" w:fill="FFFFFF"/>
              <w:spacing w:after="150"/>
              <w:ind w:leftChars="0"/>
            </w:pPr>
            <w:r>
              <w:t>Switching on mobile phone in a country/destination that is within the coverage of our roaming service</w:t>
            </w:r>
          </w:p>
          <w:p>
            <w:pPr>
              <w:pStyle w:val="13"/>
              <w:widowControl/>
              <w:numPr>
                <w:ilvl w:val="0"/>
                <w:numId w:val="2"/>
              </w:numPr>
              <w:shd w:val="clear" w:color="auto" w:fill="FFFFFF"/>
              <w:spacing w:after="150"/>
              <w:ind w:leftChars="0"/>
            </w:pPr>
            <w:r>
              <w:t>Mobile phone will automatically search for a local network</w:t>
            </w:r>
          </w:p>
          <w:p>
            <w:pPr>
              <w:pStyle w:val="13"/>
              <w:widowControl/>
              <w:numPr>
                <w:ilvl w:val="0"/>
                <w:numId w:val="2"/>
              </w:numPr>
              <w:shd w:val="clear" w:color="auto" w:fill="FFFFFF"/>
              <w:spacing w:after="150"/>
              <w:ind w:leftChars="0"/>
            </w:pPr>
            <w:r>
              <w:t>Customer can then receive incoming calls, make local calls, or make outgoing calls to Hong Kong or other countries/destinations via mobile phone#</w:t>
            </w:r>
          </w:p>
          <w:p>
            <w:pPr>
              <w:widowControl/>
              <w:shd w:val="clear" w:color="auto" w:fill="FFFFFF"/>
              <w:spacing w:after="150"/>
            </w:pPr>
            <w:r>
              <w:rPr>
                <w:rFonts w:hint="eastAsia"/>
              </w:rPr>
              <w:t>U</w:t>
            </w:r>
            <w:r>
              <w:t xml:space="preserve">ser Guide details please refer: </w:t>
            </w:r>
            <w:r>
              <w:fldChar w:fldCharType="begin"/>
            </w:r>
            <w:r>
              <w:instrText xml:space="preserve"> HYPERLINK "https://www.hk.chinamobile.com/en/corporate_information/Global_Services/globalRoaming/RoamingUserGuide/RoamingUserGuide.html" </w:instrText>
            </w:r>
            <w:r>
              <w:fldChar w:fldCharType="separate"/>
            </w:r>
            <w:r>
              <w:rPr>
                <w:rStyle w:val="9"/>
              </w:rPr>
              <w:t>Roaming User Guide</w:t>
            </w:r>
            <w:r>
              <w:rPr>
                <w:rStyle w:val="9"/>
              </w:rPr>
              <w:fldChar w:fldCharType="end"/>
            </w:r>
          </w:p>
          <w:p>
            <w:pPr>
              <w:widowControl/>
              <w:shd w:val="clear" w:color="auto" w:fill="FFFFFF"/>
              <w:spacing w:after="150"/>
            </w:pPr>
            <w:r>
              <w:rPr>
                <w:rFonts w:hint="eastAsia"/>
              </w:rPr>
              <w:t>Tariff details please refer:</w:t>
            </w:r>
            <w:r>
              <w:t xml:space="preserve"> </w:t>
            </w:r>
            <w:r>
              <w:fldChar w:fldCharType="begin"/>
            </w:r>
            <w:r>
              <w:instrText xml:space="preserve"> HYPERLINK "https://www.hk.chinamobile.com/en/corporate_information/Global_Services/globalRoaming/coverage_n_fee/global-services-roam.html" </w:instrText>
            </w:r>
            <w:r>
              <w:fldChar w:fldCharType="separate"/>
            </w:r>
            <w:r>
              <w:rPr>
                <w:rStyle w:val="9"/>
              </w:rPr>
              <w:t>Roaming Destinations &amp; Tariff</w:t>
            </w:r>
            <w:r>
              <w:rPr>
                <w:rStyle w:val="9"/>
              </w:rPr>
              <w:fldChar w:fldCharType="end"/>
            </w:r>
          </w:p>
          <w:p>
            <w:pPr>
              <w:widowControl/>
              <w:shd w:val="clear" w:color="auto" w:fill="FFFFFF"/>
              <w:spacing w:after="150"/>
            </w:pPr>
            <w:r>
              <w:t xml:space="preserve"># If voice roaming service is needed, IDD001 should be applied. For details please, refer to </w:t>
            </w:r>
            <w:r>
              <w:fldChar w:fldCharType="begin"/>
            </w:r>
            <w:r>
              <w:instrText xml:space="preserve"> HYPERLINK "https://www.hk.chinamobile.com/en/corporate_information/Global_Services/IDD/tone/global-services-idd001.html" </w:instrText>
            </w:r>
            <w:r>
              <w:fldChar w:fldCharType="separate"/>
            </w:r>
            <w:r>
              <w:rPr>
                <w:rStyle w:val="9"/>
              </w:rPr>
              <w:t>IDD001 Service</w:t>
            </w:r>
            <w:r>
              <w:rPr>
                <w:rStyle w:val="9"/>
              </w:rPr>
              <w:fldChar w:fldCharType="end"/>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76" w:type="dxa"/>
          </w:tcPr>
          <w:p>
            <w:pPr>
              <w:widowControl/>
              <w:shd w:val="clear" w:color="auto" w:fill="FFFFFF"/>
              <w:spacing w:after="450"/>
              <w:outlineLvl w:val="0"/>
              <w:rPr>
                <w:rFonts w:hint="eastAsia" w:ascii="PingFangHK-Regular" w:hAnsi="PingFangHK-Regular" w:eastAsia="PMingLiU" w:cs="PMingLiU"/>
                <w:kern w:val="36"/>
                <w:sz w:val="36"/>
                <w:szCs w:val="36"/>
              </w:rPr>
            </w:pPr>
            <w:r>
              <w:rPr>
                <w:rFonts w:hint="eastAsia" w:ascii="PingFangHK-Regular" w:hAnsi="PingFangHK-Regular" w:eastAsia="PMingLiU" w:cs="PMingLiU"/>
                <w:kern w:val="36"/>
                <w:sz w:val="36"/>
                <w:szCs w:val="36"/>
              </w:rPr>
              <w:t>2</w:t>
            </w:r>
          </w:p>
        </w:tc>
        <w:tc>
          <w:tcPr>
            <w:tcW w:w="3119" w:type="dxa"/>
          </w:tcPr>
          <w:p>
            <w:pPr>
              <w:pStyle w:val="2"/>
              <w:shd w:val="clear" w:color="auto" w:fill="FFFFFF"/>
              <w:spacing w:before="0" w:beforeAutospacing="0" w:after="450" w:afterAutospacing="0"/>
              <w:rPr>
                <w:rFonts w:hint="eastAsia" w:ascii="PingFangHK-Regular" w:hAnsi="PingFangHK-Regular"/>
                <w:b w:val="0"/>
                <w:bCs w:val="0"/>
                <w:sz w:val="24"/>
                <w:szCs w:val="24"/>
              </w:rPr>
            </w:pPr>
            <w:r>
              <w:rPr>
                <w:rFonts w:ascii="PingFangHK-Regular" w:hAnsi="PingFangHK-Regular"/>
                <w:b w:val="0"/>
                <w:bCs w:val="0"/>
                <w:sz w:val="24"/>
                <w:szCs w:val="24"/>
              </w:rPr>
              <w:t>How do I make IDD calls on my mobile phone?</w:t>
            </w:r>
          </w:p>
        </w:tc>
        <w:tc>
          <w:tcPr>
            <w:tcW w:w="6790" w:type="dxa"/>
          </w:tcPr>
          <w:p>
            <w:pPr>
              <w:pStyle w:val="13"/>
              <w:widowControl/>
              <w:numPr>
                <w:ilvl w:val="0"/>
                <w:numId w:val="3"/>
              </w:numPr>
              <w:shd w:val="clear" w:color="auto" w:fill="FFFFFF"/>
              <w:ind w:leftChars="0"/>
              <w:rPr>
                <w:rFonts w:hint="eastAsia" w:ascii="PingFangHK-Regular" w:hAnsi="PingFangHK-Regular" w:eastAsia="PMingLiU" w:cs="PMingLiU"/>
                <w:kern w:val="0"/>
                <w:sz w:val="21"/>
                <w:szCs w:val="21"/>
              </w:rPr>
            </w:pPr>
            <w:r>
              <w:rPr>
                <w:rFonts w:ascii="PingFangHK-Regular" w:hAnsi="PingFangHK-Regular" w:eastAsia="PMingLiU" w:cs="PMingLiU"/>
                <w:kern w:val="0"/>
                <w:sz w:val="21"/>
                <w:szCs w:val="21"/>
              </w:rPr>
              <w:t xml:space="preserve">If customer has registered for IDD001 service, can make IDD calls </w:t>
            </w:r>
            <w:r>
              <w:rPr>
                <w:rFonts w:hint="eastAsia" w:ascii="PingFangHK-Regular" w:hAnsi="PingFangHK-Regular" w:eastAsia="PMingLiU" w:cs="PMingLiU"/>
                <w:kern w:val="0"/>
                <w:sz w:val="21"/>
                <w:szCs w:val="21"/>
              </w:rPr>
              <w:t>as below</w:t>
            </w:r>
            <w:r>
              <w:rPr>
                <w:rFonts w:ascii="PingFangHK-Regular" w:hAnsi="PingFangHK-Regular" w:eastAsia="PMingLiU" w:cs="PMingLiU"/>
                <w:kern w:val="0"/>
                <w:sz w:val="21"/>
                <w:szCs w:val="21"/>
              </w:rPr>
              <w:t xml:space="preserve"> Method:</w:t>
            </w:r>
            <w:r>
              <w:rPr>
                <w:rFonts w:ascii="PingFangHK-Regular" w:hAnsi="PingFangHK-Regular" w:eastAsia="PMingLiU" w:cs="PMingLiU"/>
                <w:kern w:val="0"/>
                <w:sz w:val="21"/>
                <w:szCs w:val="21"/>
              </w:rPr>
              <w:br w:type="textWrapping"/>
            </w:r>
            <w:r>
              <w:rPr>
                <w:rFonts w:ascii="PingFangHK-Regular" w:hAnsi="PingFangHK-Regular" w:eastAsia="PMingLiU" w:cs="PMingLiU"/>
                <w:b/>
                <w:kern w:val="0"/>
                <w:sz w:val="21"/>
                <w:szCs w:val="21"/>
              </w:rPr>
              <w:t>001 + (Country code) + (Area code (if available)) + (Telephone Number)</w:t>
            </w:r>
          </w:p>
          <w:p>
            <w:pPr>
              <w:pStyle w:val="13"/>
              <w:widowControl/>
              <w:numPr>
                <w:ilvl w:val="0"/>
                <w:numId w:val="3"/>
              </w:numPr>
              <w:shd w:val="clear" w:color="auto" w:fill="FFFFFF"/>
              <w:ind w:leftChars="0"/>
              <w:rPr>
                <w:rFonts w:hint="eastAsia" w:ascii="PingFangHK-Regular" w:hAnsi="PingFangHK-Regular" w:eastAsia="PMingLiU" w:cs="PMingLiU"/>
                <w:kern w:val="0"/>
                <w:sz w:val="21"/>
                <w:szCs w:val="21"/>
              </w:rPr>
            </w:pPr>
            <w:r>
              <w:rPr>
                <w:rFonts w:ascii="PingFangHK-Regular" w:hAnsi="PingFangHK-Regular" w:eastAsia="PMingLiU" w:cs="PMingLiU"/>
                <w:kern w:val="0"/>
                <w:sz w:val="21"/>
                <w:szCs w:val="21"/>
              </w:rPr>
              <w:t>Customer can also use IDD1597 Service for making IDD call at special rates from Hong Kong to 23 districts includes Mainland China, Taiwan, Macau, Thailand, Malaysia etc. Dialing Method as below:</w:t>
            </w:r>
            <w:r>
              <w:rPr>
                <w:rFonts w:ascii="PingFangHK-Regular" w:hAnsi="PingFangHK-Regular" w:eastAsia="PMingLiU" w:cs="PMingLiU"/>
                <w:kern w:val="0"/>
                <w:sz w:val="21"/>
                <w:szCs w:val="21"/>
              </w:rPr>
              <w:br w:type="textWrapping"/>
            </w:r>
            <w:r>
              <w:rPr>
                <w:rFonts w:ascii="PingFangHK-Regular" w:hAnsi="PingFangHK-Regular" w:eastAsia="PMingLiU" w:cs="PMingLiU"/>
                <w:b/>
                <w:kern w:val="0"/>
                <w:sz w:val="21"/>
                <w:szCs w:val="21"/>
              </w:rPr>
              <w:t>1597 + (Country / Destination Code) + (Area Code) + (Telephone Number)</w:t>
            </w:r>
          </w:p>
          <w:p>
            <w:pPr>
              <w:widowControl/>
              <w:shd w:val="clear" w:color="auto" w:fill="FFFFFF"/>
              <w:rPr>
                <w:rFonts w:hint="eastAsia" w:ascii="PingFangHK-Regular" w:hAnsi="PingFangHK-Regular" w:eastAsia="PMingLiU" w:cs="PMingLiU"/>
                <w:kern w:val="0"/>
                <w:sz w:val="21"/>
                <w:szCs w:val="21"/>
              </w:rPr>
            </w:pPr>
            <w:r>
              <w:rPr>
                <w:rFonts w:ascii="PingFangHK-Regular" w:hAnsi="PingFangHK-Regular" w:eastAsia="PMingLiU" w:cs="PMingLiU"/>
                <w:kern w:val="0"/>
                <w:sz w:val="21"/>
                <w:szCs w:val="21"/>
              </w:rPr>
              <w:t xml:space="preserve">For details please refer to </w:t>
            </w:r>
            <w:r>
              <w:fldChar w:fldCharType="begin"/>
            </w:r>
            <w:r>
              <w:instrText xml:space="preserve"> HYPERLINK "https://www.hk.chinamobile.com/en/corporate_information/Global_Services/IDD/index.html" </w:instrText>
            </w:r>
            <w:r>
              <w:fldChar w:fldCharType="separate"/>
            </w:r>
            <w:r>
              <w:rPr>
                <w:rStyle w:val="9"/>
                <w:rFonts w:ascii="PingFangHK-Regular" w:hAnsi="PingFangHK-Regular" w:eastAsia="PMingLiU" w:cs="PMingLiU"/>
                <w:kern w:val="0"/>
                <w:sz w:val="21"/>
                <w:szCs w:val="21"/>
              </w:rPr>
              <w:t>IDD Service</w:t>
            </w:r>
            <w:r>
              <w:rPr>
                <w:rStyle w:val="9"/>
                <w:rFonts w:ascii="PingFangHK-Regular" w:hAnsi="PingFangHK-Regular" w:eastAsia="PMingLiU" w:cs="PMingLiU"/>
                <w:kern w:val="0"/>
                <w:sz w:val="21"/>
                <w:szCs w:val="21"/>
              </w:rPr>
              <w:fldChar w:fldCharType="end"/>
            </w:r>
            <w:r>
              <w:rPr>
                <w:rFonts w:ascii="PingFangHK-Regular" w:hAnsi="PingFangHK-Regular" w:eastAsia="PMingLiU" w:cs="PMingLiU"/>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76" w:type="dxa"/>
          </w:tcPr>
          <w:p>
            <w:pPr>
              <w:pStyle w:val="2"/>
              <w:shd w:val="clear" w:color="auto" w:fill="FFFFFF"/>
              <w:spacing w:before="0" w:beforeAutospacing="0" w:after="450" w:afterAutospacing="0"/>
              <w:rPr>
                <w:rFonts w:hint="eastAsia" w:ascii="PingFangHK-Regular" w:hAnsi="PingFangHK-Regular"/>
                <w:b w:val="0"/>
                <w:bCs w:val="0"/>
                <w:color w:val="000000" w:themeColor="text1"/>
                <w:sz w:val="36"/>
                <w:szCs w:val="36"/>
                <w14:textFill>
                  <w14:solidFill>
                    <w14:schemeClr w14:val="tx1"/>
                  </w14:solidFill>
                </w14:textFill>
              </w:rPr>
            </w:pPr>
            <w:r>
              <w:rPr>
                <w:rFonts w:hint="eastAsia" w:ascii="PingFangHK-Regular" w:hAnsi="PingFangHK-Regular"/>
                <w:b w:val="0"/>
                <w:bCs w:val="0"/>
                <w:color w:val="000000" w:themeColor="text1"/>
                <w:sz w:val="36"/>
                <w:szCs w:val="36"/>
                <w14:textFill>
                  <w14:solidFill>
                    <w14:schemeClr w14:val="tx1"/>
                  </w14:solidFill>
                </w14:textFill>
              </w:rPr>
              <w:t>3</w:t>
            </w:r>
          </w:p>
        </w:tc>
        <w:tc>
          <w:tcPr>
            <w:tcW w:w="3119" w:type="dxa"/>
          </w:tcPr>
          <w:p>
            <w:pPr>
              <w:pStyle w:val="2"/>
              <w:shd w:val="clear" w:color="auto" w:fill="FFFFFF"/>
              <w:spacing w:before="0" w:beforeAutospacing="0" w:after="450" w:afterAutospacing="0"/>
              <w:rPr>
                <w:rFonts w:hint="eastAsia" w:ascii="PingFangHK-Regular" w:hAnsi="PingFangHK-Regular"/>
                <w:b w:val="0"/>
                <w:bCs w:val="0"/>
                <w:sz w:val="24"/>
                <w:szCs w:val="24"/>
              </w:rPr>
            </w:pPr>
            <w:r>
              <w:rPr>
                <w:rFonts w:ascii="PingFangHK-Regular" w:hAnsi="PingFangHK-Regular"/>
                <w:b w:val="0"/>
                <w:bCs w:val="0"/>
                <w:sz w:val="24"/>
                <w:szCs w:val="24"/>
              </w:rPr>
              <w:t>If I have enquiries while roaming, how can I directly contact Customer Service Hotline for free?</w:t>
            </w:r>
          </w:p>
        </w:tc>
        <w:tc>
          <w:tcPr>
            <w:tcW w:w="6790" w:type="dxa"/>
          </w:tcPr>
          <w:p>
            <w:pPr>
              <w:pStyle w:val="13"/>
              <w:widowControl/>
              <w:numPr>
                <w:ilvl w:val="0"/>
                <w:numId w:val="4"/>
              </w:numPr>
              <w:shd w:val="clear" w:color="auto" w:fill="FFFFFF"/>
              <w:spacing w:after="150"/>
              <w:ind w:leftChars="0"/>
              <w:rPr>
                <w:rFonts w:hint="eastAsia" w:ascii="PingFangHK-Regular" w:hAnsi="PingFangHK-Regular" w:eastAsia="PMingLiU" w:cs="PMingLiU"/>
                <w:kern w:val="0"/>
                <w:sz w:val="21"/>
                <w:szCs w:val="21"/>
              </w:rPr>
            </w:pPr>
            <w:r>
              <w:rPr>
                <w:rFonts w:ascii="PingFangHK-Regular" w:hAnsi="PingFangHK-Regular" w:eastAsia="PMingLiU" w:cs="PMingLiU"/>
                <w:kern w:val="0"/>
                <w:sz w:val="21"/>
                <w:szCs w:val="21"/>
              </w:rPr>
              <w:t xml:space="preserve">In Mainland China: </w:t>
            </w:r>
            <w:r>
              <w:rPr>
                <w:rFonts w:ascii="PingFangHK-Regular" w:hAnsi="PingFangHK-Regular" w:eastAsia="PMingLiU" w:cs="PMingLiU"/>
                <w:b/>
                <w:kern w:val="0"/>
                <w:sz w:val="21"/>
                <w:szCs w:val="21"/>
              </w:rPr>
              <w:t>400 120 4000</w:t>
            </w:r>
            <w:r>
              <w:rPr>
                <w:rFonts w:ascii="PingFangHK-Regular" w:hAnsi="PingFangHK-Regular" w:eastAsia="PMingLiU" w:cs="PMingLiU"/>
                <w:kern w:val="0"/>
                <w:sz w:val="21"/>
                <w:szCs w:val="21"/>
              </w:rPr>
              <w:br w:type="textWrapping"/>
            </w:r>
            <w:r>
              <w:rPr>
                <w:rFonts w:ascii="PingFangHK-Regular" w:hAnsi="PingFangHK-Regular" w:eastAsia="PMingLiU" w:cs="PMingLiU"/>
                <w:kern w:val="0"/>
                <w:sz w:val="21"/>
                <w:szCs w:val="21"/>
              </w:rPr>
              <w:t>CMHK customer can this hotline free of charge</w:t>
            </w:r>
          </w:p>
          <w:p>
            <w:pPr>
              <w:pStyle w:val="13"/>
              <w:widowControl/>
              <w:numPr>
                <w:ilvl w:val="0"/>
                <w:numId w:val="4"/>
              </w:numPr>
              <w:shd w:val="clear" w:color="auto" w:fill="FFFFFF"/>
              <w:spacing w:after="150"/>
              <w:ind w:leftChars="0"/>
              <w:rPr>
                <w:rFonts w:hint="eastAsia" w:ascii="PingFangHK-Regular" w:hAnsi="PingFangHK-Regular" w:eastAsia="PMingLiU" w:cs="PMingLiU"/>
                <w:kern w:val="0"/>
                <w:sz w:val="21"/>
                <w:szCs w:val="21"/>
              </w:rPr>
            </w:pPr>
            <w:r>
              <w:rPr>
                <w:rFonts w:ascii="PingFangHK-Regular" w:hAnsi="PingFangHK-Regular" w:eastAsia="PMingLiU" w:cs="PMingLiU"/>
                <w:kern w:val="0"/>
                <w:sz w:val="21"/>
                <w:szCs w:val="21"/>
              </w:rPr>
              <w:t xml:space="preserve">In other destinations: </w:t>
            </w:r>
            <w:r>
              <w:rPr>
                <w:rFonts w:ascii="PingFangHK-Regular" w:hAnsi="PingFangHK-Regular" w:eastAsia="PMingLiU" w:cs="PMingLiU"/>
                <w:b/>
                <w:kern w:val="0"/>
                <w:sz w:val="21"/>
                <w:szCs w:val="21"/>
              </w:rPr>
              <w:t>(852) 2945 8888</w:t>
            </w:r>
            <w:r>
              <w:rPr>
                <w:rFonts w:ascii="PingFangHK-Regular" w:hAnsi="PingFangHK-Regular" w:eastAsia="PMingLiU" w:cs="PMingLiU"/>
                <w:kern w:val="0"/>
                <w:sz w:val="21"/>
                <w:szCs w:val="21"/>
              </w:rPr>
              <w:br w:type="textWrapping"/>
            </w:r>
            <w:r>
              <w:rPr>
                <w:rFonts w:ascii="PingFangHK-Regular" w:hAnsi="PingFangHK-Regular" w:eastAsia="PMingLiU" w:cs="PMingLiU"/>
                <w:kern w:val="0"/>
                <w:sz w:val="21"/>
                <w:szCs w:val="21"/>
              </w:rPr>
              <w:t>CMHK customer can this hotline free of charge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76" w:type="dxa"/>
          </w:tcPr>
          <w:p>
            <w:pPr>
              <w:pStyle w:val="2"/>
              <w:shd w:val="clear" w:color="auto" w:fill="FFFFFF"/>
              <w:spacing w:before="0" w:beforeAutospacing="0" w:after="450" w:afterAutospacing="0"/>
              <w:rPr>
                <w:rFonts w:hint="eastAsia" w:ascii="PingFangHK-Regular" w:hAnsi="PingFangHK-Regular"/>
                <w:b w:val="0"/>
                <w:bCs w:val="0"/>
                <w:color w:val="000000" w:themeColor="text1"/>
                <w:sz w:val="36"/>
                <w:szCs w:val="36"/>
                <w14:textFill>
                  <w14:solidFill>
                    <w14:schemeClr w14:val="tx1"/>
                  </w14:solidFill>
                </w14:textFill>
              </w:rPr>
            </w:pPr>
            <w:r>
              <w:rPr>
                <w:rFonts w:hint="eastAsia" w:ascii="PingFangHK-Regular" w:hAnsi="PingFangHK-Regular"/>
                <w:b w:val="0"/>
                <w:bCs w:val="0"/>
                <w:color w:val="000000" w:themeColor="text1"/>
                <w:sz w:val="36"/>
                <w:szCs w:val="36"/>
                <w14:textFill>
                  <w14:solidFill>
                    <w14:schemeClr w14:val="tx1"/>
                  </w14:solidFill>
                </w14:textFill>
              </w:rPr>
              <w:t>4</w:t>
            </w:r>
          </w:p>
        </w:tc>
        <w:tc>
          <w:tcPr>
            <w:tcW w:w="3119" w:type="dxa"/>
          </w:tcPr>
          <w:p>
            <w:pPr>
              <w:pStyle w:val="2"/>
              <w:shd w:val="clear" w:color="auto" w:fill="FFFFFF"/>
              <w:spacing w:before="0" w:beforeAutospacing="0" w:after="450" w:afterAutospacing="0"/>
              <w:rPr>
                <w:rFonts w:hint="eastAsia" w:ascii="PingFangHK-Regular" w:hAnsi="PingFangHK-Regular"/>
                <w:b w:val="0"/>
                <w:bCs w:val="0"/>
                <w:sz w:val="24"/>
                <w:szCs w:val="24"/>
              </w:rPr>
            </w:pPr>
            <w:r>
              <w:rPr>
                <w:rFonts w:ascii="PingFangHK-Regular" w:hAnsi="PingFangHK-Regular"/>
                <w:b w:val="0"/>
                <w:bCs w:val="0"/>
                <w:sz w:val="24"/>
                <w:szCs w:val="24"/>
              </w:rPr>
              <w:t>How to prevent unnecessary data roaming charges?</w:t>
            </w:r>
          </w:p>
        </w:tc>
        <w:tc>
          <w:tcPr>
            <w:tcW w:w="6790" w:type="dxa"/>
          </w:tcPr>
          <w:p>
            <w:pPr>
              <w:widowControl/>
              <w:shd w:val="clear" w:color="auto" w:fill="FFFFFF"/>
              <w:spacing w:after="150"/>
              <w:rPr>
                <w:rFonts w:hint="eastAsia" w:ascii="PingFangHK-Regular" w:hAnsi="PingFangHK-Regular"/>
                <w:sz w:val="21"/>
                <w:szCs w:val="21"/>
                <w:shd w:val="clear" w:color="auto" w:fill="FFFFFF"/>
              </w:rPr>
            </w:pPr>
            <w:r>
              <w:rPr>
                <w:rFonts w:ascii="PingFangHK-Regular" w:hAnsi="PingFangHK-Regular"/>
                <w:sz w:val="21"/>
                <w:szCs w:val="21"/>
                <w:shd w:val="clear" w:color="auto" w:fill="FFFFFF"/>
              </w:rPr>
              <w:t xml:space="preserve">If data roaming service is not needed when travelling abroad, we suggest you deactivate data service (Reserve Roaming Voice Service) by pressing </w:t>
            </w:r>
            <w:r>
              <w:rPr>
                <w:rFonts w:ascii="PingFangHK-Regular" w:hAnsi="PingFangHK-Regular"/>
                <w:b/>
                <w:sz w:val="21"/>
                <w:szCs w:val="21"/>
                <w:shd w:val="clear" w:color="auto" w:fill="FFFFFF"/>
              </w:rPr>
              <w:t>*109*03#</w:t>
            </w:r>
            <w:r>
              <w:rPr>
                <w:rFonts w:ascii="PingFangHK-Regular" w:hAnsi="PingFangHK-Regular"/>
                <w:sz w:val="21"/>
                <w:szCs w:val="21"/>
                <w:shd w:val="clear" w:color="auto" w:fill="FFFFFF"/>
              </w:rPr>
              <w:t xml:space="preserve"> on your handset before departing Hong Kong to avoid unnecessary charge, please </w:t>
            </w:r>
            <w:r>
              <w:fldChar w:fldCharType="begin"/>
            </w:r>
            <w:r>
              <w:instrText xml:space="preserve"> HYPERLINK "https://www.hk.chinamobile.com/en/corporate_information/Global_Services/globalRoaming/apply_method/" </w:instrText>
            </w:r>
            <w:r>
              <w:fldChar w:fldCharType="separate"/>
            </w:r>
            <w:r>
              <w:rPr>
                <w:rStyle w:val="9"/>
                <w:rFonts w:ascii="PingFangHK-Regular" w:hAnsi="PingFangHK-Regular"/>
                <w:sz w:val="21"/>
                <w:szCs w:val="21"/>
                <w:shd w:val="clear" w:color="auto" w:fill="FFFFFF"/>
              </w:rPr>
              <w:t>click here</w:t>
            </w:r>
            <w:r>
              <w:rPr>
                <w:rStyle w:val="9"/>
                <w:rFonts w:ascii="PingFangHK-Regular" w:hAnsi="PingFangHK-Regular"/>
                <w:sz w:val="21"/>
                <w:szCs w:val="21"/>
                <w:shd w:val="clear" w:color="auto" w:fill="FFFFFF"/>
              </w:rPr>
              <w:fldChar w:fldCharType="end"/>
            </w:r>
            <w:r>
              <w:rPr>
                <w:rFonts w:ascii="PingFangHK-Regular" w:hAnsi="PingFangHK-Regular"/>
                <w:sz w:val="21"/>
                <w:szCs w:val="21"/>
                <w:shd w:val="clear" w:color="auto" w:fill="FFFFFF"/>
              </w:rPr>
              <w:t xml:space="preserve"> for detail. Please note data charge may still be incurred even if you have turned off data roaming service on your handset.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76" w:type="dxa"/>
          </w:tcPr>
          <w:p>
            <w:pPr>
              <w:pStyle w:val="2"/>
              <w:shd w:val="clear" w:color="auto" w:fill="FFFFFF"/>
              <w:spacing w:before="0" w:beforeAutospacing="0" w:after="450" w:afterAutospacing="0"/>
              <w:rPr>
                <w:rFonts w:hint="eastAsia" w:ascii="PingFangHK-Regular" w:hAnsi="PingFangHK-Regular"/>
                <w:b w:val="0"/>
                <w:bCs w:val="0"/>
                <w:color w:val="000000" w:themeColor="text1"/>
                <w:sz w:val="36"/>
                <w:szCs w:val="36"/>
                <w14:textFill>
                  <w14:solidFill>
                    <w14:schemeClr w14:val="tx1"/>
                  </w14:solidFill>
                </w14:textFill>
              </w:rPr>
            </w:pPr>
            <w:r>
              <w:rPr>
                <w:rFonts w:ascii="PingFangHK-Regular" w:hAnsi="PingFangHK-Regular"/>
                <w:b w:val="0"/>
                <w:bCs w:val="0"/>
                <w:color w:val="000000" w:themeColor="text1"/>
                <w:sz w:val="36"/>
                <w:szCs w:val="36"/>
                <w14:textFill>
                  <w14:solidFill>
                    <w14:schemeClr w14:val="tx1"/>
                  </w14:solidFill>
                </w14:textFill>
              </w:rPr>
              <w:t>5</w:t>
            </w:r>
          </w:p>
        </w:tc>
        <w:tc>
          <w:tcPr>
            <w:tcW w:w="3119" w:type="dxa"/>
          </w:tcPr>
          <w:p>
            <w:pPr>
              <w:pStyle w:val="2"/>
              <w:shd w:val="clear" w:color="auto" w:fill="FFFFFF"/>
              <w:spacing w:before="0" w:beforeAutospacing="0" w:after="450" w:afterAutospacing="0"/>
              <w:rPr>
                <w:rFonts w:hint="eastAsia" w:ascii="PingFangHK-Regular" w:hAnsi="PingFangHK-Regular"/>
                <w:b w:val="0"/>
                <w:bCs w:val="0"/>
                <w:sz w:val="24"/>
                <w:szCs w:val="24"/>
              </w:rPr>
            </w:pPr>
            <w:r>
              <w:rPr>
                <w:rFonts w:ascii="PingFangHK-Regular" w:hAnsi="PingFangHK-Regular"/>
                <w:b w:val="0"/>
                <w:bCs w:val="0"/>
                <w:sz w:val="24"/>
                <w:szCs w:val="24"/>
              </w:rPr>
              <w:t>Can I disable the roaming service?</w:t>
            </w:r>
          </w:p>
        </w:tc>
        <w:tc>
          <w:tcPr>
            <w:tcW w:w="6790" w:type="dxa"/>
          </w:tcPr>
          <w:p>
            <w:r>
              <w:t xml:space="preserve">Yes, customer can disable the Voice and Data Roaming Service by dialing </w:t>
            </w:r>
            <w:r>
              <w:rPr>
                <w:b/>
              </w:rPr>
              <w:t>*109*02#</w:t>
            </w:r>
            <w:r>
              <w:t xml:space="preserve">. If you need to reactivate the Voice and Data Roaming Service, you may press </w:t>
            </w:r>
            <w:r>
              <w:rPr>
                <w:b/>
              </w:rPr>
              <w:t>*109*01#</w:t>
            </w:r>
            <w:r>
              <w:t xml:space="preserve"> and reboot the handset (Once deactivated, the service cannot be activated overseas with above method). For detail, please </w:t>
            </w:r>
            <w:r>
              <w:fldChar w:fldCharType="begin"/>
            </w:r>
            <w:r>
              <w:instrText xml:space="preserve"> HYPERLINK "https://www.hk.chinamobile.com/en/corporate_information/Global_Services/globalRoaming/apply_method/" </w:instrText>
            </w:r>
            <w:r>
              <w:fldChar w:fldCharType="separate"/>
            </w:r>
            <w:r>
              <w:rPr>
                <w:rStyle w:val="9"/>
              </w:rPr>
              <w:t>click here</w:t>
            </w:r>
            <w:r>
              <w:rPr>
                <w:rStyle w:val="9"/>
              </w:rPr>
              <w:fldChar w:fldCharType="end"/>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76" w:type="dxa"/>
          </w:tcPr>
          <w:p>
            <w:pPr>
              <w:pStyle w:val="2"/>
              <w:shd w:val="clear" w:color="auto" w:fill="FFFFFF"/>
              <w:spacing w:before="0" w:beforeAutospacing="0" w:after="450" w:afterAutospacing="0"/>
              <w:rPr>
                <w:rFonts w:hint="eastAsia" w:ascii="PingFangHK-Regular" w:hAnsi="PingFangHK-Regular"/>
                <w:b w:val="0"/>
                <w:bCs w:val="0"/>
                <w:color w:val="000000" w:themeColor="text1"/>
                <w:sz w:val="36"/>
                <w:szCs w:val="36"/>
                <w14:textFill>
                  <w14:solidFill>
                    <w14:schemeClr w14:val="tx1"/>
                  </w14:solidFill>
                </w14:textFill>
              </w:rPr>
            </w:pPr>
            <w:r>
              <w:rPr>
                <w:rFonts w:hint="eastAsia" w:ascii="PingFangHK-Regular" w:hAnsi="PingFangHK-Regular"/>
                <w:b w:val="0"/>
                <w:bCs w:val="0"/>
                <w:color w:val="000000" w:themeColor="text1"/>
                <w:sz w:val="36"/>
                <w:szCs w:val="36"/>
                <w14:textFill>
                  <w14:solidFill>
                    <w14:schemeClr w14:val="tx1"/>
                  </w14:solidFill>
                </w14:textFill>
              </w:rPr>
              <w:t>6</w:t>
            </w:r>
          </w:p>
        </w:tc>
        <w:tc>
          <w:tcPr>
            <w:tcW w:w="3119" w:type="dxa"/>
          </w:tcPr>
          <w:p>
            <w:pPr>
              <w:pStyle w:val="2"/>
              <w:shd w:val="clear" w:color="auto" w:fill="FFFFFF"/>
              <w:spacing w:before="0" w:beforeAutospacing="0" w:after="450" w:afterAutospacing="0"/>
              <w:rPr>
                <w:rFonts w:hint="eastAsia" w:ascii="PingFangHK-Regular" w:hAnsi="PingFangHK-Regular"/>
                <w:b w:val="0"/>
                <w:bCs w:val="0"/>
                <w:sz w:val="24"/>
                <w:szCs w:val="24"/>
              </w:rPr>
            </w:pPr>
            <w:r>
              <w:rPr>
                <w:rFonts w:ascii="PingFangHK-Regular" w:hAnsi="PingFangHK-Regular"/>
                <w:b w:val="0"/>
                <w:bCs w:val="0"/>
                <w:sz w:val="24"/>
                <w:szCs w:val="24"/>
              </w:rPr>
              <w:t>How to temporary stop the data roaming services?</w:t>
            </w:r>
          </w:p>
        </w:tc>
        <w:tc>
          <w:tcPr>
            <w:tcW w:w="6790" w:type="dxa"/>
          </w:tcPr>
          <w:p>
            <w:pPr>
              <w:widowControl/>
              <w:shd w:val="clear" w:color="auto" w:fill="FFFFFF"/>
              <w:spacing w:after="150"/>
              <w:rPr>
                <w:rFonts w:hint="eastAsia" w:ascii="PingFangHK-Regular" w:hAnsi="PingFangHK-Regular" w:eastAsia="PMingLiU" w:cs="PMingLiU"/>
                <w:kern w:val="0"/>
                <w:sz w:val="21"/>
                <w:szCs w:val="21"/>
              </w:rPr>
            </w:pPr>
            <w:r>
              <w:rPr>
                <w:rFonts w:ascii="PingFangHK-Regular" w:hAnsi="PingFangHK-Regular" w:eastAsia="PMingLiU" w:cs="PMingLiU"/>
                <w:kern w:val="0"/>
                <w:sz w:val="21"/>
                <w:szCs w:val="21"/>
              </w:rPr>
              <w:t xml:space="preserve">If data roaming service is not needed when travelling abroad, we suggest you deactivate data service (Reserve Roaming Voice Service) by pressing </w:t>
            </w:r>
            <w:r>
              <w:rPr>
                <w:rFonts w:ascii="PingFangHK-Regular" w:hAnsi="PingFangHK-Regular" w:eastAsia="PMingLiU" w:cs="PMingLiU"/>
                <w:b/>
                <w:kern w:val="0"/>
                <w:sz w:val="21"/>
                <w:szCs w:val="21"/>
              </w:rPr>
              <w:t>*109*03#</w:t>
            </w:r>
            <w:r>
              <w:rPr>
                <w:rFonts w:ascii="PingFangHK-Regular" w:hAnsi="PingFangHK-Regular" w:eastAsia="PMingLiU" w:cs="PMingLiU"/>
                <w:kern w:val="0"/>
                <w:sz w:val="21"/>
                <w:szCs w:val="21"/>
              </w:rPr>
              <w:t xml:space="preserve"> on your handset before departing Hong Kong. </w:t>
            </w:r>
          </w:p>
          <w:p>
            <w:pPr>
              <w:widowControl/>
              <w:shd w:val="clear" w:color="auto" w:fill="FFFFFF"/>
              <w:spacing w:after="150"/>
              <w:rPr>
                <w:rFonts w:hint="eastAsia" w:ascii="PingFangHK-Regular" w:hAnsi="PingFangHK-Regular" w:eastAsia="PMingLiU" w:cs="PMingLiU"/>
                <w:kern w:val="0"/>
                <w:sz w:val="21"/>
                <w:szCs w:val="21"/>
              </w:rPr>
            </w:pPr>
            <w:r>
              <w:rPr>
                <w:rFonts w:ascii="PingFangHK-Regular" w:hAnsi="PingFangHK-Regular" w:eastAsia="PMingLiU" w:cs="PMingLiU"/>
                <w:kern w:val="0"/>
                <w:sz w:val="21"/>
                <w:szCs w:val="21"/>
              </w:rPr>
              <w:t xml:space="preserve">If you need to reactivate the Voice and Data Roaming Service, you may press **109*01# and reboot the handset. For detail, please </w:t>
            </w:r>
            <w:r>
              <w:fldChar w:fldCharType="begin"/>
            </w:r>
            <w:r>
              <w:instrText xml:space="preserve"> HYPERLINK "https://www.hk.chinamobile.com/en/corporate_information/Global_Services/globalRoaming/apply_method/" </w:instrText>
            </w:r>
            <w:r>
              <w:fldChar w:fldCharType="separate"/>
            </w:r>
            <w:r>
              <w:rPr>
                <w:rStyle w:val="9"/>
                <w:rFonts w:ascii="PingFangHK-Regular" w:hAnsi="PingFangHK-Regular" w:eastAsia="PMingLiU" w:cs="PMingLiU"/>
                <w:kern w:val="0"/>
                <w:sz w:val="21"/>
                <w:szCs w:val="21"/>
              </w:rPr>
              <w:t>click here</w:t>
            </w:r>
            <w:r>
              <w:rPr>
                <w:rStyle w:val="9"/>
                <w:rFonts w:ascii="PingFangHK-Regular" w:hAnsi="PingFangHK-Regular" w:eastAsia="PMingLiU" w:cs="PMingLiU"/>
                <w:kern w:val="0"/>
                <w:sz w:val="21"/>
                <w:szCs w:val="21"/>
              </w:rPr>
              <w:fldChar w:fldCharType="end"/>
            </w:r>
            <w:r>
              <w:rPr>
                <w:rFonts w:ascii="PingFangHK-Regular" w:hAnsi="PingFangHK-Regular" w:eastAsia="PMingLiU" w:cs="PMingLiU"/>
                <w:kern w:val="0"/>
                <w:sz w:val="21"/>
                <w:szCs w:val="21"/>
              </w:rPr>
              <w:t>. Please note data charge may still be incurred even if you have turned off data roaming service on your handset.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76" w:type="dxa"/>
          </w:tcPr>
          <w:p>
            <w:pPr>
              <w:pStyle w:val="2"/>
              <w:shd w:val="clear" w:color="auto" w:fill="FFFFFF"/>
              <w:spacing w:before="0" w:beforeAutospacing="0" w:after="450" w:afterAutospacing="0"/>
              <w:rPr>
                <w:rFonts w:hint="eastAsia" w:ascii="PingFangHK-Regular" w:hAnsi="PingFangHK-Regular"/>
                <w:b w:val="0"/>
                <w:bCs w:val="0"/>
                <w:color w:val="000000" w:themeColor="text1"/>
                <w:sz w:val="36"/>
                <w:szCs w:val="36"/>
                <w14:textFill>
                  <w14:solidFill>
                    <w14:schemeClr w14:val="tx1"/>
                  </w14:solidFill>
                </w14:textFill>
              </w:rPr>
            </w:pPr>
            <w:r>
              <w:rPr>
                <w:rFonts w:ascii="PingFangHK-Regular" w:hAnsi="PingFangHK-Regular"/>
                <w:b w:val="0"/>
                <w:bCs w:val="0"/>
                <w:color w:val="000000" w:themeColor="text1"/>
                <w:sz w:val="36"/>
                <w:szCs w:val="36"/>
                <w14:textFill>
                  <w14:solidFill>
                    <w14:schemeClr w14:val="tx1"/>
                  </w14:solidFill>
                </w14:textFill>
              </w:rPr>
              <w:t>7</w:t>
            </w:r>
          </w:p>
        </w:tc>
        <w:tc>
          <w:tcPr>
            <w:tcW w:w="3119" w:type="dxa"/>
          </w:tcPr>
          <w:p>
            <w:pPr>
              <w:pStyle w:val="2"/>
              <w:shd w:val="clear" w:color="auto" w:fill="FFFFFF"/>
              <w:spacing w:before="0" w:beforeAutospacing="0" w:after="450" w:afterAutospacing="0"/>
              <w:rPr>
                <w:rFonts w:hint="eastAsia" w:ascii="PingFangHK-Regular" w:hAnsi="PingFangHK-Regular"/>
                <w:b w:val="0"/>
                <w:bCs w:val="0"/>
                <w:sz w:val="24"/>
                <w:szCs w:val="24"/>
              </w:rPr>
            </w:pPr>
            <w:r>
              <w:rPr>
                <w:rFonts w:ascii="PingFangHK-Regular" w:hAnsi="PingFangHK-Regular"/>
                <w:b w:val="0"/>
                <w:bCs w:val="0"/>
                <w:sz w:val="24"/>
                <w:szCs w:val="24"/>
              </w:rPr>
              <w:t>How to check the roaming data usage?</w:t>
            </w:r>
          </w:p>
        </w:tc>
        <w:tc>
          <w:tcPr>
            <w:tcW w:w="6790" w:type="dxa"/>
          </w:tcPr>
          <w:p>
            <w:pPr>
              <w:widowControl/>
              <w:shd w:val="clear" w:color="auto" w:fill="FFFFFF"/>
              <w:spacing w:after="150"/>
              <w:rPr>
                <w:rFonts w:hint="eastAsia" w:ascii="PingFangHK-Regular" w:hAnsi="PingFangHK-Regular"/>
                <w:sz w:val="21"/>
                <w:szCs w:val="21"/>
                <w:shd w:val="clear" w:color="auto" w:fill="FFFFFF"/>
              </w:rPr>
            </w:pPr>
            <w:r>
              <w:rPr>
                <w:rFonts w:ascii="PingFangHK-Regular" w:hAnsi="PingFangHK-Regular"/>
                <w:sz w:val="21"/>
                <w:szCs w:val="21"/>
                <w:shd w:val="clear" w:color="auto" w:fill="FFFFFF"/>
              </w:rPr>
              <w:t xml:space="preserve">Customer can check roaming data usage of the current day regularly by pressing </w:t>
            </w:r>
            <w:r>
              <w:rPr>
                <w:rFonts w:ascii="PingFangHK-Regular" w:hAnsi="PingFangHK-Regular"/>
                <w:b/>
                <w:sz w:val="21"/>
                <w:szCs w:val="21"/>
                <w:shd w:val="clear" w:color="auto" w:fill="FFFFFF"/>
              </w:rPr>
              <w:t>*121*01#</w:t>
            </w:r>
            <w:r>
              <w:rPr>
                <w:rFonts w:ascii="PingFangHK-Regular" w:hAnsi="PingFangHK-Regular"/>
                <w:sz w:val="21"/>
                <w:szCs w:val="21"/>
                <w:shd w:val="clear" w:color="auto" w:fill="FFFFFF"/>
              </w:rPr>
              <w:t xml:space="preserve"> (Chinese) / </w:t>
            </w:r>
            <w:r>
              <w:rPr>
                <w:rFonts w:ascii="PingFangHK-Regular" w:hAnsi="PingFangHK-Regular"/>
                <w:b/>
                <w:sz w:val="21"/>
                <w:szCs w:val="21"/>
                <w:shd w:val="clear" w:color="auto" w:fill="FFFFFF"/>
              </w:rPr>
              <w:t>*121*02#</w:t>
            </w:r>
            <w:r>
              <w:rPr>
                <w:rFonts w:ascii="PingFangHK-Regular" w:hAnsi="PingFangHK-Regular"/>
                <w:sz w:val="21"/>
                <w:szCs w:val="21"/>
                <w:shd w:val="clear" w:color="auto" w:fill="FFFFFF"/>
              </w:rPr>
              <w:t xml:space="preserve"> (English) or login </w:t>
            </w:r>
            <w:r>
              <w:fldChar w:fldCharType="begin"/>
            </w:r>
            <w:r>
              <w:instrText xml:space="preserve"> HYPERLINK "https://1cm.hk.chinamobile.com/site/login.html?lang=en" </w:instrText>
            </w:r>
            <w:r>
              <w:fldChar w:fldCharType="separate"/>
            </w:r>
            <w:r>
              <w:rPr>
                <w:rStyle w:val="9"/>
                <w:rFonts w:ascii="PingFangHK-Regular" w:hAnsi="PingFangHK-Regular"/>
                <w:sz w:val="21"/>
                <w:szCs w:val="21"/>
                <w:shd w:val="clear" w:color="auto" w:fill="FFFFFF"/>
              </w:rPr>
              <w:t>CMHK Website</w:t>
            </w:r>
            <w:r>
              <w:rPr>
                <w:rStyle w:val="9"/>
                <w:rFonts w:ascii="PingFangHK-Regular" w:hAnsi="PingFangHK-Regular"/>
                <w:sz w:val="21"/>
                <w:szCs w:val="21"/>
                <w:shd w:val="clear" w:color="auto" w:fill="FFFFFF"/>
              </w:rPr>
              <w:fldChar w:fldCharType="end"/>
            </w:r>
            <w:r>
              <w:rPr>
                <w:rFonts w:ascii="PingFangHK-Regular" w:hAnsi="PingFangHK-Regular"/>
                <w:sz w:val="21"/>
                <w:szCs w:val="21"/>
                <w:shd w:val="clear" w:color="auto" w:fill="FFFFFF"/>
              </w:rPr>
              <w:t xml:space="preserve"> / MyLink App for roaming usage enquiry.</w:t>
            </w:r>
          </w:p>
        </w:tc>
      </w:tr>
    </w:tbl>
    <w:p>
      <w:pPr>
        <w:widowControl/>
      </w:pPr>
      <w:r>
        <w:br w:type="page"/>
      </w:r>
    </w:p>
    <w:p>
      <w:pPr>
        <w:rPr>
          <w:rFonts w:ascii="Helvetica" w:hAnsi="Helvetica"/>
          <w:b/>
          <w:color w:val="202124"/>
          <w:sz w:val="33"/>
          <w:szCs w:val="33"/>
          <w:highlight w:val="yellow"/>
          <w:u w:val="single"/>
          <w:shd w:val="clear" w:color="auto" w:fill="FFFFFF"/>
        </w:rPr>
      </w:pPr>
      <w:r>
        <w:rPr>
          <w:rFonts w:hint="eastAsia" w:ascii="Helvetica" w:hAnsi="Helvetica"/>
          <w:b/>
          <w:color w:val="202124"/>
          <w:sz w:val="33"/>
          <w:szCs w:val="33"/>
          <w:highlight w:val="yellow"/>
          <w:u w:val="single"/>
          <w:shd w:val="clear" w:color="auto" w:fill="FFFFFF"/>
        </w:rPr>
        <w:t>P</w:t>
      </w:r>
      <w:r>
        <w:rPr>
          <w:rFonts w:ascii="Helvetica" w:hAnsi="Helvetica"/>
          <w:b/>
          <w:color w:val="202124"/>
          <w:sz w:val="33"/>
          <w:szCs w:val="33"/>
          <w:highlight w:val="yellow"/>
          <w:u w:val="single"/>
          <w:shd w:val="clear" w:color="auto" w:fill="FFFFFF"/>
        </w:rPr>
        <w:t>repaid SIM Card</w:t>
      </w:r>
    </w:p>
    <w:p>
      <w:pPr>
        <w:bidi w:val="0"/>
        <w:rPr>
          <w:rFonts w:ascii="Helvetica" w:hAnsi="Helvetica"/>
          <w:b/>
          <w:color w:val="202124"/>
          <w:sz w:val="33"/>
          <w:szCs w:val="33"/>
          <w:highlight w:val="yellow"/>
          <w:u w:val="single"/>
          <w:shd w:val="clear" w:color="auto" w:fill="FFFFFF"/>
        </w:rPr>
      </w:pPr>
      <w:r>
        <w:rPr>
          <w:rFonts w:hint="default"/>
          <w:lang w:eastAsia="zh-CN"/>
        </w:rPr>
        <w:t>首页展示</w:t>
      </w:r>
    </w:p>
    <w:tbl>
      <w:tblPr>
        <w:tblStyle w:val="11"/>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3119"/>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tcPr>
          <w:p>
            <w:pPr>
              <w:pStyle w:val="2"/>
              <w:shd w:val="clear" w:color="auto" w:fill="FFFFFF"/>
              <w:spacing w:before="0" w:beforeAutospacing="0" w:after="450" w:afterAutospacing="0"/>
              <w:rPr>
                <w:rFonts w:hint="eastAsia" w:ascii="PingFangHK-Regular" w:hAnsi="PingFangHK-Regular"/>
                <w:b w:val="0"/>
                <w:bCs w:val="0"/>
                <w:sz w:val="36"/>
                <w:szCs w:val="36"/>
              </w:rPr>
            </w:pPr>
            <w:r>
              <w:rPr>
                <w:rFonts w:hint="eastAsia" w:ascii="PingFangHK-Regular" w:hAnsi="PingFangHK-Regular"/>
                <w:b w:val="0"/>
                <w:bCs w:val="0"/>
                <w:sz w:val="36"/>
                <w:szCs w:val="36"/>
              </w:rPr>
              <w:t>1</w:t>
            </w:r>
          </w:p>
        </w:tc>
        <w:tc>
          <w:tcPr>
            <w:tcW w:w="3119" w:type="dxa"/>
          </w:tcPr>
          <w:p>
            <w:pPr>
              <w:pStyle w:val="2"/>
              <w:shd w:val="clear" w:color="auto" w:fill="FFFFFF"/>
              <w:spacing w:before="0" w:beforeAutospacing="0" w:after="450" w:afterAutospacing="0"/>
              <w:rPr>
                <w:rFonts w:hint="eastAsia" w:ascii="PingFangHK-Regular" w:hAnsi="PingFangHK-Regular"/>
                <w:b w:val="0"/>
                <w:bCs w:val="0"/>
                <w:sz w:val="24"/>
                <w:szCs w:val="24"/>
              </w:rPr>
            </w:pPr>
            <w:r>
              <w:rPr>
                <w:rFonts w:hint="eastAsia" w:ascii="PingFangHK-Regular" w:hAnsi="PingFangHK-Regular"/>
                <w:b w:val="0"/>
                <w:bCs w:val="0"/>
                <w:sz w:val="24"/>
                <w:szCs w:val="24"/>
              </w:rPr>
              <w:t>How to activate Prepaid SIM Card?</w:t>
            </w:r>
          </w:p>
        </w:tc>
        <w:tc>
          <w:tcPr>
            <w:tcW w:w="6804" w:type="dxa"/>
          </w:tcPr>
          <w:p>
            <w:pPr>
              <w:pStyle w:val="13"/>
              <w:widowControl/>
              <w:numPr>
                <w:ilvl w:val="0"/>
                <w:numId w:val="5"/>
              </w:numPr>
              <w:shd w:val="clear" w:color="auto" w:fill="FFFFFF"/>
              <w:ind w:leftChars="0"/>
              <w:rPr>
                <w:rFonts w:hint="eastAsia" w:ascii="PingFangHK-Regular" w:hAnsi="PingFangHK-Regular" w:eastAsia="PMingLiU" w:cs="PMingLiU"/>
                <w:kern w:val="0"/>
                <w:sz w:val="21"/>
                <w:szCs w:val="21"/>
              </w:rPr>
            </w:pPr>
            <w:r>
              <w:rPr>
                <w:rFonts w:ascii="PingFangHK-Regular" w:hAnsi="PingFangHK-Regular" w:eastAsia="PMingLiU" w:cs="PMingLiU"/>
                <w:kern w:val="0"/>
                <w:sz w:val="21"/>
                <w:szCs w:val="21"/>
              </w:rPr>
              <w:t>Insert SIM into your mobile phone, service will be activated when start using data service</w:t>
            </w:r>
          </w:p>
          <w:p>
            <w:pPr>
              <w:pStyle w:val="13"/>
              <w:widowControl/>
              <w:numPr>
                <w:ilvl w:val="0"/>
                <w:numId w:val="5"/>
              </w:numPr>
              <w:shd w:val="clear" w:color="auto" w:fill="FFFFFF"/>
              <w:ind w:leftChars="0"/>
              <w:rPr>
                <w:rFonts w:hint="eastAsia" w:ascii="PingFangHK-Regular" w:hAnsi="PingFangHK-Regular" w:eastAsia="PMingLiU" w:cs="PMingLiU"/>
                <w:kern w:val="0"/>
                <w:sz w:val="21"/>
                <w:szCs w:val="21"/>
              </w:rPr>
            </w:pPr>
            <w:r>
              <w:rPr>
                <w:rFonts w:hint="eastAsia" w:ascii="PingFangHK-Regular" w:hAnsi="PingFangHK-Regular" w:eastAsia="PMingLiU" w:cs="PMingLiU"/>
                <w:kern w:val="0"/>
                <w:sz w:val="21"/>
                <w:szCs w:val="21"/>
              </w:rPr>
              <w:t>C</w:t>
            </w:r>
            <w:r>
              <w:rPr>
                <w:rFonts w:ascii="PingFangHK-Regular" w:hAnsi="PingFangHK-Regular" w:eastAsia="PMingLiU" w:cs="PMingLiU"/>
                <w:kern w:val="0"/>
                <w:sz w:val="21"/>
                <w:szCs w:val="21"/>
              </w:rPr>
              <w:t xml:space="preserve">all free of charge hotline </w:t>
            </w:r>
            <w:r>
              <w:rPr>
                <w:rFonts w:ascii="PingFangHK-Regular" w:hAnsi="PingFangHK-Regular" w:eastAsia="PMingLiU" w:cs="PMingLiU"/>
                <w:b/>
                <w:kern w:val="0"/>
                <w:sz w:val="21"/>
                <w:szCs w:val="21"/>
              </w:rPr>
              <w:t>“193193”</w:t>
            </w:r>
            <w:r>
              <w:rPr>
                <w:rFonts w:ascii="PingFangHK-Regular" w:hAnsi="PingFangHK-Regular" w:eastAsia="PMingLiU" w:cs="PMingLiU"/>
                <w:kern w:val="0"/>
                <w:sz w:val="21"/>
                <w:szCs w:val="21"/>
              </w:rPr>
              <w:t xml:space="preserve"> in Hong Kong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tcPr>
          <w:p>
            <w:pPr>
              <w:pStyle w:val="2"/>
              <w:shd w:val="clear" w:color="auto" w:fill="FFFFFF"/>
              <w:spacing w:before="0" w:beforeAutospacing="0" w:after="450" w:afterAutospacing="0"/>
              <w:rPr>
                <w:rFonts w:hint="eastAsia" w:ascii="PingFangHK-Regular" w:hAnsi="PingFangHK-Regular"/>
                <w:b w:val="0"/>
                <w:bCs w:val="0"/>
                <w:sz w:val="36"/>
                <w:szCs w:val="36"/>
              </w:rPr>
            </w:pPr>
            <w:r>
              <w:rPr>
                <w:rFonts w:ascii="PingFangHK-Regular" w:hAnsi="PingFangHK-Regular"/>
                <w:b w:val="0"/>
                <w:bCs w:val="0"/>
                <w:color w:val="000000" w:themeColor="text1"/>
                <w:sz w:val="36"/>
                <w:szCs w:val="36"/>
                <w14:textFill>
                  <w14:solidFill>
                    <w14:schemeClr w14:val="tx1"/>
                  </w14:solidFill>
                </w14:textFill>
              </w:rPr>
              <w:t>2</w:t>
            </w:r>
          </w:p>
        </w:tc>
        <w:tc>
          <w:tcPr>
            <w:tcW w:w="3119" w:type="dxa"/>
          </w:tcPr>
          <w:p>
            <w:pPr>
              <w:pStyle w:val="2"/>
              <w:shd w:val="clear" w:color="auto" w:fill="FFFFFF"/>
              <w:spacing w:before="0" w:beforeAutospacing="0" w:after="450" w:afterAutospacing="0"/>
              <w:rPr>
                <w:rFonts w:hint="eastAsia" w:ascii="PingFangHK-Regular" w:hAnsi="PingFangHK-Regular"/>
                <w:b w:val="0"/>
                <w:bCs w:val="0"/>
                <w:sz w:val="24"/>
                <w:szCs w:val="24"/>
              </w:rPr>
            </w:pPr>
            <w:r>
              <w:rPr>
                <w:rFonts w:ascii="PingFangHK-Regular" w:hAnsi="PingFangHK-Regular"/>
                <w:b w:val="0"/>
                <w:bCs w:val="0"/>
                <w:sz w:val="24"/>
                <w:szCs w:val="24"/>
              </w:rPr>
              <w:t>How do I check the remaining balance and expiry date of my Prepaid SIM Card?</w:t>
            </w:r>
          </w:p>
        </w:tc>
        <w:tc>
          <w:tcPr>
            <w:tcW w:w="6804" w:type="dxa"/>
          </w:tcPr>
          <w:p>
            <w:pPr>
              <w:widowControl/>
              <w:shd w:val="clear" w:color="auto" w:fill="FFFFFF"/>
              <w:rPr>
                <w:rFonts w:hint="eastAsia" w:ascii="PingFangHK-Regular" w:hAnsi="PingFangHK-Regular" w:eastAsia="PMingLiU" w:cs="PMingLiU"/>
                <w:kern w:val="0"/>
                <w:sz w:val="21"/>
                <w:szCs w:val="21"/>
              </w:rPr>
            </w:pPr>
            <w:r>
              <w:rPr>
                <w:rFonts w:ascii="PingFangHK-Regular" w:hAnsi="PingFangHK-Regular" w:eastAsia="PMingLiU" w:cs="PMingLiU"/>
                <w:kern w:val="0"/>
                <w:sz w:val="21"/>
                <w:szCs w:val="21"/>
              </w:rPr>
              <w:t>Customer may check this information by dialing:</w:t>
            </w:r>
          </w:p>
          <w:p>
            <w:pPr>
              <w:widowControl/>
              <w:shd w:val="clear" w:color="auto" w:fill="FFFFFF"/>
              <w:rPr>
                <w:rFonts w:hint="eastAsia" w:ascii="PingFangHK-Regular" w:hAnsi="PingFangHK-Regular" w:eastAsia="PMingLiU" w:cs="PMingLiU"/>
                <w:kern w:val="0"/>
                <w:sz w:val="21"/>
                <w:szCs w:val="21"/>
              </w:rPr>
            </w:pPr>
          </w:p>
          <w:p>
            <w:pPr>
              <w:widowControl/>
              <w:shd w:val="clear" w:color="auto" w:fill="FFFFFF"/>
              <w:rPr>
                <w:rFonts w:hint="eastAsia" w:ascii="PingFangHK-Regular" w:hAnsi="PingFangHK-Regular" w:eastAsia="PMingLiU" w:cs="PMingLiU"/>
                <w:kern w:val="0"/>
                <w:sz w:val="21"/>
                <w:szCs w:val="21"/>
              </w:rPr>
            </w:pPr>
            <w:r>
              <w:rPr>
                <w:rFonts w:ascii="PingFangHK-Regular" w:hAnsi="PingFangHK-Regular" w:eastAsia="PMingLiU" w:cs="PMingLiU"/>
                <w:b/>
                <w:kern w:val="0"/>
                <w:sz w:val="21"/>
                <w:szCs w:val="21"/>
              </w:rPr>
              <w:t>193193</w:t>
            </w:r>
            <w:r>
              <w:rPr>
                <w:rFonts w:ascii="PingFangHK-Regular" w:hAnsi="PingFangHK-Regular" w:eastAsia="PMingLiU" w:cs="PMingLiU"/>
                <w:kern w:val="0"/>
                <w:sz w:val="21"/>
                <w:szCs w:val="21"/>
              </w:rPr>
              <w:t xml:space="preserve"> on the handset for listening to the remaining balance and expiry date of SIM card free of charge.</w:t>
            </w:r>
          </w:p>
          <w:p>
            <w:pPr>
              <w:widowControl/>
              <w:shd w:val="clear" w:color="auto" w:fill="FFFFFF"/>
              <w:rPr>
                <w:rFonts w:hint="eastAsia" w:ascii="PingFangHK-Regular" w:hAnsi="PingFangHK-Regular" w:eastAsia="PMingLiU" w:cs="PMingLiU"/>
                <w:kern w:val="0"/>
                <w:sz w:val="21"/>
                <w:szCs w:val="21"/>
              </w:rPr>
            </w:pPr>
            <w:r>
              <w:rPr>
                <w:rFonts w:ascii="PingFangHK-Regular" w:hAnsi="PingFangHK-Regular" w:eastAsia="PMingLiU" w:cs="PMingLiU"/>
                <w:b/>
                <w:kern w:val="0"/>
                <w:sz w:val="21"/>
                <w:szCs w:val="21"/>
              </w:rPr>
              <w:t>*#130#</w:t>
            </w:r>
            <w:r>
              <w:rPr>
                <w:rFonts w:ascii="PingFangHK-Regular" w:hAnsi="PingFangHK-Regular" w:eastAsia="PMingLiU" w:cs="PMingLiU"/>
                <w:kern w:val="0"/>
                <w:sz w:val="21"/>
                <w:szCs w:val="21"/>
              </w:rPr>
              <w:t xml:space="preserve"> on the handset to obtain the information via short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tcPr>
          <w:p>
            <w:pPr>
              <w:pStyle w:val="2"/>
              <w:shd w:val="clear" w:color="auto" w:fill="FFFFFF"/>
              <w:spacing w:before="0" w:beforeAutospacing="0" w:after="450" w:afterAutospacing="0"/>
              <w:rPr>
                <w:rFonts w:hint="eastAsia" w:ascii="PingFangHK-Regular" w:hAnsi="PingFangHK-Regular"/>
                <w:b w:val="0"/>
                <w:bCs w:val="0"/>
                <w:color w:val="000000" w:themeColor="text1"/>
                <w:sz w:val="36"/>
                <w:szCs w:val="36"/>
                <w14:textFill>
                  <w14:solidFill>
                    <w14:schemeClr w14:val="tx1"/>
                  </w14:solidFill>
                </w14:textFill>
              </w:rPr>
            </w:pPr>
            <w:r>
              <w:rPr>
                <w:rFonts w:hint="eastAsia" w:ascii="PingFangHK-Regular" w:hAnsi="PingFangHK-Regular"/>
                <w:b w:val="0"/>
                <w:bCs w:val="0"/>
                <w:color w:val="000000" w:themeColor="text1"/>
                <w:sz w:val="36"/>
                <w:szCs w:val="36"/>
                <w14:textFill>
                  <w14:solidFill>
                    <w14:schemeClr w14:val="tx1"/>
                  </w14:solidFill>
                </w14:textFill>
              </w:rPr>
              <w:t>3</w:t>
            </w:r>
          </w:p>
        </w:tc>
        <w:tc>
          <w:tcPr>
            <w:tcW w:w="3119" w:type="dxa"/>
          </w:tcPr>
          <w:p>
            <w:pPr>
              <w:pStyle w:val="2"/>
              <w:shd w:val="clear" w:color="auto" w:fill="FFFFFF"/>
              <w:spacing w:before="0" w:beforeAutospacing="0" w:after="450" w:afterAutospacing="0"/>
              <w:rPr>
                <w:rFonts w:hint="eastAsia" w:ascii="PingFangHK-Regular" w:hAnsi="PingFangHK-Regular"/>
                <w:b w:val="0"/>
                <w:bCs w:val="0"/>
                <w:sz w:val="24"/>
                <w:szCs w:val="24"/>
              </w:rPr>
            </w:pPr>
            <w:r>
              <w:rPr>
                <w:rFonts w:ascii="PingFangHK-Regular" w:hAnsi="PingFangHK-Regular"/>
                <w:b w:val="0"/>
                <w:bCs w:val="0"/>
                <w:sz w:val="24"/>
                <w:szCs w:val="24"/>
              </w:rPr>
              <w:t>Can I switch my prepaid SIM card to CMHK SIM card? How to handle?</w:t>
            </w:r>
          </w:p>
        </w:tc>
        <w:tc>
          <w:tcPr>
            <w:tcW w:w="6804" w:type="dxa"/>
          </w:tcPr>
          <w:p>
            <w:pPr>
              <w:widowControl/>
              <w:shd w:val="clear" w:color="auto" w:fill="FFFFFF"/>
              <w:rPr>
                <w:rFonts w:hint="eastAsia" w:ascii="PingFangHK-Regular" w:hAnsi="PingFangHK-Regular"/>
                <w:sz w:val="21"/>
                <w:szCs w:val="21"/>
                <w:shd w:val="clear" w:color="auto" w:fill="FFFFFF"/>
              </w:rPr>
            </w:pPr>
            <w:r>
              <w:rPr>
                <w:rFonts w:ascii="PingFangHK-Regular" w:hAnsi="PingFangHK-Regular"/>
                <w:sz w:val="21"/>
                <w:szCs w:val="21"/>
                <w:shd w:val="clear" w:color="auto" w:fill="FFFFFF"/>
              </w:rPr>
              <w:t>Yes, customer can bring along SIM card or identity verification to our outlets for application.</w:t>
            </w:r>
          </w:p>
        </w:tc>
      </w:tr>
    </w:tbl>
    <w:p>
      <w:pPr>
        <w:widowControl/>
      </w:pPr>
    </w:p>
    <w:p>
      <w:pPr>
        <w:rPr>
          <w:rFonts w:ascii="Helvetica" w:hAnsi="Helvetica"/>
          <w:b/>
          <w:color w:val="202124"/>
          <w:sz w:val="33"/>
          <w:szCs w:val="33"/>
          <w:highlight w:val="yellow"/>
          <w:u w:val="single"/>
          <w:shd w:val="clear" w:color="auto" w:fill="FFFFFF"/>
        </w:rPr>
      </w:pPr>
      <w:r>
        <w:rPr>
          <w:rFonts w:hint="eastAsia" w:ascii="Helvetica" w:hAnsi="Helvetica"/>
          <w:b/>
          <w:color w:val="202124"/>
          <w:sz w:val="33"/>
          <w:szCs w:val="33"/>
          <w:highlight w:val="yellow"/>
          <w:u w:val="single"/>
          <w:shd w:val="clear" w:color="auto" w:fill="FFFFFF"/>
        </w:rPr>
        <w:t>C</w:t>
      </w:r>
      <w:r>
        <w:rPr>
          <w:rFonts w:ascii="Helvetica" w:hAnsi="Helvetica"/>
          <w:b/>
          <w:color w:val="202124"/>
          <w:sz w:val="33"/>
          <w:szCs w:val="33"/>
          <w:highlight w:val="yellow"/>
          <w:u w:val="single"/>
          <w:shd w:val="clear" w:color="auto" w:fill="FFFFFF"/>
        </w:rPr>
        <w:t>all Forward &amp; Voice Mail</w:t>
      </w:r>
    </w:p>
    <w:p>
      <w:pPr>
        <w:bidi w:val="0"/>
        <w:rPr>
          <w:rFonts w:ascii="Helvetica" w:hAnsi="Helvetica"/>
          <w:b/>
          <w:color w:val="202124"/>
          <w:sz w:val="33"/>
          <w:szCs w:val="33"/>
          <w:highlight w:val="yellow"/>
          <w:u w:val="single"/>
          <w:shd w:val="clear" w:color="auto" w:fill="FFFFFF"/>
        </w:rPr>
      </w:pPr>
      <w:r>
        <w:rPr>
          <w:rFonts w:hint="default"/>
          <w:lang w:eastAsia="zh-CN"/>
        </w:rPr>
        <w:t>首页展示</w:t>
      </w:r>
      <w:bookmarkStart w:id="0" w:name="_GoBack"/>
      <w:bookmarkEnd w:id="0"/>
    </w:p>
    <w:tbl>
      <w:tblPr>
        <w:tblStyle w:val="11"/>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3119"/>
        <w:gridCol w:w="6804"/>
      </w:tblGrid>
      <w:tr>
        <w:tc>
          <w:tcPr>
            <w:tcW w:w="562" w:type="dxa"/>
          </w:tcPr>
          <w:p>
            <w:pPr>
              <w:pStyle w:val="2"/>
              <w:shd w:val="clear" w:color="auto" w:fill="FFFFFF"/>
              <w:spacing w:before="0" w:beforeAutospacing="0" w:after="450" w:afterAutospacing="0"/>
              <w:rPr>
                <w:rFonts w:hint="eastAsia" w:ascii="PingFangHK-Regular" w:hAnsi="PingFangHK-Regular"/>
                <w:b w:val="0"/>
                <w:bCs w:val="0"/>
                <w:sz w:val="36"/>
                <w:szCs w:val="36"/>
              </w:rPr>
            </w:pPr>
            <w:r>
              <w:rPr>
                <w:rFonts w:hint="eastAsia" w:ascii="PingFangHK-Regular" w:hAnsi="PingFangHK-Regular"/>
                <w:b w:val="0"/>
                <w:bCs w:val="0"/>
                <w:sz w:val="36"/>
                <w:szCs w:val="36"/>
              </w:rPr>
              <w:t>1</w:t>
            </w:r>
          </w:p>
        </w:tc>
        <w:tc>
          <w:tcPr>
            <w:tcW w:w="3119" w:type="dxa"/>
          </w:tcPr>
          <w:p>
            <w:pPr>
              <w:pStyle w:val="2"/>
              <w:shd w:val="clear" w:color="auto" w:fill="FFFFFF"/>
              <w:spacing w:before="0" w:beforeAutospacing="0" w:after="450" w:afterAutospacing="0"/>
              <w:rPr>
                <w:rFonts w:hint="eastAsia" w:ascii="PingFangHK-Regular" w:hAnsi="PingFangHK-Regular"/>
                <w:b w:val="0"/>
                <w:bCs w:val="0"/>
                <w:sz w:val="24"/>
                <w:szCs w:val="24"/>
              </w:rPr>
            </w:pPr>
            <w:r>
              <w:rPr>
                <w:rFonts w:hint="eastAsia" w:ascii="PingFangHK-Regular" w:hAnsi="PingFangHK-Regular"/>
                <w:b w:val="0"/>
                <w:bCs w:val="0"/>
                <w:sz w:val="24"/>
                <w:szCs w:val="24"/>
              </w:rPr>
              <w:t>H</w:t>
            </w:r>
            <w:r>
              <w:rPr>
                <w:rFonts w:ascii="PingFangHK-Regular" w:hAnsi="PingFangHK-Regular"/>
                <w:b w:val="0"/>
                <w:bCs w:val="0"/>
                <w:sz w:val="24"/>
                <w:szCs w:val="24"/>
              </w:rPr>
              <w:t>ow can I use call forwarding function?</w:t>
            </w:r>
          </w:p>
        </w:tc>
        <w:tc>
          <w:tcPr>
            <w:tcW w:w="6804" w:type="dxa"/>
          </w:tcPr>
          <w:tbl>
            <w:tblPr>
              <w:tblStyle w:val="10"/>
              <w:tblW w:w="4657" w:type="pct"/>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DFDFD"/>
              <w:tblLayout w:type="fixed"/>
              <w:tblCellMar>
                <w:top w:w="0" w:type="dxa"/>
                <w:left w:w="0" w:type="dxa"/>
                <w:bottom w:w="0" w:type="dxa"/>
                <w:right w:w="0" w:type="dxa"/>
              </w:tblCellMar>
            </w:tblPr>
            <w:tblGrid>
              <w:gridCol w:w="2577"/>
              <w:gridCol w:w="1843"/>
              <w:gridCol w:w="170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2577" w:type="dxa"/>
                  <w:tcBorders>
                    <w:top w:val="single" w:color="auto" w:sz="6" w:space="0"/>
                    <w:left w:val="single" w:color="auto" w:sz="6" w:space="0"/>
                    <w:bottom w:val="single" w:color="auto" w:sz="6" w:space="0"/>
                    <w:right w:val="single" w:color="auto" w:sz="6" w:space="0"/>
                  </w:tcBorders>
                  <w:shd w:val="clear" w:color="auto" w:fill="66CCFF"/>
                  <w:tcMar>
                    <w:top w:w="120" w:type="dxa"/>
                    <w:left w:w="0" w:type="dxa"/>
                    <w:bottom w:w="120" w:type="dxa"/>
                    <w:right w:w="120" w:type="dxa"/>
                  </w:tcMar>
                </w:tcPr>
                <w:p>
                  <w:pPr>
                    <w:widowControl/>
                    <w:jc w:val="center"/>
                    <w:rPr>
                      <w:rFonts w:ascii="PMingLiU" w:hAnsi="PMingLiU" w:eastAsia="PMingLiU" w:cs="PMingLiU"/>
                      <w:color w:val="000000"/>
                      <w:kern w:val="0"/>
                      <w:sz w:val="21"/>
                      <w:szCs w:val="21"/>
                    </w:rPr>
                  </w:pPr>
                  <w:r>
                    <w:rPr>
                      <w:rFonts w:hint="eastAsia" w:ascii="PMingLiU" w:hAnsi="PMingLiU" w:eastAsia="PMingLiU" w:cs="PMingLiU"/>
                      <w:b/>
                      <w:bCs/>
                      <w:color w:val="FFFFFF"/>
                      <w:kern w:val="0"/>
                      <w:sz w:val="21"/>
                      <w:szCs w:val="21"/>
                    </w:rPr>
                    <w:t>F</w:t>
                  </w:r>
                  <w:r>
                    <w:rPr>
                      <w:rFonts w:ascii="PMingLiU" w:hAnsi="PMingLiU" w:eastAsia="PMingLiU" w:cs="PMingLiU"/>
                      <w:b/>
                      <w:bCs/>
                      <w:color w:val="FFFFFF"/>
                      <w:kern w:val="0"/>
                      <w:sz w:val="21"/>
                      <w:szCs w:val="21"/>
                    </w:rPr>
                    <w:t>unction</w:t>
                  </w:r>
                </w:p>
              </w:tc>
              <w:tc>
                <w:tcPr>
                  <w:tcW w:w="1843" w:type="dxa"/>
                  <w:tcBorders>
                    <w:top w:val="single" w:color="auto" w:sz="6" w:space="0"/>
                    <w:left w:val="single" w:color="auto" w:sz="6" w:space="0"/>
                    <w:bottom w:val="single" w:color="auto" w:sz="6" w:space="0"/>
                    <w:right w:val="single" w:color="auto" w:sz="6" w:space="0"/>
                  </w:tcBorders>
                  <w:shd w:val="clear" w:color="auto" w:fill="66CCFF"/>
                  <w:tcMar>
                    <w:top w:w="120" w:type="dxa"/>
                    <w:left w:w="0" w:type="dxa"/>
                    <w:bottom w:w="120" w:type="dxa"/>
                    <w:right w:w="120" w:type="dxa"/>
                  </w:tcMar>
                </w:tcPr>
                <w:p>
                  <w:pPr>
                    <w:widowControl/>
                    <w:jc w:val="center"/>
                    <w:rPr>
                      <w:rFonts w:ascii="PMingLiU" w:hAnsi="PMingLiU" w:eastAsia="PMingLiU" w:cs="PMingLiU"/>
                      <w:color w:val="000000"/>
                      <w:kern w:val="0"/>
                      <w:sz w:val="21"/>
                      <w:szCs w:val="21"/>
                    </w:rPr>
                  </w:pPr>
                  <w:r>
                    <w:rPr>
                      <w:rFonts w:hint="eastAsia" w:ascii="PMingLiU" w:hAnsi="PMingLiU" w:eastAsia="PMingLiU" w:cs="PMingLiU"/>
                      <w:b/>
                      <w:bCs/>
                      <w:color w:val="FFFFFF"/>
                      <w:kern w:val="0"/>
                      <w:sz w:val="21"/>
                      <w:szCs w:val="21"/>
                    </w:rPr>
                    <w:t>A</w:t>
                  </w:r>
                  <w:r>
                    <w:rPr>
                      <w:rFonts w:ascii="PMingLiU" w:hAnsi="PMingLiU" w:eastAsia="PMingLiU" w:cs="PMingLiU"/>
                      <w:b/>
                      <w:bCs/>
                      <w:color w:val="FFFFFF"/>
                      <w:kern w:val="0"/>
                      <w:sz w:val="21"/>
                      <w:szCs w:val="21"/>
                    </w:rPr>
                    <w:t>ctivate</w:t>
                  </w:r>
                </w:p>
              </w:tc>
              <w:tc>
                <w:tcPr>
                  <w:tcW w:w="1701" w:type="dxa"/>
                  <w:tcBorders>
                    <w:top w:val="single" w:color="auto" w:sz="6" w:space="0"/>
                    <w:left w:val="single" w:color="auto" w:sz="6" w:space="0"/>
                    <w:bottom w:val="single" w:color="auto" w:sz="6" w:space="0"/>
                    <w:right w:val="single" w:color="auto" w:sz="6" w:space="0"/>
                  </w:tcBorders>
                  <w:shd w:val="clear" w:color="auto" w:fill="66CCFF"/>
                  <w:noWrap/>
                  <w:tcMar>
                    <w:top w:w="120" w:type="dxa"/>
                    <w:left w:w="0" w:type="dxa"/>
                    <w:bottom w:w="120" w:type="dxa"/>
                    <w:right w:w="120" w:type="dxa"/>
                  </w:tcMar>
                </w:tcPr>
                <w:p>
                  <w:pPr>
                    <w:widowControl/>
                    <w:jc w:val="center"/>
                    <w:rPr>
                      <w:rFonts w:ascii="PMingLiU" w:hAnsi="PMingLiU" w:eastAsia="PMingLiU" w:cs="PMingLiU"/>
                      <w:color w:val="000000"/>
                      <w:kern w:val="0"/>
                      <w:sz w:val="21"/>
                      <w:szCs w:val="21"/>
                    </w:rPr>
                  </w:pPr>
                  <w:r>
                    <w:rPr>
                      <w:rFonts w:hint="eastAsia" w:ascii="PMingLiU" w:hAnsi="PMingLiU" w:eastAsia="PMingLiU" w:cs="PMingLiU"/>
                      <w:b/>
                      <w:bCs/>
                      <w:color w:val="FFFFFF"/>
                      <w:kern w:val="0"/>
                      <w:sz w:val="21"/>
                      <w:szCs w:val="21"/>
                    </w:rPr>
                    <w:t>D</w:t>
                  </w:r>
                  <w:r>
                    <w:rPr>
                      <w:rFonts w:ascii="PMingLiU" w:hAnsi="PMingLiU" w:eastAsia="PMingLiU" w:cs="PMingLiU"/>
                      <w:b/>
                      <w:bCs/>
                      <w:color w:val="FFFFFF"/>
                      <w:kern w:val="0"/>
                      <w:sz w:val="21"/>
                      <w:szCs w:val="21"/>
                    </w:rPr>
                    <w:t>eactivate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2577" w:type="dxa"/>
                  <w:tcBorders>
                    <w:top w:val="single" w:color="auto" w:sz="6" w:space="0"/>
                    <w:left w:val="single" w:color="auto" w:sz="6" w:space="0"/>
                    <w:bottom w:val="single" w:color="auto" w:sz="6" w:space="0"/>
                    <w:right w:val="single" w:color="auto" w:sz="6" w:space="0"/>
                  </w:tcBorders>
                  <w:shd w:val="clear" w:color="auto" w:fill="FDFDFD"/>
                  <w:tcMar>
                    <w:top w:w="120" w:type="dxa"/>
                    <w:left w:w="0" w:type="dxa"/>
                    <w:bottom w:w="120" w:type="dxa"/>
                    <w:right w:w="120" w:type="dxa"/>
                  </w:tcMar>
                </w:tcPr>
                <w:p>
                  <w:pPr>
                    <w:widowControl/>
                    <w:jc w:val="center"/>
                    <w:rPr>
                      <w:rFonts w:ascii="PMingLiU" w:hAnsi="PMingLiU" w:eastAsia="PMingLiU" w:cs="PMingLiU"/>
                      <w:color w:val="000000"/>
                      <w:kern w:val="0"/>
                      <w:sz w:val="21"/>
                      <w:szCs w:val="21"/>
                    </w:rPr>
                  </w:pPr>
                  <w:r>
                    <w:rPr>
                      <w:rFonts w:ascii="PMingLiU" w:hAnsi="PMingLiU" w:eastAsia="PMingLiU" w:cs="PMingLiU"/>
                      <w:b/>
                      <w:bCs/>
                      <w:color w:val="000000"/>
                      <w:kern w:val="0"/>
                      <w:sz w:val="21"/>
                      <w:szCs w:val="21"/>
                    </w:rPr>
                    <w:t>All Call Forward</w:t>
                  </w:r>
                </w:p>
              </w:tc>
              <w:tc>
                <w:tcPr>
                  <w:tcW w:w="1843" w:type="dxa"/>
                  <w:tcBorders>
                    <w:top w:val="single" w:color="auto" w:sz="6" w:space="0"/>
                    <w:left w:val="single" w:color="auto" w:sz="6" w:space="0"/>
                    <w:bottom w:val="single" w:color="auto" w:sz="6" w:space="0"/>
                    <w:right w:val="single" w:color="auto" w:sz="6" w:space="0"/>
                  </w:tcBorders>
                  <w:shd w:val="clear" w:color="auto" w:fill="FDFDFD"/>
                  <w:noWrap/>
                  <w:tcMar>
                    <w:top w:w="120" w:type="dxa"/>
                    <w:left w:w="0" w:type="dxa"/>
                    <w:bottom w:w="120" w:type="dxa"/>
                    <w:right w:w="120" w:type="dxa"/>
                  </w:tcMar>
                  <w:vAlign w:val="center"/>
                </w:tcPr>
                <w:p>
                  <w:pPr>
                    <w:widowControl/>
                    <w:jc w:val="center"/>
                    <w:rPr>
                      <w:rFonts w:ascii="PMingLiU" w:hAnsi="PMingLiU" w:eastAsia="PMingLiU" w:cs="PMingLiU"/>
                      <w:color w:val="000000"/>
                      <w:kern w:val="0"/>
                      <w:sz w:val="21"/>
                      <w:szCs w:val="21"/>
                    </w:rPr>
                  </w:pPr>
                  <w:r>
                    <w:rPr>
                      <w:rFonts w:hint="eastAsia" w:ascii="PMingLiU" w:hAnsi="PMingLiU" w:eastAsia="PMingLiU" w:cs="PMingLiU"/>
                      <w:color w:val="000000"/>
                      <w:kern w:val="0"/>
                      <w:sz w:val="21"/>
                      <w:szCs w:val="21"/>
                    </w:rPr>
                    <w:t>*21*</w:t>
                  </w:r>
                  <w:r>
                    <w:rPr>
                      <w:rFonts w:ascii="PMingLiU" w:hAnsi="PMingLiU" w:eastAsia="PMingLiU" w:cs="PMingLiU"/>
                      <w:color w:val="000000"/>
                      <w:kern w:val="0"/>
                      <w:sz w:val="21"/>
                      <w:szCs w:val="21"/>
                    </w:rPr>
                    <w:t>(phone no.)</w:t>
                  </w:r>
                  <w:r>
                    <w:rPr>
                      <w:rFonts w:hint="eastAsia" w:ascii="PMingLiU" w:hAnsi="PMingLiU" w:eastAsia="PMingLiU" w:cs="PMingLiU"/>
                      <w:color w:val="000000"/>
                      <w:kern w:val="0"/>
                      <w:sz w:val="21"/>
                      <w:szCs w:val="21"/>
                    </w:rPr>
                    <w:t>#</w:t>
                  </w:r>
                </w:p>
              </w:tc>
              <w:tc>
                <w:tcPr>
                  <w:tcW w:w="1701" w:type="dxa"/>
                  <w:tcBorders>
                    <w:top w:val="single" w:color="auto" w:sz="6" w:space="0"/>
                    <w:left w:val="single" w:color="auto" w:sz="6" w:space="0"/>
                    <w:bottom w:val="single" w:color="auto" w:sz="6" w:space="0"/>
                    <w:right w:val="single" w:color="auto" w:sz="6" w:space="0"/>
                  </w:tcBorders>
                  <w:shd w:val="clear" w:color="auto" w:fill="FDFDFD"/>
                  <w:tcMar>
                    <w:top w:w="120" w:type="dxa"/>
                    <w:left w:w="0" w:type="dxa"/>
                    <w:bottom w:w="120" w:type="dxa"/>
                    <w:right w:w="120" w:type="dxa"/>
                  </w:tcMar>
                  <w:vAlign w:val="center"/>
                </w:tcPr>
                <w:p>
                  <w:pPr>
                    <w:widowControl/>
                    <w:jc w:val="center"/>
                    <w:rPr>
                      <w:rFonts w:ascii="PMingLiU" w:hAnsi="PMingLiU" w:eastAsia="PMingLiU" w:cs="PMingLiU"/>
                      <w:color w:val="000000"/>
                      <w:kern w:val="0"/>
                      <w:sz w:val="21"/>
                      <w:szCs w:val="21"/>
                    </w:rPr>
                  </w:pPr>
                  <w:r>
                    <w:rPr>
                      <w:rFonts w:hint="eastAsia" w:ascii="PMingLiU" w:hAnsi="PMingLiU" w:eastAsia="PMingLiU" w:cs="PMingLiU"/>
                      <w:color w:val="000000"/>
                      <w:kern w:val="0"/>
                      <w:sz w:val="21"/>
                      <w:szCs w:val="21"/>
                    </w:rPr>
                    <w:t>##21#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2577" w:type="dxa"/>
                  <w:tcBorders>
                    <w:top w:val="single" w:color="auto" w:sz="6" w:space="0"/>
                    <w:left w:val="single" w:color="auto" w:sz="6" w:space="0"/>
                    <w:bottom w:val="single" w:color="auto" w:sz="6" w:space="0"/>
                    <w:right w:val="single" w:color="auto" w:sz="6" w:space="0"/>
                  </w:tcBorders>
                  <w:shd w:val="clear" w:color="auto" w:fill="FDFDFD"/>
                  <w:tcMar>
                    <w:top w:w="120" w:type="dxa"/>
                    <w:left w:w="0" w:type="dxa"/>
                    <w:bottom w:w="120" w:type="dxa"/>
                    <w:right w:w="120" w:type="dxa"/>
                  </w:tcMar>
                </w:tcPr>
                <w:p>
                  <w:pPr>
                    <w:widowControl/>
                    <w:jc w:val="center"/>
                    <w:rPr>
                      <w:rFonts w:ascii="PMingLiU" w:hAnsi="PMingLiU" w:eastAsia="PMingLiU" w:cs="PMingLiU"/>
                      <w:color w:val="000000"/>
                      <w:kern w:val="0"/>
                      <w:sz w:val="21"/>
                      <w:szCs w:val="21"/>
                    </w:rPr>
                  </w:pPr>
                  <w:r>
                    <w:rPr>
                      <w:rFonts w:ascii="PMingLiU" w:hAnsi="PMingLiU" w:eastAsia="PMingLiU" w:cs="PMingLiU"/>
                      <w:b/>
                      <w:bCs/>
                      <w:color w:val="000000"/>
                      <w:kern w:val="0"/>
                      <w:sz w:val="21"/>
                      <w:szCs w:val="21"/>
                    </w:rPr>
                    <w:t>No Answer Call Forward</w:t>
                  </w:r>
                </w:p>
              </w:tc>
              <w:tc>
                <w:tcPr>
                  <w:tcW w:w="1843" w:type="dxa"/>
                  <w:tcBorders>
                    <w:top w:val="single" w:color="auto" w:sz="6" w:space="0"/>
                    <w:left w:val="single" w:color="auto" w:sz="6" w:space="0"/>
                    <w:bottom w:val="single" w:color="auto" w:sz="6" w:space="0"/>
                    <w:right w:val="single" w:color="auto" w:sz="6" w:space="0"/>
                  </w:tcBorders>
                  <w:shd w:val="clear" w:color="auto" w:fill="FDFDFD"/>
                  <w:tcMar>
                    <w:top w:w="120" w:type="dxa"/>
                    <w:left w:w="0" w:type="dxa"/>
                    <w:bottom w:w="120" w:type="dxa"/>
                    <w:right w:w="120" w:type="dxa"/>
                  </w:tcMar>
                  <w:vAlign w:val="center"/>
                </w:tcPr>
                <w:p>
                  <w:pPr>
                    <w:widowControl/>
                    <w:jc w:val="center"/>
                    <w:rPr>
                      <w:rFonts w:ascii="PMingLiU" w:hAnsi="PMingLiU" w:eastAsia="PMingLiU" w:cs="PMingLiU"/>
                      <w:color w:val="000000"/>
                      <w:kern w:val="0"/>
                      <w:sz w:val="21"/>
                      <w:szCs w:val="21"/>
                    </w:rPr>
                  </w:pPr>
                  <w:r>
                    <w:rPr>
                      <w:rFonts w:hint="eastAsia" w:ascii="PMingLiU" w:hAnsi="PMingLiU" w:eastAsia="PMingLiU" w:cs="PMingLiU"/>
                      <w:color w:val="000000"/>
                      <w:kern w:val="0"/>
                      <w:sz w:val="21"/>
                      <w:szCs w:val="21"/>
                    </w:rPr>
                    <w:t>*61*</w:t>
                  </w:r>
                  <w:r>
                    <w:rPr>
                      <w:rFonts w:ascii="PMingLiU" w:hAnsi="PMingLiU" w:eastAsia="PMingLiU" w:cs="PMingLiU"/>
                      <w:color w:val="000000"/>
                      <w:kern w:val="0"/>
                      <w:sz w:val="21"/>
                      <w:szCs w:val="21"/>
                    </w:rPr>
                    <w:t>(phone no.)</w:t>
                  </w:r>
                  <w:r>
                    <w:rPr>
                      <w:rFonts w:hint="eastAsia" w:ascii="PMingLiU" w:hAnsi="PMingLiU" w:eastAsia="PMingLiU" w:cs="PMingLiU"/>
                      <w:color w:val="000000"/>
                      <w:kern w:val="0"/>
                      <w:sz w:val="21"/>
                      <w:szCs w:val="21"/>
                    </w:rPr>
                    <w:t>#</w:t>
                  </w:r>
                </w:p>
              </w:tc>
              <w:tc>
                <w:tcPr>
                  <w:tcW w:w="1701" w:type="dxa"/>
                  <w:tcBorders>
                    <w:top w:val="single" w:color="auto" w:sz="6" w:space="0"/>
                    <w:left w:val="single" w:color="auto" w:sz="6" w:space="0"/>
                    <w:bottom w:val="single" w:color="auto" w:sz="6" w:space="0"/>
                    <w:right w:val="single" w:color="auto" w:sz="6" w:space="0"/>
                  </w:tcBorders>
                  <w:shd w:val="clear" w:color="auto" w:fill="FDFDFD"/>
                  <w:tcMar>
                    <w:top w:w="120" w:type="dxa"/>
                    <w:left w:w="0" w:type="dxa"/>
                    <w:bottom w:w="120" w:type="dxa"/>
                    <w:right w:w="120" w:type="dxa"/>
                  </w:tcMar>
                  <w:vAlign w:val="center"/>
                </w:tcPr>
                <w:p>
                  <w:pPr>
                    <w:widowControl/>
                    <w:jc w:val="center"/>
                    <w:rPr>
                      <w:rFonts w:ascii="PMingLiU" w:hAnsi="PMingLiU" w:eastAsia="PMingLiU" w:cs="PMingLiU"/>
                      <w:color w:val="000000"/>
                      <w:kern w:val="0"/>
                      <w:sz w:val="21"/>
                      <w:szCs w:val="21"/>
                    </w:rPr>
                  </w:pPr>
                  <w:r>
                    <w:rPr>
                      <w:rFonts w:hint="eastAsia" w:ascii="PMingLiU" w:hAnsi="PMingLiU" w:eastAsia="PMingLiU" w:cs="PMingLiU"/>
                      <w:color w:val="000000"/>
                      <w:kern w:val="0"/>
                      <w:sz w:val="21"/>
                      <w:szCs w:val="21"/>
                    </w:rPr>
                    <w:t>##61#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2577" w:type="dxa"/>
                  <w:tcBorders>
                    <w:top w:val="single" w:color="auto" w:sz="6" w:space="0"/>
                    <w:left w:val="single" w:color="auto" w:sz="6" w:space="0"/>
                    <w:bottom w:val="single" w:color="auto" w:sz="6" w:space="0"/>
                    <w:right w:val="single" w:color="auto" w:sz="6" w:space="0"/>
                  </w:tcBorders>
                  <w:shd w:val="clear" w:color="auto" w:fill="FDFDFD"/>
                  <w:tcMar>
                    <w:top w:w="120" w:type="dxa"/>
                    <w:left w:w="0" w:type="dxa"/>
                    <w:bottom w:w="120" w:type="dxa"/>
                    <w:right w:w="120" w:type="dxa"/>
                  </w:tcMar>
                </w:tcPr>
                <w:p>
                  <w:pPr>
                    <w:widowControl/>
                    <w:jc w:val="center"/>
                    <w:rPr>
                      <w:rFonts w:ascii="PMingLiU" w:hAnsi="PMingLiU" w:eastAsia="PMingLiU" w:cs="PMingLiU"/>
                      <w:b/>
                      <w:bCs/>
                      <w:color w:val="000000"/>
                      <w:kern w:val="0"/>
                      <w:sz w:val="21"/>
                      <w:szCs w:val="21"/>
                    </w:rPr>
                  </w:pPr>
                  <w:r>
                    <w:rPr>
                      <w:rFonts w:ascii="PMingLiU" w:hAnsi="PMingLiU" w:eastAsia="PMingLiU" w:cs="PMingLiU"/>
                      <w:b/>
                      <w:bCs/>
                      <w:color w:val="000000"/>
                      <w:kern w:val="0"/>
                      <w:sz w:val="21"/>
                      <w:szCs w:val="21"/>
                    </w:rPr>
                    <w:t>Unreachable Call Forward</w:t>
                  </w:r>
                </w:p>
              </w:tc>
              <w:tc>
                <w:tcPr>
                  <w:tcW w:w="1843" w:type="dxa"/>
                  <w:tcBorders>
                    <w:top w:val="single" w:color="auto" w:sz="6" w:space="0"/>
                    <w:left w:val="single" w:color="auto" w:sz="6" w:space="0"/>
                    <w:bottom w:val="single" w:color="auto" w:sz="6" w:space="0"/>
                    <w:right w:val="single" w:color="auto" w:sz="6" w:space="0"/>
                  </w:tcBorders>
                  <w:shd w:val="clear" w:color="auto" w:fill="FDFDFD"/>
                  <w:tcMar>
                    <w:top w:w="120" w:type="dxa"/>
                    <w:left w:w="0" w:type="dxa"/>
                    <w:bottom w:w="120" w:type="dxa"/>
                    <w:right w:w="120" w:type="dxa"/>
                  </w:tcMar>
                  <w:vAlign w:val="center"/>
                </w:tcPr>
                <w:p>
                  <w:pPr>
                    <w:widowControl/>
                    <w:jc w:val="center"/>
                    <w:rPr>
                      <w:rFonts w:ascii="PMingLiU" w:hAnsi="PMingLiU" w:eastAsia="PMingLiU" w:cs="PMingLiU"/>
                      <w:color w:val="000000"/>
                      <w:kern w:val="0"/>
                      <w:sz w:val="21"/>
                      <w:szCs w:val="21"/>
                    </w:rPr>
                  </w:pPr>
                  <w:r>
                    <w:rPr>
                      <w:rFonts w:hint="eastAsia" w:ascii="PMingLiU" w:hAnsi="PMingLiU" w:eastAsia="PMingLiU" w:cs="PMingLiU"/>
                      <w:color w:val="000000"/>
                      <w:kern w:val="0"/>
                      <w:sz w:val="21"/>
                      <w:szCs w:val="21"/>
                    </w:rPr>
                    <w:t>*62*</w:t>
                  </w:r>
                  <w:r>
                    <w:rPr>
                      <w:rFonts w:ascii="PMingLiU" w:hAnsi="PMingLiU" w:eastAsia="PMingLiU" w:cs="PMingLiU"/>
                      <w:color w:val="000000"/>
                      <w:kern w:val="0"/>
                      <w:sz w:val="21"/>
                      <w:szCs w:val="21"/>
                    </w:rPr>
                    <w:t>(phone no.)</w:t>
                  </w:r>
                  <w:r>
                    <w:rPr>
                      <w:rFonts w:hint="eastAsia" w:ascii="PMingLiU" w:hAnsi="PMingLiU" w:eastAsia="PMingLiU" w:cs="PMingLiU"/>
                      <w:color w:val="000000"/>
                      <w:kern w:val="0"/>
                      <w:sz w:val="21"/>
                      <w:szCs w:val="21"/>
                    </w:rPr>
                    <w:t>#</w:t>
                  </w:r>
                </w:p>
              </w:tc>
              <w:tc>
                <w:tcPr>
                  <w:tcW w:w="1701" w:type="dxa"/>
                  <w:tcBorders>
                    <w:top w:val="single" w:color="auto" w:sz="6" w:space="0"/>
                    <w:left w:val="single" w:color="auto" w:sz="6" w:space="0"/>
                    <w:bottom w:val="single" w:color="auto" w:sz="6" w:space="0"/>
                    <w:right w:val="single" w:color="auto" w:sz="6" w:space="0"/>
                  </w:tcBorders>
                  <w:shd w:val="clear" w:color="auto" w:fill="FDFDFD"/>
                  <w:tcMar>
                    <w:top w:w="120" w:type="dxa"/>
                    <w:left w:w="0" w:type="dxa"/>
                    <w:bottom w:w="120" w:type="dxa"/>
                    <w:right w:w="120" w:type="dxa"/>
                  </w:tcMar>
                  <w:vAlign w:val="center"/>
                </w:tcPr>
                <w:p>
                  <w:pPr>
                    <w:widowControl/>
                    <w:jc w:val="center"/>
                    <w:rPr>
                      <w:rFonts w:ascii="PMingLiU" w:hAnsi="PMingLiU" w:eastAsia="PMingLiU" w:cs="PMingLiU"/>
                      <w:color w:val="000000"/>
                      <w:kern w:val="0"/>
                      <w:sz w:val="21"/>
                      <w:szCs w:val="21"/>
                    </w:rPr>
                  </w:pPr>
                  <w:r>
                    <w:rPr>
                      <w:rFonts w:hint="eastAsia" w:ascii="PMingLiU" w:hAnsi="PMingLiU" w:eastAsia="PMingLiU" w:cs="PMingLiU"/>
                      <w:color w:val="000000"/>
                      <w:kern w:val="0"/>
                      <w:sz w:val="21"/>
                      <w:szCs w:val="21"/>
                    </w:rPr>
                    <w:t>##62#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2577" w:type="dxa"/>
                  <w:tcBorders>
                    <w:top w:val="single" w:color="auto" w:sz="6" w:space="0"/>
                    <w:left w:val="single" w:color="auto" w:sz="6" w:space="0"/>
                    <w:bottom w:val="single" w:color="auto" w:sz="6" w:space="0"/>
                    <w:right w:val="single" w:color="auto" w:sz="6" w:space="0"/>
                  </w:tcBorders>
                  <w:shd w:val="clear" w:color="auto" w:fill="FDFDFD"/>
                  <w:tcMar>
                    <w:top w:w="120" w:type="dxa"/>
                    <w:left w:w="0" w:type="dxa"/>
                    <w:bottom w:w="120" w:type="dxa"/>
                    <w:right w:w="120" w:type="dxa"/>
                  </w:tcMar>
                </w:tcPr>
                <w:p>
                  <w:pPr>
                    <w:widowControl/>
                    <w:jc w:val="center"/>
                    <w:rPr>
                      <w:rFonts w:ascii="PMingLiU" w:hAnsi="PMingLiU" w:eastAsia="PMingLiU" w:cs="PMingLiU"/>
                      <w:color w:val="000000"/>
                      <w:kern w:val="0"/>
                      <w:sz w:val="21"/>
                      <w:szCs w:val="21"/>
                    </w:rPr>
                  </w:pPr>
                  <w:r>
                    <w:rPr>
                      <w:rFonts w:ascii="PMingLiU" w:hAnsi="PMingLiU" w:eastAsia="PMingLiU" w:cs="PMingLiU"/>
                      <w:b/>
                      <w:bCs/>
                      <w:color w:val="000000"/>
                      <w:kern w:val="0"/>
                      <w:sz w:val="21"/>
                      <w:szCs w:val="21"/>
                    </w:rPr>
                    <w:t>Busy Call Forward</w:t>
                  </w:r>
                </w:p>
              </w:tc>
              <w:tc>
                <w:tcPr>
                  <w:tcW w:w="1843" w:type="dxa"/>
                  <w:tcBorders>
                    <w:top w:val="single" w:color="auto" w:sz="6" w:space="0"/>
                    <w:left w:val="single" w:color="auto" w:sz="6" w:space="0"/>
                    <w:bottom w:val="single" w:color="auto" w:sz="6" w:space="0"/>
                    <w:right w:val="single" w:color="auto" w:sz="6" w:space="0"/>
                  </w:tcBorders>
                  <w:shd w:val="clear" w:color="auto" w:fill="FDFDFD"/>
                  <w:tcMar>
                    <w:top w:w="120" w:type="dxa"/>
                    <w:left w:w="0" w:type="dxa"/>
                    <w:bottom w:w="120" w:type="dxa"/>
                    <w:right w:w="120" w:type="dxa"/>
                  </w:tcMar>
                  <w:vAlign w:val="center"/>
                </w:tcPr>
                <w:p>
                  <w:pPr>
                    <w:widowControl/>
                    <w:jc w:val="center"/>
                    <w:rPr>
                      <w:rFonts w:ascii="PMingLiU" w:hAnsi="PMingLiU" w:eastAsia="PMingLiU" w:cs="PMingLiU"/>
                      <w:color w:val="000000"/>
                      <w:kern w:val="0"/>
                      <w:sz w:val="21"/>
                      <w:szCs w:val="21"/>
                    </w:rPr>
                  </w:pPr>
                  <w:r>
                    <w:rPr>
                      <w:rFonts w:hint="eastAsia" w:ascii="PMingLiU" w:hAnsi="PMingLiU" w:eastAsia="PMingLiU" w:cs="PMingLiU"/>
                      <w:color w:val="000000"/>
                      <w:kern w:val="0"/>
                      <w:sz w:val="21"/>
                      <w:szCs w:val="21"/>
                    </w:rPr>
                    <w:t>*67*</w:t>
                  </w:r>
                  <w:r>
                    <w:rPr>
                      <w:rFonts w:ascii="PMingLiU" w:hAnsi="PMingLiU" w:eastAsia="PMingLiU" w:cs="PMingLiU"/>
                      <w:color w:val="000000"/>
                      <w:kern w:val="0"/>
                      <w:sz w:val="21"/>
                      <w:szCs w:val="21"/>
                    </w:rPr>
                    <w:t>(phone no.)</w:t>
                  </w:r>
                  <w:r>
                    <w:rPr>
                      <w:rFonts w:hint="eastAsia" w:ascii="PMingLiU" w:hAnsi="PMingLiU" w:eastAsia="PMingLiU" w:cs="PMingLiU"/>
                      <w:color w:val="000000"/>
                      <w:kern w:val="0"/>
                      <w:sz w:val="21"/>
                      <w:szCs w:val="21"/>
                    </w:rPr>
                    <w:t>#</w:t>
                  </w:r>
                </w:p>
              </w:tc>
              <w:tc>
                <w:tcPr>
                  <w:tcW w:w="1701" w:type="dxa"/>
                  <w:tcBorders>
                    <w:top w:val="single" w:color="auto" w:sz="6" w:space="0"/>
                    <w:left w:val="single" w:color="auto" w:sz="6" w:space="0"/>
                    <w:bottom w:val="single" w:color="auto" w:sz="6" w:space="0"/>
                    <w:right w:val="single" w:color="auto" w:sz="6" w:space="0"/>
                  </w:tcBorders>
                  <w:shd w:val="clear" w:color="auto" w:fill="FDFDFD"/>
                  <w:tcMar>
                    <w:top w:w="120" w:type="dxa"/>
                    <w:left w:w="0" w:type="dxa"/>
                    <w:bottom w:w="120" w:type="dxa"/>
                    <w:right w:w="120" w:type="dxa"/>
                  </w:tcMar>
                  <w:vAlign w:val="center"/>
                </w:tcPr>
                <w:p>
                  <w:pPr>
                    <w:widowControl/>
                    <w:jc w:val="center"/>
                    <w:rPr>
                      <w:rFonts w:ascii="PMingLiU" w:hAnsi="PMingLiU" w:eastAsia="PMingLiU" w:cs="PMingLiU"/>
                      <w:color w:val="000000"/>
                      <w:kern w:val="0"/>
                      <w:sz w:val="21"/>
                      <w:szCs w:val="21"/>
                    </w:rPr>
                  </w:pPr>
                  <w:r>
                    <w:rPr>
                      <w:rFonts w:hint="eastAsia" w:ascii="PMingLiU" w:hAnsi="PMingLiU" w:eastAsia="PMingLiU" w:cs="PMingLiU"/>
                      <w:color w:val="000000"/>
                      <w:kern w:val="0"/>
                      <w:sz w:val="21"/>
                      <w:szCs w:val="21"/>
                    </w:rPr>
                    <w:t>##67#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2577" w:type="dxa"/>
                  <w:tcBorders>
                    <w:top w:val="single" w:color="auto" w:sz="6" w:space="0"/>
                    <w:left w:val="single" w:color="auto" w:sz="6" w:space="0"/>
                    <w:bottom w:val="single" w:color="auto" w:sz="6" w:space="0"/>
                    <w:right w:val="single" w:color="auto" w:sz="6" w:space="0"/>
                  </w:tcBorders>
                  <w:shd w:val="clear" w:color="auto" w:fill="FDFDFD"/>
                  <w:tcMar>
                    <w:top w:w="120" w:type="dxa"/>
                    <w:left w:w="0" w:type="dxa"/>
                    <w:bottom w:w="120" w:type="dxa"/>
                    <w:right w:w="120" w:type="dxa"/>
                  </w:tcMar>
                </w:tcPr>
                <w:p>
                  <w:pPr>
                    <w:widowControl/>
                    <w:jc w:val="center"/>
                    <w:rPr>
                      <w:rFonts w:ascii="PMingLiU" w:hAnsi="PMingLiU" w:eastAsia="PMingLiU" w:cs="PMingLiU"/>
                      <w:color w:val="000000"/>
                      <w:kern w:val="0"/>
                      <w:sz w:val="21"/>
                      <w:szCs w:val="21"/>
                    </w:rPr>
                  </w:pPr>
                  <w:r>
                    <w:rPr>
                      <w:rFonts w:hint="eastAsia" w:ascii="PMingLiU" w:hAnsi="PMingLiU" w:eastAsia="PMingLiU" w:cs="PMingLiU"/>
                      <w:b/>
                      <w:bCs/>
                      <w:color w:val="000000"/>
                      <w:kern w:val="0"/>
                      <w:sz w:val="21"/>
                      <w:szCs w:val="21"/>
                    </w:rPr>
                    <w:t>Cancel all call forward</w:t>
                  </w:r>
                </w:p>
              </w:tc>
              <w:tc>
                <w:tcPr>
                  <w:tcW w:w="1843" w:type="dxa"/>
                  <w:tcBorders>
                    <w:top w:val="single" w:color="auto" w:sz="6" w:space="0"/>
                    <w:left w:val="single" w:color="auto" w:sz="6" w:space="0"/>
                    <w:bottom w:val="single" w:color="auto" w:sz="6" w:space="0"/>
                    <w:right w:val="single" w:color="auto" w:sz="6" w:space="0"/>
                  </w:tcBorders>
                  <w:shd w:val="clear" w:color="auto" w:fill="FDFDFD"/>
                  <w:tcMar>
                    <w:top w:w="120" w:type="dxa"/>
                    <w:left w:w="0" w:type="dxa"/>
                    <w:bottom w:w="120" w:type="dxa"/>
                    <w:right w:w="120" w:type="dxa"/>
                  </w:tcMar>
                </w:tcPr>
                <w:p>
                  <w:pPr>
                    <w:widowControl/>
                    <w:rPr>
                      <w:rFonts w:ascii="PMingLiU" w:hAnsi="PMingLiU" w:eastAsia="PMingLiU" w:cs="PMingLiU"/>
                      <w:color w:val="000000"/>
                      <w:kern w:val="0"/>
                      <w:sz w:val="21"/>
                      <w:szCs w:val="21"/>
                    </w:rPr>
                  </w:pPr>
                  <w:r>
                    <w:rPr>
                      <w:rFonts w:hint="eastAsia" w:ascii="PMingLiU" w:hAnsi="PMingLiU" w:eastAsia="PMingLiU" w:cs="PMingLiU"/>
                      <w:color w:val="000000"/>
                      <w:kern w:val="0"/>
                      <w:sz w:val="21"/>
                      <w:szCs w:val="21"/>
                    </w:rPr>
                    <w:t> </w:t>
                  </w:r>
                </w:p>
              </w:tc>
              <w:tc>
                <w:tcPr>
                  <w:tcW w:w="1701" w:type="dxa"/>
                  <w:tcBorders>
                    <w:top w:val="single" w:color="auto" w:sz="6" w:space="0"/>
                    <w:left w:val="single" w:color="auto" w:sz="6" w:space="0"/>
                    <w:bottom w:val="single" w:color="auto" w:sz="6" w:space="0"/>
                    <w:right w:val="single" w:color="auto" w:sz="6" w:space="0"/>
                  </w:tcBorders>
                  <w:shd w:val="clear" w:color="auto" w:fill="FDFDFD"/>
                  <w:tcMar>
                    <w:top w:w="120" w:type="dxa"/>
                    <w:left w:w="0" w:type="dxa"/>
                    <w:bottom w:w="120" w:type="dxa"/>
                    <w:right w:w="120" w:type="dxa"/>
                  </w:tcMar>
                </w:tcPr>
                <w:p>
                  <w:pPr>
                    <w:widowControl/>
                    <w:jc w:val="center"/>
                    <w:rPr>
                      <w:rFonts w:ascii="PMingLiU" w:hAnsi="PMingLiU" w:eastAsia="PMingLiU" w:cs="PMingLiU"/>
                      <w:color w:val="000000"/>
                      <w:kern w:val="0"/>
                      <w:sz w:val="21"/>
                      <w:szCs w:val="21"/>
                    </w:rPr>
                  </w:pPr>
                  <w:r>
                    <w:rPr>
                      <w:rFonts w:hint="eastAsia" w:ascii="PMingLiU" w:hAnsi="PMingLiU" w:eastAsia="PMingLiU" w:cs="PMingLiU"/>
                      <w:color w:val="000000"/>
                      <w:kern w:val="0"/>
                      <w:sz w:val="21"/>
                      <w:szCs w:val="21"/>
                    </w:rPr>
                    <w:t>##002#</w:t>
                  </w:r>
                </w:p>
              </w:tc>
            </w:tr>
          </w:tbl>
          <w:p>
            <w:pPr>
              <w:widowControl/>
              <w:shd w:val="clear" w:color="auto" w:fill="FFFFFF"/>
              <w:rPr>
                <w:rFonts w:hint="eastAsia" w:ascii="PingFangHK-Regular" w:hAnsi="PingFangHK-Regular"/>
                <w:sz w:val="21"/>
                <w:szCs w:val="21"/>
                <w:shd w:val="clear" w:color="auto" w:fill="FFFFFF"/>
                <w:lang w:eastAsia="zh-HK"/>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tcPr>
          <w:p>
            <w:pPr>
              <w:pStyle w:val="2"/>
              <w:shd w:val="clear" w:color="auto" w:fill="FFFFFF"/>
              <w:spacing w:before="0" w:beforeAutospacing="0" w:after="450" w:afterAutospacing="0"/>
              <w:rPr>
                <w:rFonts w:hint="eastAsia" w:ascii="PingFangHK-Regular" w:hAnsi="PingFangHK-Regular"/>
                <w:b w:val="0"/>
                <w:bCs w:val="0"/>
                <w:sz w:val="36"/>
                <w:szCs w:val="36"/>
              </w:rPr>
            </w:pPr>
            <w:r>
              <w:rPr>
                <w:rFonts w:hint="eastAsia" w:ascii="PingFangHK-Regular" w:hAnsi="PingFangHK-Regular"/>
                <w:b w:val="0"/>
                <w:bCs w:val="0"/>
                <w:sz w:val="36"/>
                <w:szCs w:val="36"/>
              </w:rPr>
              <w:t>2</w:t>
            </w:r>
          </w:p>
        </w:tc>
        <w:tc>
          <w:tcPr>
            <w:tcW w:w="3119" w:type="dxa"/>
          </w:tcPr>
          <w:p>
            <w:pPr>
              <w:pStyle w:val="2"/>
              <w:shd w:val="clear" w:color="auto" w:fill="FFFFFF"/>
              <w:spacing w:before="0" w:beforeAutospacing="0" w:after="450" w:afterAutospacing="0"/>
              <w:rPr>
                <w:rFonts w:hint="eastAsia" w:ascii="PingFangHK-Regular" w:hAnsi="PingFangHK-Regular"/>
                <w:b w:val="0"/>
                <w:bCs w:val="0"/>
                <w:sz w:val="24"/>
                <w:szCs w:val="24"/>
              </w:rPr>
            </w:pPr>
            <w:r>
              <w:rPr>
                <w:rFonts w:ascii="PingFangHK-Regular" w:hAnsi="PingFangHK-Regular"/>
                <w:b w:val="0"/>
                <w:bCs w:val="0"/>
                <w:sz w:val="24"/>
                <w:szCs w:val="24"/>
                <w:lang w:eastAsia="zh-HK"/>
              </w:rPr>
              <w:t>How can I listen to the voice messages saved in my voice mailbox?</w:t>
            </w:r>
          </w:p>
        </w:tc>
        <w:tc>
          <w:tcPr>
            <w:tcW w:w="6804" w:type="dxa"/>
          </w:tcPr>
          <w:p>
            <w:pPr>
              <w:widowControl/>
              <w:shd w:val="clear" w:color="auto" w:fill="FFFFFF"/>
              <w:rPr>
                <w:rFonts w:hint="eastAsia" w:ascii="PingFangHK-Regular" w:hAnsi="PingFangHK-Regular" w:eastAsia="PMingLiU" w:cs="PMingLiU"/>
                <w:kern w:val="0"/>
                <w:sz w:val="21"/>
                <w:szCs w:val="21"/>
              </w:rPr>
            </w:pPr>
            <w:r>
              <w:rPr>
                <w:rFonts w:ascii="PingFangHK-Regular" w:hAnsi="PingFangHK-Regular" w:eastAsia="PMingLiU" w:cs="PMingLiU"/>
                <w:kern w:val="0"/>
                <w:sz w:val="21"/>
                <w:szCs w:val="21"/>
              </w:rPr>
              <w:t xml:space="preserve">Customer can dial </w:t>
            </w:r>
            <w:r>
              <w:rPr>
                <w:rFonts w:ascii="PingFangHK-Regular" w:hAnsi="PingFangHK-Regular" w:eastAsia="PMingLiU" w:cs="PMingLiU"/>
                <w:b/>
                <w:kern w:val="0"/>
                <w:sz w:val="21"/>
                <w:szCs w:val="21"/>
              </w:rPr>
              <w:t>218</w:t>
            </w:r>
            <w:r>
              <w:rPr>
                <w:rFonts w:ascii="PingFangHK-Regular" w:hAnsi="PingFangHK-Regular" w:eastAsia="PMingLiU" w:cs="PMingLiU"/>
                <w:kern w:val="0"/>
                <w:sz w:val="21"/>
                <w:szCs w:val="21"/>
              </w:rPr>
              <w:t xml:space="preserve"> on mobile phone, or dial </w:t>
            </w:r>
            <w:r>
              <w:rPr>
                <w:rFonts w:ascii="PingFangHK-Regular" w:hAnsi="PingFangHK-Regular" w:eastAsia="PMingLiU" w:cs="PMingLiU"/>
                <w:b/>
                <w:kern w:val="0"/>
                <w:sz w:val="21"/>
                <w:szCs w:val="21"/>
              </w:rPr>
              <w:t>92089218</w:t>
            </w:r>
            <w:r>
              <w:rPr>
                <w:rFonts w:ascii="PingFangHK-Regular" w:hAnsi="PingFangHK-Regular" w:eastAsia="PMingLiU" w:cs="PMingLiU"/>
                <w:kern w:val="0"/>
                <w:sz w:val="21"/>
                <w:szCs w:val="21"/>
              </w:rPr>
              <w:t xml:space="preserve"> on any touch-tone phone to listen to the voice messages.</w:t>
            </w:r>
          </w:p>
          <w:p>
            <w:pPr>
              <w:widowControl/>
              <w:shd w:val="clear" w:color="auto" w:fill="FFFFFF"/>
              <w:rPr>
                <w:rFonts w:hint="eastAsia" w:ascii="PingFangHK-Regular" w:hAnsi="PingFangHK-Regular"/>
                <w:color w:val="000000" w:themeColor="text1"/>
                <w:sz w:val="21"/>
                <w:szCs w:val="21"/>
                <w:shd w:val="clear" w:color="auto" w:fill="FFFFFF"/>
                <w14:textFill>
                  <w14:solidFill>
                    <w14:schemeClr w14:val="tx1"/>
                  </w14:solidFill>
                </w14:textFill>
              </w:rPr>
            </w:pPr>
            <w:r>
              <w:rPr>
                <w:rFonts w:ascii="PingFangHK-Regular" w:hAnsi="PingFangHK-Regular" w:eastAsia="PMingLiU" w:cs="PMingLiU"/>
                <w:kern w:val="0"/>
                <w:sz w:val="21"/>
                <w:szCs w:val="21"/>
              </w:rPr>
              <w:t xml:space="preserve">While roaming, can retrieve voice message by pressing *115*218# or </w:t>
            </w:r>
            <w:r>
              <w:rPr>
                <w:rFonts w:hint="eastAsia" w:ascii="PingFangHK-Regular" w:hAnsi="PingFangHK-Regular"/>
                <w:color w:val="000000" w:themeColor="text1"/>
                <w:sz w:val="21"/>
                <w:szCs w:val="21"/>
                <w:shd w:val="clear" w:color="auto" w:fill="FFFFFF"/>
                <w14:textFill>
                  <w14:solidFill>
                    <w14:schemeClr w14:val="tx1"/>
                  </w14:solidFill>
                </w14:textFill>
              </w:rPr>
              <w:t>+852</w:t>
            </w:r>
            <w:r>
              <w:rPr>
                <w:rFonts w:ascii="PingFangHK-Regular" w:hAnsi="PingFangHK-Regular"/>
                <w:color w:val="000000" w:themeColor="text1"/>
                <w:sz w:val="21"/>
                <w:szCs w:val="21"/>
                <w:shd w:val="clear" w:color="auto" w:fill="FFFFFF"/>
                <w14:textFill>
                  <w14:solidFill>
                    <w14:schemeClr w14:val="tx1"/>
                  </w14:solidFill>
                </w14:textFill>
              </w:rPr>
              <w:t xml:space="preserve"> </w:t>
            </w:r>
            <w:r>
              <w:rPr>
                <w:rFonts w:hint="eastAsia" w:ascii="PingFangHK-Regular" w:hAnsi="PingFangHK-Regular"/>
                <w:color w:val="000000" w:themeColor="text1"/>
                <w:sz w:val="21"/>
                <w:szCs w:val="21"/>
                <w:shd w:val="clear" w:color="auto" w:fill="FFFFFF"/>
                <w14:textFill>
                  <w14:solidFill>
                    <w14:schemeClr w14:val="tx1"/>
                  </w14:solidFill>
                </w14:textFill>
              </w:rPr>
              <w:t>9208-9218</w:t>
            </w:r>
          </w:p>
          <w:p>
            <w:pPr>
              <w:widowControl/>
              <w:shd w:val="clear" w:color="auto" w:fill="FFFFFF"/>
              <w:rPr>
                <w:rFonts w:hint="eastAsia" w:ascii="PingFangHK-Regular" w:hAnsi="PingFangHK-Regular"/>
                <w:color w:val="000000" w:themeColor="text1"/>
                <w:sz w:val="21"/>
                <w:szCs w:val="21"/>
                <w:shd w:val="clear" w:color="auto" w:fill="FFFFFF"/>
                <w14:textFill>
                  <w14:solidFill>
                    <w14:schemeClr w14:val="tx1"/>
                  </w14:solidFill>
                </w14:textFill>
              </w:rPr>
            </w:pPr>
          </w:p>
          <w:p>
            <w:pPr>
              <w:widowControl/>
              <w:shd w:val="clear" w:color="auto" w:fill="FFFFFF"/>
              <w:rPr>
                <w:rFonts w:hint="eastAsia" w:ascii="PingFangHK-Regular" w:hAnsi="PingFangHK-Regular" w:eastAsia="PMingLiU" w:cs="PMingLiU"/>
                <w:kern w:val="0"/>
                <w:sz w:val="21"/>
                <w:szCs w:val="21"/>
              </w:rPr>
            </w:pPr>
            <w:r>
              <w:rPr>
                <w:rFonts w:ascii="PingFangHK-Regular" w:hAnsi="PingFangHK-Regular"/>
                <w:color w:val="000000" w:themeColor="text1"/>
                <w:sz w:val="21"/>
                <w:szCs w:val="21"/>
                <w:shd w:val="clear" w:color="auto" w:fill="FFFFFF"/>
                <w14:textFill>
                  <w14:solidFill>
                    <w14:schemeClr w14:val="tx1"/>
                  </w14:solidFill>
                </w14:textFill>
              </w:rPr>
              <w:t>*Customer should pay for the IDD tariff during retrieving voice message overseas.</w:t>
            </w:r>
          </w:p>
        </w:tc>
      </w:tr>
      <w:tr>
        <w:tc>
          <w:tcPr>
            <w:tcW w:w="562" w:type="dxa"/>
          </w:tcPr>
          <w:p>
            <w:pPr>
              <w:pStyle w:val="2"/>
              <w:shd w:val="clear" w:color="auto" w:fill="FFFFFF"/>
              <w:spacing w:before="0" w:beforeAutospacing="0" w:after="450" w:afterAutospacing="0"/>
              <w:rPr>
                <w:rFonts w:hint="eastAsia" w:ascii="PingFangHK-Regular" w:hAnsi="PingFangHK-Regular"/>
                <w:b w:val="0"/>
                <w:bCs w:val="0"/>
                <w:sz w:val="36"/>
                <w:szCs w:val="36"/>
              </w:rPr>
            </w:pPr>
            <w:r>
              <w:rPr>
                <w:rFonts w:hint="eastAsia" w:ascii="PingFangHK-Regular" w:hAnsi="PingFangHK-Regular"/>
                <w:b w:val="0"/>
                <w:bCs w:val="0"/>
                <w:sz w:val="36"/>
                <w:szCs w:val="36"/>
              </w:rPr>
              <w:t>3</w:t>
            </w:r>
          </w:p>
        </w:tc>
        <w:tc>
          <w:tcPr>
            <w:tcW w:w="3119" w:type="dxa"/>
          </w:tcPr>
          <w:p>
            <w:pPr>
              <w:pStyle w:val="2"/>
              <w:shd w:val="clear" w:color="auto" w:fill="FFFFFF"/>
              <w:spacing w:before="0" w:beforeAutospacing="0" w:after="450" w:afterAutospacing="0"/>
              <w:rPr>
                <w:rFonts w:hint="eastAsia" w:ascii="PingFangHK-Regular" w:hAnsi="PingFangHK-Regular"/>
                <w:b w:val="0"/>
                <w:bCs w:val="0"/>
                <w:sz w:val="24"/>
                <w:szCs w:val="24"/>
              </w:rPr>
            </w:pPr>
            <w:r>
              <w:rPr>
                <w:rFonts w:ascii="PingFangHK-Regular" w:hAnsi="PingFangHK-Regular"/>
                <w:b w:val="0"/>
                <w:bCs w:val="0"/>
                <w:sz w:val="24"/>
                <w:szCs w:val="24"/>
                <w:lang w:eastAsia="zh-HK"/>
              </w:rPr>
              <w:t>H</w:t>
            </w:r>
            <w:r>
              <w:rPr>
                <w:rFonts w:hint="eastAsia" w:ascii="PingFangHK-Regular" w:hAnsi="PingFangHK-Regular"/>
                <w:b w:val="0"/>
                <w:bCs w:val="0"/>
                <w:sz w:val="24"/>
                <w:szCs w:val="24"/>
              </w:rPr>
              <w:t>ow can I apply/cancel voice mail service?</w:t>
            </w:r>
          </w:p>
        </w:tc>
        <w:tc>
          <w:tcPr>
            <w:tcW w:w="6804" w:type="dxa"/>
          </w:tcPr>
          <w:p>
            <w:pPr>
              <w:widowControl/>
              <w:shd w:val="clear" w:color="auto" w:fill="FFFFFF"/>
              <w:rPr>
                <w:rFonts w:hint="eastAsia" w:ascii="PingFangHK-Regular" w:hAnsi="PingFangHK-Regular"/>
                <w:sz w:val="21"/>
                <w:szCs w:val="21"/>
                <w:shd w:val="clear" w:color="auto" w:fill="FFFFFF"/>
              </w:rPr>
            </w:pPr>
            <w:r>
              <w:rPr>
                <w:rFonts w:hint="eastAsia" w:ascii="PingFangHK-Regular" w:hAnsi="PingFangHK-Regular"/>
                <w:sz w:val="21"/>
                <w:szCs w:val="21"/>
                <w:shd w:val="clear" w:color="auto" w:fill="FFFFFF"/>
              </w:rPr>
              <w:t>You may apply/cancel at MyLink &gt; VAS service &gt; My VAS service</w:t>
            </w:r>
          </w:p>
        </w:tc>
      </w:tr>
    </w:tbl>
    <w:p>
      <w:pPr>
        <w:widowControl/>
        <w:rPr>
          <w:rFonts w:hint="eastAsia" w:eastAsia="宋体"/>
          <w:lang w:eastAsia="zh-CN"/>
        </w:rPr>
      </w:pPr>
    </w:p>
    <w:p>
      <w:pPr>
        <w:jc w:val="left"/>
        <w:rPr>
          <w:b/>
          <w:bCs/>
          <w:color w:val="FF0000"/>
        </w:rPr>
      </w:pPr>
    </w:p>
    <w:sectPr>
      <w:pgSz w:w="11906" w:h="16838"/>
      <w:pgMar w:top="720" w:right="720" w:bottom="720" w:left="72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PMingLiU">
    <w:altName w:val="宋体-繁"/>
    <w:panose1 w:val="02020500000000000000"/>
    <w:charset w:val="88"/>
    <w:family w:val="roman"/>
    <w:pitch w:val="default"/>
    <w:sig w:usb0="00000000" w:usb1="00000000" w:usb2="00000016" w:usb3="00000000" w:csb0="00100001" w:csb1="00000000"/>
  </w:font>
  <w:font w:name="Helvetica">
    <w:panose1 w:val="00000000000000000000"/>
    <w:charset w:val="00"/>
    <w:family w:val="swiss"/>
    <w:pitch w:val="default"/>
    <w:sig w:usb0="E00002FF" w:usb1="5000785B" w:usb2="00000000" w:usb3="00000000" w:csb0="2000019F" w:csb1="4F010000"/>
  </w:font>
  <w:font w:name="PingFangHK-Regular">
    <w:altName w:val="苹方-简"/>
    <w:panose1 w:val="00000000000000000000"/>
    <w:charset w:val="00"/>
    <w:family w:val="roman"/>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PMingLiU">
    <w:altName w:val="宋体-繁"/>
    <w:panose1 w:val="00000000000000000000"/>
    <w:charset w:val="86"/>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PMingLiU">
    <w:altName w:val="宋体-繁"/>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14141"/>
    <w:multiLevelType w:val="multilevel"/>
    <w:tmpl w:val="2071414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3227473B"/>
    <w:multiLevelType w:val="multilevel"/>
    <w:tmpl w:val="3227473B"/>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
    <w:nsid w:val="50DF4242"/>
    <w:multiLevelType w:val="multilevel"/>
    <w:tmpl w:val="50DF4242"/>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
    <w:nsid w:val="619E3E9D"/>
    <w:multiLevelType w:val="multilevel"/>
    <w:tmpl w:val="619E3E9D"/>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4">
    <w:nsid w:val="6C1069CC"/>
    <w:multiLevelType w:val="multilevel"/>
    <w:tmpl w:val="6C1069CC"/>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19A"/>
    <w:rsid w:val="00023195"/>
    <w:rsid w:val="00040A4B"/>
    <w:rsid w:val="00072221"/>
    <w:rsid w:val="000956B5"/>
    <w:rsid w:val="000A1B7A"/>
    <w:rsid w:val="000B194B"/>
    <w:rsid w:val="000E2825"/>
    <w:rsid w:val="0010525E"/>
    <w:rsid w:val="00126FC4"/>
    <w:rsid w:val="001273AD"/>
    <w:rsid w:val="001661D2"/>
    <w:rsid w:val="00182118"/>
    <w:rsid w:val="00183F01"/>
    <w:rsid w:val="00230BF0"/>
    <w:rsid w:val="002519B0"/>
    <w:rsid w:val="00275669"/>
    <w:rsid w:val="00283C46"/>
    <w:rsid w:val="002C5C46"/>
    <w:rsid w:val="002E5212"/>
    <w:rsid w:val="002E73EF"/>
    <w:rsid w:val="00314F2E"/>
    <w:rsid w:val="003528C4"/>
    <w:rsid w:val="003578F3"/>
    <w:rsid w:val="00444ED5"/>
    <w:rsid w:val="0046093F"/>
    <w:rsid w:val="00473047"/>
    <w:rsid w:val="004A5C56"/>
    <w:rsid w:val="004B748B"/>
    <w:rsid w:val="004C7293"/>
    <w:rsid w:val="00501AEE"/>
    <w:rsid w:val="005725B3"/>
    <w:rsid w:val="005D697D"/>
    <w:rsid w:val="00667388"/>
    <w:rsid w:val="0068542E"/>
    <w:rsid w:val="00697167"/>
    <w:rsid w:val="006B718E"/>
    <w:rsid w:val="006C0E31"/>
    <w:rsid w:val="006C15D9"/>
    <w:rsid w:val="006C4EDE"/>
    <w:rsid w:val="00716394"/>
    <w:rsid w:val="0072075B"/>
    <w:rsid w:val="00735AF1"/>
    <w:rsid w:val="00747AA1"/>
    <w:rsid w:val="007602F9"/>
    <w:rsid w:val="007A1AFB"/>
    <w:rsid w:val="007C1550"/>
    <w:rsid w:val="00801E46"/>
    <w:rsid w:val="00846B7D"/>
    <w:rsid w:val="008C173C"/>
    <w:rsid w:val="008D0B2F"/>
    <w:rsid w:val="00900789"/>
    <w:rsid w:val="00934BF8"/>
    <w:rsid w:val="00951786"/>
    <w:rsid w:val="00951E85"/>
    <w:rsid w:val="009871A1"/>
    <w:rsid w:val="009B1685"/>
    <w:rsid w:val="009F3588"/>
    <w:rsid w:val="00A076D0"/>
    <w:rsid w:val="00A5791D"/>
    <w:rsid w:val="00A72C04"/>
    <w:rsid w:val="00AC0BDF"/>
    <w:rsid w:val="00AE03B5"/>
    <w:rsid w:val="00AF227C"/>
    <w:rsid w:val="00AF261B"/>
    <w:rsid w:val="00B754F8"/>
    <w:rsid w:val="00BB103D"/>
    <w:rsid w:val="00BC5A29"/>
    <w:rsid w:val="00BF088B"/>
    <w:rsid w:val="00C24A27"/>
    <w:rsid w:val="00C37DEA"/>
    <w:rsid w:val="00C52805"/>
    <w:rsid w:val="00CC797B"/>
    <w:rsid w:val="00CD2141"/>
    <w:rsid w:val="00D23FCF"/>
    <w:rsid w:val="00D2569F"/>
    <w:rsid w:val="00D3626F"/>
    <w:rsid w:val="00D50432"/>
    <w:rsid w:val="00D555F9"/>
    <w:rsid w:val="00D74A15"/>
    <w:rsid w:val="00D81D67"/>
    <w:rsid w:val="00D92CE2"/>
    <w:rsid w:val="00DB6EBE"/>
    <w:rsid w:val="00DC096D"/>
    <w:rsid w:val="00DC3B50"/>
    <w:rsid w:val="00E02387"/>
    <w:rsid w:val="00E1219A"/>
    <w:rsid w:val="00E26433"/>
    <w:rsid w:val="00E7111B"/>
    <w:rsid w:val="00E714D4"/>
    <w:rsid w:val="00ED7D88"/>
    <w:rsid w:val="00EF59F4"/>
    <w:rsid w:val="00F1239B"/>
    <w:rsid w:val="00F32A3F"/>
    <w:rsid w:val="00F70EF8"/>
    <w:rsid w:val="00FC5C69"/>
    <w:rsid w:val="00FE49D5"/>
    <w:rsid w:val="00FE4FE9"/>
    <w:rsid w:val="059F19E1"/>
    <w:rsid w:val="33FF7BAB"/>
    <w:rsid w:val="39FF9150"/>
    <w:rsid w:val="3F5AEA92"/>
    <w:rsid w:val="4FFF04EF"/>
    <w:rsid w:val="5ECE46E4"/>
    <w:rsid w:val="5FCABB8D"/>
    <w:rsid w:val="67EB5D8A"/>
    <w:rsid w:val="67F7346F"/>
    <w:rsid w:val="6DFF29F2"/>
    <w:rsid w:val="73376696"/>
    <w:rsid w:val="770F4159"/>
    <w:rsid w:val="77CEA636"/>
    <w:rsid w:val="77D56DA4"/>
    <w:rsid w:val="77EF0BCB"/>
    <w:rsid w:val="7D1FA176"/>
    <w:rsid w:val="7D4F4F67"/>
    <w:rsid w:val="7EFF4C6C"/>
    <w:rsid w:val="7FFD843B"/>
    <w:rsid w:val="97FFF463"/>
    <w:rsid w:val="9EEF92F3"/>
    <w:rsid w:val="A9DF3F29"/>
    <w:rsid w:val="B17E75C4"/>
    <w:rsid w:val="CBD76163"/>
    <w:rsid w:val="CFF7A008"/>
    <w:rsid w:val="DBFD34C1"/>
    <w:rsid w:val="DFCC7BB9"/>
    <w:rsid w:val="DFF757DE"/>
    <w:rsid w:val="EB6FA3FB"/>
    <w:rsid w:val="EDFFC224"/>
    <w:rsid w:val="EF711B70"/>
    <w:rsid w:val="F25FBE9F"/>
    <w:rsid w:val="F6BEB887"/>
    <w:rsid w:val="F85F87F1"/>
    <w:rsid w:val="FAFFAE84"/>
    <w:rsid w:val="FBFA7355"/>
    <w:rsid w:val="FDFFB4D3"/>
    <w:rsid w:val="FE7BC72F"/>
    <w:rsid w:val="FEFF44E0"/>
    <w:rsid w:val="FFBF68CA"/>
    <w:rsid w:val="FFFAC941"/>
    <w:rsid w:val="FFFFEA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1"/>
    <w:basedOn w:val="1"/>
    <w:next w:val="1"/>
    <w:link w:val="12"/>
    <w:qFormat/>
    <w:uiPriority w:val="9"/>
    <w:pPr>
      <w:widowControl/>
      <w:spacing w:before="100" w:beforeAutospacing="1" w:after="100" w:afterAutospacing="1"/>
      <w:outlineLvl w:val="0"/>
    </w:pPr>
    <w:rPr>
      <w:rFonts w:ascii="PMingLiU" w:hAnsi="PMingLiU" w:eastAsia="PMingLiU" w:cs="PMingLiU"/>
      <w:b/>
      <w:bCs/>
      <w:kern w:val="36"/>
      <w:sz w:val="48"/>
      <w:szCs w:val="48"/>
    </w:rPr>
  </w:style>
  <w:style w:type="character" w:default="1" w:styleId="6">
    <w:name w:val="Default Paragraph Font"/>
    <w:unhideWhenUsed/>
    <w:qFormat/>
    <w:uiPriority w:val="1"/>
  </w:style>
  <w:style w:type="table" w:default="1" w:styleId="10">
    <w:name w:val="Normal Table"/>
    <w:unhideWhenUsed/>
    <w:uiPriority w:val="99"/>
    <w:tblPr>
      <w:tblCellMar>
        <w:top w:w="0" w:type="dxa"/>
        <w:left w:w="108" w:type="dxa"/>
        <w:bottom w:w="0" w:type="dxa"/>
        <w:right w:w="108" w:type="dxa"/>
      </w:tblCellMar>
    </w:tblPr>
  </w:style>
  <w:style w:type="paragraph" w:styleId="3">
    <w:name w:val="footer"/>
    <w:basedOn w:val="1"/>
    <w:link w:val="15"/>
    <w:unhideWhenUsed/>
    <w:qFormat/>
    <w:uiPriority w:val="99"/>
    <w:pPr>
      <w:tabs>
        <w:tab w:val="center" w:pos="4153"/>
        <w:tab w:val="right" w:pos="8306"/>
      </w:tabs>
      <w:snapToGrid w:val="0"/>
    </w:pPr>
    <w:rPr>
      <w:sz w:val="20"/>
      <w:szCs w:val="20"/>
    </w:rPr>
  </w:style>
  <w:style w:type="paragraph" w:styleId="4">
    <w:name w:val="header"/>
    <w:basedOn w:val="1"/>
    <w:link w:val="14"/>
    <w:unhideWhenUsed/>
    <w:uiPriority w:val="99"/>
    <w:pPr>
      <w:tabs>
        <w:tab w:val="center" w:pos="4153"/>
        <w:tab w:val="right" w:pos="8306"/>
      </w:tabs>
      <w:snapToGrid w:val="0"/>
    </w:pPr>
    <w:rPr>
      <w:sz w:val="20"/>
      <w:szCs w:val="20"/>
    </w:rPr>
  </w:style>
  <w:style w:type="paragraph" w:styleId="5">
    <w:name w:val="Normal (Web)"/>
    <w:basedOn w:val="1"/>
    <w:unhideWhenUsed/>
    <w:qFormat/>
    <w:uiPriority w:val="99"/>
    <w:pPr>
      <w:widowControl/>
      <w:spacing w:before="100" w:beforeAutospacing="1" w:after="100" w:afterAutospacing="1"/>
    </w:pPr>
    <w:rPr>
      <w:rFonts w:ascii="PMingLiU" w:hAnsi="PMingLiU" w:eastAsia="PMingLiU" w:cs="PMingLiU"/>
      <w:kern w:val="0"/>
      <w:szCs w:val="24"/>
    </w:rPr>
  </w:style>
  <w:style w:type="character" w:styleId="7">
    <w:name w:val="Strong"/>
    <w:basedOn w:val="6"/>
    <w:qFormat/>
    <w:uiPriority w:val="22"/>
    <w:rPr>
      <w:b/>
      <w:bCs/>
    </w:rPr>
  </w:style>
  <w:style w:type="character" w:styleId="8">
    <w:name w:val="FollowedHyperlink"/>
    <w:basedOn w:val="6"/>
    <w:unhideWhenUsed/>
    <w:qFormat/>
    <w:uiPriority w:val="99"/>
    <w:rPr>
      <w:color w:val="954F72" w:themeColor="followedHyperlink"/>
      <w:u w:val="single"/>
      <w14:textFill>
        <w14:solidFill>
          <w14:schemeClr w14:val="folHlink"/>
        </w14:solidFill>
      </w14:textFill>
    </w:rPr>
  </w:style>
  <w:style w:type="character" w:styleId="9">
    <w:name w:val="Hyperlink"/>
    <w:basedOn w:val="6"/>
    <w:unhideWhenUsed/>
    <w:qFormat/>
    <w:uiPriority w:val="99"/>
    <w:rPr>
      <w:color w:val="0000FF"/>
      <w:u w:val="single"/>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標題 1 字元"/>
    <w:basedOn w:val="6"/>
    <w:link w:val="2"/>
    <w:qFormat/>
    <w:uiPriority w:val="9"/>
    <w:rPr>
      <w:rFonts w:ascii="PMingLiU" w:hAnsi="PMingLiU" w:eastAsia="PMingLiU" w:cs="PMingLiU"/>
      <w:b/>
      <w:bCs/>
      <w:kern w:val="36"/>
      <w:sz w:val="48"/>
      <w:szCs w:val="48"/>
    </w:rPr>
  </w:style>
  <w:style w:type="paragraph" w:customStyle="1" w:styleId="13">
    <w:name w:val="List Paragraph"/>
    <w:basedOn w:val="1"/>
    <w:qFormat/>
    <w:uiPriority w:val="34"/>
    <w:pPr>
      <w:ind w:left="480" w:leftChars="200"/>
    </w:pPr>
  </w:style>
  <w:style w:type="character" w:customStyle="1" w:styleId="14">
    <w:name w:val="頁首 字元"/>
    <w:basedOn w:val="6"/>
    <w:link w:val="4"/>
    <w:qFormat/>
    <w:uiPriority w:val="99"/>
    <w:rPr>
      <w:sz w:val="20"/>
      <w:szCs w:val="20"/>
    </w:rPr>
  </w:style>
  <w:style w:type="character" w:customStyle="1" w:styleId="15">
    <w:name w:val="頁尾 字元"/>
    <w:basedOn w:val="6"/>
    <w:link w:val="3"/>
    <w:qFormat/>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CMHK</Company>
  <Pages>5</Pages>
  <Words>624</Words>
  <Characters>3561</Characters>
  <Lines>29</Lines>
  <Paragraphs>8</Paragraphs>
  <ScaleCrop>false</ScaleCrop>
  <LinksUpToDate>false</LinksUpToDate>
  <CharactersWithSpaces>4177</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2020-03-31T19:39:00Z</dcterms:created>
  <dc:creator>Patrick KOO Hung Fuk</dc:creator>
  <cp:lastModifiedBy>choizhang</cp:lastModifiedBy>
  <dcterms:modified xsi:type="dcterms:W3CDTF">2020-04-08T15:01:55Z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