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Turn off the breaker before work.</w:t>
      </w:r>
    </w:p>
  </w:body>
</w:document>
</file>