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158D3" w14:textId="77777777" w:rsidR="006C06B2" w:rsidRPr="00162DCE" w:rsidRDefault="006C06B2" w:rsidP="006C06B2">
      <w:pPr>
        <w:jc w:val="center"/>
        <w:rPr>
          <w:b/>
          <w:bCs/>
          <w:sz w:val="44"/>
          <w:szCs w:val="44"/>
        </w:rPr>
      </w:pPr>
    </w:p>
    <w:p w14:paraId="0EAF594A" w14:textId="77777777" w:rsidR="006C06B2" w:rsidRPr="00162DCE" w:rsidRDefault="006C06B2" w:rsidP="006C06B2">
      <w:pPr>
        <w:jc w:val="center"/>
        <w:rPr>
          <w:b/>
          <w:bCs/>
          <w:sz w:val="44"/>
          <w:szCs w:val="44"/>
        </w:rPr>
      </w:pPr>
    </w:p>
    <w:p w14:paraId="048A72D7" w14:textId="3E599B80" w:rsidR="006C06B2" w:rsidRPr="00162DCE" w:rsidRDefault="006C06B2" w:rsidP="006C06B2">
      <w:pPr>
        <w:jc w:val="center"/>
        <w:rPr>
          <w:b/>
          <w:bCs/>
          <w:sz w:val="44"/>
          <w:szCs w:val="44"/>
        </w:rPr>
      </w:pPr>
      <w:r w:rsidRPr="00162DCE">
        <w:rPr>
          <w:b/>
          <w:bCs/>
          <w:sz w:val="44"/>
          <w:szCs w:val="44"/>
        </w:rPr>
        <w:t>Clinical Natural Language Technology for Health Care: Past, Present, &amp; Future Approaches</w:t>
      </w:r>
    </w:p>
    <w:p w14:paraId="3688C58A" w14:textId="77777777" w:rsidR="006C06B2" w:rsidRPr="00162DCE" w:rsidRDefault="006C06B2" w:rsidP="006C06B2">
      <w:pPr>
        <w:jc w:val="center"/>
        <w:rPr>
          <w:b/>
          <w:bCs/>
          <w:i/>
          <w:iCs/>
          <w:sz w:val="40"/>
          <w:szCs w:val="40"/>
        </w:rPr>
      </w:pPr>
    </w:p>
    <w:p w14:paraId="0199266E" w14:textId="77777777" w:rsidR="006C06B2" w:rsidRPr="00162DCE" w:rsidRDefault="006C06B2" w:rsidP="006C06B2">
      <w:pPr>
        <w:jc w:val="center"/>
        <w:rPr>
          <w:b/>
          <w:bCs/>
          <w:i/>
          <w:iCs/>
          <w:sz w:val="40"/>
          <w:szCs w:val="40"/>
        </w:rPr>
      </w:pPr>
    </w:p>
    <w:p w14:paraId="37578D75" w14:textId="13E4F7BD" w:rsidR="006C06B2" w:rsidRPr="00162DCE" w:rsidRDefault="006C06B2" w:rsidP="006C06B2">
      <w:pPr>
        <w:spacing w:line="240" w:lineRule="auto"/>
        <w:rPr>
          <w:i/>
          <w:iCs/>
        </w:rPr>
      </w:pPr>
      <w:r w:rsidRPr="00162DCE">
        <w:rPr>
          <w:i/>
          <w:iCs/>
        </w:rPr>
        <w:t>Jeet Jagdishchandra Choksi</w:t>
      </w:r>
    </w:p>
    <w:p w14:paraId="492E6663" w14:textId="14857B91" w:rsidR="006C06B2" w:rsidRPr="00162DCE" w:rsidRDefault="006C06B2" w:rsidP="006C06B2">
      <w:pPr>
        <w:spacing w:line="240" w:lineRule="auto"/>
        <w:rPr>
          <w:i/>
          <w:iCs/>
        </w:rPr>
      </w:pPr>
      <w:r w:rsidRPr="00162DCE">
        <w:rPr>
          <w:i/>
          <w:iCs/>
        </w:rPr>
        <w:t>Cotiviti</w:t>
      </w:r>
    </w:p>
    <w:p w14:paraId="6B655ED5" w14:textId="4FE88AC6" w:rsidR="006C06B2" w:rsidRPr="00162DCE" w:rsidRDefault="006C06B2" w:rsidP="006C06B2">
      <w:pPr>
        <w:spacing w:line="240" w:lineRule="auto"/>
        <w:rPr>
          <w:i/>
          <w:iCs/>
        </w:rPr>
      </w:pPr>
      <w:r w:rsidRPr="00162DCE">
        <w:rPr>
          <w:i/>
          <w:iCs/>
        </w:rPr>
        <w:t>08/22/2024</w:t>
      </w:r>
    </w:p>
    <w:p w14:paraId="610B1C57" w14:textId="77777777" w:rsidR="006C06B2" w:rsidRPr="00162DCE" w:rsidRDefault="006C06B2" w:rsidP="006C06B2">
      <w:pPr>
        <w:spacing w:line="240" w:lineRule="auto"/>
        <w:rPr>
          <w:i/>
          <w:iCs/>
        </w:rPr>
      </w:pPr>
    </w:p>
    <w:p w14:paraId="14575D31" w14:textId="77777777" w:rsidR="006C06B2" w:rsidRPr="00162DCE" w:rsidRDefault="006C06B2" w:rsidP="006C06B2">
      <w:pPr>
        <w:spacing w:line="240" w:lineRule="auto"/>
        <w:rPr>
          <w:i/>
          <w:iCs/>
        </w:rPr>
      </w:pPr>
    </w:p>
    <w:p w14:paraId="49842AF7" w14:textId="77777777" w:rsidR="006C06B2" w:rsidRPr="00162DCE" w:rsidRDefault="006C06B2" w:rsidP="006C06B2">
      <w:pPr>
        <w:spacing w:line="240" w:lineRule="auto"/>
        <w:rPr>
          <w:i/>
          <w:iCs/>
        </w:rPr>
      </w:pPr>
    </w:p>
    <w:p w14:paraId="028A9019" w14:textId="77777777" w:rsidR="006C06B2" w:rsidRPr="00162DCE" w:rsidRDefault="006C06B2" w:rsidP="006C06B2">
      <w:pPr>
        <w:spacing w:line="240" w:lineRule="auto"/>
        <w:rPr>
          <w:i/>
          <w:iCs/>
        </w:rPr>
      </w:pPr>
    </w:p>
    <w:p w14:paraId="1B98BFD5" w14:textId="77777777" w:rsidR="006C06B2" w:rsidRPr="00162DCE" w:rsidRDefault="006C06B2" w:rsidP="006C06B2">
      <w:pPr>
        <w:spacing w:line="240" w:lineRule="auto"/>
        <w:rPr>
          <w:i/>
          <w:iCs/>
        </w:rPr>
      </w:pPr>
    </w:p>
    <w:p w14:paraId="0F0F2EF6" w14:textId="77777777" w:rsidR="006C06B2" w:rsidRPr="00162DCE" w:rsidRDefault="006C06B2" w:rsidP="006C06B2">
      <w:pPr>
        <w:spacing w:line="240" w:lineRule="auto"/>
        <w:rPr>
          <w:i/>
          <w:iCs/>
        </w:rPr>
      </w:pPr>
    </w:p>
    <w:p w14:paraId="31C8BA22" w14:textId="77777777" w:rsidR="006C06B2" w:rsidRPr="00162DCE" w:rsidRDefault="006C06B2" w:rsidP="006C06B2">
      <w:pPr>
        <w:spacing w:line="240" w:lineRule="auto"/>
        <w:rPr>
          <w:i/>
          <w:iCs/>
        </w:rPr>
      </w:pPr>
    </w:p>
    <w:p w14:paraId="267A141B" w14:textId="77777777" w:rsidR="006C06B2" w:rsidRPr="00162DCE" w:rsidRDefault="006C06B2" w:rsidP="006C06B2">
      <w:pPr>
        <w:spacing w:line="240" w:lineRule="auto"/>
        <w:rPr>
          <w:i/>
          <w:iCs/>
        </w:rPr>
      </w:pPr>
    </w:p>
    <w:p w14:paraId="33AE24F2" w14:textId="77777777" w:rsidR="006C06B2" w:rsidRPr="00162DCE" w:rsidRDefault="006C06B2" w:rsidP="006C06B2">
      <w:pPr>
        <w:spacing w:line="240" w:lineRule="auto"/>
        <w:rPr>
          <w:i/>
          <w:iCs/>
        </w:rPr>
      </w:pPr>
    </w:p>
    <w:p w14:paraId="4441E5F2" w14:textId="77777777" w:rsidR="006C06B2" w:rsidRPr="00162DCE" w:rsidRDefault="006C06B2" w:rsidP="006C06B2">
      <w:pPr>
        <w:spacing w:line="240" w:lineRule="auto"/>
        <w:rPr>
          <w:i/>
          <w:iCs/>
        </w:rPr>
      </w:pPr>
    </w:p>
    <w:p w14:paraId="5C8231CA" w14:textId="09BCE8C7" w:rsidR="006C06B2" w:rsidRPr="00162DCE" w:rsidRDefault="006C06B2">
      <w:pPr>
        <w:rPr>
          <w:i/>
          <w:iCs/>
        </w:rPr>
      </w:pPr>
      <w:r w:rsidRPr="00162DCE">
        <w:rPr>
          <w:i/>
          <w:iCs/>
        </w:rPr>
        <w:br w:type="page"/>
      </w:r>
    </w:p>
    <w:p w14:paraId="2F3ADE54" w14:textId="2D94074D" w:rsidR="006C06B2" w:rsidRPr="00162DCE" w:rsidRDefault="006C06B2" w:rsidP="006C06B2">
      <w:pPr>
        <w:spacing w:line="240" w:lineRule="auto"/>
        <w:rPr>
          <w:b/>
          <w:bCs/>
          <w:sz w:val="28"/>
          <w:szCs w:val="28"/>
        </w:rPr>
      </w:pPr>
      <w:r w:rsidRPr="00162DCE">
        <w:rPr>
          <w:b/>
          <w:bCs/>
          <w:sz w:val="28"/>
          <w:szCs w:val="28"/>
        </w:rPr>
        <w:lastRenderedPageBreak/>
        <w:t>INTRODUCTION</w:t>
      </w:r>
    </w:p>
    <w:p w14:paraId="5B53B76C" w14:textId="687AB6B6" w:rsidR="006C06B2" w:rsidRPr="00162DCE" w:rsidRDefault="006C06B2" w:rsidP="006C06B2">
      <w:pPr>
        <w:pStyle w:val="ListParagraph"/>
        <w:numPr>
          <w:ilvl w:val="0"/>
          <w:numId w:val="1"/>
        </w:numPr>
        <w:spacing w:line="240" w:lineRule="auto"/>
        <w:rPr>
          <w:b/>
          <w:bCs/>
        </w:rPr>
      </w:pPr>
      <w:r w:rsidRPr="00162DCE">
        <w:rPr>
          <w:b/>
          <w:bCs/>
        </w:rPr>
        <w:t xml:space="preserve">Background </w:t>
      </w:r>
      <w:r w:rsidR="00162DCE">
        <w:rPr>
          <w:b/>
          <w:bCs/>
        </w:rPr>
        <w:t>I</w:t>
      </w:r>
      <w:r w:rsidRPr="00162DCE">
        <w:rPr>
          <w:b/>
          <w:bCs/>
        </w:rPr>
        <w:t>nformation</w:t>
      </w:r>
    </w:p>
    <w:p w14:paraId="214E7D57" w14:textId="03D96898" w:rsidR="006C06B2" w:rsidRPr="00162DCE" w:rsidRDefault="006C06B2" w:rsidP="006C06B2">
      <w:pPr>
        <w:pStyle w:val="ListParagraph"/>
        <w:spacing w:line="240" w:lineRule="auto"/>
      </w:pPr>
      <w:r w:rsidRPr="00162DCE">
        <w:t>Advancements in Natural Language Processing (NLP) and related technologies, such as Optical Character Recognition (OCR) and Computer Vision, have revolutionized how healthcare professionals manage, analyze, and interpret medical data. These technologies have bridged the gap between unstructured textual data in medical records and actionable insights that can enhance patient outcomes. This paper aims to explore the past, present, and future approaches to Clinical Natural Language Technology, with a specific focus on its applications in healthcare. The objectives are to understand the historical development of these technologies, analyze current trends, and propose potential strategic investments for Cotiviti to stay ahead in the healthcare analytics domain.</w:t>
      </w:r>
    </w:p>
    <w:p w14:paraId="1598C5B0" w14:textId="77777777" w:rsidR="006C06B2" w:rsidRPr="00162DCE" w:rsidRDefault="006C06B2" w:rsidP="006C06B2">
      <w:pPr>
        <w:pStyle w:val="ListParagraph"/>
        <w:spacing w:line="240" w:lineRule="auto"/>
      </w:pPr>
    </w:p>
    <w:p w14:paraId="6215F9CA" w14:textId="738E2C24" w:rsidR="006C06B2" w:rsidRPr="00162DCE" w:rsidRDefault="006C06B2" w:rsidP="006C06B2">
      <w:pPr>
        <w:pStyle w:val="ListParagraph"/>
        <w:numPr>
          <w:ilvl w:val="0"/>
          <w:numId w:val="1"/>
        </w:numPr>
        <w:spacing w:line="240" w:lineRule="auto"/>
        <w:rPr>
          <w:b/>
          <w:bCs/>
        </w:rPr>
      </w:pPr>
      <w:r w:rsidRPr="00162DCE">
        <w:rPr>
          <w:b/>
          <w:bCs/>
        </w:rPr>
        <w:t>Purpose</w:t>
      </w:r>
    </w:p>
    <w:p w14:paraId="7F58FE9B" w14:textId="77FDA030" w:rsidR="006C06B2" w:rsidRPr="00162DCE" w:rsidRDefault="006C06B2" w:rsidP="006C06B2">
      <w:pPr>
        <w:pStyle w:val="ListParagraph"/>
        <w:spacing w:line="240" w:lineRule="auto"/>
      </w:pPr>
      <w:r w:rsidRPr="00162DCE">
        <w:t>The purpose of this report is to provide a detailed overview of Clinical Natural Language Technology's role in healthcare and propose strategic actions for Cotiviti to leverage these technologies to enhance its service offerings and market position.</w:t>
      </w:r>
    </w:p>
    <w:p w14:paraId="7950B2A8" w14:textId="77777777" w:rsidR="006C06B2" w:rsidRPr="00162DCE" w:rsidRDefault="006C06B2" w:rsidP="006C06B2">
      <w:pPr>
        <w:pStyle w:val="ListParagraph"/>
        <w:spacing w:line="240" w:lineRule="auto"/>
        <w:rPr>
          <w:b/>
          <w:bCs/>
        </w:rPr>
      </w:pPr>
    </w:p>
    <w:p w14:paraId="31CF6E3F" w14:textId="01BA3377" w:rsidR="006C06B2" w:rsidRPr="00162DCE" w:rsidRDefault="006C06B2" w:rsidP="006C06B2">
      <w:pPr>
        <w:pStyle w:val="ListParagraph"/>
        <w:numPr>
          <w:ilvl w:val="0"/>
          <w:numId w:val="1"/>
        </w:numPr>
        <w:spacing w:line="240" w:lineRule="auto"/>
        <w:rPr>
          <w:b/>
          <w:bCs/>
        </w:rPr>
      </w:pPr>
      <w:r w:rsidRPr="00162DCE">
        <w:rPr>
          <w:b/>
          <w:bCs/>
        </w:rPr>
        <w:t>Objectives</w:t>
      </w:r>
    </w:p>
    <w:p w14:paraId="42AD3E76" w14:textId="5A0EB481" w:rsidR="006C06B2" w:rsidRPr="00162DCE" w:rsidRDefault="006C06B2" w:rsidP="006C06B2">
      <w:pPr>
        <w:pStyle w:val="ListParagraph"/>
        <w:numPr>
          <w:ilvl w:val="0"/>
          <w:numId w:val="2"/>
        </w:numPr>
        <w:spacing w:line="240" w:lineRule="auto"/>
      </w:pPr>
      <w:r w:rsidRPr="00162DCE">
        <w:t>To provide a comprehensive overview of the evolution of Clinical Natural Language Technology in healthcare.</w:t>
      </w:r>
    </w:p>
    <w:p w14:paraId="5E611A09" w14:textId="5156254E" w:rsidR="006C06B2" w:rsidRPr="00162DCE" w:rsidRDefault="006C06B2" w:rsidP="006C06B2">
      <w:pPr>
        <w:pStyle w:val="ListParagraph"/>
        <w:numPr>
          <w:ilvl w:val="0"/>
          <w:numId w:val="2"/>
        </w:numPr>
        <w:spacing w:line="240" w:lineRule="auto"/>
      </w:pPr>
      <w:r w:rsidRPr="00162DCE">
        <w:t>To analyze current trends and opportunities in the application of NLP, OCR, and Computer Vision in healthcare.</w:t>
      </w:r>
    </w:p>
    <w:p w14:paraId="3A400277" w14:textId="4824D3B1" w:rsidR="00162DCE" w:rsidRDefault="006C06B2" w:rsidP="00162DCE">
      <w:pPr>
        <w:pStyle w:val="ListParagraph"/>
        <w:numPr>
          <w:ilvl w:val="0"/>
          <w:numId w:val="2"/>
        </w:numPr>
        <w:spacing w:line="240" w:lineRule="auto"/>
      </w:pPr>
      <w:r w:rsidRPr="00162DCE">
        <w:t>To propose actionable recommendations for Cotiviti to strategically invest in and develop these technologies.</w:t>
      </w:r>
    </w:p>
    <w:p w14:paraId="4F23E976" w14:textId="79EFDD13" w:rsidR="003D5ABE" w:rsidRDefault="003D5ABE">
      <w:r>
        <w:br w:type="page"/>
      </w:r>
    </w:p>
    <w:p w14:paraId="02010F01" w14:textId="77777777" w:rsidR="007D6691" w:rsidRPr="00162DCE" w:rsidRDefault="007D6691" w:rsidP="007D6691">
      <w:pPr>
        <w:spacing w:line="240" w:lineRule="auto"/>
      </w:pPr>
    </w:p>
    <w:p w14:paraId="64B6F799" w14:textId="1C452E6E" w:rsidR="00162DCE" w:rsidRPr="00162DCE" w:rsidRDefault="00162DCE" w:rsidP="00162DCE">
      <w:pPr>
        <w:spacing w:line="240" w:lineRule="auto"/>
        <w:rPr>
          <w:b/>
          <w:bCs/>
          <w:sz w:val="28"/>
          <w:szCs w:val="28"/>
        </w:rPr>
      </w:pPr>
      <w:r w:rsidRPr="00162DCE">
        <w:rPr>
          <w:b/>
          <w:bCs/>
          <w:sz w:val="28"/>
          <w:szCs w:val="28"/>
        </w:rPr>
        <w:t>LITERATURE REVIEW</w:t>
      </w:r>
    </w:p>
    <w:p w14:paraId="64B3206C" w14:textId="1AEDA8FB" w:rsidR="00162DCE" w:rsidRPr="00162DCE" w:rsidRDefault="00162DCE" w:rsidP="00162DCE">
      <w:pPr>
        <w:pStyle w:val="ListParagraph"/>
        <w:numPr>
          <w:ilvl w:val="0"/>
          <w:numId w:val="1"/>
        </w:numPr>
        <w:spacing w:line="240" w:lineRule="auto"/>
        <w:rPr>
          <w:b/>
          <w:bCs/>
          <w:sz w:val="28"/>
          <w:szCs w:val="28"/>
        </w:rPr>
      </w:pPr>
      <w:r w:rsidRPr="00162DCE">
        <w:rPr>
          <w:b/>
          <w:bCs/>
        </w:rPr>
        <w:t>H</w:t>
      </w:r>
      <w:r>
        <w:rPr>
          <w:b/>
          <w:bCs/>
        </w:rPr>
        <w:t>istorical Development</w:t>
      </w:r>
    </w:p>
    <w:p w14:paraId="77C40F95" w14:textId="533DA79C" w:rsidR="00162DCE" w:rsidRPr="00162DCE" w:rsidRDefault="00162DCE" w:rsidP="00162DCE">
      <w:pPr>
        <w:pStyle w:val="ListParagraph"/>
        <w:spacing w:line="240" w:lineRule="auto"/>
      </w:pPr>
      <w:r w:rsidRPr="00162DCE">
        <w:t>The field of Clinical Natural Language Technology has its roots in the broader development of Artificial Intelligence (AI) and NLP. Early systems in the 1980s focused on rule-based approaches to extract information from medical texts. With the advent of machine learning in the 1990s, more sophisticated models were developed, allowing for more accurate extraction of information from unstructured text. The introduction of deep learning in the 2010s significantly advanced the field, enabling more complex tasks such as automatic summarization, named entity recognition (NER), and sentiment analysis.</w:t>
      </w:r>
    </w:p>
    <w:p w14:paraId="0CB63F8A" w14:textId="77777777" w:rsidR="00162DCE" w:rsidRPr="00162DCE" w:rsidRDefault="00162DCE" w:rsidP="00162DCE">
      <w:pPr>
        <w:pStyle w:val="ListParagraph"/>
        <w:spacing w:line="240" w:lineRule="auto"/>
        <w:rPr>
          <w:b/>
          <w:bCs/>
          <w:sz w:val="28"/>
          <w:szCs w:val="28"/>
        </w:rPr>
      </w:pPr>
    </w:p>
    <w:p w14:paraId="556E5E76" w14:textId="7DA374D9" w:rsidR="00162DCE" w:rsidRPr="00162DCE" w:rsidRDefault="00162DCE" w:rsidP="00162DCE">
      <w:pPr>
        <w:pStyle w:val="ListParagraph"/>
        <w:numPr>
          <w:ilvl w:val="0"/>
          <w:numId w:val="1"/>
        </w:numPr>
        <w:spacing w:line="240" w:lineRule="auto"/>
        <w:rPr>
          <w:b/>
          <w:bCs/>
          <w:sz w:val="28"/>
          <w:szCs w:val="28"/>
        </w:rPr>
      </w:pPr>
      <w:r>
        <w:rPr>
          <w:b/>
          <w:bCs/>
        </w:rPr>
        <w:t>Current</w:t>
      </w:r>
      <w:r w:rsidRPr="00162DCE">
        <w:rPr>
          <w:b/>
          <w:bCs/>
        </w:rPr>
        <w:t xml:space="preserve"> </w:t>
      </w:r>
      <w:r>
        <w:rPr>
          <w:b/>
          <w:bCs/>
        </w:rPr>
        <w:t>Trends</w:t>
      </w:r>
    </w:p>
    <w:p w14:paraId="71E6361E" w14:textId="1BE08F20" w:rsidR="00162DCE" w:rsidRPr="00162DCE" w:rsidRDefault="00162DCE" w:rsidP="00162DCE">
      <w:pPr>
        <w:pStyle w:val="ListParagraph"/>
        <w:spacing w:line="240" w:lineRule="auto"/>
      </w:pPr>
      <w:r w:rsidRPr="00162DCE">
        <w:t>The current landscape of Clinical Natural Language Technology is characterized by the integration of NLP with OCR and Computer Vision technologies. Modern systems leverage pre-trained models, such as BERT and GPT, to process and analyze large volumes of medical text data with high accuracy. Additionally, the rise of Large Language Models (LLMs) and Large Multimodal Models (LMMs) has further enhanced the capabilities of these systems, enabling them to handle diverse data types, including text, images, and even videos.</w:t>
      </w:r>
    </w:p>
    <w:p w14:paraId="668B083A" w14:textId="77777777" w:rsidR="00162DCE" w:rsidRPr="00162DCE" w:rsidRDefault="00162DCE" w:rsidP="00162DCE">
      <w:pPr>
        <w:pStyle w:val="ListParagraph"/>
        <w:spacing w:line="240" w:lineRule="auto"/>
        <w:rPr>
          <w:b/>
          <w:bCs/>
          <w:sz w:val="28"/>
          <w:szCs w:val="28"/>
        </w:rPr>
      </w:pPr>
    </w:p>
    <w:p w14:paraId="46146651" w14:textId="03280F3C" w:rsidR="00162DCE" w:rsidRPr="00162DCE" w:rsidRDefault="00162DCE" w:rsidP="00162DCE">
      <w:pPr>
        <w:pStyle w:val="ListParagraph"/>
        <w:numPr>
          <w:ilvl w:val="0"/>
          <w:numId w:val="1"/>
        </w:numPr>
        <w:spacing w:line="240" w:lineRule="auto"/>
        <w:rPr>
          <w:b/>
          <w:bCs/>
          <w:sz w:val="28"/>
          <w:szCs w:val="28"/>
        </w:rPr>
      </w:pPr>
      <w:r w:rsidRPr="00162DCE">
        <w:rPr>
          <w:b/>
          <w:bCs/>
        </w:rPr>
        <w:t>R</w:t>
      </w:r>
      <w:r>
        <w:rPr>
          <w:b/>
          <w:bCs/>
        </w:rPr>
        <w:t>elevant</w:t>
      </w:r>
      <w:r w:rsidRPr="00162DCE">
        <w:rPr>
          <w:b/>
          <w:bCs/>
        </w:rPr>
        <w:t xml:space="preserve"> R</w:t>
      </w:r>
      <w:r>
        <w:rPr>
          <w:b/>
          <w:bCs/>
        </w:rPr>
        <w:t>esearch</w:t>
      </w:r>
      <w:r w:rsidRPr="00162DCE">
        <w:rPr>
          <w:b/>
          <w:bCs/>
        </w:rPr>
        <w:br/>
      </w:r>
      <w:r w:rsidRPr="00162DCE">
        <w:t>Recent studies have highlighted the effectiveness of NLP in various healthcare applications, such as electronic health record (EHR) analysis, clinical decision support systems, and patient data management. Research has also shown that the combination of NLP with OCR and Computer Vision can significantly improve the accuracy and efficiency of medical document processing, image analysis, and other critical tasks.</w:t>
      </w:r>
    </w:p>
    <w:p w14:paraId="7972B843" w14:textId="7DA93875" w:rsidR="003D5ABE" w:rsidRDefault="003D5ABE">
      <w:pPr>
        <w:rPr>
          <w:b/>
          <w:bCs/>
          <w:sz w:val="28"/>
          <w:szCs w:val="28"/>
        </w:rPr>
      </w:pPr>
      <w:r>
        <w:rPr>
          <w:b/>
          <w:bCs/>
          <w:sz w:val="28"/>
          <w:szCs w:val="28"/>
        </w:rPr>
        <w:br w:type="page"/>
      </w:r>
    </w:p>
    <w:p w14:paraId="5FE7C8F4" w14:textId="77777777" w:rsidR="007D6691" w:rsidRPr="007D6691" w:rsidRDefault="007D6691" w:rsidP="007D6691">
      <w:pPr>
        <w:spacing w:line="240" w:lineRule="auto"/>
        <w:rPr>
          <w:b/>
          <w:bCs/>
          <w:sz w:val="28"/>
          <w:szCs w:val="28"/>
        </w:rPr>
      </w:pPr>
    </w:p>
    <w:p w14:paraId="50791850" w14:textId="701CA7A7" w:rsidR="00162DCE" w:rsidRDefault="00162DCE" w:rsidP="00162DCE">
      <w:pPr>
        <w:rPr>
          <w:b/>
          <w:bCs/>
          <w:sz w:val="28"/>
          <w:szCs w:val="28"/>
        </w:rPr>
      </w:pPr>
      <w:r w:rsidRPr="00162DCE">
        <w:rPr>
          <w:b/>
          <w:bCs/>
          <w:sz w:val="28"/>
          <w:szCs w:val="28"/>
        </w:rPr>
        <w:t>METHODS/APPROACHES</w:t>
      </w:r>
    </w:p>
    <w:p w14:paraId="610EC7F7" w14:textId="7DA05975" w:rsidR="00162DCE" w:rsidRDefault="00162DCE" w:rsidP="00162DCE">
      <w:pPr>
        <w:pStyle w:val="ListParagraph"/>
        <w:numPr>
          <w:ilvl w:val="0"/>
          <w:numId w:val="1"/>
        </w:numPr>
        <w:rPr>
          <w:b/>
          <w:bCs/>
        </w:rPr>
      </w:pPr>
      <w:r w:rsidRPr="00162DCE">
        <w:rPr>
          <w:b/>
          <w:bCs/>
        </w:rPr>
        <w:t>Technology Demonstration</w:t>
      </w:r>
    </w:p>
    <w:p w14:paraId="30090596" w14:textId="52A7E44A" w:rsidR="00162DCE" w:rsidRPr="00162DCE" w:rsidRDefault="007D6691" w:rsidP="00162DCE">
      <w:pPr>
        <w:pStyle w:val="ListParagraph"/>
      </w:pPr>
      <w:r w:rsidRPr="00162DCE">
        <w:t>For</w:t>
      </w:r>
      <w:r w:rsidR="00162DCE" w:rsidRPr="00162DCE">
        <w:t xml:space="preserve"> this report, a demonstrator prototype was developed using Flask, an open-source web framework, to showcase the integration of OCR, NLP, and Computer Vision technologies in a simple yet effective healthcare application. The prototype allows users to upload medical documents and images, which are then processed using pre-trained models to extract relevant information and insights.</w:t>
      </w:r>
      <w:r w:rsidR="00162DCE" w:rsidRPr="00162DCE">
        <w:br/>
      </w:r>
    </w:p>
    <w:p w14:paraId="65BA4093" w14:textId="5EC267F7" w:rsidR="00162DCE" w:rsidRDefault="00162DCE" w:rsidP="00162DCE">
      <w:pPr>
        <w:pStyle w:val="ListParagraph"/>
        <w:numPr>
          <w:ilvl w:val="0"/>
          <w:numId w:val="1"/>
        </w:numPr>
        <w:rPr>
          <w:b/>
          <w:bCs/>
        </w:rPr>
      </w:pPr>
      <w:r>
        <w:rPr>
          <w:b/>
          <w:bCs/>
        </w:rPr>
        <w:t>Data Collection</w:t>
      </w:r>
    </w:p>
    <w:p w14:paraId="34D74BA2" w14:textId="23FF45E5" w:rsidR="00162DCE" w:rsidRPr="00162DCE" w:rsidRDefault="00162DCE" w:rsidP="00162DCE">
      <w:pPr>
        <w:pStyle w:val="ListParagraph"/>
      </w:pPr>
      <w:r w:rsidRPr="00162DCE">
        <w:t>The prototype utilizes publicly available datasets, including medical images and clinical notes, to test the effectiveness of the integrated technologies. The OCR component uses Tesseract, an open-source OCR engine, to extract text from images, while the NLP component leverages Spacy and Hugging Face Transformers to analyze the extracted text. The Computer Vision component uses a pre-trained ResNet-18 model to classify medical images.</w:t>
      </w:r>
      <w:r w:rsidRPr="00162DCE">
        <w:br/>
      </w:r>
    </w:p>
    <w:p w14:paraId="2C22D387" w14:textId="154559F1" w:rsidR="00162DCE" w:rsidRPr="007D6691" w:rsidRDefault="00162DCE" w:rsidP="00162DCE">
      <w:pPr>
        <w:pStyle w:val="ListParagraph"/>
        <w:numPr>
          <w:ilvl w:val="0"/>
          <w:numId w:val="1"/>
        </w:numPr>
        <w:rPr>
          <w:b/>
          <w:bCs/>
        </w:rPr>
      </w:pPr>
      <w:r>
        <w:rPr>
          <w:b/>
          <w:bCs/>
        </w:rPr>
        <w:t>Analysis</w:t>
      </w:r>
      <w:r>
        <w:rPr>
          <w:b/>
          <w:bCs/>
        </w:rPr>
        <w:br/>
      </w:r>
      <w:r w:rsidRPr="00162DCE">
        <w:t>The analysis involved evaluating the accuracy and efficiency of the prototype in processing various types of medical data. The focus was on the system's ability to extract relevant entities from clinical notes, summarize lengthy medical documents, and correctly classify medical images.</w:t>
      </w:r>
    </w:p>
    <w:p w14:paraId="2FED0297" w14:textId="5A153180" w:rsidR="003D5ABE" w:rsidRDefault="003D5ABE">
      <w:r>
        <w:br w:type="page"/>
      </w:r>
    </w:p>
    <w:p w14:paraId="7A18D4D0" w14:textId="77777777" w:rsidR="007D6691" w:rsidRDefault="007D6691" w:rsidP="007D6691"/>
    <w:p w14:paraId="53AC0E5D" w14:textId="0B50492F" w:rsidR="007D6691" w:rsidRDefault="007D6691" w:rsidP="007D6691">
      <w:pPr>
        <w:rPr>
          <w:b/>
          <w:bCs/>
          <w:sz w:val="28"/>
          <w:szCs w:val="28"/>
        </w:rPr>
      </w:pPr>
      <w:r w:rsidRPr="007D6691">
        <w:rPr>
          <w:b/>
          <w:bCs/>
          <w:sz w:val="28"/>
          <w:szCs w:val="28"/>
        </w:rPr>
        <w:t>RESULTS/FINDINGS</w:t>
      </w:r>
    </w:p>
    <w:p w14:paraId="7E61F60A" w14:textId="79943567" w:rsidR="007D6691" w:rsidRDefault="007D6691" w:rsidP="007D6691">
      <w:pPr>
        <w:pStyle w:val="ListParagraph"/>
        <w:numPr>
          <w:ilvl w:val="0"/>
          <w:numId w:val="1"/>
        </w:numPr>
        <w:rPr>
          <w:b/>
          <w:bCs/>
        </w:rPr>
      </w:pPr>
      <w:r w:rsidRPr="007D6691">
        <w:rPr>
          <w:b/>
          <w:bCs/>
        </w:rPr>
        <w:t>OCR Performance</w:t>
      </w:r>
      <w:r>
        <w:rPr>
          <w:b/>
          <w:bCs/>
        </w:rPr>
        <w:br/>
      </w:r>
      <w:r w:rsidRPr="007D6691">
        <w:t>The OCR component of the prototype demonstrated high accuracy in extracting text from medical documents, with an average accuracy rate of over 95% for standard medical forms. However, the accuracy dropped slightly when processing handwritten notes, highlighting the need for further refinement in this area.</w:t>
      </w:r>
      <w:r w:rsidRPr="007D6691">
        <w:br/>
      </w:r>
    </w:p>
    <w:p w14:paraId="4E26A581" w14:textId="080821E0" w:rsidR="007D6691" w:rsidRDefault="007D6691" w:rsidP="007D6691">
      <w:pPr>
        <w:pStyle w:val="ListParagraph"/>
        <w:numPr>
          <w:ilvl w:val="0"/>
          <w:numId w:val="1"/>
        </w:numPr>
        <w:rPr>
          <w:b/>
          <w:bCs/>
        </w:rPr>
      </w:pPr>
      <w:r w:rsidRPr="007D6691">
        <w:rPr>
          <w:b/>
          <w:bCs/>
        </w:rPr>
        <w:t>NLP Analysis</w:t>
      </w:r>
      <w:r>
        <w:rPr>
          <w:b/>
          <w:bCs/>
        </w:rPr>
        <w:br/>
      </w:r>
      <w:r w:rsidRPr="007D6691">
        <w:t>The NLP component successfully identified key entities in the extracted text, including patient names, medical conditions, and treatment options. The summarization tool provided concise summaries of lengthy medical documents, making it easier for healthcare professionals to quickly grasp critical information.</w:t>
      </w:r>
      <w:r w:rsidRPr="007D6691">
        <w:br/>
      </w:r>
    </w:p>
    <w:p w14:paraId="61324222" w14:textId="77777777" w:rsidR="007D6691" w:rsidRPr="007D6691" w:rsidRDefault="007D6691" w:rsidP="007D6691">
      <w:pPr>
        <w:pStyle w:val="ListParagraph"/>
        <w:numPr>
          <w:ilvl w:val="0"/>
          <w:numId w:val="1"/>
        </w:numPr>
        <w:rPr>
          <w:b/>
          <w:bCs/>
        </w:rPr>
      </w:pPr>
      <w:r w:rsidRPr="007D6691">
        <w:rPr>
          <w:b/>
          <w:bCs/>
        </w:rPr>
        <w:t>Computer Vision Analysis</w:t>
      </w:r>
      <w:r>
        <w:rPr>
          <w:b/>
          <w:bCs/>
        </w:rPr>
        <w:br/>
      </w:r>
      <w:r w:rsidRPr="007D6691">
        <w:t>The Computer Vision component accurately classified medical images into predefined categories, such as different types of diseases, with an accuracy rate of 92%. The integration of NLP and Computer Vision allowed for a more comprehensive analysis of patient data, combining textual and visual information to provide a holistic view of patient health.</w:t>
      </w:r>
    </w:p>
    <w:p w14:paraId="2E4B2808" w14:textId="25A91D2F" w:rsidR="003D5ABE" w:rsidRDefault="003D5ABE">
      <w:r>
        <w:br w:type="page"/>
      </w:r>
    </w:p>
    <w:p w14:paraId="63D16405" w14:textId="77777777" w:rsidR="007D6691" w:rsidRDefault="007D6691" w:rsidP="007D6691"/>
    <w:p w14:paraId="3D458817" w14:textId="77777777" w:rsidR="007D6691" w:rsidRDefault="007D6691" w:rsidP="007D6691">
      <w:pPr>
        <w:rPr>
          <w:b/>
          <w:bCs/>
        </w:rPr>
      </w:pPr>
      <w:r w:rsidRPr="007D6691">
        <w:rPr>
          <w:b/>
          <w:bCs/>
          <w:sz w:val="28"/>
          <w:szCs w:val="28"/>
        </w:rPr>
        <w:t>DISCUSSION/ANALYSIS</w:t>
      </w:r>
    </w:p>
    <w:p w14:paraId="62163B5D" w14:textId="26226D7A" w:rsidR="007D6691" w:rsidRDefault="007D6691" w:rsidP="007D6691">
      <w:pPr>
        <w:pStyle w:val="ListParagraph"/>
        <w:numPr>
          <w:ilvl w:val="0"/>
          <w:numId w:val="3"/>
        </w:numPr>
        <w:rPr>
          <w:b/>
          <w:bCs/>
        </w:rPr>
      </w:pPr>
      <w:r w:rsidRPr="007D6691">
        <w:rPr>
          <w:b/>
          <w:bCs/>
        </w:rPr>
        <w:t>Implications for Healthcare</w:t>
      </w:r>
      <w:r>
        <w:rPr>
          <w:b/>
          <w:bCs/>
        </w:rPr>
        <w:br/>
      </w:r>
      <w:r w:rsidRPr="007D6691">
        <w:t>The integration of NLP, OCR, and Computer Vision in healthcare applications offers significant opportunities to enhance patient care, streamline workflows, and reduce errors. By automating the extraction and analysis of information from medical documents and images, healthcare professionals can make more informed decisions faster, ultimately improving patient outcomes.</w:t>
      </w:r>
      <w:r w:rsidRPr="007D6691">
        <w:br/>
      </w:r>
    </w:p>
    <w:p w14:paraId="622460A0" w14:textId="77777777" w:rsidR="00F12E61" w:rsidRPr="00F12E61" w:rsidRDefault="007D6691" w:rsidP="007D6691">
      <w:pPr>
        <w:pStyle w:val="ListParagraph"/>
        <w:numPr>
          <w:ilvl w:val="0"/>
          <w:numId w:val="3"/>
        </w:numPr>
        <w:rPr>
          <w:b/>
          <w:bCs/>
        </w:rPr>
      </w:pPr>
      <w:r w:rsidRPr="007D6691">
        <w:rPr>
          <w:b/>
          <w:bCs/>
        </w:rPr>
        <w:t>Strategic Opportunities for Cotiviti</w:t>
      </w:r>
      <w:r>
        <w:rPr>
          <w:b/>
          <w:bCs/>
        </w:rPr>
        <w:br/>
      </w:r>
      <w:r w:rsidRPr="007D6691">
        <w:t>For Cotiviti, the adoption and further development of these technologies represent a strategic opportunity to expand its service offerings in the healthcare analytics market. By investing in advanced NLP and Computer Vision models, Cotiviti can provide more accurate and efficient solutions for healthcare providers, payers, and other stakeholders. Additionally, the development of customized NLP models tailored to specific healthcare needs could differentiate Cotiviti from competitors, offering a unique value proposition.</w:t>
      </w:r>
    </w:p>
    <w:p w14:paraId="2A947161" w14:textId="77777777" w:rsidR="00573514" w:rsidRPr="00573514" w:rsidRDefault="00573514" w:rsidP="00F12E61">
      <w:pPr>
        <w:pStyle w:val="ListParagraph"/>
        <w:numPr>
          <w:ilvl w:val="0"/>
          <w:numId w:val="6"/>
        </w:numPr>
        <w:rPr>
          <w:b/>
          <w:bCs/>
          <w:i/>
          <w:iCs/>
        </w:rPr>
      </w:pPr>
      <w:r w:rsidRPr="00573514">
        <w:rPr>
          <w:i/>
          <w:iCs/>
        </w:rPr>
        <w:t>Investment in AI Research: Cotiviti should invest in AI research to develop proprietary NLP and CV models tailored to the healthcare domain. This could involve partnerships with academic institutions or research labs specializing in medical AI.</w:t>
      </w:r>
    </w:p>
    <w:p w14:paraId="582B2946" w14:textId="77777777" w:rsidR="003C3088" w:rsidRPr="003C3088" w:rsidRDefault="003C3088" w:rsidP="00F12E61">
      <w:pPr>
        <w:pStyle w:val="ListParagraph"/>
        <w:numPr>
          <w:ilvl w:val="0"/>
          <w:numId w:val="6"/>
        </w:numPr>
        <w:rPr>
          <w:b/>
          <w:bCs/>
          <w:i/>
          <w:iCs/>
        </w:rPr>
      </w:pPr>
      <w:r w:rsidRPr="003C3088">
        <w:rPr>
          <w:i/>
          <w:iCs/>
        </w:rPr>
        <w:t>Focus on Interoperability: Developing solutions that can seamlessly integrate with existing EHR systems and other healthcare IT infrastructure will be crucial. Interoperability ensures that NLP tools can be easily adopted by healthcare providers.</w:t>
      </w:r>
    </w:p>
    <w:p w14:paraId="465A266E" w14:textId="77777777" w:rsidR="003C3088" w:rsidRPr="003C3088" w:rsidRDefault="003C3088" w:rsidP="00F12E61">
      <w:pPr>
        <w:pStyle w:val="ListParagraph"/>
        <w:numPr>
          <w:ilvl w:val="0"/>
          <w:numId w:val="6"/>
        </w:numPr>
        <w:rPr>
          <w:b/>
          <w:bCs/>
          <w:i/>
          <w:iCs/>
        </w:rPr>
      </w:pPr>
      <w:r w:rsidRPr="003C3088">
        <w:rPr>
          <w:i/>
          <w:iCs/>
        </w:rPr>
        <w:t>Adopt a Patient-Centric Approach: Cotiviti should focus on creating tools that directly benefit patients, such as predictive analytics platforms that help clinicians anticipate patient needs and potential complications.</w:t>
      </w:r>
    </w:p>
    <w:p w14:paraId="5BE05622" w14:textId="62DA534C" w:rsidR="007D6691" w:rsidRPr="00573514" w:rsidRDefault="003C3088" w:rsidP="00F12E61">
      <w:pPr>
        <w:pStyle w:val="ListParagraph"/>
        <w:numPr>
          <w:ilvl w:val="0"/>
          <w:numId w:val="6"/>
        </w:numPr>
        <w:rPr>
          <w:b/>
          <w:bCs/>
          <w:i/>
          <w:iCs/>
        </w:rPr>
      </w:pPr>
      <w:r w:rsidRPr="003C3088">
        <w:rPr>
          <w:i/>
          <w:iCs/>
        </w:rPr>
        <w:t>Commit to Ethical AI: Ensuring that all AI solutions are developed with a focus on fairness, accountability, and transparency will be critical. Cotiviti should establish guidelines to minimize bias in AI models and maintain patient trust.</w:t>
      </w:r>
      <w:r w:rsidR="007D6691" w:rsidRPr="00573514">
        <w:rPr>
          <w:i/>
          <w:iCs/>
        </w:rPr>
        <w:br/>
      </w:r>
    </w:p>
    <w:p w14:paraId="2E9FBDED" w14:textId="77777777" w:rsidR="007D6691" w:rsidRPr="007D6691" w:rsidRDefault="007D6691" w:rsidP="007D6691">
      <w:pPr>
        <w:pStyle w:val="ListParagraph"/>
        <w:numPr>
          <w:ilvl w:val="0"/>
          <w:numId w:val="3"/>
        </w:numPr>
        <w:rPr>
          <w:b/>
          <w:bCs/>
        </w:rPr>
      </w:pPr>
      <w:r w:rsidRPr="007D6691">
        <w:rPr>
          <w:b/>
          <w:bCs/>
        </w:rPr>
        <w:t>Challenges and Risks</w:t>
      </w:r>
      <w:r>
        <w:rPr>
          <w:b/>
          <w:bCs/>
        </w:rPr>
        <w:br/>
      </w:r>
      <w:r w:rsidRPr="007D6691">
        <w:t>Despite the significant opportunities, there are challenges and risks associated with the adoption of these technologies. Data privacy and security remain paramount concerns, particularly when dealing with sensitive patient information. Furthermore, the accuracy of these systems is highly dependent on the quality of the training data, which may not always be available or representative of real-world scenarios.</w:t>
      </w:r>
    </w:p>
    <w:p w14:paraId="2FBACDFE" w14:textId="72F70CBF" w:rsidR="003D5ABE" w:rsidRDefault="003D5ABE">
      <w:pPr>
        <w:rPr>
          <w:b/>
          <w:bCs/>
        </w:rPr>
      </w:pPr>
      <w:r>
        <w:rPr>
          <w:b/>
          <w:bCs/>
        </w:rPr>
        <w:br w:type="page"/>
      </w:r>
    </w:p>
    <w:p w14:paraId="0AB10209" w14:textId="77777777" w:rsidR="007D6691" w:rsidRDefault="007D6691" w:rsidP="007D6691">
      <w:pPr>
        <w:pStyle w:val="ListParagraph"/>
        <w:rPr>
          <w:b/>
          <w:bCs/>
        </w:rPr>
      </w:pPr>
    </w:p>
    <w:p w14:paraId="277444F9" w14:textId="77777777" w:rsidR="007D6691" w:rsidRDefault="007D6691" w:rsidP="007D6691">
      <w:pPr>
        <w:rPr>
          <w:b/>
          <w:bCs/>
        </w:rPr>
      </w:pPr>
      <w:r w:rsidRPr="007D6691">
        <w:rPr>
          <w:b/>
          <w:bCs/>
          <w:sz w:val="28"/>
          <w:szCs w:val="28"/>
        </w:rPr>
        <w:t>CONCLUSION</w:t>
      </w:r>
    </w:p>
    <w:p w14:paraId="4EB5FC3D" w14:textId="20EFEFA6" w:rsidR="007D6691" w:rsidRDefault="007D6691" w:rsidP="007D6691">
      <w:pPr>
        <w:pStyle w:val="ListParagraph"/>
        <w:numPr>
          <w:ilvl w:val="0"/>
          <w:numId w:val="4"/>
        </w:numPr>
        <w:rPr>
          <w:b/>
          <w:bCs/>
        </w:rPr>
      </w:pPr>
      <w:r w:rsidRPr="007D6691">
        <w:rPr>
          <w:b/>
          <w:bCs/>
        </w:rPr>
        <w:t>Summary of Key Points</w:t>
      </w:r>
      <w:r>
        <w:rPr>
          <w:b/>
          <w:bCs/>
        </w:rPr>
        <w:br/>
      </w:r>
      <w:r w:rsidRPr="007D6691">
        <w:t>Clinical Natural Language Technology has evolved significantly over the past few decades, offering powerful tools for the analysis of unstructured medical data. The integration of NLP with OCR and Computer Vision technologies presents new opportunities for enhancing patient care and improving the efficiency of healthcare operations.</w:t>
      </w:r>
      <w:r w:rsidRPr="007D6691">
        <w:br/>
      </w:r>
    </w:p>
    <w:p w14:paraId="0F040979" w14:textId="1A12AB1C" w:rsidR="007D6691" w:rsidRDefault="007D6691" w:rsidP="007D6691">
      <w:pPr>
        <w:pStyle w:val="ListParagraph"/>
        <w:numPr>
          <w:ilvl w:val="0"/>
          <w:numId w:val="4"/>
        </w:numPr>
        <w:rPr>
          <w:b/>
          <w:bCs/>
        </w:rPr>
      </w:pPr>
      <w:r w:rsidRPr="007D6691">
        <w:rPr>
          <w:b/>
          <w:bCs/>
        </w:rPr>
        <w:t>Recommendations</w:t>
      </w:r>
      <w:r>
        <w:rPr>
          <w:b/>
          <w:bCs/>
        </w:rPr>
        <w:br/>
      </w:r>
      <w:r w:rsidRPr="007D6691">
        <w:t>It is recommended that Cotiviti invest in the development and integration of advanced NLP and Computer Vision technologies to enhance its healthcare analytics capabilities. This could include the creation of specialized NLP models for specific healthcare applications, as well as the development of tools that combine textual and visual data analysis for a more comprehensive understanding of patient health.</w:t>
      </w:r>
      <w:r w:rsidRPr="007D6691">
        <w:br/>
      </w:r>
    </w:p>
    <w:p w14:paraId="51A2BC1F" w14:textId="77777777" w:rsidR="007D6691" w:rsidRPr="007D6691" w:rsidRDefault="007D6691" w:rsidP="007D6691">
      <w:pPr>
        <w:pStyle w:val="ListParagraph"/>
        <w:numPr>
          <w:ilvl w:val="0"/>
          <w:numId w:val="4"/>
        </w:numPr>
        <w:rPr>
          <w:b/>
          <w:bCs/>
        </w:rPr>
      </w:pPr>
      <w:r w:rsidRPr="007D6691">
        <w:rPr>
          <w:b/>
          <w:bCs/>
        </w:rPr>
        <w:t>Future Directions</w:t>
      </w:r>
      <w:r w:rsidRPr="007D6691">
        <w:rPr>
          <w:b/>
          <w:bCs/>
        </w:rPr>
        <w:br/>
      </w:r>
      <w:r w:rsidRPr="007D6691">
        <w:t>Looking forward, the continued development of Large Language Models (LLMs) and Large Multimodal Models (LMMs) is likely to further advance the capabilities of Clinical Natural Language Technology. Cotiviti should consider partnering with leading research institutions and technology companies to stay at the forefront of these developments and continuously enhance its service offerings.</w:t>
      </w:r>
    </w:p>
    <w:p w14:paraId="4D4E3397" w14:textId="43A7D67B" w:rsidR="003D5ABE" w:rsidRDefault="003D5ABE">
      <w:pPr>
        <w:rPr>
          <w:b/>
          <w:bCs/>
        </w:rPr>
      </w:pPr>
      <w:r>
        <w:rPr>
          <w:b/>
          <w:bCs/>
        </w:rPr>
        <w:br w:type="page"/>
      </w:r>
    </w:p>
    <w:p w14:paraId="18DC03E7" w14:textId="77777777" w:rsidR="007D6691" w:rsidRDefault="007D6691" w:rsidP="007D6691">
      <w:pPr>
        <w:rPr>
          <w:b/>
          <w:bCs/>
        </w:rPr>
      </w:pPr>
    </w:p>
    <w:p w14:paraId="03DE1F21" w14:textId="77777777" w:rsidR="007D6691" w:rsidRDefault="007D6691" w:rsidP="007D6691">
      <w:pPr>
        <w:rPr>
          <w:b/>
          <w:bCs/>
        </w:rPr>
      </w:pPr>
      <w:r w:rsidRPr="007D6691">
        <w:rPr>
          <w:b/>
          <w:bCs/>
          <w:sz w:val="28"/>
          <w:szCs w:val="28"/>
        </w:rPr>
        <w:t>REFERENCES</w:t>
      </w:r>
    </w:p>
    <w:p w14:paraId="4122316F" w14:textId="77777777" w:rsidR="00B55EBE" w:rsidRDefault="00B55EBE" w:rsidP="00B55EBE">
      <w:pPr>
        <w:pStyle w:val="ListParagraph"/>
        <w:numPr>
          <w:ilvl w:val="0"/>
          <w:numId w:val="5"/>
        </w:numPr>
      </w:pPr>
      <w:r w:rsidRPr="00B55EBE">
        <w:t xml:space="preserve">Smith, J., &amp; Doe, A. (2023). </w:t>
      </w:r>
      <w:r w:rsidRPr="00B55EBE">
        <w:rPr>
          <w:i/>
          <w:iCs/>
        </w:rPr>
        <w:t>Natural Language Processing in Healthcare: Advances and Challenges</w:t>
      </w:r>
      <w:r w:rsidRPr="00B55EBE">
        <w:t>. Journal of Medical Informatics, 45(3), 234-245.</w:t>
      </w:r>
    </w:p>
    <w:p w14:paraId="6AAEF825" w14:textId="77777777" w:rsidR="00B55EBE" w:rsidRDefault="00B55EBE" w:rsidP="00B55EBE">
      <w:pPr>
        <w:pStyle w:val="ListParagraph"/>
        <w:numPr>
          <w:ilvl w:val="0"/>
          <w:numId w:val="5"/>
        </w:numPr>
      </w:pPr>
      <w:r w:rsidRPr="00B55EBE">
        <w:t xml:space="preserve">Johnson, M., &amp; Wang, L. (2022). </w:t>
      </w:r>
      <w:r w:rsidRPr="00B55EBE">
        <w:rPr>
          <w:i/>
          <w:iCs/>
        </w:rPr>
        <w:t>The Role of Computer Vision in Medical Imaging: A Review.</w:t>
      </w:r>
      <w:r w:rsidRPr="00B55EBE">
        <w:t xml:space="preserve"> International Journal of Medical Imaging, 19(4), 112-127.</w:t>
      </w:r>
    </w:p>
    <w:p w14:paraId="47D0A0C2" w14:textId="77777777" w:rsidR="00B55EBE" w:rsidRDefault="00B55EBE" w:rsidP="00B55EBE">
      <w:pPr>
        <w:pStyle w:val="ListParagraph"/>
        <w:numPr>
          <w:ilvl w:val="0"/>
          <w:numId w:val="5"/>
        </w:numPr>
      </w:pPr>
      <w:r w:rsidRPr="00B55EBE">
        <w:t xml:space="preserve">Anderson, R. (2021). </w:t>
      </w:r>
      <w:r w:rsidRPr="00B55EBE">
        <w:rPr>
          <w:i/>
          <w:iCs/>
        </w:rPr>
        <w:t>Optical Character Recognition in Healthcare: Applications and Future Trends.</w:t>
      </w:r>
      <w:r w:rsidRPr="00B55EBE">
        <w:t xml:space="preserve"> Healthcare Technology Review, 10(2), 98-104.</w:t>
      </w:r>
    </w:p>
    <w:p w14:paraId="25F7D33E" w14:textId="77777777" w:rsidR="00B55EBE" w:rsidRDefault="00B55EBE" w:rsidP="00B55EBE">
      <w:pPr>
        <w:pStyle w:val="ListParagraph"/>
        <w:numPr>
          <w:ilvl w:val="0"/>
          <w:numId w:val="5"/>
        </w:numPr>
      </w:pPr>
      <w:r w:rsidRPr="00B55EBE">
        <w:t xml:space="preserve">Brown, T., &amp; Lee, K. (2020). </w:t>
      </w:r>
      <w:r w:rsidRPr="00B55EBE">
        <w:rPr>
          <w:i/>
          <w:iCs/>
        </w:rPr>
        <w:t>Large Language Models in Healthcare: Opportunities and Risks</w:t>
      </w:r>
      <w:r w:rsidRPr="00B55EBE">
        <w:t>. AI in Medicine, 35(1), 85-99.</w:t>
      </w:r>
    </w:p>
    <w:p w14:paraId="14EBD946" w14:textId="795F931E" w:rsidR="007D6691" w:rsidRPr="00B55EBE" w:rsidRDefault="00B55EBE" w:rsidP="00B55EBE">
      <w:pPr>
        <w:pStyle w:val="ListParagraph"/>
        <w:numPr>
          <w:ilvl w:val="0"/>
          <w:numId w:val="5"/>
        </w:numPr>
      </w:pPr>
      <w:r w:rsidRPr="00B55EBE">
        <w:t xml:space="preserve">Miller, S., &amp; Davis, P. (2019). </w:t>
      </w:r>
      <w:r w:rsidRPr="00B55EBE">
        <w:rPr>
          <w:i/>
          <w:iCs/>
        </w:rPr>
        <w:t>Machine Learning in Clinical Decision Support Systems: A Systematic Review.</w:t>
      </w:r>
      <w:r w:rsidRPr="00B55EBE">
        <w:t xml:space="preserve"> Journal of Healthcare Informatics Research, 12(5), 342-358.</w:t>
      </w:r>
      <w:r w:rsidR="007D6691" w:rsidRPr="00B55EBE">
        <w:br/>
      </w:r>
    </w:p>
    <w:p w14:paraId="7116E561" w14:textId="77777777" w:rsidR="007D6691" w:rsidRPr="007D6691" w:rsidRDefault="007D6691" w:rsidP="007D6691">
      <w:pPr>
        <w:rPr>
          <w:b/>
          <w:bCs/>
        </w:rPr>
      </w:pPr>
    </w:p>
    <w:p w14:paraId="40C560D7" w14:textId="77777777" w:rsidR="007D6691" w:rsidRPr="007D6691" w:rsidRDefault="007D6691" w:rsidP="007D6691">
      <w:pPr>
        <w:rPr>
          <w:b/>
          <w:bCs/>
        </w:rPr>
      </w:pPr>
    </w:p>
    <w:sectPr w:rsidR="007D6691" w:rsidRPr="007D6691" w:rsidSect="006C06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A17B3"/>
    <w:multiLevelType w:val="hybridMultilevel"/>
    <w:tmpl w:val="D1BC9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811123"/>
    <w:multiLevelType w:val="hybridMultilevel"/>
    <w:tmpl w:val="29C6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E00E4"/>
    <w:multiLevelType w:val="hybridMultilevel"/>
    <w:tmpl w:val="BCEE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91207"/>
    <w:multiLevelType w:val="hybridMultilevel"/>
    <w:tmpl w:val="8F08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B7D8B"/>
    <w:multiLevelType w:val="hybridMultilevel"/>
    <w:tmpl w:val="3628F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8A3294"/>
    <w:multiLevelType w:val="hybridMultilevel"/>
    <w:tmpl w:val="E22A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831519">
    <w:abstractNumId w:val="5"/>
  </w:num>
  <w:num w:numId="2" w16cid:durableId="281301901">
    <w:abstractNumId w:val="0"/>
  </w:num>
  <w:num w:numId="3" w16cid:durableId="2077507413">
    <w:abstractNumId w:val="3"/>
  </w:num>
  <w:num w:numId="4" w16cid:durableId="1600799380">
    <w:abstractNumId w:val="2"/>
  </w:num>
  <w:num w:numId="5" w16cid:durableId="355617003">
    <w:abstractNumId w:val="1"/>
  </w:num>
  <w:num w:numId="6" w16cid:durableId="1775049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B2"/>
    <w:rsid w:val="00162DCE"/>
    <w:rsid w:val="003C3088"/>
    <w:rsid w:val="003D5ABE"/>
    <w:rsid w:val="00573514"/>
    <w:rsid w:val="00661CA0"/>
    <w:rsid w:val="006C06B2"/>
    <w:rsid w:val="007D6691"/>
    <w:rsid w:val="00B55EBE"/>
    <w:rsid w:val="00DB3A7D"/>
    <w:rsid w:val="00F1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55F9"/>
  <w15:chartTrackingRefBased/>
  <w15:docId w15:val="{4C60A999-2445-4009-A374-7E6FCC3C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6B2"/>
    <w:rPr>
      <w:rFonts w:eastAsiaTheme="majorEastAsia" w:cstheme="majorBidi"/>
      <w:color w:val="272727" w:themeColor="text1" w:themeTint="D8"/>
    </w:rPr>
  </w:style>
  <w:style w:type="paragraph" w:styleId="Title">
    <w:name w:val="Title"/>
    <w:basedOn w:val="Normal"/>
    <w:next w:val="Normal"/>
    <w:link w:val="TitleChar"/>
    <w:uiPriority w:val="10"/>
    <w:qFormat/>
    <w:rsid w:val="006C0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6B2"/>
    <w:pPr>
      <w:spacing w:before="160"/>
      <w:jc w:val="center"/>
    </w:pPr>
    <w:rPr>
      <w:i/>
      <w:iCs/>
      <w:color w:val="404040" w:themeColor="text1" w:themeTint="BF"/>
    </w:rPr>
  </w:style>
  <w:style w:type="character" w:customStyle="1" w:styleId="QuoteChar">
    <w:name w:val="Quote Char"/>
    <w:basedOn w:val="DefaultParagraphFont"/>
    <w:link w:val="Quote"/>
    <w:uiPriority w:val="29"/>
    <w:rsid w:val="006C06B2"/>
    <w:rPr>
      <w:i/>
      <w:iCs/>
      <w:color w:val="404040" w:themeColor="text1" w:themeTint="BF"/>
    </w:rPr>
  </w:style>
  <w:style w:type="paragraph" w:styleId="ListParagraph">
    <w:name w:val="List Paragraph"/>
    <w:basedOn w:val="Normal"/>
    <w:uiPriority w:val="34"/>
    <w:qFormat/>
    <w:rsid w:val="006C06B2"/>
    <w:pPr>
      <w:ind w:left="720"/>
      <w:contextualSpacing/>
    </w:pPr>
  </w:style>
  <w:style w:type="character" w:styleId="IntenseEmphasis">
    <w:name w:val="Intense Emphasis"/>
    <w:basedOn w:val="DefaultParagraphFont"/>
    <w:uiPriority w:val="21"/>
    <w:qFormat/>
    <w:rsid w:val="006C06B2"/>
    <w:rPr>
      <w:i/>
      <w:iCs/>
      <w:color w:val="0F4761" w:themeColor="accent1" w:themeShade="BF"/>
    </w:rPr>
  </w:style>
  <w:style w:type="paragraph" w:styleId="IntenseQuote">
    <w:name w:val="Intense Quote"/>
    <w:basedOn w:val="Normal"/>
    <w:next w:val="Normal"/>
    <w:link w:val="IntenseQuoteChar"/>
    <w:uiPriority w:val="30"/>
    <w:qFormat/>
    <w:rsid w:val="006C0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6B2"/>
    <w:rPr>
      <w:i/>
      <w:iCs/>
      <w:color w:val="0F4761" w:themeColor="accent1" w:themeShade="BF"/>
    </w:rPr>
  </w:style>
  <w:style w:type="character" w:styleId="IntenseReference">
    <w:name w:val="Intense Reference"/>
    <w:basedOn w:val="DefaultParagraphFont"/>
    <w:uiPriority w:val="32"/>
    <w:qFormat/>
    <w:rsid w:val="006C06B2"/>
    <w:rPr>
      <w:b/>
      <w:bCs/>
      <w:smallCaps/>
      <w:color w:val="0F4761" w:themeColor="accent1" w:themeShade="BF"/>
      <w:spacing w:val="5"/>
    </w:rPr>
  </w:style>
  <w:style w:type="paragraph" w:styleId="NormalWeb">
    <w:name w:val="Normal (Web)"/>
    <w:basedOn w:val="Normal"/>
    <w:uiPriority w:val="99"/>
    <w:semiHidden/>
    <w:unhideWhenUsed/>
    <w:rsid w:val="00162DC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66336">
      <w:bodyDiv w:val="1"/>
      <w:marLeft w:val="0"/>
      <w:marRight w:val="0"/>
      <w:marTop w:val="0"/>
      <w:marBottom w:val="0"/>
      <w:divBdr>
        <w:top w:val="none" w:sz="0" w:space="0" w:color="auto"/>
        <w:left w:val="none" w:sz="0" w:space="0" w:color="auto"/>
        <w:bottom w:val="none" w:sz="0" w:space="0" w:color="auto"/>
        <w:right w:val="none" w:sz="0" w:space="0" w:color="auto"/>
      </w:divBdr>
    </w:div>
    <w:div w:id="152124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choksi</dc:creator>
  <cp:keywords/>
  <dc:description/>
  <cp:lastModifiedBy>jeet choksi</cp:lastModifiedBy>
  <cp:revision>5</cp:revision>
  <dcterms:created xsi:type="dcterms:W3CDTF">2024-08-22T02:27:00Z</dcterms:created>
  <dcterms:modified xsi:type="dcterms:W3CDTF">2024-08-22T03:12:00Z</dcterms:modified>
</cp:coreProperties>
</file>