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E59F" w14:textId="77777777" w:rsidR="00E81554" w:rsidRPr="003C201F" w:rsidRDefault="00E81554" w:rsidP="00E81554">
      <w:pPr>
        <w:spacing w:after="0" w:line="240" w:lineRule="auto"/>
        <w:jc w:val="center"/>
        <w:rPr>
          <w:rFonts w:ascii="Garamond" w:hAnsi="Garamond"/>
          <w:b/>
          <w:bCs/>
          <w:sz w:val="40"/>
          <w:szCs w:val="40"/>
        </w:rPr>
      </w:pPr>
      <w:r w:rsidRPr="003C201F">
        <w:rPr>
          <w:rFonts w:ascii="Garamond" w:hAnsi="Garamond"/>
          <w:b/>
          <w:bCs/>
          <w:sz w:val="40"/>
          <w:szCs w:val="40"/>
        </w:rPr>
        <w:t>The odds are with us. Or are they?</w:t>
      </w:r>
    </w:p>
    <w:p w14:paraId="5A58C4ED" w14:textId="2417C0A7" w:rsidR="00E81554" w:rsidRPr="003C201F" w:rsidRDefault="00E81554" w:rsidP="00E81554">
      <w:pPr>
        <w:spacing w:after="0" w:line="240" w:lineRule="auto"/>
        <w:jc w:val="center"/>
        <w:rPr>
          <w:rFonts w:ascii="Garamond" w:hAnsi="Garamond"/>
          <w:b/>
          <w:bCs/>
          <w:sz w:val="40"/>
          <w:szCs w:val="40"/>
        </w:rPr>
      </w:pPr>
      <w:r w:rsidRPr="003C201F">
        <w:rPr>
          <w:rFonts w:ascii="Garamond" w:hAnsi="Garamond"/>
          <w:b/>
          <w:bCs/>
          <w:sz w:val="40"/>
          <w:szCs w:val="40"/>
        </w:rPr>
        <w:t>A regression approach to predicting a winner in Dota</w:t>
      </w:r>
      <w:r w:rsidR="00AA0693">
        <w:rPr>
          <w:rFonts w:ascii="Garamond" w:hAnsi="Garamond"/>
          <w:b/>
          <w:bCs/>
          <w:sz w:val="40"/>
          <w:szCs w:val="40"/>
        </w:rPr>
        <w:t xml:space="preserve"> </w:t>
      </w:r>
      <w:r w:rsidRPr="003C201F">
        <w:rPr>
          <w:rFonts w:ascii="Garamond" w:hAnsi="Garamond"/>
          <w:b/>
          <w:bCs/>
          <w:sz w:val="40"/>
          <w:szCs w:val="40"/>
        </w:rPr>
        <w:t>2</w:t>
      </w:r>
    </w:p>
    <w:p w14:paraId="450C3BB0" w14:textId="77777777" w:rsidR="00E50967" w:rsidRDefault="00E50967" w:rsidP="00E81554">
      <w:pPr>
        <w:spacing w:after="0" w:line="240" w:lineRule="auto"/>
        <w:rPr>
          <w:rFonts w:ascii="Garamond" w:hAnsi="Garamond"/>
          <w:sz w:val="32"/>
          <w:szCs w:val="32"/>
        </w:rPr>
        <w:sectPr w:rsidR="00E50967" w:rsidSect="00E50967">
          <w:pgSz w:w="12240" w:h="15840"/>
          <w:pgMar w:top="1440" w:right="1440" w:bottom="1440" w:left="1440" w:header="720" w:footer="720" w:gutter="0"/>
          <w:cols w:space="720"/>
          <w:docGrid w:linePitch="360"/>
        </w:sectPr>
      </w:pPr>
    </w:p>
    <w:p w14:paraId="6F468003" w14:textId="04F4F94A" w:rsidR="00E81554" w:rsidRPr="00E81554" w:rsidRDefault="00E81554" w:rsidP="00E81554">
      <w:pPr>
        <w:spacing w:after="0" w:line="240" w:lineRule="auto"/>
        <w:rPr>
          <w:rFonts w:ascii="Garamond" w:hAnsi="Garamond"/>
          <w:sz w:val="32"/>
          <w:szCs w:val="32"/>
        </w:rPr>
      </w:pPr>
    </w:p>
    <w:p w14:paraId="2FE7EB7B" w14:textId="0F408ADC"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Caleb Holdener</w:t>
      </w:r>
    </w:p>
    <w:p w14:paraId="3A1BDD82" w14:textId="6BF54CA0"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Belmont University</w:t>
      </w:r>
    </w:p>
    <w:p w14:paraId="5626066B" w14:textId="77777777" w:rsidR="00E50967" w:rsidRDefault="00E81554" w:rsidP="00E50967">
      <w:pPr>
        <w:spacing w:after="0" w:line="240" w:lineRule="auto"/>
        <w:jc w:val="center"/>
        <w:rPr>
          <w:rFonts w:ascii="Garamond" w:hAnsi="Garamond"/>
          <w:sz w:val="24"/>
          <w:szCs w:val="24"/>
        </w:rPr>
      </w:pPr>
      <w:r w:rsidRPr="00E81554">
        <w:rPr>
          <w:rFonts w:ascii="Garamond" w:hAnsi="Garamond"/>
          <w:sz w:val="24"/>
          <w:szCs w:val="24"/>
        </w:rPr>
        <w:t xml:space="preserve">Email: </w:t>
      </w:r>
      <w:hyperlink r:id="rId8" w:history="1">
        <w:r w:rsidRPr="00E81554">
          <w:rPr>
            <w:rStyle w:val="Hyperlink"/>
            <w:rFonts w:ascii="Garamond" w:hAnsi="Garamond"/>
            <w:sz w:val="24"/>
            <w:szCs w:val="24"/>
          </w:rPr>
          <w:t>Caleb.Holdener@pop.belmont.edu</w:t>
        </w:r>
      </w:hyperlink>
    </w:p>
    <w:p w14:paraId="7FE079CB" w14:textId="77777777" w:rsidR="00E50967" w:rsidRDefault="00E50967" w:rsidP="00D14CF0">
      <w:pPr>
        <w:spacing w:after="0" w:line="240" w:lineRule="auto"/>
        <w:jc w:val="both"/>
        <w:rPr>
          <w:rFonts w:ascii="Garamond" w:hAnsi="Garamond"/>
          <w:sz w:val="24"/>
          <w:szCs w:val="24"/>
        </w:rPr>
      </w:pPr>
    </w:p>
    <w:p w14:paraId="0D62F378" w14:textId="7B762E70" w:rsidR="00F12030" w:rsidRPr="00E50967" w:rsidRDefault="00F12030" w:rsidP="00D14CF0">
      <w:pPr>
        <w:spacing w:after="0" w:line="240" w:lineRule="auto"/>
        <w:jc w:val="both"/>
        <w:rPr>
          <w:rFonts w:ascii="Garamond" w:hAnsi="Garamond"/>
          <w:sz w:val="24"/>
          <w:szCs w:val="24"/>
        </w:rPr>
        <w:sectPr w:rsidR="00F12030" w:rsidRPr="00E50967" w:rsidSect="008D5208">
          <w:type w:val="continuous"/>
          <w:pgSz w:w="12240" w:h="15840"/>
          <w:pgMar w:top="720" w:right="720" w:bottom="720" w:left="720" w:header="720" w:footer="720" w:gutter="0"/>
          <w:cols w:space="720"/>
          <w:docGrid w:linePitch="360"/>
        </w:sectPr>
      </w:pPr>
    </w:p>
    <w:p w14:paraId="762285EB" w14:textId="4609CBE3" w:rsidR="008D5208" w:rsidRPr="008D5208" w:rsidRDefault="00F12030" w:rsidP="008D5208">
      <w:pPr>
        <w:spacing w:line="240" w:lineRule="auto"/>
        <w:ind w:firstLine="360"/>
        <w:jc w:val="both"/>
        <w:rPr>
          <w:rFonts w:ascii="Garamond" w:hAnsi="Garamond"/>
          <w:b/>
          <w:bCs/>
          <w:sz w:val="20"/>
          <w:szCs w:val="20"/>
        </w:rPr>
      </w:pPr>
      <w:r w:rsidRPr="008D5208">
        <w:rPr>
          <w:rFonts w:ascii="Garamond" w:hAnsi="Garamond"/>
          <w:b/>
          <w:bCs/>
          <w:sz w:val="20"/>
          <w:szCs w:val="20"/>
        </w:rPr>
        <w:t xml:space="preserve">Abstract – In this paper multiple models were created and presented in order to predict the outcome of </w:t>
      </w:r>
      <w:proofErr w:type="gramStart"/>
      <w:r w:rsidRPr="008D5208">
        <w:rPr>
          <w:rFonts w:ascii="Garamond" w:hAnsi="Garamond"/>
          <w:b/>
          <w:bCs/>
          <w:sz w:val="20"/>
          <w:szCs w:val="20"/>
        </w:rPr>
        <w:t>an</w:t>
      </w:r>
      <w:proofErr w:type="gramEnd"/>
      <w:r w:rsidRPr="008D5208">
        <w:rPr>
          <w:rFonts w:ascii="Garamond" w:hAnsi="Garamond"/>
          <w:b/>
          <w:bCs/>
          <w:sz w:val="20"/>
          <w:szCs w:val="20"/>
        </w:rPr>
        <w:t xml:space="preserve"> multiplayer online battle arena computer game called Dota 2</w:t>
      </w:r>
      <w:r w:rsidR="008D5208" w:rsidRPr="008D5208">
        <w:rPr>
          <w:rFonts w:ascii="Garamond" w:hAnsi="Garamond"/>
          <w:b/>
          <w:bCs/>
          <w:sz w:val="20"/>
          <w:szCs w:val="20"/>
        </w:rPr>
        <w:t xml:space="preserve">. </w:t>
      </w:r>
      <w:r w:rsidR="008D5208">
        <w:rPr>
          <w:rFonts w:ascii="Garamond" w:hAnsi="Garamond"/>
          <w:b/>
          <w:bCs/>
          <w:sz w:val="20"/>
          <w:szCs w:val="20"/>
        </w:rPr>
        <w:t xml:space="preserve">Similar work has been done, however most of these models and datasets are extremely old at this point, causing them to be inaccurate for </w:t>
      </w:r>
      <w:r w:rsidR="007A4518">
        <w:rPr>
          <w:rFonts w:ascii="Garamond" w:hAnsi="Garamond"/>
          <w:b/>
          <w:bCs/>
          <w:sz w:val="20"/>
          <w:szCs w:val="20"/>
        </w:rPr>
        <w:t>the current game state.</w:t>
      </w:r>
    </w:p>
    <w:p w14:paraId="49D0BC49" w14:textId="634D5FE2" w:rsidR="00F12030" w:rsidRPr="008D5208" w:rsidRDefault="008D5208" w:rsidP="008D5208">
      <w:pPr>
        <w:spacing w:line="240" w:lineRule="auto"/>
        <w:ind w:firstLine="360"/>
        <w:jc w:val="both"/>
        <w:rPr>
          <w:rFonts w:ascii="Garamond" w:hAnsi="Garamond"/>
          <w:b/>
          <w:bCs/>
          <w:sz w:val="20"/>
          <w:szCs w:val="20"/>
        </w:rPr>
      </w:pPr>
      <w:r w:rsidRPr="008D5208">
        <w:rPr>
          <w:rFonts w:ascii="Garamond" w:hAnsi="Garamond"/>
          <w:b/>
          <w:bCs/>
          <w:sz w:val="20"/>
          <w:szCs w:val="20"/>
        </w:rPr>
        <w:t xml:space="preserve">The details associated with building these models are presented, along with </w:t>
      </w:r>
      <w:r w:rsidR="007A4518">
        <w:rPr>
          <w:rFonts w:ascii="Garamond" w:hAnsi="Garamond"/>
          <w:b/>
          <w:bCs/>
          <w:sz w:val="20"/>
          <w:szCs w:val="20"/>
        </w:rPr>
        <w:t>how the data was gathered and processed. By presenting more current issues and problems associated with modern Dota prediction algorithms, further progress can be made to develop more accurate prediction algorithms.</w:t>
      </w:r>
    </w:p>
    <w:p w14:paraId="7251643B" w14:textId="0F1C4005" w:rsidR="00E50967" w:rsidRPr="008D5208" w:rsidRDefault="00E81554" w:rsidP="00F12030">
      <w:pPr>
        <w:pStyle w:val="ListParagraph"/>
        <w:numPr>
          <w:ilvl w:val="0"/>
          <w:numId w:val="3"/>
        </w:numPr>
        <w:spacing w:line="240" w:lineRule="auto"/>
        <w:jc w:val="center"/>
        <w:rPr>
          <w:rFonts w:ascii="Garamond" w:hAnsi="Garamond"/>
          <w:sz w:val="24"/>
          <w:szCs w:val="24"/>
        </w:rPr>
      </w:pPr>
      <w:r w:rsidRPr="008D5208">
        <w:rPr>
          <w:rFonts w:ascii="Garamond" w:hAnsi="Garamond"/>
          <w:sz w:val="24"/>
          <w:szCs w:val="24"/>
        </w:rPr>
        <w:t>Introduction</w:t>
      </w:r>
    </w:p>
    <w:p w14:paraId="30F77694" w14:textId="674D1C0E" w:rsidR="00E81554" w:rsidRPr="00F12030" w:rsidRDefault="00E81554" w:rsidP="00F12030">
      <w:pPr>
        <w:spacing w:line="240" w:lineRule="auto"/>
        <w:ind w:firstLine="360"/>
        <w:jc w:val="both"/>
        <w:rPr>
          <w:rFonts w:ascii="Garamond" w:hAnsi="Garamond"/>
        </w:rPr>
      </w:pPr>
      <w:r w:rsidRPr="00F12030">
        <w:rPr>
          <w:rFonts w:ascii="Garamond" w:hAnsi="Garamond"/>
        </w:rPr>
        <w:t>Dota 2</w:t>
      </w:r>
      <w:r w:rsidR="00D14CF0" w:rsidRPr="00F12030">
        <w:rPr>
          <w:rFonts w:ascii="Garamond" w:hAnsi="Garamond"/>
        </w:rPr>
        <w:t xml:space="preserve">, also known as </w:t>
      </w:r>
      <w:r w:rsidR="00504449" w:rsidRPr="00F12030">
        <w:rPr>
          <w:rFonts w:ascii="Garamond" w:hAnsi="Garamond"/>
        </w:rPr>
        <w:t>Defense</w:t>
      </w:r>
      <w:r w:rsidR="00D14CF0" w:rsidRPr="00F12030">
        <w:rPr>
          <w:rFonts w:ascii="Garamond" w:hAnsi="Garamond"/>
        </w:rPr>
        <w:t xml:space="preserve"> of the Ancients 2, is</w:t>
      </w:r>
      <w:r w:rsidRPr="00F12030">
        <w:rPr>
          <w:rFonts w:ascii="Garamond" w:hAnsi="Garamond"/>
        </w:rPr>
        <w:t xml:space="preserve"> a MOBA (multiplayer online battle arena) game, which is a subgenera of strategy games. In Dota there are two teams </w:t>
      </w:r>
      <w:r w:rsidR="00442667">
        <w:rPr>
          <w:rFonts w:ascii="Garamond" w:hAnsi="Garamond"/>
        </w:rPr>
        <w:t xml:space="preserve">of </w:t>
      </w:r>
      <w:r w:rsidRPr="00F12030">
        <w:rPr>
          <w:rFonts w:ascii="Garamond" w:hAnsi="Garamond"/>
        </w:rPr>
        <w:t xml:space="preserve">five players </w:t>
      </w:r>
      <w:r w:rsidR="00442667">
        <w:rPr>
          <w:rFonts w:ascii="Garamond" w:hAnsi="Garamond"/>
        </w:rPr>
        <w:t>called Radiant and Dire</w:t>
      </w:r>
      <w:r w:rsidRPr="00F12030">
        <w:rPr>
          <w:rFonts w:ascii="Garamond" w:hAnsi="Garamond"/>
        </w:rPr>
        <w:t>. Each player controls, in most cases, a single unit called their Hero in order to destroy the opposing teams</w:t>
      </w:r>
      <w:r w:rsidR="00D0786B">
        <w:rPr>
          <w:rFonts w:ascii="Garamond" w:hAnsi="Garamond"/>
        </w:rPr>
        <w:t xml:space="preserve"> base, also known as their ancient</w:t>
      </w:r>
      <w:r w:rsidRPr="00F12030">
        <w:rPr>
          <w:rFonts w:ascii="Garamond" w:hAnsi="Garamond"/>
        </w:rPr>
        <w:t xml:space="preserve">. Players can </w:t>
      </w:r>
      <w:r w:rsidR="00D0786B" w:rsidRPr="00F12030">
        <w:rPr>
          <w:rFonts w:ascii="Garamond" w:hAnsi="Garamond"/>
        </w:rPr>
        <w:t>choose</w:t>
      </w:r>
      <w:r w:rsidRPr="00F12030">
        <w:rPr>
          <w:rFonts w:ascii="Garamond" w:hAnsi="Garamond"/>
        </w:rPr>
        <w:t xml:space="preserve"> from</w:t>
      </w:r>
      <w:r w:rsidR="00D0786B">
        <w:rPr>
          <w:rFonts w:ascii="Garamond" w:hAnsi="Garamond"/>
        </w:rPr>
        <w:t xml:space="preserve"> </w:t>
      </w:r>
      <w:r w:rsidRPr="00F12030">
        <w:rPr>
          <w:rFonts w:ascii="Garamond" w:hAnsi="Garamond"/>
        </w:rPr>
        <w:t>11</w:t>
      </w:r>
      <w:r w:rsidR="00D0786B">
        <w:rPr>
          <w:rFonts w:ascii="Garamond" w:hAnsi="Garamond"/>
        </w:rPr>
        <w:t>2</w:t>
      </w:r>
      <w:r w:rsidRPr="00F12030">
        <w:rPr>
          <w:rFonts w:ascii="Garamond" w:hAnsi="Garamond"/>
        </w:rPr>
        <w:t xml:space="preserve"> different Heroes, each with different designs, strengths and weaknesses. Players select their Hero during a drafting phase at the beginning of the game. </w:t>
      </w:r>
      <w:r w:rsidR="00D0786B">
        <w:rPr>
          <w:rFonts w:ascii="Garamond" w:hAnsi="Garamond"/>
        </w:rPr>
        <w:t xml:space="preserve"> Once a Hero is picked, then no other player can choose that Hero. Because of this, and the uniqueness of each hero each match is unique. </w:t>
      </w:r>
      <w:r w:rsidR="00D0786B" w:rsidRPr="00F12030">
        <w:rPr>
          <w:rFonts w:ascii="Garamond" w:hAnsi="Garamond"/>
        </w:rPr>
        <w:t xml:space="preserve">The goal </w:t>
      </w:r>
      <w:r w:rsidR="00D0786B">
        <w:rPr>
          <w:rFonts w:ascii="Garamond" w:hAnsi="Garamond"/>
        </w:rPr>
        <w:t>of t</w:t>
      </w:r>
      <w:r w:rsidR="00D0786B" w:rsidRPr="00F12030">
        <w:rPr>
          <w:rFonts w:ascii="Garamond" w:hAnsi="Garamond"/>
        </w:rPr>
        <w:t>he project</w:t>
      </w:r>
      <w:r w:rsidRPr="00F12030">
        <w:rPr>
          <w:rFonts w:ascii="Garamond" w:hAnsi="Garamond"/>
        </w:rPr>
        <w:t xml:space="preserve"> is the generation of a </w:t>
      </w:r>
      <w:r w:rsidR="007A4518">
        <w:rPr>
          <w:rFonts w:ascii="Garamond" w:hAnsi="Garamond"/>
        </w:rPr>
        <w:t>machine learning algorithm</w:t>
      </w:r>
      <w:r w:rsidRPr="00F12030">
        <w:rPr>
          <w:rFonts w:ascii="Garamond" w:hAnsi="Garamond"/>
        </w:rPr>
        <w:t>, that will be able to predict the outcome of a Dota 2 match based only on the Heroes that were drafted for each team.</w:t>
      </w:r>
    </w:p>
    <w:p w14:paraId="1112D518" w14:textId="78D875A8" w:rsidR="00E81554" w:rsidRPr="008D5208" w:rsidRDefault="00E81554" w:rsidP="00F12030">
      <w:pPr>
        <w:pStyle w:val="ListParagraph"/>
        <w:numPr>
          <w:ilvl w:val="0"/>
          <w:numId w:val="3"/>
        </w:numPr>
        <w:spacing w:line="240" w:lineRule="auto"/>
        <w:jc w:val="center"/>
        <w:rPr>
          <w:rFonts w:ascii="Garamond" w:hAnsi="Garamond"/>
          <w:sz w:val="24"/>
          <w:szCs w:val="24"/>
        </w:rPr>
      </w:pPr>
      <w:r w:rsidRPr="008D5208">
        <w:rPr>
          <w:rFonts w:ascii="Garamond" w:hAnsi="Garamond"/>
          <w:sz w:val="24"/>
          <w:szCs w:val="24"/>
        </w:rPr>
        <w:t>Related Work</w:t>
      </w:r>
    </w:p>
    <w:p w14:paraId="2CD92AAD" w14:textId="28DE6813" w:rsidR="000B5110" w:rsidRPr="00F12030" w:rsidRDefault="00A8464D" w:rsidP="00B75F7C">
      <w:pPr>
        <w:spacing w:line="240" w:lineRule="auto"/>
        <w:ind w:firstLine="360"/>
        <w:jc w:val="both"/>
        <w:rPr>
          <w:rFonts w:ascii="Garamond" w:hAnsi="Garamond"/>
        </w:rPr>
      </w:pPr>
      <w:r w:rsidRPr="00F12030">
        <w:rPr>
          <w:rFonts w:ascii="Garamond" w:hAnsi="Garamond"/>
        </w:rPr>
        <w:t>In the past, others have attempted to create a prediction algorithm</w:t>
      </w:r>
      <w:r w:rsidR="009C2040">
        <w:rPr>
          <w:rFonts w:ascii="Garamond" w:hAnsi="Garamond"/>
        </w:rPr>
        <w:t xml:space="preserve"> for Dota 2 matches. The most well documented model used a dataset from 2013, meaning that a more recent study has yet to be done and well documented. </w:t>
      </w:r>
      <w:r w:rsidR="000365A8">
        <w:rPr>
          <w:rFonts w:ascii="Garamond" w:hAnsi="Garamond"/>
        </w:rPr>
        <w:t>In 2016, a TensorFlow model was created for Dota 2</w:t>
      </w:r>
      <w:r w:rsidR="00557F6A">
        <w:rPr>
          <w:rFonts w:ascii="Garamond" w:hAnsi="Garamond"/>
        </w:rPr>
        <w:t xml:space="preserve"> by Mark Dunne </w:t>
      </w:r>
      <w:r w:rsidR="00557F6A">
        <w:rPr>
          <w:rFonts w:ascii="Garamond" w:hAnsi="Garamond"/>
        </w:rPr>
        <w:fldChar w:fldCharType="begin" w:fldLock="1"/>
      </w:r>
      <w:r w:rsidR="00557F6A">
        <w:rPr>
          <w:rFonts w:ascii="Garamond" w:hAnsi="Garamond"/>
        </w:rPr>
        <w:instrText>ADDIN CSL_CITATION {"citationItems":[{"id":"ITEM-1","itemData":{"URL":"http://markdunne.github.io/2016/02/07/TensorFlow-Dota-Model/#Tensorflow-Dota-Predictor","author":[{"dropping-particle":"","family":"Dunne","given":"Mark","non-dropping-particle":"","parse-names":false,"suffix":""}],"container-title":"Github","id":"ITEM-1","issued":{"date-parts":[["2016"]]},"title":"Tensorflow Dota Predictor","type":"webpage"},"uris":["http://www.mendeley.com/documents/?uuid=c2f80c28-1215-4e3a-958c-6c9b04f57e83"]}],"mendeley":{"formattedCitation":"[1]","plainTextFormattedCitation":"[1]","previouslyFormattedCitation":"[1]"},"properties":{"noteIndex":0},"schema":"https://github.com/citation-style-language/schema/raw/master/csl-citation.json"}</w:instrText>
      </w:r>
      <w:r w:rsidR="00557F6A">
        <w:rPr>
          <w:rFonts w:ascii="Garamond" w:hAnsi="Garamond"/>
        </w:rPr>
        <w:fldChar w:fldCharType="separate"/>
      </w:r>
      <w:r w:rsidR="00557F6A" w:rsidRPr="00557F6A">
        <w:rPr>
          <w:rFonts w:ascii="Garamond" w:hAnsi="Garamond"/>
          <w:noProof/>
        </w:rPr>
        <w:t>[1]</w:t>
      </w:r>
      <w:r w:rsidR="00557F6A">
        <w:rPr>
          <w:rFonts w:ascii="Garamond" w:hAnsi="Garamond"/>
        </w:rPr>
        <w:fldChar w:fldCharType="end"/>
      </w:r>
      <w:r w:rsidR="00557F6A">
        <w:rPr>
          <w:rFonts w:ascii="Garamond" w:hAnsi="Garamond"/>
        </w:rPr>
        <w:t xml:space="preserve">, who used a dataset from a Stanford project that used a logistic regression model </w:t>
      </w:r>
      <w:r w:rsidR="00557F6A">
        <w:rPr>
          <w:rFonts w:ascii="Garamond" w:hAnsi="Garamond"/>
        </w:rPr>
        <w:fldChar w:fldCharType="begin" w:fldLock="1"/>
      </w:r>
      <w:r w:rsidR="0045280E">
        <w:rPr>
          <w:rFonts w:ascii="Garamond" w:hAnsi="Garamond"/>
        </w:rPr>
        <w:instrText>ADDIN CSL_CITATION {"citationItems":[{"id":"ITEM-1","itemData":{"author":[{"dropping-particle":"","family":"Conley","given":"Kevin","non-dropping-particle":"","parse-names":false,"suffix":""},{"dropping-particle":"","family":"Perry","given":"Daniel","non-dropping-particle":"","parse-names":false,"suffix":""}],"id":"ITEM-1","issued":{"date-parts":[["2013"]]},"publisher-place":"Stanford","title":"Using Machine Learning to Recommend Heroes for Dota 2 Matches","type":"report"},"uris":["http://www.mendeley.com/documents/?uuid=4eb5f6d1-49d2-47f1-beb0-59f05fb42165"]}],"mendeley":{"formattedCitation":"[2]","plainTextFormattedCitation":"[2]","previouslyFormattedCitation":"[2]"},"properties":{"noteIndex":0},"schema":"https://github.com/citation-style-language/schema/raw/master/csl-citation.json"}</w:instrText>
      </w:r>
      <w:r w:rsidR="00557F6A">
        <w:rPr>
          <w:rFonts w:ascii="Garamond" w:hAnsi="Garamond"/>
        </w:rPr>
        <w:fldChar w:fldCharType="separate"/>
      </w:r>
      <w:r w:rsidR="00557F6A" w:rsidRPr="00557F6A">
        <w:rPr>
          <w:rFonts w:ascii="Garamond" w:hAnsi="Garamond"/>
          <w:noProof/>
        </w:rPr>
        <w:t>[2]</w:t>
      </w:r>
      <w:r w:rsidR="00557F6A">
        <w:rPr>
          <w:rFonts w:ascii="Garamond" w:hAnsi="Garamond"/>
        </w:rPr>
        <w:fldChar w:fldCharType="end"/>
      </w:r>
      <w:r w:rsidR="00557F6A">
        <w:rPr>
          <w:rFonts w:ascii="Garamond" w:hAnsi="Garamond"/>
        </w:rPr>
        <w:t xml:space="preserve">. The TensorFlow model was able to achieve a </w:t>
      </w:r>
      <w:r w:rsidR="00557F6A" w:rsidRPr="00557F6A">
        <w:rPr>
          <w:rFonts w:ascii="Garamond" w:hAnsi="Garamond"/>
        </w:rPr>
        <w:t>72.21% test accuracy</w:t>
      </w:r>
      <w:r w:rsidR="00557F6A">
        <w:rPr>
          <w:rFonts w:ascii="Garamond" w:hAnsi="Garamond"/>
        </w:rPr>
        <w:t xml:space="preserve">, while the logistic regression model obtained a </w:t>
      </w:r>
      <w:r w:rsidR="00557F6A" w:rsidRPr="00557F6A">
        <w:rPr>
          <w:rFonts w:ascii="Garamond" w:hAnsi="Garamond"/>
        </w:rPr>
        <w:t>69.8% validation accuracy.</w:t>
      </w:r>
      <w:r w:rsidR="000B5110">
        <w:rPr>
          <w:rFonts w:ascii="Garamond" w:hAnsi="Garamond"/>
        </w:rPr>
        <w:t xml:space="preserve"> In a paper by </w:t>
      </w:r>
      <w:r w:rsidR="000B5110">
        <w:rPr>
          <w:rFonts w:ascii="Garamond" w:hAnsi="Garamond"/>
        </w:rPr>
        <w:t xml:space="preserve">Nicholas </w:t>
      </w:r>
      <w:proofErr w:type="spellStart"/>
      <w:r w:rsidR="000B5110">
        <w:rPr>
          <w:rFonts w:ascii="Garamond" w:hAnsi="Garamond"/>
        </w:rPr>
        <w:t>Kindade</w:t>
      </w:r>
      <w:proofErr w:type="spellEnd"/>
      <w:r w:rsidR="000B5110">
        <w:rPr>
          <w:rFonts w:ascii="Garamond" w:hAnsi="Garamond"/>
        </w:rPr>
        <w:t xml:space="preserve"> and Kyung </w:t>
      </w:r>
      <w:proofErr w:type="spellStart"/>
      <w:r w:rsidR="000B5110">
        <w:rPr>
          <w:rFonts w:ascii="Garamond" w:hAnsi="Garamond"/>
        </w:rPr>
        <w:t>yul</w:t>
      </w:r>
      <w:proofErr w:type="spellEnd"/>
      <w:r w:rsidR="000B5110">
        <w:rPr>
          <w:rFonts w:ascii="Garamond" w:hAnsi="Garamond"/>
        </w:rPr>
        <w:t xml:space="preserve"> Kevin Lim, at the University of California, San Diego</w:t>
      </w:r>
      <w:r w:rsidR="00B75F7C">
        <w:rPr>
          <w:rFonts w:ascii="Garamond" w:hAnsi="Garamond"/>
        </w:rPr>
        <w:t xml:space="preserve"> </w:t>
      </w:r>
      <w:r w:rsidR="00B75F7C">
        <w:rPr>
          <w:rFonts w:ascii="Garamond" w:hAnsi="Garamond"/>
        </w:rPr>
        <w:fldChar w:fldCharType="begin" w:fldLock="1"/>
      </w:r>
      <w:r w:rsidR="00B75F7C">
        <w:rPr>
          <w:rFonts w:ascii="Garamond" w:hAnsi="Garamond"/>
        </w:rPr>
        <w:instrText>ADDIN CSL_CITATION {"citationItems":[{"id":"ITEM-1","itemData":{"author":[{"dropping-particle":"","family":"Kinkade","given":"Nicholas","non-dropping-particle":"","parse-names":false,"suffix":""},{"dropping-particle":"","family":"Lim","given":"Kyung yul Kevin","non-dropping-particle":"","parse-names":false,"suffix":""}],"id":"ITEM-1","issued":{"date-parts":[["2015"]]},"publisher-place":"San Diego","title":"DOTA 2 Win Prediction","type":"report"},"uris":["http://www.mendeley.com/documents/?uuid=cb8ba377-6769-4445-a53b-677917280a38"]}],"mendeley":{"formattedCitation":"[3]","plainTextFormattedCitation":"[3]"},"properties":{"noteIndex":0},"schema":"https://github.com/citation-style-language/schema/raw/master/csl-citation.json"}</w:instrText>
      </w:r>
      <w:r w:rsidR="00B75F7C">
        <w:rPr>
          <w:rFonts w:ascii="Garamond" w:hAnsi="Garamond"/>
        </w:rPr>
        <w:fldChar w:fldCharType="separate"/>
      </w:r>
      <w:r w:rsidR="00B75F7C" w:rsidRPr="00B75F7C">
        <w:rPr>
          <w:rFonts w:ascii="Garamond" w:hAnsi="Garamond"/>
          <w:noProof/>
        </w:rPr>
        <w:t>[3]</w:t>
      </w:r>
      <w:r w:rsidR="00B75F7C">
        <w:rPr>
          <w:rFonts w:ascii="Garamond" w:hAnsi="Garamond"/>
        </w:rPr>
        <w:fldChar w:fldCharType="end"/>
      </w:r>
      <w:r w:rsidR="000B5110">
        <w:rPr>
          <w:rFonts w:ascii="Garamond" w:hAnsi="Garamond"/>
        </w:rPr>
        <w:t xml:space="preserve">, the dataset used was collected in 2015 which was two years after the other papers. </w:t>
      </w:r>
      <w:r w:rsidR="00B75F7C">
        <w:rPr>
          <w:rFonts w:ascii="Garamond" w:hAnsi="Garamond"/>
        </w:rPr>
        <w:t>They were able to achieve a 64% accuracy by using only the hero matchup data. This shows a potential negative trend in accuracy using only matchup data.</w:t>
      </w:r>
    </w:p>
    <w:p w14:paraId="581817EA" w14:textId="2B6A98EB" w:rsidR="000365A8" w:rsidRDefault="00E50967" w:rsidP="00F12030">
      <w:pPr>
        <w:spacing w:line="240" w:lineRule="auto"/>
        <w:ind w:firstLine="360"/>
        <w:jc w:val="both"/>
        <w:rPr>
          <w:rFonts w:ascii="Garamond" w:hAnsi="Garamond"/>
        </w:rPr>
      </w:pPr>
      <w:r w:rsidRPr="00F12030">
        <w:rPr>
          <w:rFonts w:ascii="Garamond" w:hAnsi="Garamond"/>
        </w:rPr>
        <w:t xml:space="preserve">Various organizations, programs, and websites have also </w:t>
      </w:r>
      <w:r w:rsidR="009C2040">
        <w:rPr>
          <w:rFonts w:ascii="Garamond" w:hAnsi="Garamond"/>
        </w:rPr>
        <w:t>aided the Dota 2 data science and analytics scene</w:t>
      </w:r>
      <w:r w:rsidR="00B94ABC" w:rsidRPr="00F12030">
        <w:rPr>
          <w:rFonts w:ascii="Garamond" w:hAnsi="Garamond"/>
        </w:rPr>
        <w:t xml:space="preserve">. One of the most notable organizations/websites is </w:t>
      </w:r>
      <w:proofErr w:type="spellStart"/>
      <w:r w:rsidR="00B94ABC" w:rsidRPr="00F12030">
        <w:rPr>
          <w:rFonts w:ascii="Garamond" w:hAnsi="Garamond"/>
        </w:rPr>
        <w:t>OpenDota</w:t>
      </w:r>
      <w:proofErr w:type="spellEnd"/>
      <w:r w:rsidR="00AA0693">
        <w:rPr>
          <w:rFonts w:ascii="Garamond" w:hAnsi="Garamond"/>
        </w:rPr>
        <w:t xml:space="preserve"> </w:t>
      </w:r>
      <w:r w:rsidR="00AA0693">
        <w:rPr>
          <w:rFonts w:ascii="Garamond" w:hAnsi="Garamond"/>
        </w:rPr>
        <w:fldChar w:fldCharType="begin" w:fldLock="1"/>
      </w:r>
      <w:r w:rsidR="00B75F7C">
        <w:rPr>
          <w:rFonts w:ascii="Garamond" w:hAnsi="Garamond"/>
        </w:rPr>
        <w:instrText>ADDIN CSL_CITATION {"citationItems":[{"id":"ITEM-1","itemData":{"URL":"https://www.opendota.com/","author":[{"dropping-particle":"","family":"OpenDota","given":"","non-dropping-particle":"","parse-names":false,"suffix":""}],"container-title":"The OpenDota Project","id":"ITEM-1","issued":{"date-parts":[["2020"]]},"title":"OpenDota","type":"webpage"},"uris":["http://www.mendeley.com/documents/?uuid=18282d1f-7725-409d-bd6a-249a93a8d6a4"]}],"mendeley":{"formattedCitation":"[4]","plainTextFormattedCitation":"[4]","previouslyFormattedCitation":"[3]"},"properties":{"noteIndex":0},"schema":"https://github.com/citation-style-language/schema/raw/master/csl-citation.json"}</w:instrText>
      </w:r>
      <w:r w:rsidR="00AA0693">
        <w:rPr>
          <w:rFonts w:ascii="Garamond" w:hAnsi="Garamond"/>
        </w:rPr>
        <w:fldChar w:fldCharType="separate"/>
      </w:r>
      <w:r w:rsidR="00B75F7C" w:rsidRPr="00B75F7C">
        <w:rPr>
          <w:rFonts w:ascii="Garamond" w:hAnsi="Garamond"/>
          <w:noProof/>
        </w:rPr>
        <w:t>[4]</w:t>
      </w:r>
      <w:r w:rsidR="00AA0693">
        <w:rPr>
          <w:rFonts w:ascii="Garamond" w:hAnsi="Garamond"/>
        </w:rPr>
        <w:fldChar w:fldCharType="end"/>
      </w:r>
      <w:r w:rsidR="00B94ABC" w:rsidRPr="00F12030">
        <w:rPr>
          <w:rFonts w:ascii="Garamond" w:hAnsi="Garamond"/>
        </w:rPr>
        <w:t xml:space="preserve">, which </w:t>
      </w:r>
      <w:r w:rsidR="00AA0693">
        <w:rPr>
          <w:rFonts w:ascii="Garamond" w:hAnsi="Garamond"/>
        </w:rPr>
        <w:t xml:space="preserve"> is an open source Dota 2 data platform.</w:t>
      </w:r>
      <w:r w:rsidR="006E437E">
        <w:rPr>
          <w:rFonts w:ascii="Garamond" w:hAnsi="Garamond"/>
        </w:rPr>
        <w:t xml:space="preserve"> </w:t>
      </w:r>
      <w:proofErr w:type="spellStart"/>
      <w:r w:rsidR="006E437E">
        <w:rPr>
          <w:rFonts w:ascii="Garamond" w:hAnsi="Garamond"/>
        </w:rPr>
        <w:t>OpenDota</w:t>
      </w:r>
      <w:proofErr w:type="spellEnd"/>
      <w:r w:rsidR="006E437E">
        <w:rPr>
          <w:rFonts w:ascii="Garamond" w:hAnsi="Garamond"/>
        </w:rPr>
        <w:t xml:space="preserve"> also offers a well-documented web API which allows for the collection of match data provided one has an API key</w:t>
      </w:r>
      <w:r w:rsidR="00B94ABC" w:rsidRPr="00F12030">
        <w:rPr>
          <w:rFonts w:ascii="Garamond" w:hAnsi="Garamond"/>
        </w:rPr>
        <w:t>.</w:t>
      </w:r>
      <w:r w:rsidR="006E437E">
        <w:rPr>
          <w:rFonts w:ascii="Garamond" w:hAnsi="Garamond"/>
        </w:rPr>
        <w:t xml:space="preserve"> This API was used in our </w:t>
      </w:r>
      <w:r w:rsidR="000365A8">
        <w:rPr>
          <w:rFonts w:ascii="Garamond" w:hAnsi="Garamond"/>
        </w:rPr>
        <w:t>d</w:t>
      </w:r>
      <w:r w:rsidR="006E437E">
        <w:rPr>
          <w:rFonts w:ascii="Garamond" w:hAnsi="Garamond"/>
        </w:rPr>
        <w:t xml:space="preserve">ata </w:t>
      </w:r>
      <w:r w:rsidR="000365A8">
        <w:rPr>
          <w:rFonts w:ascii="Garamond" w:hAnsi="Garamond"/>
        </w:rPr>
        <w:t>c</w:t>
      </w:r>
      <w:r w:rsidR="006E437E">
        <w:rPr>
          <w:rFonts w:ascii="Garamond" w:hAnsi="Garamond"/>
        </w:rPr>
        <w:t>ollection efforts to parse and gather the required match data.</w:t>
      </w:r>
      <w:r w:rsidR="00B94ABC" w:rsidRPr="00F12030">
        <w:rPr>
          <w:rFonts w:ascii="Garamond" w:hAnsi="Garamond"/>
        </w:rPr>
        <w:t xml:space="preserve"> </w:t>
      </w:r>
    </w:p>
    <w:p w14:paraId="5DD390E1" w14:textId="4F5C0FAB" w:rsidR="0003579F" w:rsidRPr="008D5208" w:rsidRDefault="00E81554" w:rsidP="00F12030">
      <w:pPr>
        <w:pStyle w:val="ListParagraph"/>
        <w:numPr>
          <w:ilvl w:val="0"/>
          <w:numId w:val="3"/>
        </w:numPr>
        <w:spacing w:line="240" w:lineRule="auto"/>
        <w:contextualSpacing w:val="0"/>
        <w:jc w:val="center"/>
        <w:rPr>
          <w:rFonts w:ascii="Garamond" w:hAnsi="Garamond"/>
          <w:sz w:val="24"/>
          <w:szCs w:val="24"/>
        </w:rPr>
      </w:pPr>
      <w:r w:rsidRPr="008D5208">
        <w:rPr>
          <w:rFonts w:ascii="Garamond" w:hAnsi="Garamond"/>
          <w:sz w:val="24"/>
          <w:szCs w:val="24"/>
        </w:rPr>
        <w:t>Dataset</w:t>
      </w:r>
    </w:p>
    <w:p w14:paraId="645E1746" w14:textId="3BDCDD90" w:rsidR="003C201F" w:rsidRPr="00F12030" w:rsidRDefault="00E81554" w:rsidP="00F12030">
      <w:pPr>
        <w:pStyle w:val="ListParagraph"/>
        <w:numPr>
          <w:ilvl w:val="0"/>
          <w:numId w:val="2"/>
        </w:numPr>
        <w:spacing w:line="240" w:lineRule="auto"/>
        <w:jc w:val="both"/>
        <w:rPr>
          <w:rFonts w:ascii="Garamond" w:hAnsi="Garamond"/>
          <w:i/>
          <w:iCs/>
        </w:rPr>
      </w:pPr>
      <w:r w:rsidRPr="00F12030">
        <w:rPr>
          <w:rFonts w:ascii="Garamond" w:hAnsi="Garamond"/>
          <w:i/>
          <w:iCs/>
        </w:rPr>
        <w:t>Data Collection</w:t>
      </w:r>
    </w:p>
    <w:p w14:paraId="595EBE88" w14:textId="0203DC5F" w:rsidR="003C201F" w:rsidRPr="008D5208" w:rsidRDefault="00E81554" w:rsidP="00826B94">
      <w:pPr>
        <w:spacing w:line="240" w:lineRule="auto"/>
        <w:ind w:firstLine="360"/>
        <w:contextualSpacing/>
        <w:jc w:val="both"/>
        <w:rPr>
          <w:rFonts w:ascii="Garamond" w:hAnsi="Garamond"/>
        </w:rPr>
      </w:pPr>
      <w:r w:rsidRPr="00F12030">
        <w:rPr>
          <w:rFonts w:ascii="Garamond" w:hAnsi="Garamond"/>
        </w:rPr>
        <w:t xml:space="preserve">In order to perform predictive analytics, data must first be collected. The data that </w:t>
      </w:r>
      <w:r w:rsidR="00453169" w:rsidRPr="00F12030">
        <w:rPr>
          <w:rFonts w:ascii="Garamond" w:hAnsi="Garamond"/>
        </w:rPr>
        <w:t>had to</w:t>
      </w:r>
      <w:r w:rsidRPr="00F12030">
        <w:rPr>
          <w:rFonts w:ascii="Garamond" w:hAnsi="Garamond"/>
        </w:rPr>
        <w:t xml:space="preserve"> be collected must</w:t>
      </w:r>
      <w:r w:rsidR="00453169" w:rsidRPr="00F12030">
        <w:rPr>
          <w:rFonts w:ascii="Garamond" w:hAnsi="Garamond"/>
        </w:rPr>
        <w:t xml:space="preserve"> have</w:t>
      </w:r>
      <w:r w:rsidRPr="00F12030">
        <w:rPr>
          <w:rFonts w:ascii="Garamond" w:hAnsi="Garamond"/>
        </w:rPr>
        <w:t xml:space="preserve"> include</w:t>
      </w:r>
      <w:r w:rsidR="00453169" w:rsidRPr="00F12030">
        <w:rPr>
          <w:rFonts w:ascii="Garamond" w:hAnsi="Garamond"/>
        </w:rPr>
        <w:t>d</w:t>
      </w:r>
      <w:r w:rsidRPr="00F12030">
        <w:rPr>
          <w:rFonts w:ascii="Garamond" w:hAnsi="Garamond"/>
        </w:rPr>
        <w:t xml:space="preserve"> which players are playing on each team and what Heroes those players are playing. This was accomplished </w:t>
      </w:r>
      <w:r w:rsidR="00DC6172" w:rsidRPr="00F12030">
        <w:rPr>
          <w:rFonts w:ascii="Garamond" w:hAnsi="Garamond"/>
        </w:rPr>
        <w:t xml:space="preserve">by first gathering </w:t>
      </w:r>
      <w:proofErr w:type="gramStart"/>
      <w:r w:rsidR="00DC6172" w:rsidRPr="00F12030">
        <w:rPr>
          <w:rFonts w:ascii="Garamond" w:hAnsi="Garamond"/>
        </w:rPr>
        <w:t>a large number of</w:t>
      </w:r>
      <w:proofErr w:type="gramEnd"/>
      <w:r w:rsidR="00DC6172" w:rsidRPr="00F12030">
        <w:rPr>
          <w:rFonts w:ascii="Garamond" w:hAnsi="Garamond"/>
        </w:rPr>
        <w:t xml:space="preserve"> match ID numbers. We gathered a range of match IDs (5214334377 to </w:t>
      </w:r>
      <w:r w:rsidR="00DC6172" w:rsidRPr="00F12030">
        <w:rPr>
          <w:rFonts w:ascii="Garamond" w:eastAsia="Times New Roman" w:hAnsi="Garamond" w:cs="Calibri"/>
          <w:color w:val="000000"/>
        </w:rPr>
        <w:t>5214534376)</w:t>
      </w:r>
      <w:r w:rsidR="00DC6172" w:rsidRPr="00F12030">
        <w:rPr>
          <w:rFonts w:ascii="Garamond" w:hAnsi="Garamond"/>
        </w:rPr>
        <w:t xml:space="preserve">. These ID numbers can be used to further query the needed features. This could be accomplished with either the </w:t>
      </w:r>
      <w:proofErr w:type="spellStart"/>
      <w:r w:rsidR="00DC6172" w:rsidRPr="00F12030">
        <w:rPr>
          <w:rFonts w:ascii="Garamond" w:hAnsi="Garamond"/>
        </w:rPr>
        <w:t>OpenDota</w:t>
      </w:r>
      <w:proofErr w:type="spellEnd"/>
      <w:r w:rsidR="00DC6172" w:rsidRPr="00F12030">
        <w:rPr>
          <w:rFonts w:ascii="Garamond" w:hAnsi="Garamond"/>
        </w:rPr>
        <w:t xml:space="preserve"> query API, or the Steam (the company who owns Dota) API. The </w:t>
      </w:r>
      <w:proofErr w:type="spellStart"/>
      <w:r w:rsidR="00DC6172" w:rsidRPr="00F12030">
        <w:rPr>
          <w:rFonts w:ascii="Garamond" w:hAnsi="Garamond"/>
        </w:rPr>
        <w:t>OpenDota</w:t>
      </w:r>
      <w:proofErr w:type="spellEnd"/>
      <w:r w:rsidR="00DC6172" w:rsidRPr="00F12030">
        <w:rPr>
          <w:rFonts w:ascii="Garamond" w:hAnsi="Garamond"/>
        </w:rPr>
        <w:t xml:space="preserve"> API was utilized for this dataset. The advantage of </w:t>
      </w:r>
      <w:proofErr w:type="spellStart"/>
      <w:r w:rsidR="00DC6172" w:rsidRPr="00F12030">
        <w:rPr>
          <w:rFonts w:ascii="Garamond" w:hAnsi="Garamond"/>
        </w:rPr>
        <w:t>OpenDota</w:t>
      </w:r>
      <w:proofErr w:type="spellEnd"/>
      <w:r w:rsidR="00DC6172" w:rsidRPr="00F12030">
        <w:rPr>
          <w:rFonts w:ascii="Garamond" w:hAnsi="Garamond"/>
        </w:rPr>
        <w:t xml:space="preserve"> API platform, is the rate limit of 1200 calls per minute, versus the rate limit of 60 calls per second with the Steam API. By using the Requests Python Library, calls were able to be made to the API in order to return full match data. </w:t>
      </w:r>
      <w:r w:rsidR="0052169F" w:rsidRPr="00F12030">
        <w:rPr>
          <w:rFonts w:ascii="Garamond" w:hAnsi="Garamond"/>
        </w:rPr>
        <w:t>during a single patch</w:t>
      </w:r>
      <w:r w:rsidRPr="00F12030">
        <w:rPr>
          <w:rFonts w:ascii="Garamond" w:hAnsi="Garamond"/>
        </w:rPr>
        <w:t xml:space="preserve">. This gave </w:t>
      </w:r>
      <w:r w:rsidR="0052169F" w:rsidRPr="00F12030">
        <w:rPr>
          <w:rFonts w:ascii="Garamond" w:hAnsi="Garamond"/>
        </w:rPr>
        <w:t>a raw dataset that could then be processed</w:t>
      </w:r>
      <w:r w:rsidRPr="00F12030">
        <w:rPr>
          <w:rFonts w:ascii="Garamond" w:hAnsi="Garamond"/>
        </w:rPr>
        <w:t>.</w:t>
      </w:r>
    </w:p>
    <w:p w14:paraId="30CBB38D" w14:textId="2D2F1A07" w:rsidR="0045280E" w:rsidRPr="0045280E" w:rsidRDefault="00E81554" w:rsidP="0045280E">
      <w:pPr>
        <w:pStyle w:val="ListParagraph"/>
        <w:numPr>
          <w:ilvl w:val="0"/>
          <w:numId w:val="2"/>
        </w:numPr>
        <w:spacing w:line="240" w:lineRule="auto"/>
        <w:rPr>
          <w:rFonts w:ascii="Garamond" w:hAnsi="Garamond"/>
          <w:i/>
          <w:iCs/>
        </w:rPr>
      </w:pPr>
      <w:r w:rsidRPr="00F12030">
        <w:rPr>
          <w:rFonts w:ascii="Garamond" w:hAnsi="Garamond"/>
          <w:i/>
          <w:iCs/>
        </w:rPr>
        <w:t>Data Processing</w:t>
      </w:r>
    </w:p>
    <w:p w14:paraId="17E895E2" w14:textId="1617A7B1" w:rsidR="00E50967" w:rsidRPr="00F12030" w:rsidRDefault="00E81554" w:rsidP="0045280E">
      <w:pPr>
        <w:spacing w:line="240" w:lineRule="auto"/>
        <w:ind w:firstLine="360"/>
        <w:contextualSpacing/>
        <w:jc w:val="both"/>
        <w:rPr>
          <w:rFonts w:ascii="Garamond" w:hAnsi="Garamond"/>
        </w:rPr>
      </w:pPr>
      <w:r w:rsidRPr="00F12030">
        <w:rPr>
          <w:rFonts w:ascii="Garamond" w:hAnsi="Garamond"/>
        </w:rPr>
        <w:t xml:space="preserve">This data </w:t>
      </w:r>
      <w:r w:rsidR="00DC6172" w:rsidRPr="00F12030">
        <w:rPr>
          <w:rFonts w:ascii="Garamond" w:hAnsi="Garamond"/>
        </w:rPr>
        <w:t xml:space="preserve">then </w:t>
      </w:r>
      <w:r w:rsidRPr="00F12030">
        <w:rPr>
          <w:rFonts w:ascii="Garamond" w:hAnsi="Garamond"/>
        </w:rPr>
        <w:t xml:space="preserve">had to be filtered and the correct features appended to a new dataset that would be used in the final dataset. Because the Hero data is </w:t>
      </w:r>
      <w:r w:rsidR="00355F61" w:rsidRPr="00F12030">
        <w:rPr>
          <w:rFonts w:ascii="Garamond" w:hAnsi="Garamond"/>
        </w:rPr>
        <w:t xml:space="preserve">categorial, </w:t>
      </w:r>
      <w:r w:rsidR="00355F61" w:rsidRPr="00F12030">
        <w:rPr>
          <w:rFonts w:ascii="Garamond" w:hAnsi="Garamond"/>
        </w:rPr>
        <w:lastRenderedPageBreak/>
        <w:t>and</w:t>
      </w:r>
      <w:r w:rsidRPr="00F12030">
        <w:rPr>
          <w:rFonts w:ascii="Garamond" w:hAnsi="Garamond"/>
        </w:rPr>
        <w:t xml:space="preserve"> technically a part of 2 groups (the two different teams), in order to perform one singular regression, a new dataset containing dummy variables was created. This gave a matrix, where each row was a match and the X represented a possible hero.</w:t>
      </w:r>
      <w:r w:rsidR="009C30AE" w:rsidRPr="00F12030">
        <w:rPr>
          <w:rFonts w:ascii="Garamond" w:hAnsi="Garamond"/>
        </w:rPr>
        <w:t xml:space="preserve"> This is typically described as one hot encoding.</w:t>
      </w:r>
    </w:p>
    <w:p w14:paraId="0504A08E" w14:textId="29DFF617" w:rsidR="00E81554" w:rsidRPr="008D5208" w:rsidRDefault="00E81554" w:rsidP="00F12030">
      <w:pPr>
        <w:pStyle w:val="ListParagraph"/>
        <w:numPr>
          <w:ilvl w:val="0"/>
          <w:numId w:val="3"/>
        </w:numPr>
        <w:spacing w:before="240" w:line="240" w:lineRule="auto"/>
        <w:jc w:val="center"/>
        <w:rPr>
          <w:rFonts w:ascii="Garamond" w:hAnsi="Garamond"/>
          <w:sz w:val="24"/>
          <w:szCs w:val="24"/>
        </w:rPr>
      </w:pPr>
      <w:r w:rsidRPr="008D5208">
        <w:rPr>
          <w:rFonts w:ascii="Garamond" w:hAnsi="Garamond"/>
          <w:sz w:val="24"/>
          <w:szCs w:val="24"/>
        </w:rPr>
        <w:t>Methodology</w:t>
      </w:r>
    </w:p>
    <w:p w14:paraId="05DD8A74" w14:textId="3DD296D0" w:rsidR="00757353" w:rsidRPr="00F12030" w:rsidRDefault="00D14CF0" w:rsidP="00F12030">
      <w:pPr>
        <w:spacing w:line="240" w:lineRule="auto"/>
        <w:ind w:firstLine="360"/>
        <w:jc w:val="both"/>
        <w:rPr>
          <w:rFonts w:ascii="Garamond" w:hAnsi="Garamond"/>
        </w:rPr>
      </w:pPr>
      <w:r w:rsidRPr="00F12030">
        <w:rPr>
          <w:rFonts w:ascii="Garamond" w:hAnsi="Garamond"/>
        </w:rPr>
        <w:t>A logistical regression</w:t>
      </w:r>
      <w:r w:rsidR="009C30AE" w:rsidRPr="00F12030">
        <w:rPr>
          <w:rFonts w:ascii="Garamond" w:hAnsi="Garamond"/>
        </w:rPr>
        <w:t xml:space="preserve"> and a deep learning model</w:t>
      </w:r>
      <w:r w:rsidRPr="00F12030">
        <w:rPr>
          <w:rFonts w:ascii="Garamond" w:hAnsi="Garamond"/>
        </w:rPr>
        <w:t xml:space="preserve"> </w:t>
      </w:r>
      <w:r w:rsidR="00CD3DC6" w:rsidRPr="00F12030">
        <w:rPr>
          <w:rFonts w:ascii="Garamond" w:hAnsi="Garamond"/>
        </w:rPr>
        <w:t>were</w:t>
      </w:r>
      <w:r w:rsidRPr="00F12030">
        <w:rPr>
          <w:rFonts w:ascii="Garamond" w:hAnsi="Garamond"/>
        </w:rPr>
        <w:t xml:space="preserve"> utilized to predict the match output based on the binary </w:t>
      </w:r>
      <w:r w:rsidR="0039365B" w:rsidRPr="00F12030">
        <w:rPr>
          <w:rFonts w:ascii="Garamond" w:hAnsi="Garamond"/>
        </w:rPr>
        <w:t xml:space="preserve">matrix described in section III </w:t>
      </w:r>
      <w:r w:rsidR="003D49DD" w:rsidRPr="00F12030">
        <w:rPr>
          <w:rFonts w:ascii="Garamond" w:hAnsi="Garamond"/>
        </w:rPr>
        <w:t>B. This matrix was used to train our model.</w:t>
      </w:r>
    </w:p>
    <w:p w14:paraId="4E2F48E5" w14:textId="2309750E" w:rsidR="00D14CF0" w:rsidRPr="00F12030" w:rsidRDefault="00757353" w:rsidP="00F12030">
      <w:pPr>
        <w:pStyle w:val="ListParagraph"/>
        <w:numPr>
          <w:ilvl w:val="0"/>
          <w:numId w:val="4"/>
        </w:numPr>
        <w:spacing w:line="240" w:lineRule="auto"/>
        <w:rPr>
          <w:rFonts w:ascii="Garamond" w:hAnsi="Garamond"/>
          <w:i/>
          <w:iCs/>
        </w:rPr>
      </w:pPr>
      <w:r w:rsidRPr="00F12030">
        <w:rPr>
          <w:rFonts w:ascii="Garamond" w:hAnsi="Garamond"/>
          <w:i/>
          <w:iCs/>
        </w:rPr>
        <w:t>Logistic Regression</w:t>
      </w:r>
    </w:p>
    <w:p w14:paraId="5D941280" w14:textId="24BDDE9E" w:rsidR="009C30AE" w:rsidRPr="00F12030" w:rsidRDefault="009C30AE" w:rsidP="00F12030">
      <w:pPr>
        <w:spacing w:line="240" w:lineRule="auto"/>
        <w:ind w:firstLine="360"/>
        <w:jc w:val="both"/>
        <w:rPr>
          <w:rFonts w:ascii="Garamond" w:hAnsi="Garamond"/>
        </w:rPr>
      </w:pPr>
      <w:r w:rsidRPr="00F12030">
        <w:rPr>
          <w:rFonts w:ascii="Garamond" w:hAnsi="Garamond"/>
        </w:rPr>
        <w:t>A logistic model was chosen due to its ability to predict a binary output, a simple model was created to accomplish this based on th</w:t>
      </w:r>
      <w:r w:rsidR="00567C99" w:rsidRPr="00F12030">
        <w:rPr>
          <w:rFonts w:ascii="Garamond" w:hAnsi="Garamond"/>
        </w:rPr>
        <w:t>is.</w:t>
      </w:r>
    </w:p>
    <w:p w14:paraId="5FCD017A" w14:textId="05F84189" w:rsidR="001C2026" w:rsidRPr="00F12030" w:rsidRDefault="00757353" w:rsidP="00F12030">
      <w:pPr>
        <w:pStyle w:val="ListParagraph"/>
        <w:numPr>
          <w:ilvl w:val="1"/>
          <w:numId w:val="4"/>
        </w:numPr>
        <w:spacing w:line="240" w:lineRule="auto"/>
        <w:rPr>
          <w:rFonts w:ascii="Garamond" w:hAnsi="Garamond"/>
          <w:i/>
          <w:iCs/>
        </w:rPr>
      </w:pPr>
      <w:r w:rsidRPr="00F12030">
        <w:rPr>
          <w:rFonts w:ascii="Garamond" w:hAnsi="Garamond"/>
          <w:i/>
          <w:iCs/>
        </w:rPr>
        <w:t>Model Creation</w:t>
      </w:r>
      <w:r w:rsidR="00AE36B4">
        <w:rPr>
          <w:rFonts w:ascii="Garamond" w:hAnsi="Garamond"/>
          <w:i/>
          <w:iCs/>
        </w:rPr>
        <w:t xml:space="preserve"> and Tuning</w:t>
      </w:r>
    </w:p>
    <w:p w14:paraId="30A99B20" w14:textId="0F2C3464" w:rsidR="00B61BBF" w:rsidRPr="00F12030" w:rsidRDefault="00504449" w:rsidP="00AE36B4">
      <w:pPr>
        <w:spacing w:line="240" w:lineRule="auto"/>
        <w:ind w:firstLine="360"/>
        <w:jc w:val="both"/>
        <w:rPr>
          <w:rFonts w:ascii="Garamond" w:hAnsi="Garamond"/>
        </w:rPr>
      </w:pPr>
      <w:r w:rsidRPr="00F12030">
        <w:rPr>
          <w:rFonts w:ascii="Garamond" w:hAnsi="Garamond"/>
        </w:rPr>
        <w:t>The model was creating by utilizing the scikit library</w:t>
      </w:r>
      <w:r w:rsidR="00CD7053" w:rsidRPr="00F12030">
        <w:rPr>
          <w:rFonts w:ascii="Garamond" w:hAnsi="Garamond"/>
        </w:rPr>
        <w:t>.</w:t>
      </w:r>
      <w:r w:rsidR="00D41865" w:rsidRPr="00F12030">
        <w:rPr>
          <w:rFonts w:ascii="Garamond" w:hAnsi="Garamond"/>
        </w:rPr>
        <w:t xml:space="preserve"> Initially by using the default cross validation, upwards of </w:t>
      </w:r>
      <w:r w:rsidR="004C7532" w:rsidRPr="00F12030">
        <w:rPr>
          <w:rFonts w:ascii="Garamond" w:hAnsi="Garamond"/>
        </w:rPr>
        <w:t>1.2</w:t>
      </w:r>
      <w:r w:rsidR="00D41865" w:rsidRPr="00F12030">
        <w:rPr>
          <w:rFonts w:ascii="Garamond" w:hAnsi="Garamond"/>
        </w:rPr>
        <w:t xml:space="preserve">% accuracy score was lost during validation. </w:t>
      </w:r>
      <w:r w:rsidR="005249EB" w:rsidRPr="00F12030">
        <w:rPr>
          <w:rFonts w:ascii="Garamond" w:hAnsi="Garamond"/>
        </w:rPr>
        <w:t>In order to better train our model a variety of parameters were added to</w:t>
      </w:r>
      <w:r w:rsidR="004C7532" w:rsidRPr="00F12030">
        <w:rPr>
          <w:rFonts w:ascii="Garamond" w:hAnsi="Garamond"/>
        </w:rPr>
        <w:t xml:space="preserve"> attempt to</w:t>
      </w:r>
      <w:r w:rsidR="005249EB" w:rsidRPr="00F12030">
        <w:rPr>
          <w:rFonts w:ascii="Garamond" w:hAnsi="Garamond"/>
        </w:rPr>
        <w:t xml:space="preserve"> increase the accuracy, specifically by increasing the C parameter, and by changing the </w:t>
      </w:r>
      <w:r w:rsidR="000365A8" w:rsidRPr="00F12030">
        <w:rPr>
          <w:rFonts w:ascii="Garamond" w:hAnsi="Garamond"/>
        </w:rPr>
        <w:t>cross-validation</w:t>
      </w:r>
      <w:r w:rsidR="005249EB" w:rsidRPr="00F12030">
        <w:rPr>
          <w:rFonts w:ascii="Garamond" w:hAnsi="Garamond"/>
        </w:rPr>
        <w:t xml:space="preserve"> method to </w:t>
      </w:r>
      <w:proofErr w:type="spellStart"/>
      <w:r w:rsidR="005249EB" w:rsidRPr="00F12030">
        <w:rPr>
          <w:rFonts w:ascii="Garamond" w:hAnsi="Garamond"/>
        </w:rPr>
        <w:t>StratifiedKfold</w:t>
      </w:r>
      <w:proofErr w:type="spellEnd"/>
      <w:r w:rsidR="004C7532" w:rsidRPr="00F12030">
        <w:rPr>
          <w:rFonts w:ascii="Garamond" w:hAnsi="Garamond"/>
        </w:rPr>
        <w:t>. However, the highest validation score I could achieve was within 1.1% of the model.</w:t>
      </w:r>
    </w:p>
    <w:p w14:paraId="10B76521" w14:textId="5D9F1591" w:rsidR="00504449" w:rsidRPr="00F12030" w:rsidRDefault="00504449" w:rsidP="00F12030">
      <w:pPr>
        <w:pStyle w:val="ListParagraph"/>
        <w:numPr>
          <w:ilvl w:val="1"/>
          <w:numId w:val="4"/>
        </w:numPr>
        <w:spacing w:line="240" w:lineRule="auto"/>
        <w:jc w:val="both"/>
        <w:rPr>
          <w:rFonts w:ascii="Garamond" w:hAnsi="Garamond"/>
          <w:i/>
          <w:iCs/>
        </w:rPr>
      </w:pPr>
      <w:r w:rsidRPr="00F12030">
        <w:rPr>
          <w:rFonts w:ascii="Garamond" w:hAnsi="Garamond"/>
          <w:i/>
          <w:iCs/>
        </w:rPr>
        <w:t>Analysis</w:t>
      </w:r>
    </w:p>
    <w:p w14:paraId="018F41B9" w14:textId="412957D6" w:rsidR="00DC6172" w:rsidRDefault="00504449" w:rsidP="007A4518">
      <w:pPr>
        <w:spacing w:line="240" w:lineRule="auto"/>
        <w:ind w:firstLine="360"/>
        <w:jc w:val="both"/>
        <w:rPr>
          <w:rFonts w:ascii="Garamond" w:hAnsi="Garamond"/>
        </w:rPr>
      </w:pPr>
      <w:r w:rsidRPr="00F12030">
        <w:rPr>
          <w:rFonts w:ascii="Garamond" w:hAnsi="Garamond"/>
        </w:rPr>
        <w:t xml:space="preserve">Based on </w:t>
      </w:r>
      <w:r w:rsidR="0039365B" w:rsidRPr="00F12030">
        <w:rPr>
          <w:rFonts w:ascii="Garamond" w:hAnsi="Garamond"/>
        </w:rPr>
        <w:t>the</w:t>
      </w:r>
      <w:r w:rsidRPr="00F12030">
        <w:rPr>
          <w:rFonts w:ascii="Garamond" w:hAnsi="Garamond"/>
        </w:rPr>
        <w:t xml:space="preserve"> model</w:t>
      </w:r>
      <w:r w:rsidR="0039365B" w:rsidRPr="00F12030">
        <w:rPr>
          <w:rFonts w:ascii="Garamond" w:hAnsi="Garamond"/>
        </w:rPr>
        <w:t xml:space="preserve"> created we can conclude that currently in Dota, pure draft without any other factors (features) is not very important to the outcome of the game. While some heroes had a high impact on the win rate, because of the lower sample</w:t>
      </w:r>
      <w:r w:rsidR="003D49DD" w:rsidRPr="00F12030">
        <w:rPr>
          <w:rFonts w:ascii="Garamond" w:hAnsi="Garamond"/>
        </w:rPr>
        <w:t>, with both individual heroes, and overall matches</w:t>
      </w:r>
      <w:r w:rsidR="005249EB" w:rsidRPr="00F12030">
        <w:rPr>
          <w:rFonts w:ascii="Garamond" w:hAnsi="Garamond"/>
        </w:rPr>
        <w:t>.</w:t>
      </w:r>
    </w:p>
    <w:p w14:paraId="6A1B8395" w14:textId="5B5B3083" w:rsidR="00E27675" w:rsidRPr="00F12030" w:rsidRDefault="00E27675" w:rsidP="00E27675">
      <w:pPr>
        <w:spacing w:line="240" w:lineRule="auto"/>
        <w:jc w:val="both"/>
        <w:rPr>
          <w:rFonts w:ascii="Garamond" w:hAnsi="Garamond"/>
        </w:rPr>
      </w:pPr>
      <w:r>
        <w:rPr>
          <w:rFonts w:ascii="Garamond" w:hAnsi="Garamond"/>
          <w:noProof/>
        </w:rPr>
        <w:drawing>
          <wp:inline distT="0" distB="0" distL="0" distR="0" wp14:anchorId="4EBDBC66" wp14:editId="68DD0614">
            <wp:extent cx="3208655" cy="1979875"/>
            <wp:effectExtent l="0" t="0" r="0" b="190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ess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736" cy="2006458"/>
                    </a:xfrm>
                    <a:prstGeom prst="rect">
                      <a:avLst/>
                    </a:prstGeom>
                  </pic:spPr>
                </pic:pic>
              </a:graphicData>
            </a:graphic>
          </wp:inline>
        </w:drawing>
      </w:r>
    </w:p>
    <w:p w14:paraId="27BE4F68" w14:textId="20793BE8" w:rsidR="00E27675" w:rsidRPr="00E27675" w:rsidRDefault="00E27675" w:rsidP="00E27675">
      <w:pPr>
        <w:spacing w:line="240" w:lineRule="auto"/>
        <w:jc w:val="both"/>
        <w:rPr>
          <w:rFonts w:ascii="Garamond" w:hAnsi="Garamond"/>
          <w:sz w:val="18"/>
          <w:szCs w:val="18"/>
        </w:rPr>
      </w:pPr>
      <w:r w:rsidRPr="00AF3370">
        <w:rPr>
          <w:rFonts w:ascii="Garamond" w:hAnsi="Garamond"/>
          <w:sz w:val="18"/>
          <w:szCs w:val="18"/>
        </w:rPr>
        <w:t xml:space="preserve">Fig. 1. </w:t>
      </w:r>
      <w:r>
        <w:rPr>
          <w:rFonts w:ascii="Garamond" w:hAnsi="Garamond"/>
          <w:sz w:val="18"/>
          <w:szCs w:val="18"/>
        </w:rPr>
        <w:t xml:space="preserve">Regression </w:t>
      </w:r>
      <w:r w:rsidRPr="00AF3370">
        <w:rPr>
          <w:rFonts w:ascii="Garamond" w:hAnsi="Garamond"/>
          <w:sz w:val="18"/>
          <w:szCs w:val="18"/>
        </w:rPr>
        <w:t>Radiant Win Actual over Predicted Win</w:t>
      </w:r>
      <w:r>
        <w:rPr>
          <w:rFonts w:ascii="Garamond" w:hAnsi="Garamond"/>
          <w:sz w:val="18"/>
          <w:szCs w:val="18"/>
        </w:rPr>
        <w:t>-</w:t>
      </w:r>
      <w:r w:rsidRPr="00AF3370">
        <w:rPr>
          <w:rFonts w:ascii="Garamond" w:hAnsi="Garamond"/>
          <w:sz w:val="18"/>
          <w:szCs w:val="18"/>
        </w:rPr>
        <w:t>rate</w:t>
      </w:r>
    </w:p>
    <w:p w14:paraId="0F2D35E9" w14:textId="5460FC5D" w:rsidR="00D77E72" w:rsidRPr="00F12030" w:rsidRDefault="009C30AE" w:rsidP="00F12030">
      <w:pPr>
        <w:pStyle w:val="ListParagraph"/>
        <w:numPr>
          <w:ilvl w:val="0"/>
          <w:numId w:val="4"/>
        </w:numPr>
        <w:spacing w:line="240" w:lineRule="auto"/>
        <w:jc w:val="both"/>
        <w:rPr>
          <w:rFonts w:ascii="Garamond" w:hAnsi="Garamond"/>
          <w:i/>
          <w:iCs/>
        </w:rPr>
      </w:pPr>
      <w:r w:rsidRPr="00F12030">
        <w:rPr>
          <w:rFonts w:ascii="Garamond" w:hAnsi="Garamond"/>
          <w:i/>
          <w:iCs/>
        </w:rPr>
        <w:t>Deep Learning</w:t>
      </w:r>
    </w:p>
    <w:p w14:paraId="2ED49072" w14:textId="188AAE9C" w:rsidR="00506320" w:rsidRPr="00F12030" w:rsidRDefault="00506320" w:rsidP="00F12030">
      <w:pPr>
        <w:spacing w:line="240" w:lineRule="auto"/>
        <w:ind w:firstLine="360"/>
        <w:jc w:val="both"/>
        <w:rPr>
          <w:rFonts w:ascii="Garamond" w:hAnsi="Garamond"/>
        </w:rPr>
      </w:pPr>
      <w:r w:rsidRPr="00F12030">
        <w:rPr>
          <w:rFonts w:ascii="Garamond" w:hAnsi="Garamond"/>
        </w:rPr>
        <w:t>A deep learning model was chosen because it is an emerging field of computer science research</w:t>
      </w:r>
      <w:r w:rsidR="00CD3DC6" w:rsidRPr="00F12030">
        <w:rPr>
          <w:rFonts w:ascii="Garamond" w:hAnsi="Garamond"/>
        </w:rPr>
        <w:t>.</w:t>
      </w:r>
      <w:r w:rsidR="009D699E" w:rsidRPr="00F12030">
        <w:rPr>
          <w:rFonts w:ascii="Garamond" w:hAnsi="Garamond"/>
        </w:rPr>
        <w:t xml:space="preserve"> TensorFlow is a leader in deep learning model creations and </w:t>
      </w:r>
      <w:r w:rsidR="00CD3DC6" w:rsidRPr="00F12030">
        <w:rPr>
          <w:rFonts w:ascii="Garamond" w:hAnsi="Garamond"/>
        </w:rPr>
        <w:t xml:space="preserve">their </w:t>
      </w:r>
      <w:proofErr w:type="spellStart"/>
      <w:r w:rsidR="00CD3DC6" w:rsidRPr="00F12030">
        <w:rPr>
          <w:rFonts w:ascii="Garamond" w:hAnsi="Garamond"/>
        </w:rPr>
        <w:t>Keras</w:t>
      </w:r>
      <w:proofErr w:type="spellEnd"/>
      <w:r w:rsidR="00CD3DC6" w:rsidRPr="00F12030">
        <w:rPr>
          <w:rFonts w:ascii="Garamond" w:hAnsi="Garamond"/>
        </w:rPr>
        <w:t xml:space="preserve"> API allows for highly customized models when compared to other libraries.</w:t>
      </w:r>
    </w:p>
    <w:p w14:paraId="07E6672F" w14:textId="49B4E41B" w:rsidR="00D77E72" w:rsidRPr="00F12030" w:rsidRDefault="00D77E72" w:rsidP="00F12030">
      <w:pPr>
        <w:pStyle w:val="ListParagraph"/>
        <w:numPr>
          <w:ilvl w:val="1"/>
          <w:numId w:val="4"/>
        </w:numPr>
        <w:spacing w:line="240" w:lineRule="auto"/>
        <w:jc w:val="both"/>
        <w:rPr>
          <w:rFonts w:ascii="Garamond" w:hAnsi="Garamond"/>
          <w:i/>
          <w:iCs/>
        </w:rPr>
      </w:pPr>
      <w:r w:rsidRPr="00F12030">
        <w:rPr>
          <w:rFonts w:ascii="Garamond" w:hAnsi="Garamond"/>
          <w:i/>
          <w:iCs/>
        </w:rPr>
        <w:t>Model Creation</w:t>
      </w:r>
      <w:r w:rsidR="00AE36B4">
        <w:rPr>
          <w:rFonts w:ascii="Garamond" w:hAnsi="Garamond"/>
          <w:i/>
          <w:iCs/>
        </w:rPr>
        <w:t xml:space="preserve"> and Tuning</w:t>
      </w:r>
    </w:p>
    <w:p w14:paraId="538A53E7" w14:textId="7F612023" w:rsidR="00B61BBF" w:rsidRPr="00F12030" w:rsidRDefault="00D77E72" w:rsidP="00AE36B4">
      <w:pPr>
        <w:spacing w:line="240" w:lineRule="auto"/>
        <w:ind w:firstLine="360"/>
        <w:jc w:val="both"/>
        <w:rPr>
          <w:rFonts w:ascii="Garamond" w:hAnsi="Garamond"/>
        </w:rPr>
      </w:pPr>
      <w:r w:rsidRPr="00F12030">
        <w:rPr>
          <w:rFonts w:ascii="Garamond" w:hAnsi="Garamond"/>
        </w:rPr>
        <w:t xml:space="preserve">The model was created using </w:t>
      </w:r>
      <w:proofErr w:type="spellStart"/>
      <w:r w:rsidRPr="00F12030">
        <w:rPr>
          <w:rFonts w:ascii="Garamond" w:hAnsi="Garamond"/>
        </w:rPr>
        <w:t>Keras</w:t>
      </w:r>
      <w:proofErr w:type="spellEnd"/>
      <w:r w:rsidRPr="00F12030">
        <w:rPr>
          <w:rFonts w:ascii="Garamond" w:hAnsi="Garamond"/>
        </w:rPr>
        <w:t xml:space="preserve"> API in </w:t>
      </w:r>
      <w:r w:rsidR="00557F6A" w:rsidRPr="00F12030">
        <w:rPr>
          <w:rFonts w:ascii="Garamond" w:hAnsi="Garamond"/>
        </w:rPr>
        <w:t>TensorFlow</w:t>
      </w:r>
      <w:r w:rsidRPr="00F12030">
        <w:rPr>
          <w:rFonts w:ascii="Garamond" w:hAnsi="Garamond"/>
        </w:rPr>
        <w:t xml:space="preserve"> 2.0. A network of two hidden dense layers was created and an output layer using the Sigmoid Activation function, which gives a range between 0</w:t>
      </w:r>
      <w:r w:rsidR="009C30AE" w:rsidRPr="00F12030">
        <w:rPr>
          <w:rFonts w:ascii="Garamond" w:hAnsi="Garamond"/>
        </w:rPr>
        <w:t xml:space="preserve"> and </w:t>
      </w:r>
      <w:r w:rsidRPr="00F12030">
        <w:rPr>
          <w:rFonts w:ascii="Garamond" w:hAnsi="Garamond"/>
        </w:rPr>
        <w:t>1, perfect for predicting the probability of a binary output.</w:t>
      </w:r>
      <w:r w:rsidR="00AE36B4">
        <w:rPr>
          <w:rFonts w:ascii="Garamond" w:hAnsi="Garamond"/>
        </w:rPr>
        <w:t xml:space="preserve"> </w:t>
      </w:r>
      <w:r w:rsidRPr="00F12030">
        <w:rPr>
          <w:rFonts w:ascii="Garamond" w:hAnsi="Garamond"/>
        </w:rPr>
        <w:t xml:space="preserve">When </w:t>
      </w:r>
      <w:r w:rsidR="00821AC1" w:rsidRPr="00F12030">
        <w:rPr>
          <w:rFonts w:ascii="Garamond" w:hAnsi="Garamond"/>
        </w:rPr>
        <w:t>analyzing</w:t>
      </w:r>
      <w:r w:rsidRPr="00F12030">
        <w:rPr>
          <w:rFonts w:ascii="Garamond" w:hAnsi="Garamond"/>
        </w:rPr>
        <w:t xml:space="preserve"> initial model prototypes, it became obvious that the model was overfitting </w:t>
      </w:r>
      <w:r w:rsidR="00821AC1" w:rsidRPr="00F12030">
        <w:rPr>
          <w:rFonts w:ascii="Garamond" w:hAnsi="Garamond"/>
        </w:rPr>
        <w:t xml:space="preserve">the training data, therefor leading to lowered validation accuracy. </w:t>
      </w:r>
      <w:r w:rsidRPr="00F12030">
        <w:rPr>
          <w:rFonts w:ascii="Garamond" w:hAnsi="Garamond"/>
        </w:rPr>
        <w:t>To better tune our model</w:t>
      </w:r>
      <w:r w:rsidR="00821AC1" w:rsidRPr="00F12030">
        <w:rPr>
          <w:rFonts w:ascii="Garamond" w:hAnsi="Garamond"/>
        </w:rPr>
        <w:t xml:space="preserve"> and prevent </w:t>
      </w:r>
      <w:r w:rsidR="009D699E" w:rsidRPr="00F12030">
        <w:rPr>
          <w:rFonts w:ascii="Garamond" w:hAnsi="Garamond"/>
        </w:rPr>
        <w:t>overfitting, an</w:t>
      </w:r>
      <w:r w:rsidR="00567C99" w:rsidRPr="00F12030">
        <w:rPr>
          <w:rFonts w:ascii="Garamond" w:hAnsi="Garamond"/>
        </w:rPr>
        <w:t xml:space="preserve"> </w:t>
      </w:r>
      <w:r w:rsidRPr="00F12030">
        <w:rPr>
          <w:rFonts w:ascii="Garamond" w:hAnsi="Garamond"/>
        </w:rPr>
        <w:t>early stopping callback</w:t>
      </w:r>
      <w:r w:rsidR="009D699E" w:rsidRPr="00F12030">
        <w:rPr>
          <w:rFonts w:ascii="Garamond" w:hAnsi="Garamond"/>
        </w:rPr>
        <w:t xml:space="preserve"> which</w:t>
      </w:r>
      <w:r w:rsidRPr="00F12030">
        <w:rPr>
          <w:rFonts w:ascii="Garamond" w:hAnsi="Garamond"/>
        </w:rPr>
        <w:t xml:space="preserve"> monitor</w:t>
      </w:r>
      <w:r w:rsidR="009D699E" w:rsidRPr="00F12030">
        <w:rPr>
          <w:rFonts w:ascii="Garamond" w:hAnsi="Garamond"/>
        </w:rPr>
        <w:t>ed</w:t>
      </w:r>
      <w:r w:rsidRPr="00F12030">
        <w:rPr>
          <w:rFonts w:ascii="Garamond" w:hAnsi="Garamond"/>
        </w:rPr>
        <w:t xml:space="preserve"> validation loss</w:t>
      </w:r>
      <w:r w:rsidR="00567C99" w:rsidRPr="00F12030">
        <w:rPr>
          <w:rFonts w:ascii="Garamond" w:hAnsi="Garamond"/>
        </w:rPr>
        <w:t xml:space="preserve"> was introduced.</w:t>
      </w:r>
      <w:r w:rsidRPr="00F12030">
        <w:rPr>
          <w:rFonts w:ascii="Garamond" w:hAnsi="Garamond"/>
        </w:rPr>
        <w:t xml:space="preserve"> </w:t>
      </w:r>
      <w:r w:rsidR="00567C99" w:rsidRPr="00F12030">
        <w:rPr>
          <w:rFonts w:ascii="Garamond" w:hAnsi="Garamond"/>
        </w:rPr>
        <w:t>In addition, model complexity was lowered, leading to a more accurate and faster model.</w:t>
      </w:r>
    </w:p>
    <w:p w14:paraId="1E1A3568" w14:textId="18AE7A17" w:rsidR="00D77E72" w:rsidRPr="00F12030" w:rsidRDefault="00D77E72" w:rsidP="00F12030">
      <w:pPr>
        <w:pStyle w:val="ListParagraph"/>
        <w:numPr>
          <w:ilvl w:val="1"/>
          <w:numId w:val="4"/>
        </w:numPr>
        <w:spacing w:line="240" w:lineRule="auto"/>
        <w:jc w:val="both"/>
        <w:rPr>
          <w:rFonts w:ascii="Garamond" w:hAnsi="Garamond"/>
          <w:i/>
          <w:iCs/>
        </w:rPr>
      </w:pPr>
      <w:r w:rsidRPr="00F12030">
        <w:rPr>
          <w:rFonts w:ascii="Garamond" w:hAnsi="Garamond"/>
          <w:i/>
          <w:iCs/>
        </w:rPr>
        <w:t>Analysis</w:t>
      </w:r>
    </w:p>
    <w:p w14:paraId="6DC5C24B" w14:textId="007F06E2" w:rsidR="00E65EF1" w:rsidRDefault="00821AC1" w:rsidP="007A4518">
      <w:pPr>
        <w:spacing w:line="240" w:lineRule="auto"/>
        <w:ind w:firstLine="360"/>
        <w:jc w:val="both"/>
        <w:rPr>
          <w:rFonts w:ascii="Garamond" w:hAnsi="Garamond"/>
        </w:rPr>
      </w:pPr>
      <w:r w:rsidRPr="00F12030">
        <w:rPr>
          <w:rFonts w:ascii="Garamond" w:hAnsi="Garamond"/>
        </w:rPr>
        <w:t xml:space="preserve">Using a tuned deep learning model, I was able to achieve, on average, an even – if not slightly higher, accuracy compared to the logistic regression mode. </w:t>
      </w:r>
      <w:r w:rsidR="004F1674" w:rsidRPr="00F12030">
        <w:rPr>
          <w:rFonts w:ascii="Garamond" w:hAnsi="Garamond"/>
        </w:rPr>
        <w:t xml:space="preserve">Even with a relatively simple model, </w:t>
      </w:r>
      <w:r w:rsidR="0003579F" w:rsidRPr="00F12030">
        <w:rPr>
          <w:rFonts w:ascii="Garamond" w:hAnsi="Garamond"/>
        </w:rPr>
        <w:t>we were able to achieve a consistent 56% accuracy, which was 4% higher than blind guessing</w:t>
      </w:r>
      <w:r w:rsidR="009D699E" w:rsidRPr="00F12030">
        <w:rPr>
          <w:rFonts w:ascii="Garamond" w:hAnsi="Garamond"/>
        </w:rPr>
        <w:t xml:space="preserve"> the winner</w:t>
      </w:r>
      <w:r w:rsidR="00826B94">
        <w:rPr>
          <w:rFonts w:ascii="Garamond" w:hAnsi="Garamond"/>
        </w:rPr>
        <w:t>.</w:t>
      </w:r>
    </w:p>
    <w:p w14:paraId="43C5540D" w14:textId="18ED96FA" w:rsidR="00DC6172" w:rsidRDefault="00AF3370" w:rsidP="00E65EF1">
      <w:pPr>
        <w:spacing w:line="240" w:lineRule="auto"/>
        <w:jc w:val="both"/>
        <w:rPr>
          <w:rFonts w:ascii="Garamond" w:hAnsi="Garamond"/>
        </w:rPr>
      </w:pPr>
      <w:r>
        <w:rPr>
          <w:rFonts w:ascii="Garamond" w:hAnsi="Garamond"/>
          <w:noProof/>
        </w:rPr>
        <w:drawing>
          <wp:inline distT="0" distB="0" distL="0" distR="0" wp14:anchorId="7FDE5400" wp14:editId="7444294F">
            <wp:extent cx="3217545" cy="204082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23189" cy="2044401"/>
                    </a:xfrm>
                    <a:prstGeom prst="rect">
                      <a:avLst/>
                    </a:prstGeom>
                    <a:noFill/>
                    <a:ln>
                      <a:noFill/>
                    </a:ln>
                  </pic:spPr>
                </pic:pic>
              </a:graphicData>
            </a:graphic>
          </wp:inline>
        </w:drawing>
      </w:r>
    </w:p>
    <w:p w14:paraId="0E819FDC" w14:textId="1DEBE585" w:rsidR="00AF3370" w:rsidRDefault="00AF3370" w:rsidP="00AF3370">
      <w:pPr>
        <w:spacing w:line="240" w:lineRule="auto"/>
        <w:jc w:val="both"/>
        <w:rPr>
          <w:rFonts w:ascii="Garamond" w:hAnsi="Garamond"/>
          <w:sz w:val="18"/>
          <w:szCs w:val="18"/>
        </w:rPr>
      </w:pPr>
      <w:r w:rsidRPr="00AF3370">
        <w:rPr>
          <w:rFonts w:ascii="Garamond" w:hAnsi="Garamond"/>
          <w:sz w:val="18"/>
          <w:szCs w:val="18"/>
        </w:rPr>
        <w:t xml:space="preserve">Fig. </w:t>
      </w:r>
      <w:r w:rsidR="00E27675">
        <w:rPr>
          <w:rFonts w:ascii="Garamond" w:hAnsi="Garamond"/>
          <w:sz w:val="18"/>
          <w:szCs w:val="18"/>
        </w:rPr>
        <w:t>2</w:t>
      </w:r>
      <w:r w:rsidRPr="00AF3370">
        <w:rPr>
          <w:rFonts w:ascii="Garamond" w:hAnsi="Garamond"/>
          <w:sz w:val="18"/>
          <w:szCs w:val="18"/>
        </w:rPr>
        <w:t xml:space="preserve">. </w:t>
      </w:r>
      <w:r w:rsidR="00E27675">
        <w:rPr>
          <w:rFonts w:ascii="Garamond" w:hAnsi="Garamond"/>
          <w:sz w:val="18"/>
          <w:szCs w:val="18"/>
        </w:rPr>
        <w:t xml:space="preserve">TensorFlow </w:t>
      </w:r>
      <w:r w:rsidRPr="00AF3370">
        <w:rPr>
          <w:rFonts w:ascii="Garamond" w:hAnsi="Garamond"/>
          <w:sz w:val="18"/>
          <w:szCs w:val="18"/>
        </w:rPr>
        <w:t>Radiant Win over Predicted Win</w:t>
      </w:r>
      <w:r w:rsidR="00E27675">
        <w:rPr>
          <w:rFonts w:ascii="Garamond" w:hAnsi="Garamond"/>
          <w:sz w:val="18"/>
          <w:szCs w:val="18"/>
        </w:rPr>
        <w:t>-</w:t>
      </w:r>
      <w:r w:rsidRPr="00AF3370">
        <w:rPr>
          <w:rFonts w:ascii="Garamond" w:hAnsi="Garamond"/>
          <w:sz w:val="18"/>
          <w:szCs w:val="18"/>
        </w:rPr>
        <w:t>rate</w:t>
      </w:r>
    </w:p>
    <w:p w14:paraId="7DD0D809" w14:textId="4FFCBE5D" w:rsidR="00E73CEA" w:rsidRDefault="00E73CEA" w:rsidP="00AF3370">
      <w:pPr>
        <w:spacing w:line="240" w:lineRule="auto"/>
        <w:jc w:val="both"/>
        <w:rPr>
          <w:rFonts w:ascii="Garamond" w:hAnsi="Garamond"/>
          <w:sz w:val="18"/>
          <w:szCs w:val="18"/>
        </w:rPr>
      </w:pPr>
    </w:p>
    <w:p w14:paraId="2E1FE19C" w14:textId="181EDFC3" w:rsidR="00E73CEA" w:rsidRDefault="00E73CEA" w:rsidP="00AF3370">
      <w:pPr>
        <w:spacing w:line="240" w:lineRule="auto"/>
        <w:jc w:val="both"/>
        <w:rPr>
          <w:rFonts w:ascii="Garamond" w:hAnsi="Garamond"/>
          <w:sz w:val="18"/>
          <w:szCs w:val="18"/>
        </w:rPr>
      </w:pPr>
    </w:p>
    <w:p w14:paraId="737AF741" w14:textId="4F6C7A63" w:rsidR="00E73CEA" w:rsidRDefault="00E73CEA" w:rsidP="00AF3370">
      <w:pPr>
        <w:spacing w:line="240" w:lineRule="auto"/>
        <w:jc w:val="both"/>
        <w:rPr>
          <w:rFonts w:ascii="Garamond" w:hAnsi="Garamond"/>
          <w:sz w:val="18"/>
          <w:szCs w:val="18"/>
        </w:rPr>
      </w:pPr>
    </w:p>
    <w:p w14:paraId="0FA018E3" w14:textId="77777777" w:rsidR="00E73CEA" w:rsidRPr="00AF3370" w:rsidRDefault="00E73CEA" w:rsidP="00AF3370">
      <w:pPr>
        <w:spacing w:line="240" w:lineRule="auto"/>
        <w:jc w:val="both"/>
        <w:rPr>
          <w:rFonts w:ascii="Garamond" w:hAnsi="Garamond"/>
          <w:sz w:val="18"/>
          <w:szCs w:val="18"/>
        </w:rPr>
      </w:pPr>
    </w:p>
    <w:p w14:paraId="03417683" w14:textId="26183655" w:rsidR="00E50967" w:rsidRPr="008D5208" w:rsidRDefault="00E81554" w:rsidP="0045280E">
      <w:pPr>
        <w:pStyle w:val="ListParagraph"/>
        <w:numPr>
          <w:ilvl w:val="0"/>
          <w:numId w:val="3"/>
        </w:numPr>
        <w:spacing w:line="240" w:lineRule="auto"/>
        <w:contextualSpacing w:val="0"/>
        <w:jc w:val="center"/>
        <w:rPr>
          <w:rFonts w:ascii="Garamond" w:hAnsi="Garamond"/>
          <w:sz w:val="24"/>
          <w:szCs w:val="24"/>
        </w:rPr>
      </w:pPr>
      <w:r w:rsidRPr="008D5208">
        <w:rPr>
          <w:rFonts w:ascii="Garamond" w:hAnsi="Garamond"/>
          <w:sz w:val="24"/>
          <w:szCs w:val="24"/>
        </w:rPr>
        <w:lastRenderedPageBreak/>
        <w:t>Conclusion</w:t>
      </w:r>
    </w:p>
    <w:p w14:paraId="13F9F563" w14:textId="7FFF975C" w:rsidR="00262203" w:rsidRDefault="00262203" w:rsidP="0045280E">
      <w:pPr>
        <w:spacing w:after="0" w:line="240" w:lineRule="auto"/>
        <w:ind w:firstLine="360"/>
        <w:jc w:val="both"/>
        <w:rPr>
          <w:rFonts w:ascii="Garamond" w:hAnsi="Garamond"/>
        </w:rPr>
      </w:pPr>
      <w:r w:rsidRPr="00F12030">
        <w:rPr>
          <w:rFonts w:ascii="Garamond" w:hAnsi="Garamond"/>
        </w:rPr>
        <w:t>In this report, logistic regression</w:t>
      </w:r>
      <w:r w:rsidR="009C30AE" w:rsidRPr="00F12030">
        <w:rPr>
          <w:rFonts w:ascii="Garamond" w:hAnsi="Garamond"/>
        </w:rPr>
        <w:t xml:space="preserve"> and deep learning</w:t>
      </w:r>
      <w:r w:rsidR="00CD3DC6" w:rsidRPr="00F12030">
        <w:rPr>
          <w:rFonts w:ascii="Garamond" w:hAnsi="Garamond"/>
        </w:rPr>
        <w:t xml:space="preserve"> models</w:t>
      </w:r>
      <w:r w:rsidRPr="00F12030">
        <w:rPr>
          <w:rFonts w:ascii="Garamond" w:hAnsi="Garamond"/>
        </w:rPr>
        <w:t xml:space="preserve"> w</w:t>
      </w:r>
      <w:r w:rsidR="00CD3DC6" w:rsidRPr="00F12030">
        <w:rPr>
          <w:rFonts w:ascii="Garamond" w:hAnsi="Garamond"/>
        </w:rPr>
        <w:t>ere</w:t>
      </w:r>
      <w:r w:rsidRPr="00F12030">
        <w:rPr>
          <w:rFonts w:ascii="Garamond" w:hAnsi="Garamond"/>
        </w:rPr>
        <w:t xml:space="preserve"> used </w:t>
      </w:r>
      <w:proofErr w:type="gramStart"/>
      <w:r w:rsidRPr="00F12030">
        <w:rPr>
          <w:rFonts w:ascii="Garamond" w:hAnsi="Garamond"/>
        </w:rPr>
        <w:t>in an attempt to</w:t>
      </w:r>
      <w:proofErr w:type="gramEnd"/>
      <w:r w:rsidRPr="00F12030">
        <w:rPr>
          <w:rFonts w:ascii="Garamond" w:hAnsi="Garamond"/>
        </w:rPr>
        <w:t xml:space="preserve"> predict match outcomes based only on the heroes picked at the start of the game. </w:t>
      </w:r>
      <w:r w:rsidR="00A8464D" w:rsidRPr="00F12030">
        <w:rPr>
          <w:rFonts w:ascii="Garamond" w:hAnsi="Garamond"/>
        </w:rPr>
        <w:t>Using</w:t>
      </w:r>
      <w:r w:rsidR="00CA4E8D" w:rsidRPr="00F12030">
        <w:rPr>
          <w:rFonts w:ascii="Garamond" w:hAnsi="Garamond"/>
        </w:rPr>
        <w:t xml:space="preserve"> </w:t>
      </w:r>
      <w:r w:rsidR="00A8464D" w:rsidRPr="00F12030">
        <w:rPr>
          <w:rFonts w:ascii="Garamond" w:hAnsi="Garamond"/>
        </w:rPr>
        <w:t>regression</w:t>
      </w:r>
      <w:r w:rsidR="00CA4E8D" w:rsidRPr="00F12030">
        <w:rPr>
          <w:rFonts w:ascii="Garamond" w:hAnsi="Garamond"/>
        </w:rPr>
        <w:t>,</w:t>
      </w:r>
      <w:r w:rsidR="00A8464D" w:rsidRPr="00F12030">
        <w:rPr>
          <w:rFonts w:ascii="Garamond" w:hAnsi="Garamond"/>
        </w:rPr>
        <w:t xml:space="preserve"> an accuracy score of ~5</w:t>
      </w:r>
      <w:r w:rsidR="004C7532" w:rsidRPr="00F12030">
        <w:rPr>
          <w:rFonts w:ascii="Garamond" w:hAnsi="Garamond"/>
        </w:rPr>
        <w:t>5</w:t>
      </w:r>
      <w:r w:rsidR="00A8464D" w:rsidRPr="00F12030">
        <w:rPr>
          <w:rFonts w:ascii="Garamond" w:hAnsi="Garamond"/>
        </w:rPr>
        <w:t>% was achieved</w:t>
      </w:r>
      <w:r w:rsidR="00CD3DC6" w:rsidRPr="00F12030">
        <w:rPr>
          <w:rFonts w:ascii="Garamond" w:hAnsi="Garamond"/>
        </w:rPr>
        <w:t xml:space="preserve">, while deep learning gave an accuracy score of ~56%. </w:t>
      </w:r>
      <w:r w:rsidR="00BA0EC6">
        <w:rPr>
          <w:rFonts w:ascii="Garamond" w:hAnsi="Garamond"/>
        </w:rPr>
        <w:t xml:space="preserve">When examining the confusion matrix that each model gave. </w:t>
      </w:r>
    </w:p>
    <w:p w14:paraId="0B5EAC6C" w14:textId="15CA7D83" w:rsidR="006D7096" w:rsidRPr="00F12030" w:rsidRDefault="006D7096" w:rsidP="0045280E">
      <w:pPr>
        <w:spacing w:after="0" w:line="240" w:lineRule="auto"/>
        <w:ind w:firstLine="360"/>
        <w:jc w:val="both"/>
        <w:rPr>
          <w:rFonts w:ascii="Garamond" w:hAnsi="Garamond"/>
        </w:rPr>
      </w:pPr>
      <w:r>
        <w:rPr>
          <w:rFonts w:ascii="Garamond" w:hAnsi="Garamond"/>
        </w:rPr>
        <w:t xml:space="preserve">Comparing the models, </w:t>
      </w:r>
      <w:r w:rsidR="00E83E0C">
        <w:rPr>
          <w:rFonts w:ascii="Garamond" w:hAnsi="Garamond"/>
        </w:rPr>
        <w:t>there is a distinct benefit of using a deep learning model, especially with the large amount of data</w:t>
      </w:r>
      <w:r w:rsidR="00690AC8">
        <w:rPr>
          <w:rFonts w:ascii="Garamond" w:hAnsi="Garamond"/>
        </w:rPr>
        <w:t>. TensorFlow also offers a large amount of customizability that has the potential to better combat under and overfitting. One disadvantage of TensorFlow is the required background knowledge required to create an optimal model is much larger compared to a logistical regression model using a library such as scikit-learn. Another disadvantage is the processing time, the logistic model was incredibly fast to process while the deep learning model, in comparison, took much more time and processing power. For a simple model, creating a logistic regression model would be the better idea, due to the low time commitment and faster processing speed. However, if a more complex model is required, or the amount of data needing to be processed is exponentially higher, then a deep learning model could be beneficial.</w:t>
      </w:r>
    </w:p>
    <w:p w14:paraId="1ADD24BA" w14:textId="3F03478F" w:rsidR="005D5A79" w:rsidRDefault="00262203" w:rsidP="005D5A79">
      <w:pPr>
        <w:spacing w:line="240" w:lineRule="auto"/>
        <w:ind w:firstLine="360"/>
        <w:jc w:val="both"/>
        <w:rPr>
          <w:rFonts w:ascii="Garamond" w:hAnsi="Garamond"/>
        </w:rPr>
      </w:pPr>
      <w:r w:rsidRPr="00F12030">
        <w:rPr>
          <w:rFonts w:ascii="Garamond" w:hAnsi="Garamond"/>
        </w:rPr>
        <w:t>The accuracy score of ~5</w:t>
      </w:r>
      <w:r w:rsidR="004C7532" w:rsidRPr="00F12030">
        <w:rPr>
          <w:rFonts w:ascii="Garamond" w:hAnsi="Garamond"/>
        </w:rPr>
        <w:t>5</w:t>
      </w:r>
      <w:r w:rsidR="00CD3DC6" w:rsidRPr="00F12030">
        <w:rPr>
          <w:rFonts w:ascii="Garamond" w:hAnsi="Garamond"/>
        </w:rPr>
        <w:t>-56%</w:t>
      </w:r>
      <w:r w:rsidRPr="00F12030">
        <w:rPr>
          <w:rFonts w:ascii="Garamond" w:hAnsi="Garamond"/>
        </w:rPr>
        <w:t xml:space="preserve"> was only </w:t>
      </w:r>
      <w:r w:rsidR="004C7532" w:rsidRPr="00F12030">
        <w:rPr>
          <w:rFonts w:ascii="Garamond" w:hAnsi="Garamond"/>
        </w:rPr>
        <w:t>3</w:t>
      </w:r>
      <w:r w:rsidR="00CD3DC6" w:rsidRPr="00F12030">
        <w:rPr>
          <w:rFonts w:ascii="Garamond" w:hAnsi="Garamond"/>
        </w:rPr>
        <w:t>-4</w:t>
      </w:r>
      <w:r w:rsidRPr="00F12030">
        <w:rPr>
          <w:rFonts w:ascii="Garamond" w:hAnsi="Garamond"/>
        </w:rPr>
        <w:t xml:space="preserve">% higher than predicting the Radiant each time (which had an average win rate of 52%). This is lower than </w:t>
      </w:r>
      <w:r w:rsidR="0003579F" w:rsidRPr="00F12030">
        <w:rPr>
          <w:rFonts w:ascii="Garamond" w:hAnsi="Garamond"/>
        </w:rPr>
        <w:t xml:space="preserve">similar </w:t>
      </w:r>
      <w:r w:rsidR="00104101" w:rsidRPr="00F12030">
        <w:rPr>
          <w:rFonts w:ascii="Garamond" w:hAnsi="Garamond"/>
        </w:rPr>
        <w:t>models utilizing older datasets. Two main options that could cause this, the dataset used was flawed, or Dota has become more balanced</w:t>
      </w:r>
      <w:r w:rsidR="00BA0EC6">
        <w:rPr>
          <w:rFonts w:ascii="Garamond" w:hAnsi="Garamond"/>
        </w:rPr>
        <w:t xml:space="preserve"> overall. For our model, it is most likely and a mix of both options. Not enough information was extracted during the data gathering process, which meant filtering options were decreased. Because of less match filtering, lower quality games got included in our dataset. These factors can include </w:t>
      </w:r>
      <w:r w:rsidR="005D5A79">
        <w:rPr>
          <w:rFonts w:ascii="Garamond" w:hAnsi="Garamond"/>
        </w:rPr>
        <w:t xml:space="preserve">players abandoning the game, games played by matchmaking bots, or even games including </w:t>
      </w:r>
      <w:proofErr w:type="spellStart"/>
      <w:r w:rsidR="005D5A79">
        <w:rPr>
          <w:rFonts w:ascii="Garamond" w:hAnsi="Garamond"/>
        </w:rPr>
        <w:t>smurfs</w:t>
      </w:r>
      <w:proofErr w:type="spellEnd"/>
      <w:r w:rsidR="005D5A79">
        <w:rPr>
          <w:rFonts w:ascii="Garamond" w:hAnsi="Garamond"/>
        </w:rPr>
        <w:t xml:space="preserve"> (a player </w:t>
      </w:r>
      <w:r w:rsidR="00532C06">
        <w:rPr>
          <w:rFonts w:ascii="Garamond" w:hAnsi="Garamond"/>
        </w:rPr>
        <w:t>intentionally</w:t>
      </w:r>
      <w:r w:rsidR="005D5A79">
        <w:rPr>
          <w:rFonts w:ascii="Garamond" w:hAnsi="Garamond"/>
        </w:rPr>
        <w:t xml:space="preserve"> playing at a skill level lower than their own) and boosted players (players playing at a skill level higher than their own). In recent years, there has been an increasing number of these players who play at a skill level not of their own and in these games typically hero choice has a much lower impact of the outcome of the game. </w:t>
      </w:r>
    </w:p>
    <w:p w14:paraId="1F179DC1" w14:textId="0BE765AE" w:rsidR="00AE36B4" w:rsidRDefault="00864837" w:rsidP="005D5A79">
      <w:pPr>
        <w:spacing w:line="240" w:lineRule="auto"/>
        <w:ind w:firstLine="360"/>
        <w:jc w:val="both"/>
        <w:rPr>
          <w:rFonts w:ascii="Garamond" w:hAnsi="Garamond"/>
        </w:rPr>
      </w:pPr>
      <w:r w:rsidRPr="00F12030">
        <w:rPr>
          <w:rFonts w:ascii="Garamond" w:hAnsi="Garamond"/>
        </w:rPr>
        <w:t>Given the results of our model however, it can be concluded that the current model (given the current dataset) is only an average model for predicting win-rate.</w:t>
      </w:r>
    </w:p>
    <w:p w14:paraId="473473F1" w14:textId="77777777" w:rsidR="00E73CEA" w:rsidRPr="00F12030" w:rsidRDefault="00E73CEA" w:rsidP="005D5A79">
      <w:pPr>
        <w:spacing w:line="240" w:lineRule="auto"/>
        <w:ind w:firstLine="360"/>
        <w:jc w:val="both"/>
        <w:rPr>
          <w:rFonts w:ascii="Garamond" w:hAnsi="Garamond"/>
        </w:rPr>
      </w:pPr>
    </w:p>
    <w:p w14:paraId="4F56BCC1" w14:textId="109A0478" w:rsidR="00D0786B" w:rsidRDefault="00D0786B" w:rsidP="000B5110">
      <w:pPr>
        <w:pStyle w:val="ListParagraph"/>
        <w:numPr>
          <w:ilvl w:val="0"/>
          <w:numId w:val="3"/>
        </w:numPr>
        <w:spacing w:line="240" w:lineRule="auto"/>
        <w:jc w:val="center"/>
        <w:rPr>
          <w:rFonts w:ascii="Garamond" w:hAnsi="Garamond"/>
          <w:sz w:val="24"/>
          <w:szCs w:val="24"/>
        </w:rPr>
      </w:pPr>
      <w:r>
        <w:rPr>
          <w:rFonts w:ascii="Garamond" w:hAnsi="Garamond"/>
          <w:sz w:val="24"/>
          <w:szCs w:val="24"/>
        </w:rPr>
        <w:t>Future Work</w:t>
      </w:r>
    </w:p>
    <w:p w14:paraId="7FAA1FD8" w14:textId="78DD67E5" w:rsidR="000B5110" w:rsidRPr="000B5110" w:rsidRDefault="00E73CEA" w:rsidP="000B5110">
      <w:pPr>
        <w:spacing w:line="240" w:lineRule="auto"/>
        <w:ind w:left="360"/>
        <w:rPr>
          <w:rFonts w:ascii="Garamond" w:hAnsi="Garamond"/>
          <w:sz w:val="24"/>
          <w:szCs w:val="24"/>
        </w:rPr>
      </w:pPr>
      <w:r>
        <w:rPr>
          <w:rFonts w:ascii="Garamond" w:hAnsi="Garamond"/>
          <w:sz w:val="24"/>
          <w:szCs w:val="24"/>
        </w:rPr>
        <w:t>WIP</w:t>
      </w:r>
    </w:p>
    <w:p w14:paraId="3C57F2D9" w14:textId="0B5C00E8" w:rsidR="007B2157" w:rsidRDefault="007B2157" w:rsidP="000B5110">
      <w:pPr>
        <w:spacing w:line="240" w:lineRule="auto"/>
        <w:jc w:val="center"/>
        <w:rPr>
          <w:rFonts w:ascii="Garamond" w:hAnsi="Garamond"/>
          <w:sz w:val="24"/>
          <w:szCs w:val="24"/>
        </w:rPr>
      </w:pPr>
      <w:r w:rsidRPr="007B2157">
        <w:rPr>
          <w:rFonts w:ascii="Garamond" w:hAnsi="Garamond"/>
          <w:sz w:val="24"/>
          <w:szCs w:val="24"/>
        </w:rPr>
        <w:t>References</w:t>
      </w:r>
    </w:p>
    <w:p w14:paraId="3168E976" w14:textId="7106B1C3" w:rsidR="00B75F7C" w:rsidRPr="00B75F7C" w:rsidRDefault="0045280E" w:rsidP="00B75F7C">
      <w:pPr>
        <w:widowControl w:val="0"/>
        <w:autoSpaceDE w:val="0"/>
        <w:autoSpaceDN w:val="0"/>
        <w:adjustRightInd w:val="0"/>
        <w:spacing w:after="0" w:line="240" w:lineRule="auto"/>
        <w:ind w:left="640" w:hanging="640"/>
        <w:rPr>
          <w:rFonts w:ascii="Garamond" w:hAnsi="Garamond" w:cs="Times New Roman"/>
          <w:noProof/>
          <w:szCs w:val="24"/>
        </w:rPr>
      </w:pPr>
      <w:r w:rsidRPr="0045280E">
        <w:rPr>
          <w:rFonts w:ascii="Garamond" w:hAnsi="Garamond"/>
        </w:rPr>
        <w:fldChar w:fldCharType="begin" w:fldLock="1"/>
      </w:r>
      <w:r w:rsidRPr="0045280E">
        <w:rPr>
          <w:rFonts w:ascii="Garamond" w:hAnsi="Garamond"/>
        </w:rPr>
        <w:instrText xml:space="preserve">ADDIN Mendeley Bibliography CSL_BIBLIOGRAPHY </w:instrText>
      </w:r>
      <w:r w:rsidRPr="0045280E">
        <w:rPr>
          <w:rFonts w:ascii="Garamond" w:hAnsi="Garamond"/>
        </w:rPr>
        <w:fldChar w:fldCharType="separate"/>
      </w:r>
      <w:r w:rsidR="00B75F7C" w:rsidRPr="00B75F7C">
        <w:rPr>
          <w:rFonts w:ascii="Garamond" w:hAnsi="Garamond" w:cs="Times New Roman"/>
          <w:noProof/>
          <w:szCs w:val="24"/>
        </w:rPr>
        <w:t>[1]</w:t>
      </w:r>
      <w:r w:rsidR="00B75F7C" w:rsidRPr="00B75F7C">
        <w:rPr>
          <w:rFonts w:ascii="Garamond" w:hAnsi="Garamond" w:cs="Times New Roman"/>
          <w:noProof/>
          <w:szCs w:val="24"/>
        </w:rPr>
        <w:tab/>
        <w:t xml:space="preserve">M. Dunne, “Tensorflow Dota Predictor,” </w:t>
      </w:r>
      <w:r w:rsidR="00B75F7C" w:rsidRPr="00B75F7C">
        <w:rPr>
          <w:rFonts w:ascii="Garamond" w:hAnsi="Garamond" w:cs="Times New Roman"/>
          <w:i/>
          <w:iCs/>
          <w:noProof/>
          <w:szCs w:val="24"/>
        </w:rPr>
        <w:t>Github</w:t>
      </w:r>
      <w:r w:rsidR="00B75F7C" w:rsidRPr="00B75F7C">
        <w:rPr>
          <w:rFonts w:ascii="Garamond" w:hAnsi="Garamond" w:cs="Times New Roman"/>
          <w:noProof/>
          <w:szCs w:val="24"/>
        </w:rPr>
        <w:t>, 2016. [Online]. Available: http://markdunne.github.io/2016/02/07/TensorFlow-Dota-Model/#Tensorflow-Dota-Predictor.</w:t>
      </w:r>
    </w:p>
    <w:p w14:paraId="20D12A69" w14:textId="77777777" w:rsidR="00B75F7C" w:rsidRPr="00B75F7C" w:rsidRDefault="00B75F7C" w:rsidP="00B75F7C">
      <w:pPr>
        <w:widowControl w:val="0"/>
        <w:autoSpaceDE w:val="0"/>
        <w:autoSpaceDN w:val="0"/>
        <w:adjustRightInd w:val="0"/>
        <w:spacing w:after="0" w:line="240" w:lineRule="auto"/>
        <w:ind w:left="640" w:hanging="640"/>
        <w:rPr>
          <w:rFonts w:ascii="Garamond" w:hAnsi="Garamond" w:cs="Times New Roman"/>
          <w:noProof/>
          <w:szCs w:val="24"/>
        </w:rPr>
      </w:pPr>
      <w:r w:rsidRPr="00B75F7C">
        <w:rPr>
          <w:rFonts w:ascii="Garamond" w:hAnsi="Garamond" w:cs="Times New Roman"/>
          <w:noProof/>
          <w:szCs w:val="24"/>
        </w:rPr>
        <w:t>[2]</w:t>
      </w:r>
      <w:r w:rsidRPr="00B75F7C">
        <w:rPr>
          <w:rFonts w:ascii="Garamond" w:hAnsi="Garamond" w:cs="Times New Roman"/>
          <w:noProof/>
          <w:szCs w:val="24"/>
        </w:rPr>
        <w:tab/>
        <w:t>K. Conley and D. Perry, “Using Machine Learning to Recommend Heroes for Dota 2 Matches,” Stanford, 2013.</w:t>
      </w:r>
    </w:p>
    <w:p w14:paraId="1354D01E" w14:textId="77777777" w:rsidR="00B75F7C" w:rsidRPr="00B75F7C" w:rsidRDefault="00B75F7C" w:rsidP="00B75F7C">
      <w:pPr>
        <w:widowControl w:val="0"/>
        <w:autoSpaceDE w:val="0"/>
        <w:autoSpaceDN w:val="0"/>
        <w:adjustRightInd w:val="0"/>
        <w:spacing w:after="0" w:line="240" w:lineRule="auto"/>
        <w:ind w:left="640" w:hanging="640"/>
        <w:rPr>
          <w:rFonts w:ascii="Garamond" w:hAnsi="Garamond" w:cs="Times New Roman"/>
          <w:noProof/>
          <w:szCs w:val="24"/>
        </w:rPr>
      </w:pPr>
      <w:r w:rsidRPr="00B75F7C">
        <w:rPr>
          <w:rFonts w:ascii="Garamond" w:hAnsi="Garamond" w:cs="Times New Roman"/>
          <w:noProof/>
          <w:szCs w:val="24"/>
        </w:rPr>
        <w:t>[3]</w:t>
      </w:r>
      <w:r w:rsidRPr="00B75F7C">
        <w:rPr>
          <w:rFonts w:ascii="Garamond" w:hAnsi="Garamond" w:cs="Times New Roman"/>
          <w:noProof/>
          <w:szCs w:val="24"/>
        </w:rPr>
        <w:tab/>
        <w:t>N. Kinkade and K. yul K. Lim, “DOTA 2 Win Prediction,” San Diego, 2015.</w:t>
      </w:r>
    </w:p>
    <w:p w14:paraId="37C0DDCC" w14:textId="77777777" w:rsidR="00B75F7C" w:rsidRPr="00B75F7C" w:rsidRDefault="00B75F7C" w:rsidP="00B75F7C">
      <w:pPr>
        <w:widowControl w:val="0"/>
        <w:autoSpaceDE w:val="0"/>
        <w:autoSpaceDN w:val="0"/>
        <w:adjustRightInd w:val="0"/>
        <w:spacing w:after="0" w:line="240" w:lineRule="auto"/>
        <w:ind w:left="640" w:hanging="640"/>
        <w:rPr>
          <w:rFonts w:ascii="Garamond" w:hAnsi="Garamond"/>
          <w:noProof/>
        </w:rPr>
      </w:pPr>
      <w:r w:rsidRPr="00B75F7C">
        <w:rPr>
          <w:rFonts w:ascii="Garamond" w:hAnsi="Garamond" w:cs="Times New Roman"/>
          <w:noProof/>
          <w:szCs w:val="24"/>
        </w:rPr>
        <w:t>[4]</w:t>
      </w:r>
      <w:r w:rsidRPr="00B75F7C">
        <w:rPr>
          <w:rFonts w:ascii="Garamond" w:hAnsi="Garamond" w:cs="Times New Roman"/>
          <w:noProof/>
          <w:szCs w:val="24"/>
        </w:rPr>
        <w:tab/>
        <w:t xml:space="preserve">OpenDota, “OpenDota,” </w:t>
      </w:r>
      <w:r w:rsidRPr="00B75F7C">
        <w:rPr>
          <w:rFonts w:ascii="Garamond" w:hAnsi="Garamond" w:cs="Times New Roman"/>
          <w:i/>
          <w:iCs/>
          <w:noProof/>
          <w:szCs w:val="24"/>
        </w:rPr>
        <w:t>The OpenDota Project</w:t>
      </w:r>
      <w:r w:rsidRPr="00B75F7C">
        <w:rPr>
          <w:rFonts w:ascii="Garamond" w:hAnsi="Garamond" w:cs="Times New Roman"/>
          <w:noProof/>
          <w:szCs w:val="24"/>
        </w:rPr>
        <w:t>, 2020. [Online]. Available: https://www.opendota.com/.</w:t>
      </w:r>
    </w:p>
    <w:p w14:paraId="639B6B51" w14:textId="0E690908" w:rsidR="007B2157" w:rsidRPr="007B2157" w:rsidRDefault="0045280E" w:rsidP="007B2157">
      <w:pPr>
        <w:spacing w:after="0" w:line="240" w:lineRule="auto"/>
        <w:rPr>
          <w:rFonts w:ascii="Garamond" w:hAnsi="Garamond"/>
          <w:sz w:val="24"/>
          <w:szCs w:val="24"/>
        </w:rPr>
      </w:pPr>
      <w:r w:rsidRPr="0045280E">
        <w:rPr>
          <w:rFonts w:ascii="Garamond" w:hAnsi="Garamond"/>
        </w:rPr>
        <w:fldChar w:fldCharType="end"/>
      </w:r>
    </w:p>
    <w:p w14:paraId="30B3308C" w14:textId="77777777" w:rsidR="00E50967" w:rsidRPr="00F12030" w:rsidRDefault="00E50967" w:rsidP="00F12030">
      <w:pPr>
        <w:spacing w:after="0" w:line="240" w:lineRule="auto"/>
        <w:jc w:val="both"/>
        <w:rPr>
          <w:rFonts w:ascii="Garamond" w:hAnsi="Garamond"/>
        </w:rPr>
      </w:pPr>
    </w:p>
    <w:p w14:paraId="54660021" w14:textId="1B82654F" w:rsidR="00E81554" w:rsidRPr="00F12030" w:rsidRDefault="00E81554" w:rsidP="00F12030">
      <w:pPr>
        <w:spacing w:after="0" w:line="240" w:lineRule="auto"/>
        <w:jc w:val="both"/>
        <w:rPr>
          <w:rFonts w:ascii="Garamond" w:hAnsi="Garamond"/>
        </w:rPr>
      </w:pPr>
    </w:p>
    <w:sectPr w:rsidR="00E81554" w:rsidRPr="00F12030" w:rsidSect="008D5208">
      <w:type w:val="continuous"/>
      <w:pgSz w:w="12240" w:h="15840"/>
      <w:pgMar w:top="1440" w:right="1080" w:bottom="1440" w:left="1080" w:header="720" w:footer="720" w:gutter="0"/>
      <w:cols w:num="2"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0FF88" w14:textId="77777777" w:rsidR="00C411FB" w:rsidRDefault="00C411FB" w:rsidP="00B61BBF">
      <w:pPr>
        <w:spacing w:after="0" w:line="240" w:lineRule="auto"/>
      </w:pPr>
      <w:r>
        <w:separator/>
      </w:r>
    </w:p>
  </w:endnote>
  <w:endnote w:type="continuationSeparator" w:id="0">
    <w:p w14:paraId="0DE53205" w14:textId="77777777" w:rsidR="00C411FB" w:rsidRDefault="00C411FB" w:rsidP="00B6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B2969" w14:textId="77777777" w:rsidR="00C411FB" w:rsidRDefault="00C411FB" w:rsidP="00B61BBF">
      <w:pPr>
        <w:spacing w:after="0" w:line="240" w:lineRule="auto"/>
      </w:pPr>
      <w:r>
        <w:separator/>
      </w:r>
    </w:p>
  </w:footnote>
  <w:footnote w:type="continuationSeparator" w:id="0">
    <w:p w14:paraId="0D79D9A9" w14:textId="77777777" w:rsidR="00C411FB" w:rsidRDefault="00C411FB" w:rsidP="00B6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FBB"/>
    <w:multiLevelType w:val="hybridMultilevel"/>
    <w:tmpl w:val="8362C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1E23"/>
    <w:multiLevelType w:val="hybridMultilevel"/>
    <w:tmpl w:val="C9EE4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32A0A"/>
    <w:multiLevelType w:val="hybridMultilevel"/>
    <w:tmpl w:val="521ED1E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5B3C44"/>
    <w:multiLevelType w:val="hybridMultilevel"/>
    <w:tmpl w:val="521ED1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54"/>
    <w:rsid w:val="0003579F"/>
    <w:rsid w:val="000365A8"/>
    <w:rsid w:val="000B5110"/>
    <w:rsid w:val="00104101"/>
    <w:rsid w:val="001A259B"/>
    <w:rsid w:val="001C2026"/>
    <w:rsid w:val="00262203"/>
    <w:rsid w:val="00355F61"/>
    <w:rsid w:val="0039365B"/>
    <w:rsid w:val="003C201F"/>
    <w:rsid w:val="003D49DD"/>
    <w:rsid w:val="00442667"/>
    <w:rsid w:val="0045280E"/>
    <w:rsid w:val="00453169"/>
    <w:rsid w:val="004C7532"/>
    <w:rsid w:val="004F1674"/>
    <w:rsid w:val="00504449"/>
    <w:rsid w:val="00506320"/>
    <w:rsid w:val="0052169F"/>
    <w:rsid w:val="005249EB"/>
    <w:rsid w:val="00532C06"/>
    <w:rsid w:val="00557F6A"/>
    <w:rsid w:val="00567C99"/>
    <w:rsid w:val="005D5A79"/>
    <w:rsid w:val="005E4B57"/>
    <w:rsid w:val="00690AC8"/>
    <w:rsid w:val="006D7096"/>
    <w:rsid w:val="006E437E"/>
    <w:rsid w:val="00731B49"/>
    <w:rsid w:val="00757353"/>
    <w:rsid w:val="007A4518"/>
    <w:rsid w:val="007B2157"/>
    <w:rsid w:val="007B47CF"/>
    <w:rsid w:val="00821AC1"/>
    <w:rsid w:val="00826B94"/>
    <w:rsid w:val="00851F0E"/>
    <w:rsid w:val="00864837"/>
    <w:rsid w:val="00896BD5"/>
    <w:rsid w:val="008D5208"/>
    <w:rsid w:val="009C2040"/>
    <w:rsid w:val="009C30AE"/>
    <w:rsid w:val="009D699E"/>
    <w:rsid w:val="00A66CA5"/>
    <w:rsid w:val="00A8464D"/>
    <w:rsid w:val="00AA0693"/>
    <w:rsid w:val="00AE36B4"/>
    <w:rsid w:val="00AF3370"/>
    <w:rsid w:val="00B61BBF"/>
    <w:rsid w:val="00B75F7C"/>
    <w:rsid w:val="00B94ABC"/>
    <w:rsid w:val="00BA0EC6"/>
    <w:rsid w:val="00C411FB"/>
    <w:rsid w:val="00C67847"/>
    <w:rsid w:val="00CA4E8D"/>
    <w:rsid w:val="00CD3DC6"/>
    <w:rsid w:val="00CD7053"/>
    <w:rsid w:val="00D0786B"/>
    <w:rsid w:val="00D14CF0"/>
    <w:rsid w:val="00D41865"/>
    <w:rsid w:val="00D77E72"/>
    <w:rsid w:val="00DC6172"/>
    <w:rsid w:val="00DD0B09"/>
    <w:rsid w:val="00E27675"/>
    <w:rsid w:val="00E50967"/>
    <w:rsid w:val="00E65EF1"/>
    <w:rsid w:val="00E73CEA"/>
    <w:rsid w:val="00E81554"/>
    <w:rsid w:val="00E83E0C"/>
    <w:rsid w:val="00F12030"/>
    <w:rsid w:val="00FB503B"/>
    <w:rsid w:val="00FE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EDA59"/>
  <w15:chartTrackingRefBased/>
  <w15:docId w15:val="{FAF7F45D-B94B-4F62-B398-961ED7CA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554"/>
    <w:rPr>
      <w:color w:val="0563C1" w:themeColor="hyperlink"/>
      <w:u w:val="single"/>
    </w:rPr>
  </w:style>
  <w:style w:type="character" w:styleId="UnresolvedMention">
    <w:name w:val="Unresolved Mention"/>
    <w:basedOn w:val="DefaultParagraphFont"/>
    <w:uiPriority w:val="99"/>
    <w:semiHidden/>
    <w:unhideWhenUsed/>
    <w:rsid w:val="00E81554"/>
    <w:rPr>
      <w:color w:val="605E5C"/>
      <w:shd w:val="clear" w:color="auto" w:fill="E1DFDD"/>
    </w:rPr>
  </w:style>
  <w:style w:type="paragraph" w:styleId="ListParagraph">
    <w:name w:val="List Paragraph"/>
    <w:basedOn w:val="Normal"/>
    <w:uiPriority w:val="34"/>
    <w:qFormat/>
    <w:rsid w:val="00E81554"/>
    <w:pPr>
      <w:ind w:left="720"/>
      <w:contextualSpacing/>
    </w:pPr>
  </w:style>
  <w:style w:type="paragraph" w:styleId="Header">
    <w:name w:val="header"/>
    <w:basedOn w:val="Normal"/>
    <w:link w:val="HeaderChar"/>
    <w:uiPriority w:val="99"/>
    <w:unhideWhenUsed/>
    <w:rsid w:val="00B6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BF"/>
  </w:style>
  <w:style w:type="paragraph" w:styleId="Footer">
    <w:name w:val="footer"/>
    <w:basedOn w:val="Normal"/>
    <w:link w:val="FooterChar"/>
    <w:uiPriority w:val="99"/>
    <w:unhideWhenUsed/>
    <w:rsid w:val="00B6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b.Holdener@pop.belmon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472BC-A6CA-44EC-9BAD-A6FC3A85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Holdener</dc:creator>
  <cp:keywords/>
  <dc:description/>
  <cp:lastModifiedBy>Caleb Holdener</cp:lastModifiedBy>
  <cp:revision>2</cp:revision>
  <dcterms:created xsi:type="dcterms:W3CDTF">2020-04-12T01:25:00Z</dcterms:created>
  <dcterms:modified xsi:type="dcterms:W3CDTF">2020-04-12T01:25:00Z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4fb85dd9-92ad-32a5-8e7e-6a2e41d45cb1</vt:lpwstr>
  </property>
  <property fmtid="{D5CDD505-2E9C-101B-9397-08002B2CF9AE}" pid="24" name="Mendeley Citation Style_1">
    <vt:lpwstr>http://www.zotero.org/styles/ieee</vt:lpwstr>
  </property>
</Properties>
</file>