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44A0" w14:textId="252A9FA4" w:rsidR="00D956DB" w:rsidRPr="00D956DB" w:rsidRDefault="00D956DB" w:rsidP="00D956DB">
      <w:pPr>
        <w:rPr>
          <w:b/>
          <w:bCs/>
          <w:sz w:val="28"/>
          <w:szCs w:val="28"/>
        </w:rPr>
      </w:pPr>
      <w:r w:rsidRPr="00D956DB">
        <w:rPr>
          <w:b/>
          <w:bCs/>
          <w:sz w:val="28"/>
          <w:szCs w:val="28"/>
        </w:rPr>
        <w:t>Extent of Occurrence and Area of Occupancy bulk calculator for NatureServe element ranking</w:t>
      </w:r>
    </w:p>
    <w:p w14:paraId="2D2ED91B" w14:textId="522656F9" w:rsidR="00D956DB" w:rsidRDefault="00D956DB" w:rsidP="00D956DB">
      <w:r w:rsidRPr="00D956DB">
        <w:t>Created by Clark Hollenberg at the Colorado Natural Heritage Program, October 2024</w:t>
      </w:r>
    </w:p>
    <w:p w14:paraId="60876270" w14:textId="77777777" w:rsidR="00C123D9" w:rsidRDefault="00C123D9" w:rsidP="00D956DB"/>
    <w:p w14:paraId="39097C86" w14:textId="3F3CB8E9" w:rsidR="00C123D9" w:rsidRPr="00D956DB" w:rsidRDefault="00C123D9" w:rsidP="00D956DB">
      <w:pPr>
        <w:rPr>
          <w:u w:val="single"/>
        </w:rPr>
      </w:pPr>
      <w:r>
        <w:rPr>
          <w:u w:val="single"/>
        </w:rPr>
        <w:t>Introduction</w:t>
      </w:r>
    </w:p>
    <w:p w14:paraId="794BA7B0" w14:textId="0BF4B2A7" w:rsidR="00D956DB" w:rsidRDefault="00D956DB" w:rsidP="00D956DB">
      <w:r w:rsidRPr="00D956DB">
        <w:t>This script imports a .csv file with rows containing multi-species point occurrence data and WGS84 lat</w:t>
      </w:r>
      <w:r w:rsidR="00837A58">
        <w:t>itude</w:t>
      </w:r>
      <w:r w:rsidRPr="00D956DB">
        <w:t>,</w:t>
      </w:r>
      <w:r w:rsidR="00837A58">
        <w:t xml:space="preserve"> </w:t>
      </w:r>
      <w:r w:rsidRPr="00D956DB">
        <w:t>lon</w:t>
      </w:r>
      <w:r w:rsidR="00837A58">
        <w:t>gitude</w:t>
      </w:r>
      <w:r w:rsidRPr="00D956DB">
        <w:t xml:space="preserve"> coordinates. The output is a xlsx file containing extent of occurrence (EOO), area of occupancy</w:t>
      </w:r>
      <w:r w:rsidR="00191010">
        <w:t xml:space="preserve"> with </w:t>
      </w:r>
      <w:r w:rsidR="001F09F4">
        <w:t xml:space="preserve">count of </w:t>
      </w:r>
      <w:r w:rsidR="00191010">
        <w:t>2</w:t>
      </w:r>
      <w:r w:rsidR="001F09F4">
        <w:t xml:space="preserve"> </w:t>
      </w:r>
      <w:r w:rsidR="00191010">
        <w:t>x</w:t>
      </w:r>
      <w:r w:rsidR="001F09F4">
        <w:t xml:space="preserve"> </w:t>
      </w:r>
      <w:r w:rsidR="00191010">
        <w:t>2km</w:t>
      </w:r>
      <w:r w:rsidRPr="00D956DB">
        <w:t xml:space="preserve"> </w:t>
      </w:r>
      <w:r w:rsidR="001F09F4">
        <w:t xml:space="preserve">grid cells </w:t>
      </w:r>
      <w:r w:rsidRPr="00D956DB">
        <w:t xml:space="preserve">(AOO), number of hypothetical </w:t>
      </w:r>
      <w:r w:rsidR="00CB0E15">
        <w:t>Element Occurrences (</w:t>
      </w:r>
      <w:r w:rsidRPr="00D956DB">
        <w:t>EOs</w:t>
      </w:r>
      <w:r w:rsidR="00CB0E15">
        <w:t>)</w:t>
      </w:r>
      <w:r w:rsidRPr="00D956DB">
        <w:t xml:space="preserve">, and calculated rarity rank. This enables multi-species calculations which are not currently possible on </w:t>
      </w:r>
      <w:proofErr w:type="spellStart"/>
      <w:r w:rsidRPr="00D956DB">
        <w:t>GeoCAT</w:t>
      </w:r>
      <w:proofErr w:type="spellEnd"/>
      <w:r w:rsidRPr="00D956DB">
        <w:t>. The projection coordinate system matches the .</w:t>
      </w:r>
      <w:proofErr w:type="spellStart"/>
      <w:r w:rsidRPr="00D956DB">
        <w:t>prj</w:t>
      </w:r>
      <w:proofErr w:type="spellEnd"/>
      <w:r w:rsidRPr="00D956DB">
        <w:t xml:space="preserve"> file from the EOO toolbox provided by IUCN. Calculated values match those of the </w:t>
      </w:r>
      <w:proofErr w:type="gramStart"/>
      <w:r w:rsidRPr="00D956DB">
        <w:t>toolbox, but</w:t>
      </w:r>
      <w:proofErr w:type="gramEnd"/>
      <w:r w:rsidRPr="00D956DB">
        <w:t xml:space="preserve"> may differ from </w:t>
      </w:r>
      <w:proofErr w:type="spellStart"/>
      <w:r w:rsidRPr="00D956DB">
        <w:t>GeoCAT</w:t>
      </w:r>
      <w:proofErr w:type="spellEnd"/>
      <w:r w:rsidRPr="00D956DB">
        <w:t xml:space="preserve"> by 1% at larger scales.</w:t>
      </w:r>
    </w:p>
    <w:p w14:paraId="341C1E12" w14:textId="169C579C" w:rsidR="0058583A" w:rsidRDefault="005B20B1" w:rsidP="00D956DB">
      <w:pPr>
        <w:rPr>
          <w:u w:val="single"/>
        </w:rPr>
      </w:pPr>
      <w:r>
        <w:rPr>
          <w:u w:val="single"/>
        </w:rPr>
        <w:t>Description of files in folder:</w:t>
      </w:r>
    </w:p>
    <w:p w14:paraId="219EA32A" w14:textId="77777777" w:rsidR="006F3034" w:rsidRDefault="006F3034" w:rsidP="006F3034">
      <w:pPr>
        <w:pStyle w:val="ListParagraph"/>
        <w:numPr>
          <w:ilvl w:val="0"/>
          <w:numId w:val="3"/>
        </w:numPr>
      </w:pPr>
      <w:proofErr w:type="spellStart"/>
      <w:r>
        <w:t>rarity_</w:t>
      </w:r>
      <w:proofErr w:type="gramStart"/>
      <w:r>
        <w:t>calculator.ipynb</w:t>
      </w:r>
      <w:proofErr w:type="spellEnd"/>
      <w:proofErr w:type="gramEnd"/>
      <w:r>
        <w:t xml:space="preserve"> = the script to calculate ranks</w:t>
      </w:r>
    </w:p>
    <w:p w14:paraId="0AA9729D" w14:textId="6A4FE79A" w:rsidR="006F3034" w:rsidRDefault="006F3034" w:rsidP="006F3034">
      <w:pPr>
        <w:pStyle w:val="ListParagraph"/>
        <w:numPr>
          <w:ilvl w:val="0"/>
          <w:numId w:val="3"/>
        </w:numPr>
      </w:pPr>
      <w:r>
        <w:t>sample_occurrence_points_to_rank.csv = provided example input dataset of point occurrence data</w:t>
      </w:r>
    </w:p>
    <w:p w14:paraId="0F2F850B" w14:textId="24CDEA7D" w:rsidR="00D106BD" w:rsidRDefault="00D106BD" w:rsidP="006F3034">
      <w:pPr>
        <w:pStyle w:val="ListParagraph"/>
        <w:numPr>
          <w:ilvl w:val="0"/>
          <w:numId w:val="3"/>
        </w:numPr>
      </w:pPr>
      <w:r>
        <w:t xml:space="preserve">RankingMetricRules.xlsx = </w:t>
      </w:r>
      <w:r w:rsidR="009D3312">
        <w:t>spreadsheet with point rules for rank factors</w:t>
      </w:r>
    </w:p>
    <w:p w14:paraId="06924F8E" w14:textId="772BD285" w:rsidR="006F3034" w:rsidRPr="00D106BD" w:rsidRDefault="006F3034" w:rsidP="006F3034">
      <w:pPr>
        <w:pStyle w:val="ListParagraph"/>
        <w:numPr>
          <w:ilvl w:val="0"/>
          <w:numId w:val="3"/>
        </w:numPr>
      </w:pPr>
      <w:r>
        <w:t>Cylindrical Equal Area (world</w:t>
      </w:r>
      <w:proofErr w:type="gramStart"/>
      <w:r>
        <w:t>).</w:t>
      </w:r>
      <w:proofErr w:type="spellStart"/>
      <w:r>
        <w:t>prj</w:t>
      </w:r>
      <w:proofErr w:type="spellEnd"/>
      <w:proofErr w:type="gramEnd"/>
      <w:r>
        <w:t xml:space="preserve">  = spatial projection from EOO IUCN calculator</w:t>
      </w:r>
    </w:p>
    <w:p w14:paraId="749BB6A4" w14:textId="4DA5AD60" w:rsidR="0058583A" w:rsidRPr="00D956DB" w:rsidRDefault="0058583A" w:rsidP="0058583A">
      <w:pPr>
        <w:rPr>
          <w:u w:val="single"/>
        </w:rPr>
      </w:pPr>
      <w:r>
        <w:rPr>
          <w:u w:val="single"/>
        </w:rPr>
        <w:t>Configuring and running the calculator</w:t>
      </w:r>
    </w:p>
    <w:p w14:paraId="0E5882B9" w14:textId="632CFF6F" w:rsidR="0058583A" w:rsidRDefault="0058583A" w:rsidP="00D956DB">
      <w:r>
        <w:t>This script</w:t>
      </w:r>
      <w:r w:rsidR="00CF32A4">
        <w:t xml:space="preserve"> requires a user license for ArcGIS Pro. You should be logged into your account on your computer before running the script. It also</w:t>
      </w:r>
      <w:r>
        <w:t xml:space="preserve"> requires a </w:t>
      </w:r>
      <w:r w:rsidR="00A93261">
        <w:t xml:space="preserve">python interpreter which can handle </w:t>
      </w:r>
      <w:proofErr w:type="spellStart"/>
      <w:r w:rsidR="00A93261">
        <w:t>Jupyter</w:t>
      </w:r>
      <w:proofErr w:type="spellEnd"/>
      <w:r w:rsidR="00A93261">
        <w:t xml:space="preserve"> notebooks </w:t>
      </w:r>
      <w:proofErr w:type="gramStart"/>
      <w:r w:rsidR="00A93261">
        <w:t>(.</w:t>
      </w:r>
      <w:proofErr w:type="spellStart"/>
      <w:r w:rsidR="00A93261">
        <w:t>ipynb</w:t>
      </w:r>
      <w:proofErr w:type="spellEnd"/>
      <w:proofErr w:type="gramEnd"/>
      <w:r w:rsidR="00A93261">
        <w:t>)</w:t>
      </w:r>
      <w:r w:rsidR="003C3F4F">
        <w:t>, although the script could be converted to a .</w:t>
      </w:r>
      <w:proofErr w:type="spellStart"/>
      <w:r w:rsidR="003C3F4F">
        <w:t>py</w:t>
      </w:r>
      <w:proofErr w:type="spellEnd"/>
      <w:r w:rsidR="003C3F4F">
        <w:t xml:space="preserve"> file format as well</w:t>
      </w:r>
      <w:r w:rsidR="00A93261">
        <w:t xml:space="preserve">. I use </w:t>
      </w:r>
      <w:r w:rsidR="00CF32A4">
        <w:t xml:space="preserve">and recommend </w:t>
      </w:r>
      <w:r w:rsidR="00A93261">
        <w:t>Visual Studio Code</w:t>
      </w:r>
      <w:r w:rsidR="00CF32A4">
        <w:t>, which is helpful for debugging and writing code. It should be possible to run the script directly in ArcGIS Pro, but I haven’t tested that yet.</w:t>
      </w:r>
      <w:r w:rsidR="00191010">
        <w:t xml:space="preserve"> I think it will be faster to run externally </w:t>
      </w:r>
      <w:r w:rsidR="003C3F4F">
        <w:t>than in</w:t>
      </w:r>
      <w:r w:rsidR="00191010">
        <w:t xml:space="preserve"> ArcGIS Pro.</w:t>
      </w:r>
      <w:r w:rsidR="00CF32A4">
        <w:t xml:space="preserve"> If using Visual Studio Code or some other code editor to run the script, </w:t>
      </w:r>
      <w:r w:rsidR="00D14CE1">
        <w:t xml:space="preserve">you need to use a python interpreter that has the </w:t>
      </w:r>
      <w:proofErr w:type="spellStart"/>
      <w:r w:rsidR="00D14CE1">
        <w:t>arcpy</w:t>
      </w:r>
      <w:proofErr w:type="spellEnd"/>
      <w:r w:rsidR="00D14CE1">
        <w:t xml:space="preserve"> and </w:t>
      </w:r>
      <w:proofErr w:type="gramStart"/>
      <w:r w:rsidR="00D14CE1">
        <w:t>pandas</w:t>
      </w:r>
      <w:proofErr w:type="gramEnd"/>
      <w:r w:rsidR="00D14CE1">
        <w:t xml:space="preserve"> </w:t>
      </w:r>
      <w:r w:rsidR="00471A2E">
        <w:t xml:space="preserve">libraries. The easiest option is to find the </w:t>
      </w:r>
      <w:r w:rsidR="00B23B19">
        <w:t xml:space="preserve">python.exe interpreter that was installed with your ArcGIS Pro. On my computer it’s in </w:t>
      </w:r>
      <w:r w:rsidR="00F74C76" w:rsidRPr="00F74C76">
        <w:t>C:\Program</w:t>
      </w:r>
      <w:r w:rsidR="0009666B">
        <w:t xml:space="preserve"> </w:t>
      </w:r>
      <w:r w:rsidR="00F74C76" w:rsidRPr="00F74C76">
        <w:t>Files\ArcGIS\Pro\bin\Python\</w:t>
      </w:r>
      <w:proofErr w:type="spellStart"/>
      <w:r w:rsidR="00F74C76" w:rsidRPr="00F74C76">
        <w:t>envs</w:t>
      </w:r>
      <w:proofErr w:type="spellEnd"/>
      <w:r w:rsidR="00F74C76" w:rsidRPr="00F74C76">
        <w:t>\arcgispro-py3\python.exe</w:t>
      </w:r>
      <w:r w:rsidR="00191010">
        <w:t xml:space="preserve"> You can also clone this environment into a location that is easier to find.</w:t>
      </w:r>
    </w:p>
    <w:p w14:paraId="35B28129" w14:textId="5BD36276" w:rsidR="0009666B" w:rsidRDefault="00C567A3" w:rsidP="00D956DB">
      <w:r>
        <w:t>After your python environment is setup, all you need to do is enter the file paths to your input csv</w:t>
      </w:r>
      <w:r w:rsidR="00661885">
        <w:t xml:space="preserve"> and the output file paths where you want to store the calculated ranks. </w:t>
      </w:r>
      <w:r w:rsidR="001B5150">
        <w:t xml:space="preserve">You can </w:t>
      </w:r>
      <w:r w:rsidR="001B5150">
        <w:lastRenderedPageBreak/>
        <w:t xml:space="preserve">also adjust the separation distance for EOs if desired. </w:t>
      </w:r>
      <w:r w:rsidR="00661885">
        <w:t xml:space="preserve">Note that it can take several hours to run the script if you are </w:t>
      </w:r>
      <w:r w:rsidR="009A6871">
        <w:t>working with very large datasets with many unique species.</w:t>
      </w:r>
      <w:r w:rsidR="00523ACD">
        <w:t xml:space="preserve"> It takes a while to import the </w:t>
      </w:r>
      <w:proofErr w:type="spellStart"/>
      <w:r w:rsidR="00523ACD">
        <w:t>arcpy</w:t>
      </w:r>
      <w:proofErr w:type="spellEnd"/>
      <w:r w:rsidR="00523ACD">
        <w:t xml:space="preserve"> library for the first time</w:t>
      </w:r>
      <w:r w:rsidR="00F61405">
        <w:t xml:space="preserve">, but after everything is </w:t>
      </w:r>
      <w:proofErr w:type="gramStart"/>
      <w:r w:rsidR="00F61405">
        <w:t>initialized</w:t>
      </w:r>
      <w:proofErr w:type="gramEnd"/>
      <w:r w:rsidR="00F61405">
        <w:t xml:space="preserve"> it usually takes about 5-10 seconds per species.</w:t>
      </w:r>
      <w:r w:rsidR="001B5150">
        <w:t xml:space="preserve"> You may want to test a smaller dataset to make sure everything is working properly before passing a large point dataset to the calculator.</w:t>
      </w:r>
    </w:p>
    <w:p w14:paraId="0334E760" w14:textId="77777777" w:rsidR="001B5150" w:rsidRDefault="001B5150" w:rsidP="00D956DB"/>
    <w:p w14:paraId="30DC63E6" w14:textId="7F1B9824" w:rsidR="00665102" w:rsidRPr="00665102" w:rsidRDefault="00665102" w:rsidP="00D956DB">
      <w:pPr>
        <w:rPr>
          <w:u w:val="single"/>
        </w:rPr>
      </w:pPr>
      <w:r>
        <w:rPr>
          <w:u w:val="single"/>
        </w:rPr>
        <w:t>Ranking Rules</w:t>
      </w:r>
    </w:p>
    <w:p w14:paraId="102A6B8D" w14:textId="2919EAAF" w:rsidR="00837A58" w:rsidRDefault="002F7BD4" w:rsidP="00D956DB">
      <w:r>
        <w:t xml:space="preserve">Since this bulk calculator is designed to work without manual biologist review, </w:t>
      </w:r>
      <w:r w:rsidR="00A95CC9">
        <w:t xml:space="preserve">it only considers </w:t>
      </w:r>
      <w:r w:rsidR="000B2040">
        <w:t xml:space="preserve">rank factors in the rarity category. </w:t>
      </w:r>
      <w:r>
        <w:t>I used Range Extent</w:t>
      </w:r>
      <w:r w:rsidR="00A95CC9">
        <w:t xml:space="preserve"> (EOO), Area of Occupancy (AOO), and Number of EOs</w:t>
      </w:r>
      <w:r w:rsidR="000B2040">
        <w:t xml:space="preserve"> to assign a preliminary rarity rank to each species.</w:t>
      </w:r>
      <w:r w:rsidR="0078646B">
        <w:t xml:space="preserve"> Note that the </w:t>
      </w:r>
      <w:r w:rsidR="006143E3">
        <w:t xml:space="preserve">RankingMetricRules.xlsx sheet assigns </w:t>
      </w:r>
      <w:r w:rsidR="007D0EB1">
        <w:t xml:space="preserve">points from the corresponding “…Score” column if the calculated value for the </w:t>
      </w:r>
      <w:proofErr w:type="gramStart"/>
      <w:r w:rsidR="007D0EB1">
        <w:t>particular metric</w:t>
      </w:r>
      <w:proofErr w:type="gramEnd"/>
      <w:r w:rsidR="007D0EB1">
        <w:t xml:space="preserve"> is below the </w:t>
      </w:r>
      <w:r w:rsidR="00665102">
        <w:t xml:space="preserve">number for that row in the “…Val” column. The </w:t>
      </w:r>
      <w:proofErr w:type="spellStart"/>
      <w:r w:rsidR="00665102">
        <w:t>RankVal</w:t>
      </w:r>
      <w:proofErr w:type="spellEnd"/>
      <w:r w:rsidR="00665102">
        <w:t xml:space="preserve"> and </w:t>
      </w:r>
      <w:proofErr w:type="spellStart"/>
      <w:r w:rsidR="00665102">
        <w:t>RankScore</w:t>
      </w:r>
      <w:proofErr w:type="spellEnd"/>
      <w:r w:rsidR="00665102">
        <w:t xml:space="preserve"> columns use the same process to assign a rarity rank based on the points assigned </w:t>
      </w:r>
      <w:r w:rsidR="00634FA4">
        <w:t xml:space="preserve">by the rank factors. </w:t>
      </w:r>
    </w:p>
    <w:p w14:paraId="5238EFAB" w14:textId="55AF9102" w:rsidR="00014289" w:rsidRDefault="00014289" w:rsidP="00D956DB">
      <w:r>
        <w:t>For the ranking rules, I used the RULES sheet within the Element Rank Estimator excel macro workbook from NatureServe</w:t>
      </w:r>
      <w:r w:rsidR="0036100D">
        <w:t xml:space="preserve"> at </w:t>
      </w:r>
      <w:r w:rsidR="0036100D" w:rsidRPr="0036100D">
        <w:t>https://www.natureserve.org/products/conservation-rank-calculator/download</w:t>
      </w:r>
      <w:r>
        <w:t xml:space="preserve">. </w:t>
      </w:r>
      <w:r w:rsidR="00EF56E0">
        <w:t xml:space="preserve">Note that AOO is double weighted. </w:t>
      </w:r>
      <w:r>
        <w:t>There appears to be an error in the Step2/3 AOO values. Based on the Calculator Form, A should be assigned to 1 4km cell and B should be assigned to 2 4km cells, and C should be assigned to 3-5 km cells. I used these bin divisions and applied the points listed on the RULES sheet.</w:t>
      </w:r>
    </w:p>
    <w:p w14:paraId="11FCFE9E" w14:textId="5886D531" w:rsidR="00710B58" w:rsidRDefault="00710B58" w:rsidP="00D956DB">
      <w:pPr>
        <w:rPr>
          <w:u w:val="single"/>
        </w:rPr>
      </w:pPr>
      <w:r>
        <w:rPr>
          <w:u w:val="single"/>
        </w:rPr>
        <w:t xml:space="preserve">Infraspecific </w:t>
      </w:r>
      <w:proofErr w:type="gramStart"/>
      <w:r>
        <w:rPr>
          <w:u w:val="single"/>
        </w:rPr>
        <w:t>ranking</w:t>
      </w:r>
      <w:proofErr w:type="gramEnd"/>
    </w:p>
    <w:p w14:paraId="6835D6E1" w14:textId="181D469A" w:rsidR="00710B58" w:rsidRPr="00710B58" w:rsidRDefault="00710B58" w:rsidP="00D956DB">
      <w:r>
        <w:t xml:space="preserve">When ranking a binomial species without infraspecific epithet, I clustered any infraspecific taxa under the species for ranking purposes. Ex: The rank for </w:t>
      </w:r>
      <w:r w:rsidRPr="00961762">
        <w:rPr>
          <w:i/>
          <w:iCs/>
        </w:rPr>
        <w:t xml:space="preserve">Abies </w:t>
      </w:r>
      <w:proofErr w:type="spellStart"/>
      <w:r w:rsidRPr="00961762">
        <w:rPr>
          <w:i/>
          <w:iCs/>
        </w:rPr>
        <w:t>lasiocarpa</w:t>
      </w:r>
      <w:proofErr w:type="spellEnd"/>
      <w:r>
        <w:t xml:space="preserve"> would include occurrence points from </w:t>
      </w:r>
      <w:r w:rsidRPr="00961762">
        <w:rPr>
          <w:i/>
          <w:iCs/>
        </w:rPr>
        <w:t xml:space="preserve">Abies </w:t>
      </w:r>
      <w:proofErr w:type="spellStart"/>
      <w:r w:rsidRPr="00961762">
        <w:rPr>
          <w:i/>
          <w:iCs/>
        </w:rPr>
        <w:t>lasiocarpa</w:t>
      </w:r>
      <w:proofErr w:type="spellEnd"/>
      <w:r w:rsidRPr="00961762">
        <w:rPr>
          <w:i/>
          <w:iCs/>
        </w:rPr>
        <w:t xml:space="preserve"> </w:t>
      </w:r>
      <w:r w:rsidRPr="00961762">
        <w:t>and</w:t>
      </w:r>
      <w:r>
        <w:rPr>
          <w:i/>
          <w:iCs/>
        </w:rPr>
        <w:t xml:space="preserve"> </w:t>
      </w:r>
      <w:r w:rsidRPr="00961762">
        <w:rPr>
          <w:i/>
          <w:iCs/>
        </w:rPr>
        <w:t xml:space="preserve">Abies </w:t>
      </w:r>
      <w:proofErr w:type="spellStart"/>
      <w:r w:rsidRPr="00961762">
        <w:rPr>
          <w:i/>
          <w:iCs/>
        </w:rPr>
        <w:t>lasiocarpa</w:t>
      </w:r>
      <w:proofErr w:type="spellEnd"/>
      <w:r w:rsidRPr="00961762">
        <w:rPr>
          <w:i/>
          <w:iCs/>
        </w:rPr>
        <w:t xml:space="preserve"> var. bifolia</w:t>
      </w:r>
      <w:r>
        <w:t xml:space="preserve">, whereas trinomial names like </w:t>
      </w:r>
      <w:r w:rsidRPr="00961762">
        <w:rPr>
          <w:i/>
          <w:iCs/>
        </w:rPr>
        <w:t xml:space="preserve">Abies </w:t>
      </w:r>
      <w:proofErr w:type="spellStart"/>
      <w:r w:rsidRPr="00961762">
        <w:rPr>
          <w:i/>
          <w:iCs/>
        </w:rPr>
        <w:t>lasiocarpa</w:t>
      </w:r>
      <w:proofErr w:type="spellEnd"/>
      <w:r w:rsidRPr="00961762">
        <w:rPr>
          <w:i/>
          <w:iCs/>
        </w:rPr>
        <w:t xml:space="preserve"> var. bifolia</w:t>
      </w:r>
      <w:r>
        <w:t xml:space="preserve"> would be ranked only considering exact matches (excluding occurrences identified as only as Abies </w:t>
      </w:r>
      <w:proofErr w:type="spellStart"/>
      <w:r>
        <w:t>lasiocarpa</w:t>
      </w:r>
      <w:proofErr w:type="spellEnd"/>
      <w:r>
        <w:t>).</w:t>
      </w:r>
    </w:p>
    <w:p w14:paraId="152E2973" w14:textId="21D260B6" w:rsidR="00D348C5" w:rsidRDefault="00FF592D" w:rsidP="00D956DB">
      <w:pPr>
        <w:rPr>
          <w:u w:val="single"/>
        </w:rPr>
      </w:pPr>
      <w:r>
        <w:rPr>
          <w:u w:val="single"/>
        </w:rPr>
        <w:t xml:space="preserve">Input data for </w:t>
      </w:r>
      <w:proofErr w:type="gramStart"/>
      <w:r>
        <w:rPr>
          <w:u w:val="single"/>
        </w:rPr>
        <w:t>ranking</w:t>
      </w:r>
      <w:proofErr w:type="gramEnd"/>
    </w:p>
    <w:p w14:paraId="2C1EB414" w14:textId="78B95361" w:rsidR="00961762" w:rsidRDefault="00193EFF" w:rsidP="00D956DB">
      <w:r>
        <w:t>The input csv should include at least three columns:</w:t>
      </w:r>
    </w:p>
    <w:p w14:paraId="10B6FC36" w14:textId="7FAE5F0F" w:rsidR="00193EFF" w:rsidRDefault="00193EFF" w:rsidP="00193EFF">
      <w:pPr>
        <w:pStyle w:val="ListParagraph"/>
        <w:numPr>
          <w:ilvl w:val="0"/>
          <w:numId w:val="2"/>
        </w:numPr>
      </w:pPr>
      <w:r>
        <w:t>SNAME – species name</w:t>
      </w:r>
    </w:p>
    <w:p w14:paraId="0EA562F9" w14:textId="429CBC6A" w:rsidR="00193EFF" w:rsidRDefault="00193EFF" w:rsidP="00193EFF">
      <w:pPr>
        <w:pStyle w:val="ListParagraph"/>
        <w:numPr>
          <w:ilvl w:val="0"/>
          <w:numId w:val="2"/>
        </w:numPr>
      </w:pPr>
      <w:proofErr w:type="spellStart"/>
      <w:r>
        <w:t>decimalLatitude</w:t>
      </w:r>
      <w:proofErr w:type="spellEnd"/>
      <w:r>
        <w:t xml:space="preserve"> </w:t>
      </w:r>
      <w:r w:rsidR="00C00BB6">
        <w:t>–</w:t>
      </w:r>
      <w:r>
        <w:t xml:space="preserve"> </w:t>
      </w:r>
      <w:r w:rsidR="00C00BB6">
        <w:t>decimal degrees in WGS84</w:t>
      </w:r>
    </w:p>
    <w:p w14:paraId="2E13FAF7" w14:textId="0CBC730A" w:rsidR="00193EFF" w:rsidRDefault="00193EFF" w:rsidP="00193EFF">
      <w:pPr>
        <w:pStyle w:val="ListParagraph"/>
        <w:numPr>
          <w:ilvl w:val="0"/>
          <w:numId w:val="2"/>
        </w:numPr>
      </w:pPr>
      <w:proofErr w:type="spellStart"/>
      <w:r>
        <w:t>decimalLongitude</w:t>
      </w:r>
      <w:proofErr w:type="spellEnd"/>
      <w:r w:rsidR="00C00BB6">
        <w:t xml:space="preserve"> – decimal degrees in WGS84</w:t>
      </w:r>
    </w:p>
    <w:p w14:paraId="7949CE99" w14:textId="50A932AD" w:rsidR="00C00BB6" w:rsidRDefault="00C00BB6" w:rsidP="00C00BB6">
      <w:r>
        <w:lastRenderedPageBreak/>
        <w:t xml:space="preserve">You can change the names of these columns, but if you </w:t>
      </w:r>
      <w:proofErr w:type="gramStart"/>
      <w:r>
        <w:t>do</w:t>
      </w:r>
      <w:proofErr w:type="gramEnd"/>
      <w:r>
        <w:t xml:space="preserve"> they must also be modified in the python script.</w:t>
      </w:r>
    </w:p>
    <w:p w14:paraId="0DBA719D" w14:textId="0BB51ACF" w:rsidR="00710B58" w:rsidRDefault="00710B58" w:rsidP="00C00BB6">
      <w:r>
        <w:t>I download</w:t>
      </w:r>
      <w:r w:rsidR="00B12AF5">
        <w:t xml:space="preserve">ed statewide occurrence data from </w:t>
      </w:r>
      <w:proofErr w:type="spellStart"/>
      <w:r w:rsidR="00B12AF5">
        <w:t>SEINet</w:t>
      </w:r>
      <w:proofErr w:type="spellEnd"/>
      <w:r w:rsidR="00B12AF5">
        <w:t xml:space="preserve"> and </w:t>
      </w:r>
      <w:proofErr w:type="spellStart"/>
      <w:r w:rsidR="00B12AF5">
        <w:t>iNaturalist</w:t>
      </w:r>
      <w:proofErr w:type="spellEnd"/>
      <w:r w:rsidR="00B12AF5">
        <w:t xml:space="preserve"> research grade. Note that occurrence data downloaded directly from GBIF may have locations obscured for certain species.</w:t>
      </w:r>
      <w:r w:rsidR="001555A2">
        <w:t xml:space="preserve"> A </w:t>
      </w:r>
      <w:proofErr w:type="spellStart"/>
      <w:r w:rsidR="001555A2">
        <w:t>SEINet</w:t>
      </w:r>
      <w:proofErr w:type="spellEnd"/>
      <w:r w:rsidR="001555A2">
        <w:t xml:space="preserve"> login with special permissions allows us to use the most accurate locations available. I used many different tools to clean the source data and translate the scientific names to SNAMEs used in Biotics. I won’t cover the specifics of that process here.</w:t>
      </w:r>
    </w:p>
    <w:p w14:paraId="43123CA4" w14:textId="0EE347A4" w:rsidR="001555A2" w:rsidRPr="00E22818" w:rsidRDefault="001555A2" w:rsidP="00C00BB6">
      <w:r>
        <w:t xml:space="preserve">I provided a </w:t>
      </w:r>
      <w:r w:rsidR="00954C09" w:rsidRPr="00954C09">
        <w:t>sample_occurrence_points_to_rank.csv</w:t>
      </w:r>
      <w:r w:rsidR="00954C09">
        <w:t xml:space="preserve"> file which is a slice of the </w:t>
      </w:r>
      <w:proofErr w:type="spellStart"/>
      <w:r w:rsidR="00954C09">
        <w:t>iNaturalist</w:t>
      </w:r>
      <w:proofErr w:type="spellEnd"/>
      <w:r w:rsidR="00954C09">
        <w:t xml:space="preserve"> and </w:t>
      </w:r>
      <w:proofErr w:type="spellStart"/>
      <w:r w:rsidR="00954C09">
        <w:t>SEINet</w:t>
      </w:r>
      <w:proofErr w:type="spellEnd"/>
      <w:r w:rsidR="00954C09">
        <w:t xml:space="preserve"> data that I prepared for Colorado. This can give you a sense of the fields I used and the formatting.</w:t>
      </w:r>
    </w:p>
    <w:p w14:paraId="439323C6" w14:textId="77777777" w:rsidR="00D348C5" w:rsidRDefault="00D348C5" w:rsidP="00D956DB">
      <w:pPr>
        <w:rPr>
          <w:u w:val="single"/>
        </w:rPr>
      </w:pPr>
    </w:p>
    <w:p w14:paraId="37909E06" w14:textId="595A0B8D" w:rsidR="00EF56E0" w:rsidRDefault="00EF56E0" w:rsidP="00D956DB">
      <w:pPr>
        <w:rPr>
          <w:u w:val="single"/>
        </w:rPr>
      </w:pPr>
      <w:r>
        <w:rPr>
          <w:u w:val="single"/>
        </w:rPr>
        <w:t>Estimating Number of EOs</w:t>
      </w:r>
    </w:p>
    <w:p w14:paraId="51C1690F" w14:textId="1C813ABA" w:rsidR="00EF56E0" w:rsidRPr="00EF56E0" w:rsidRDefault="00EF56E0" w:rsidP="00D956DB">
      <w:r>
        <w:t>I used a 1</w:t>
      </w:r>
      <w:r w:rsidR="00000B0F">
        <w:t xml:space="preserve">km </w:t>
      </w:r>
      <w:r>
        <w:t xml:space="preserve">separation distance for clustering plants into </w:t>
      </w:r>
      <w:r w:rsidR="00000B0F">
        <w:t>hypothetical EOs. For invertebrates, we used a 5km distance. This can be adjusted</w:t>
      </w:r>
      <w:r w:rsidR="00D559A8">
        <w:t xml:space="preserve"> at the start of the script</w:t>
      </w:r>
      <w:r w:rsidR="00000B0F">
        <w:t xml:space="preserve"> based on the taxonomic group in question</w:t>
      </w:r>
      <w:r w:rsidR="00D559A8">
        <w:t>.</w:t>
      </w:r>
    </w:p>
    <w:p w14:paraId="117CD45C" w14:textId="77777777" w:rsidR="00B05941" w:rsidRDefault="00B05941" w:rsidP="00D956DB"/>
    <w:p w14:paraId="31466233" w14:textId="77777777" w:rsidR="00C04E17" w:rsidRPr="00D956DB" w:rsidRDefault="00C04E17">
      <w:pPr>
        <w:rPr>
          <w:b/>
          <w:bCs/>
        </w:rPr>
      </w:pPr>
    </w:p>
    <w:sectPr w:rsidR="00C04E17" w:rsidRPr="00D9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32A90"/>
    <w:multiLevelType w:val="hybridMultilevel"/>
    <w:tmpl w:val="4370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A28E0"/>
    <w:multiLevelType w:val="hybridMultilevel"/>
    <w:tmpl w:val="AF22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F5139"/>
    <w:multiLevelType w:val="hybridMultilevel"/>
    <w:tmpl w:val="5A0CE3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710487">
    <w:abstractNumId w:val="2"/>
  </w:num>
  <w:num w:numId="2" w16cid:durableId="795222317">
    <w:abstractNumId w:val="1"/>
  </w:num>
  <w:num w:numId="3" w16cid:durableId="62373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36"/>
    <w:rsid w:val="00000B0F"/>
    <w:rsid w:val="00014289"/>
    <w:rsid w:val="00072626"/>
    <w:rsid w:val="0009666B"/>
    <w:rsid w:val="000B2040"/>
    <w:rsid w:val="00147473"/>
    <w:rsid w:val="001555A2"/>
    <w:rsid w:val="00191010"/>
    <w:rsid w:val="00193EFF"/>
    <w:rsid w:val="001B5150"/>
    <w:rsid w:val="001F09F4"/>
    <w:rsid w:val="002F7BD4"/>
    <w:rsid w:val="00313F36"/>
    <w:rsid w:val="0036100D"/>
    <w:rsid w:val="003C3F4F"/>
    <w:rsid w:val="00471A2E"/>
    <w:rsid w:val="00523ACD"/>
    <w:rsid w:val="00557E7D"/>
    <w:rsid w:val="0058583A"/>
    <w:rsid w:val="005B20B1"/>
    <w:rsid w:val="006143E3"/>
    <w:rsid w:val="00634FA4"/>
    <w:rsid w:val="00661885"/>
    <w:rsid w:val="00665102"/>
    <w:rsid w:val="006F3034"/>
    <w:rsid w:val="00710B58"/>
    <w:rsid w:val="0078646B"/>
    <w:rsid w:val="007D0EB1"/>
    <w:rsid w:val="00837A58"/>
    <w:rsid w:val="00954C09"/>
    <w:rsid w:val="00961762"/>
    <w:rsid w:val="009A6871"/>
    <w:rsid w:val="009D3312"/>
    <w:rsid w:val="009F25C7"/>
    <w:rsid w:val="00A93261"/>
    <w:rsid w:val="00A95CC9"/>
    <w:rsid w:val="00B05941"/>
    <w:rsid w:val="00B12AF5"/>
    <w:rsid w:val="00B23B19"/>
    <w:rsid w:val="00C00BB6"/>
    <w:rsid w:val="00C04E17"/>
    <w:rsid w:val="00C123D9"/>
    <w:rsid w:val="00C567A3"/>
    <w:rsid w:val="00CB0E15"/>
    <w:rsid w:val="00CF32A4"/>
    <w:rsid w:val="00D106BD"/>
    <w:rsid w:val="00D14CE1"/>
    <w:rsid w:val="00D348C5"/>
    <w:rsid w:val="00D40FF4"/>
    <w:rsid w:val="00D559A8"/>
    <w:rsid w:val="00D67D10"/>
    <w:rsid w:val="00D94D06"/>
    <w:rsid w:val="00D956DB"/>
    <w:rsid w:val="00E22818"/>
    <w:rsid w:val="00E32F87"/>
    <w:rsid w:val="00EC0913"/>
    <w:rsid w:val="00EF56E0"/>
    <w:rsid w:val="00F61405"/>
    <w:rsid w:val="00F74C76"/>
    <w:rsid w:val="00FF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C416"/>
  <w15:chartTrackingRefBased/>
  <w15:docId w15:val="{2606D453-4369-42AB-81B5-E48A497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824</Words>
  <Characters>4703</Characters>
  <Application>Microsoft Office Word</Application>
  <DocSecurity>0</DocSecurity>
  <Lines>39</Lines>
  <Paragraphs>11</Paragraphs>
  <ScaleCrop>false</ScaleCrop>
  <Company>Colorado State University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Hollenberg,Clark</dc:creator>
  <cp:keywords/>
  <dc:description/>
  <cp:lastModifiedBy>Hollenberg,Clark</cp:lastModifiedBy>
  <cp:revision>58</cp:revision>
  <dcterms:created xsi:type="dcterms:W3CDTF">2025-01-24T19:06:00Z</dcterms:created>
  <dcterms:modified xsi:type="dcterms:W3CDTF">2025-01-29T23:25:00Z</dcterms:modified>
</cp:coreProperties>
</file>