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会员积分商城需求文档 V2.1</w:t>
      </w:r>
    </w:p>
    <w:p>
      <w:pPr>
        <w:pStyle w:val="Heading1"/>
      </w:pPr>
      <w:r>
        <w:t>文档信息</w:t>
      </w:r>
    </w:p>
    <w:p>
      <w:r>
        <w:t>版本：V2.1　作者：产品部　评审状态：待评审　目标上线：Q4</w:t>
      </w:r>
    </w:p>
    <w:p>
      <w:r>
        <w:t>本需求面向电商平台的会员积分商城模块，打通积分获取、消耗与兑换全链路。</w:t>
      </w:r>
    </w:p>
    <w:p>
      <w:pPr>
        <w:pStyle w:val="Heading1"/>
      </w:pPr>
      <w:r>
        <w:t>业务背景</w:t>
      </w:r>
    </w:p>
    <w:p>
      <w:r>
        <w:t>平台现有会员 800 万，月活 120 万，但积分消耗率仅 18%，大量积分沉淀导致负债压力。调研显示用户不消耗的主要原因是可兑换商品少、流程繁琐。</w:t>
      </w:r>
    </w:p>
    <w:p>
      <w:pPr>
        <w:pStyle w:val="Heading1"/>
      </w:pPr>
      <w:r>
        <w:t>功能需求</w:t>
      </w:r>
    </w:p>
    <w:p>
      <w:r>
        <w:t>1. 积分商城首页：展示精选商品、分类导航、我的积分余额；支持按积分区间筛选。</w:t>
      </w:r>
    </w:p>
    <w:p>
      <w:r>
        <w:t>2. 兑换流程：商品详情 → 确认兑换（含积分+现金组合支付）→ 订单生成 → 履约。全程需展示积分抵扣明细。</w:t>
      </w:r>
    </w:p>
    <w:p>
      <w:r>
        <w:t>3. 积分明细：按获取/消耗分类展示，支持按月份筛选与导出。</w:t>
      </w:r>
    </w:p>
    <w:p>
      <w:r>
        <w:t>4. 后台管理：商品上下架、库存管理、兑换订单退款（积分实时回退）。</w:t>
      </w:r>
    </w:p>
    <w:p>
      <w:pPr>
        <w:pStyle w:val="Heading1"/>
      </w:pPr>
      <w:r>
        <w:t>非功能需求</w:t>
      </w:r>
    </w:p>
    <w:p>
      <w:r>
        <w:t>兑换接口 P99 响应时间 ≤ 500ms；积分账户操作必须幂等；兑换高峰（大促）支持 3000 QPS。</w:t>
      </w:r>
    </w:p>
    <w:p>
      <w:pPr>
        <w:pStyle w:val="Heading1"/>
      </w:pPr>
      <w:r>
        <w:t>风险与开放问题</w:t>
      </w:r>
    </w:p>
    <w:p>
      <w:r>
        <w:t>1. 积分过期策略尚未定稿（法务评审中），影响兑换页面的过期提示逻辑。</w:t>
      </w:r>
    </w:p>
    <w:p>
      <w:r>
        <w:t>2. 组合支付涉及的支付渠道分成比例需要财务确认。</w:t>
      </w:r>
    </w:p>
    <w:p>
      <w:r>
        <w:t>3. 竞品调研显示虚拟商品（话费/视频会员）兑换占比超 60%，但供应链需新签 3 家供应商。</w:t>
      </w:r>
    </w:p>
    <w:p>
      <w:pPr>
        <w:pStyle w:val="Heading1"/>
      </w:pPr>
      <w:r>
        <w:t>里程碑</w:t>
      </w:r>
    </w:p>
    <w:p>
      <w:r>
        <w:t>需求评审 9/12 → 技术方案 9/19 → 开发 10/8 → 联调 10/22 → 灰度 11/5 → 全量 11/20。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