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The system was evaluated through 47 structured test cases covering unit testing, integration testing, system testing, and user acceptance testing. All critical functional requirements were confirmed to pass, including real-time seat availability updates, concurrent double-booking prevention using MongoDB TTL-indexed pending bookings, role-based access control enforced at both middleware and API layers, and payment webhook signature verification. The final system comprises 27 MongoDB collections organised across seven functional modules, 19 REST API endpoints, a responsive user interface supporting both desktop and mobile browsers, and a complete administrative panel with analytics and reporting capabilities.</w:t>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CONCLUSION AND RECOMMENDATIONS</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40" w:after="40" w:lineRule="auto" w:line="276"/>
        <w:jc w:val="left"/>
      </w:pPr>
      <w:r>
        <w:rPr>
          <w:rFonts w:ascii="Times New Roman" w:hAnsi="Times New Roman" w:cs="Times New Roman"/>
          <w:rFonts w:ascii="Times New Roman" w:hAnsi="Times New Roman"/>
          <w:sz w:val="22"/>
        </w:rPr>
        <w:t>Figure 1.1  Public City Bus in Phnom Penh, Cambodia  (Source: Wikimedia Commons)  .....  4</w:t>
      </w:r>
    </w:p>
    <w:p>
      <w:pPr>
        <w:spacing w:before="40" w:after="40" w:lineRule="auto" w:line="276"/>
        <w:jc w:val="left"/>
      </w:pPr>
      <w:r>
        <w:rPr>
          <w:rFonts w:ascii="Times New Roman" w:hAnsi="Times New Roman" w:cs="Times New Roman"/>
          <w:rFonts w:ascii="Times New Roman" w:hAnsi="Times New Roman"/>
          <w:sz w:val="22"/>
        </w:rPr>
        <w:t>Figure 1.2  Overcrowded Passengers on a Public Bus  (Source: Unsplash)  .....  5</w:t>
      </w:r>
    </w:p>
    <w:p>
      <w:pPr>
        <w:spacing w:before="40" w:after="40" w:lineRule="auto" w:line="276"/>
        <w:jc w:val="left"/>
      </w:pPr>
      <w:r>
        <w:rPr>
          <w:rFonts w:ascii="Times New Roman" w:hAnsi="Times New Roman" w:cs="Times New Roman"/>
          <w:rFonts w:ascii="Times New Roman" w:hAnsi="Times New Roman"/>
          <w:sz w:val="22"/>
        </w:rPr>
        <w:t>Figure 1.3  Traditional Paper-Based Bus Ticket  (Source: Unsplash)  ......  6</w:t>
      </w:r>
    </w:p>
    <w:p>
      <w:pPr>
        <w:spacing w:before="40" w:after="40" w:lineRule="auto" w:line="276"/>
        <w:jc w:val="left"/>
      </w:pPr>
      <w:r>
        <w:rPr>
          <w:rFonts w:ascii="Times New Roman" w:hAnsi="Times New Roman" w:cs="Times New Roman"/>
          <w:rFonts w:ascii="Times New Roman" w:hAnsi="Times New Roman"/>
          <w:sz w:val="22"/>
        </w:rPr>
        <w:t>Figure 1.4  Cambodia Digital Landscape — Key Statistics 2023  ............  11</w:t>
      </w:r>
    </w:p>
    <w:p>
      <w:pPr>
        <w:spacing w:before="40" w:after="40" w:lineRule="auto" w:line="276"/>
        <w:jc w:val="left"/>
      </w:pPr>
      <w:r>
        <w:rPr>
          <w:rFonts w:ascii="Times New Roman" w:hAnsi="Times New Roman" w:cs="Times New Roman"/>
          <w:rFonts w:ascii="Times New Roman" w:hAnsi="Times New Roman"/>
          <w:sz w:val="22"/>
        </w:rPr>
        <w:t>Figure 1.5  Feature Comparison — Existing Systems vs. This Research System  .....  12</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40" w:after="40" w:lineRule="auto" w:line="276"/>
        <w:jc w:val="left"/>
      </w:pPr>
      <w:r>
        <w:rPr>
          <w:rFonts w:ascii="Times New Roman" w:hAnsi="Times New Roman" w:cs="Times New Roman"/>
          <w:rFonts w:ascii="Times New Roman" w:hAnsi="Times New Roman"/>
          <w:sz w:val="22"/>
        </w:rPr>
        <w:t>Figure 2.3a  Transport &amp; Booking Collections ER Diagram  (7 of 27 Collections)  .....  28</w:t>
      </w:r>
    </w:p>
    <w:p>
      <w:pPr>
        <w:spacing w:before="40" w:after="40" w:lineRule="auto" w:line="276"/>
        <w:jc w:val="left"/>
      </w:pPr>
      <w:r>
        <w:rPr>
          <w:rFonts w:ascii="Times New Roman" w:hAnsi="Times New Roman" w:cs="Times New Roman"/>
          <w:rFonts w:ascii="Times New Roman" w:hAnsi="Times New Roman"/>
          <w:sz w:val="22"/>
        </w:rPr>
        <w:t>Figure 2.3b  HR &amp; Operations Collections ER Diagram  (10 of 27 Collections)  .....  30</w:t>
      </w:r>
    </w:p>
    <w:p>
      <w:pPr>
        <w:spacing w:before="40" w:after="40" w:lineRule="auto" w:line="276"/>
        <w:jc w:val="left"/>
      </w:pPr>
      <w:r>
        <w:rPr>
          <w:rFonts w:ascii="Times New Roman" w:hAnsi="Times New Roman" w:cs="Times New Roman"/>
          <w:rFonts w:ascii="Times New Roman" w:hAnsi="Times New Roman"/>
          <w:sz w:val="22"/>
        </w:rPr>
        <w:t>Figure 2.3c  Commerce, Communication &amp; System Collections ER Diagram  (10 of 27)  .....  32</w:t>
      </w:r>
    </w:p>
    <w:p>
      <w:pPr>
        <w:spacing w:before="40" w:after="40" w:lineRule="auto" w:line="276"/>
        <w:jc w:val="left"/>
      </w:pPr>
      <w:r>
        <w:rPr>
          <w:rFonts w:ascii="Times New Roman" w:hAnsi="Times New Roman" w:cs="Times New Roman"/>
          <w:rFonts w:ascii="Times New Roman" w:hAnsi="Times New Roman"/>
          <w:sz w:val="22"/>
        </w:rPr>
        <w:t>Figure 3.1  Technology Stack — Next.js, MongoDB, NextAuth.js, Tailwind CSS, shadcn/ui, React  .....  35</w:t>
      </w:r>
    </w:p>
    <w:p>
      <w:pPr>
        <w:spacing w:before="40" w:after="40" w:lineRule="auto" w:line="276"/>
        <w:jc w:val="left"/>
      </w:pPr>
      <w:r>
        <w:rPr>
          <w:rFonts w:ascii="Times New Roman" w:hAnsi="Times New Roman" w:cs="Times New Roman"/>
          <w:rFonts w:ascii="Times New Roman" w:hAnsi="Times New Roman"/>
          <w:sz w:val="22"/>
        </w:rPr>
        <w:t>Figure 3.2  System Architecture Diagram — Five-Layer Design  .............  37</w:t>
      </w:r>
    </w:p>
    <w:p>
      <w:pPr>
        <w:spacing w:before="40" w:after="40" w:lineRule="auto" w:line="276"/>
        <w:jc w:val="left"/>
      </w:pPr>
      <w:r>
        <w:rPr>
          <w:rFonts w:ascii="Times New Roman" w:hAnsi="Times New Roman" w:cs="Times New Roman"/>
          <w:rFonts w:ascii="Times New Roman" w:hAnsi="Times New Roman"/>
          <w:sz w:val="22"/>
        </w:rPr>
        <w:t>Figure 3.3  Mobile-First Bus Ticket Booking Experience  (Source: Unsplash)  .....  40</w:t>
      </w:r>
    </w:p>
    <w:p>
      <w:pPr>
        <w:spacing w:before="40" w:after="40" w:lineRule="auto" w:line="276"/>
        <w:jc w:val="left"/>
      </w:pPr>
      <w:r>
        <w:rPr>
          <w:rFonts w:ascii="Times New Roman" w:hAnsi="Times New Roman" w:cs="Times New Roman"/>
          <w:rFonts w:ascii="Times New Roman" w:hAnsi="Times New Roman"/>
          <w:sz w:val="22"/>
        </w:rPr>
        <w:t>Figure 3.4  Digital Payment via Smartphone — ABA PayWay and Stripe  (Source: Unsplash)  .....  44</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0" w:after="160" w:lineRule="auto" w:line="360"/>
        <w:jc w:val="both"/>
      </w:pPr>
      <w:r>
        <w:rPr>
          <w:rFonts w:ascii="Times New Roman" w:hAnsi="Times New Roman" w:cs="Times New Roman"/>
          <w:rFonts w:ascii="Times New Roman" w:hAnsi="Times New Roman"/>
          <w:i w:val="0"/>
          <w:sz w:val="24"/>
        </w:rPr>
        <w:t>The following photographs illustrate the transportation challenges that this research project aims to address. Figure 1.1 shows a typical public bus in Phnom Penh, Cambodia, where intercity and inter-provincial bus services rely heavily on in-person queuing at bus stations. Figure 1.2 demonstrates the overcrowding problem frequently experienced by passengers who cannot pre-book seats in advance. Figure 1.3 shows an example of traditional paper-based ticketing, which is prone to loss, forgery, and manual errors, and lacks real-time seat availability information for passengers.</w:t>
      </w:r>
    </w:p>
    <w:p>
      <w:pPr>
        <w:spacing w:before="200" w:after="80"/>
        <w:jc w:val="center"/>
      </w:pPr>
      <w:r>
        <w:drawing>
          <wp:inline xmlns:a="http://schemas.openxmlformats.org/drawingml/2006/main" xmlns:pic="http://schemas.openxmlformats.org/drawingml/2006/picture">
            <wp:extent cx="4500000" cy="3481752"/>
            <wp:docPr id="9" name="Picture 9"/>
            <wp:cNvGraphicFramePr>
              <a:graphicFrameLocks noChangeAspect="1"/>
            </wp:cNvGraphicFramePr>
            <a:graphic>
              <a:graphicData uri="http://schemas.openxmlformats.org/drawingml/2006/picture">
                <pic:pic>
                  <pic:nvPicPr>
                    <pic:cNvPr id="0" name="cambodia_bus.jpg"/>
                    <pic:cNvPicPr/>
                  </pic:nvPicPr>
                  <pic:blipFill>
                    <a:blip r:embed="rId17"/>
                    <a:stretch>
                      <a:fillRect/>
                    </a:stretch>
                  </pic:blipFill>
                  <pic:spPr>
                    <a:xfrm>
                      <a:off x="0" y="0"/>
                      <a:ext cx="4500000" cy="3481752"/>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1.1: A public city bus in Phnom Penh, Cambodia. Passengers must queue at the bus station to purchase tickets in person. (Source: Wikimedia Commons, CC BY-SA 3.0)</w:t>
      </w:r>
    </w:p>
    <w:p>
      <w:pPr>
        <w:spacing w:before="200" w:after="80"/>
        <w:jc w:val="center"/>
      </w:pPr>
      <w:r>
        <w:drawing>
          <wp:inline xmlns:a="http://schemas.openxmlformats.org/drawingml/2006/main" xmlns:pic="http://schemas.openxmlformats.org/drawingml/2006/picture">
            <wp:extent cx="4500000" cy="3000000"/>
            <wp:docPr id="10" name="Picture 10"/>
            <wp:cNvGraphicFramePr>
              <a:graphicFrameLocks noChangeAspect="1"/>
            </wp:cNvGraphicFramePr>
            <a:graphic>
              <a:graphicData uri="http://schemas.openxmlformats.org/drawingml/2006/picture">
                <pic:pic>
                  <pic:nvPicPr>
                    <pic:cNvPr id="0" name="crowded_bus.jpg"/>
                    <pic:cNvPicPr/>
                  </pic:nvPicPr>
                  <pic:blipFill>
                    <a:blip r:embed="rId18"/>
                    <a:stretch>
                      <a:fillRect/>
                    </a:stretch>
                  </pic:blipFill>
                  <pic:spPr>
                    <a:xfrm>
                      <a:off x="0" y="0"/>
                      <a:ext cx="4500000" cy="30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1.2: Overcrowded passengers on a bus — a common experience when seat availability cannot be checked or reserved digitally in advance. (Source: Unsplash, Free License)</w:t>
      </w:r>
    </w:p>
    <w:p>
      <w:pPr>
        <w:spacing w:before="200" w:after="80"/>
        <w:jc w:val="center"/>
      </w:pPr>
      <w:r>
        <w:drawing>
          <wp:inline xmlns:a="http://schemas.openxmlformats.org/drawingml/2006/main" xmlns:pic="http://schemas.openxmlformats.org/drawingml/2006/picture">
            <wp:extent cx="3600000" cy="2400000"/>
            <wp:docPr id="11" name="Picture 11"/>
            <wp:cNvGraphicFramePr>
              <a:graphicFrameLocks noChangeAspect="1"/>
            </wp:cNvGraphicFramePr>
            <a:graphic>
              <a:graphicData uri="http://schemas.openxmlformats.org/drawingml/2006/picture">
                <pic:pic>
                  <pic:nvPicPr>
                    <pic:cNvPr id="0" name="paper_ticket.jpg"/>
                    <pic:cNvPicPr/>
                  </pic:nvPicPr>
                  <pic:blipFill>
                    <a:blip r:embed="rId19"/>
                    <a:stretch>
                      <a:fillRect/>
                    </a:stretch>
                  </pic:blipFill>
                  <pic:spPr>
                    <a:xfrm>
                      <a:off x="0" y="0"/>
                      <a:ext cx="3600000" cy="24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1.3: Traditional paper-based tickets are vulnerable to loss, damage, and cannot support real-time cancellation or refund processing. (Source: Unsplash, Free License)</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240" w:after="120" w:lineRule="auto" w:line="360"/>
        <w:jc w:val="left"/>
      </w:pPr>
      <w:r>
        <w:rPr>
          <w:rFonts w:ascii="Times New Roman" w:hAnsi="Times New Roman" w:cs="Times New Roman"/>
          <w:rFonts w:ascii="Times New Roman" w:hAnsi="Times New Roman"/>
          <w:b/>
          <w:sz w:val="24"/>
        </w:rPr>
        <w:t>1.5 Review of Related Systems</w:t>
      </w:r>
    </w:p>
    <w:p>
      <w:pPr>
        <w:spacing w:before="0" w:after="160" w:lineRule="auto" w:line="360"/>
        <w:jc w:val="both"/>
      </w:pPr>
      <w:r>
        <w:rPr>
          <w:rFonts w:ascii="Times New Roman" w:hAnsi="Times New Roman" w:cs="Times New Roman"/>
          <w:rFonts w:ascii="Times New Roman" w:hAnsi="Times New Roman"/>
          <w:b w:val="0"/>
          <w:i w:val="0"/>
          <w:sz w:val="24"/>
        </w:rPr>
        <w:t>Several online bus ticket booking platforms currently operate in Cambodia and the broader Southeast Asian region. This section reviews the key features of four existing systems — BookMeBus, Baolau, Camboticket, and RedBus Cambodia — to identify the gaps that justify the development of this research project. BookMeBus (founded 2015) is Cambodia's largest booking portal, partnering with over 40 bus operators and offering routes across Cambodia, Vietnam, Laos, and Thailand. Baolau is an international platform covering more than 30 stations across Cambodia, accepting international credit cards, Google Pay, and Alipay. However, both platforms are commercial products without open-source implementations, and they lack integrated HR, driver management, fleet maintenance, and full administrative control panels suitable for small-to-medium operators who wish to run their own self-hosted system.</w:t>
      </w:r>
    </w:p>
    <w:p>
      <w:pPr>
        <w:spacing w:before="0" w:after="160" w:lineRule="auto" w:line="360"/>
        <w:jc w:val="both"/>
      </w:pPr>
      <w:r>
        <w:rPr>
          <w:rFonts w:ascii="Times New Roman" w:hAnsi="Times New Roman" w:cs="Times New Roman"/>
          <w:rFonts w:ascii="Times New Roman" w:hAnsi="Times New Roman"/>
          <w:b w:val="0"/>
          <w:i w:val="0"/>
          <w:sz w:val="24"/>
        </w:rPr>
        <w:t>The growth of digital services in Cambodia provides a strong foundation for online bus booking adoption. According to the DataReportal Digital 2023 Cambodia Report, there were 11.37 million internet users (67.5% penetration) and 22.16 million active mobile connections (131.5% of the population) in early 2023. Social media adoption reached 10.95 million users (65.0%), and 90.6% of Cambodians regularly use digital services including e-commerce, mobile payments, and digital banking. The e-commerce sector alone generated an estimated USD $1.29 billion in 2023. Meanwhile, road transport accounts for over 90% of all passenger trips in Cambodia (Asian Development Bank, 2019), confirming that bus travel is the dominant inter-provincial transport mode and that digitising ticket sales represents a significant market opportunity.</w:t>
      </w:r>
    </w:p>
    <w:p>
      <w:pPr>
        <w:spacing w:before="200" w:after="80"/>
        <w:jc w:val="center"/>
      </w:pPr>
      <w:r>
        <w:drawing>
          <wp:inline xmlns:a="http://schemas.openxmlformats.org/drawingml/2006/main" xmlns:pic="http://schemas.openxmlformats.org/drawingml/2006/picture">
            <wp:extent cx="5040000" cy="2548896"/>
            <wp:docPr id="13" name="Picture 13"/>
            <wp:cNvGraphicFramePr>
              <a:graphicFrameLocks noChangeAspect="1"/>
            </wp:cNvGraphicFramePr>
            <a:graphic>
              <a:graphicData uri="http://schemas.openxmlformats.org/drawingml/2006/picture">
                <pic:pic>
                  <pic:nvPicPr>
                    <pic:cNvPr id="0" name="stats_infographic.png"/>
                    <pic:cNvPicPr/>
                  </pic:nvPicPr>
                  <pic:blipFill>
                    <a:blip r:embed="rId21"/>
                    <a:stretch>
                      <a:fillRect/>
                    </a:stretch>
                  </pic:blipFill>
                  <pic:spPr>
                    <a:xfrm>
                      <a:off x="0" y="0"/>
                      <a:ext cx="5040000" cy="254889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1.4: Cambodia Digital Landscape — Key Statistics 2023. Source: DataReportal Digital 2023 Cambodia Report.</w:t>
      </w:r>
    </w:p>
    <w:p>
      <w:pPr>
        <w:spacing w:before="0" w:after="160" w:lineRule="auto" w:line="360"/>
        <w:jc w:val="both"/>
      </w:pPr>
      <w:r>
        <w:rPr>
          <w:rFonts w:ascii="Times New Roman" w:hAnsi="Times New Roman" w:cs="Times New Roman"/>
          <w:rFonts w:ascii="Times New Roman" w:hAnsi="Times New Roman"/>
          <w:b w:val="0"/>
          <w:i w:val="0"/>
          <w:sz w:val="24"/>
        </w:rPr>
        <w:t>Figure 1.5 presents a feature comparison matrix between the four existing systems and the Online Bus Ticket Booking System developed in this research. While commercial platforms excel at route coverage and payment integration, they do not provide features such as driver scheduling, HR and payroll management, fleet fuel and maintenance logging, waiting list management, promo code engines, or open-source code that operators can customise and self-host. This system addresses all of these gaps by delivering a complete, full-stack solution built with Next.js 14, MongoDB, and NextAuth.js.</w:t>
      </w:r>
    </w:p>
    <w:p>
      <w:pPr>
        <w:spacing w:before="200" w:after="80"/>
        <w:jc w:val="center"/>
      </w:pPr>
      <w:r>
        <w:drawing>
          <wp:inline xmlns:a="http://schemas.openxmlformats.org/drawingml/2006/main" xmlns:pic="http://schemas.openxmlformats.org/drawingml/2006/picture">
            <wp:extent cx="5400000" cy="2883025"/>
            <wp:docPr id="14" name="Picture 14"/>
            <wp:cNvGraphicFramePr>
              <a:graphicFrameLocks noChangeAspect="1"/>
            </wp:cNvGraphicFramePr>
            <a:graphic>
              <a:graphicData uri="http://schemas.openxmlformats.org/drawingml/2006/picture">
                <pic:pic>
                  <pic:nvPicPr>
                    <pic:cNvPr id="0" name="systems_comparison.png"/>
                    <pic:cNvPicPr/>
                  </pic:nvPicPr>
                  <pic:blipFill>
                    <a:blip r:embed="rId22"/>
                    <a:stretch>
                      <a:fillRect/>
                    </a:stretch>
                  </pic:blipFill>
                  <pic:spPr>
                    <a:xfrm>
                      <a:off x="0" y="0"/>
                      <a:ext cx="5400000" cy="2883025"/>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1.5: Feature Comparison — Existing Systems vs. This Research System. Sources: bookmebus.com, baolau.com, camboticket.com, redbus.com.kh (July 2026).</w:t>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160" w:lineRule="auto" w:line="360"/>
        <w:jc w:val="both"/>
      </w:pPr>
      <w:r>
        <w:rPr>
          <w:rFonts w:ascii="Times New Roman" w:hAnsi="Times New Roman" w:cs="Times New Roman"/>
          <w:rFonts w:ascii="Times New Roman" w:hAnsi="Times New Roman"/>
          <w:b w:val="0"/>
          <w:i w:val="0"/>
          <w:sz w:val="24"/>
        </w:rPr>
        <w:t>Figures 2.3a, 2.3b and 2.3c present the complete Entity Relationship (ER) diagram of the Online Bus Ticket Booking System. The system uses MongoDB — a NoSQL document database — and comprises 27 collections organised across seven functional modules: Transport, Booking, HR, Operations, Commerce, Communication, and System. Relationships between collections are enforced at the application layer through Mongoose ObjectId references (foreign keys). Each diagram covers one domain group and shows collection names, key fields, primary keys (PK), foreign keys (FK), and inter-collection cardinalities.</w:t>
      </w:r>
    </w:p>
    <w:p>
      <w:pPr>
        <w:spacing w:before="200" w:after="80"/>
        <w:jc w:val="center"/>
      </w:pPr>
      <w:r>
        <w:drawing>
          <wp:inline xmlns:a="http://schemas.openxmlformats.org/drawingml/2006/main" xmlns:pic="http://schemas.openxmlformats.org/drawingml/2006/picture">
            <wp:extent cx="5580000" cy="3938824"/>
            <wp:docPr id="6" name="Picture 6"/>
            <wp:cNvGraphicFramePr>
              <a:graphicFrameLocks noChangeAspect="1"/>
            </wp:cNvGraphicFramePr>
            <a:graphic>
              <a:graphicData uri="http://schemas.openxmlformats.org/drawingml/2006/picture">
                <pic:pic>
                  <pic:nvPicPr>
                    <pic:cNvPr id="0" name="db_diagram_1.png"/>
                    <pic:cNvPicPr/>
                  </pic:nvPicPr>
                  <pic:blipFill>
                    <a:blip r:embed="rId14"/>
                    <a:stretch>
                      <a:fillRect/>
                    </a:stretch>
                  </pic:blipFill>
                  <pic:spPr>
                    <a:xfrm>
                      <a:off x="0" y="0"/>
                      <a:ext cx="5580000" cy="3938824"/>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2.3a: Transport &amp; Booking Collections (7 of 27) — Route, Bus, BusDetail, RouteStop, Booking, PendingBooking, WaitingList</w:t>
      </w:r>
    </w:p>
    <w:p>
      <w:pPr>
        <w:spacing w:before="0" w:after="160" w:lineRule="auto" w:line="360"/>
        <w:jc w:val="both"/>
      </w:pPr>
      <w:r>
        <w:rPr>
          <w:rFonts w:ascii="Times New Roman" w:hAnsi="Times New Roman" w:cs="Times New Roman"/>
          <w:rFonts w:ascii="Times New Roman" w:hAnsi="Times New Roman"/>
          <w:b w:val="0"/>
          <w:i w:val="0"/>
          <w:sz w:val="24"/>
        </w:rPr>
        <w:t>Figure 2.3a shows the core transactional domain. A Route (origin, destination, distance, duration) has a 1:N relationship with Bus — one route can have many scheduled bus trips on different dates. Each Bus references a BusDetail record (vehicle registration, documents) and an optional Driver. A Route also has a 1:N relationship with RouteStop, defining intermediate boarding/dropping points. On the booking side, each Booking references a User and a Bus (1:N both ways). PendingBooking holds temporary payment-session state before confirmation, and WaitingList tracks seat-waitlisted passengers for a specific Bus/Route.</w:t>
      </w:r>
    </w:p>
    <w:p>
      <w:pPr>
        <w:spacing w:before="200" w:after="80"/>
        <w:jc w:val="center"/>
      </w:pPr>
      <w:r>
        <w:drawing>
          <wp:inline xmlns:a="http://schemas.openxmlformats.org/drawingml/2006/main" xmlns:pic="http://schemas.openxmlformats.org/drawingml/2006/picture">
            <wp:extent cx="5580000" cy="4901276"/>
            <wp:docPr id="7" name="Picture 7"/>
            <wp:cNvGraphicFramePr>
              <a:graphicFrameLocks noChangeAspect="1"/>
            </wp:cNvGraphicFramePr>
            <a:graphic>
              <a:graphicData uri="http://schemas.openxmlformats.org/drawingml/2006/picture">
                <pic:pic>
                  <pic:nvPicPr>
                    <pic:cNvPr id="0" name="db_diagram_2.png"/>
                    <pic:cNvPicPr/>
                  </pic:nvPicPr>
                  <pic:blipFill>
                    <a:blip r:embed="rId15"/>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2.3b: HR &amp; Operations Collections (10 of 27) — Driver, Employee, DriverSchedule, DriverEarning, Payroll, Attendance, LeaveRequest, FuelLog, Maintenance, Incident</w:t>
      </w:r>
    </w:p>
    <w:p>
      <w:pPr>
        <w:spacing w:before="0" w:after="160" w:lineRule="auto" w:line="360"/>
        <w:jc w:val="both"/>
      </w:pPr>
      <w:r>
        <w:rPr>
          <w:rFonts w:ascii="Times New Roman" w:hAnsi="Times New Roman" w:cs="Times New Roman"/>
          <w:rFonts w:ascii="Times New Roman" w:hAnsi="Times New Roman"/>
          <w:b w:val="0"/>
          <w:i w:val="0"/>
          <w:sz w:val="24"/>
        </w:rPr>
        <w:t>Figure 2.3b covers human resources and vehicle operations. The Driver collection has 1:N relationships with DriverSchedule (shift assignments to buses), DriverEarning (daily pay records), Attendance, LeaveRequest, and FuelLog. The Employee collection has 1:N relationships with Payroll (monthly payslips), Attendance, and LeaveRequest. Both Attendance and LeaveRequest use a polymorphic staffId + staffType pair to reference either a Driver or Employee. The Operations group — FuelLog, Maintenance, and Incident — all reference BusDetail (vehicle) via a busDetailId foreign key, recording fuel fills, scheduled/completed maintenance jobs, and road incidents respectively.</w:t>
      </w:r>
    </w:p>
    <w:p>
      <w:pPr>
        <w:spacing w:before="200" w:after="80"/>
        <w:jc w:val="center"/>
      </w:pPr>
      <w:r>
        <w:drawing>
          <wp:inline xmlns:a="http://schemas.openxmlformats.org/drawingml/2006/main" xmlns:pic="http://schemas.openxmlformats.org/drawingml/2006/picture">
            <wp:extent cx="5580000" cy="4901276"/>
            <wp:docPr id="8" name="Picture 8"/>
            <wp:cNvGraphicFramePr>
              <a:graphicFrameLocks noChangeAspect="1"/>
            </wp:cNvGraphicFramePr>
            <a:graphic>
              <a:graphicData uri="http://schemas.openxmlformats.org/drawingml/2006/picture">
                <pic:pic>
                  <pic:nvPicPr>
                    <pic:cNvPr id="0" name="db_diagram_3.png"/>
                    <pic:cNvPicPr/>
                  </pic:nvPicPr>
                  <pic:blipFill>
                    <a:blip r:embed="rId16"/>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2.3c: Commerce, Communication &amp; System Collections (10 of 27) — PromoCode, PricingRule, Rating, Loyalty, Notification, SupportConversation, LostFound, AuditLog, Settings, PageView</w:t>
      </w:r>
    </w:p>
    <w:p>
      <w:pPr>
        <w:spacing w:before="0" w:after="160" w:lineRule="auto" w:line="360"/>
        <w:jc w:val="both"/>
      </w:pPr>
      <w:r>
        <w:rPr>
          <w:rFonts w:ascii="Times New Roman" w:hAnsi="Times New Roman" w:cs="Times New Roman"/>
          <w:rFonts w:ascii="Times New Roman" w:hAnsi="Times New Roman"/>
          <w:b w:val="0"/>
          <w:i w:val="0"/>
          <w:sz w:val="24"/>
        </w:rPr>
        <w:t>Figure 2.3c covers the remaining three modules. In Commerce, PromoCode stores discount vouchers used during booking; PricingRule stores dynamic fare multipliers linked to a Route; Rating stores verified passenger reviews (linked to User, Bus, and Booking); and Loyalty manages tier-based reward points per User. In Communication, Notification delivers booking/system alerts to a User; SupportConversation manages user-admin chat threads; and LostFound logs lost item reports referencing User, Booking, Bus, and Route. In System, AuditLog records all admin actions with timestamps and severity levels; Settings holds singleton system configuration (payment gateways, booking rules, email/SMS); and PageView tracks anonymous analytics without personal data.</w:t>
      </w:r>
    </w:p>
    <w:p>
      <w:pPr>
        <w:spacing w:before="0" w:after="160" w:lineRule="auto" w:line="360"/>
        <w:jc w:val="both"/>
      </w:pPr>
      <w:r>
        <w:rPr>
          <w:rFonts w:ascii="Times New Roman" w:hAnsi="Times New Roman" w:cs="Times New Roman"/>
          <w:rFonts w:ascii="Times New Roman" w:hAnsi="Times New Roman"/>
          <w:b w:val="0"/>
          <w:i w:val="0"/>
          <w:sz w:val="24"/>
        </w:rPr>
        <w:t>In total the system defines 27 MongoDB collections: 4 in Transport (Route, Bus, BusDetail, RouteStop), 3 in Booking (Booking, PendingBooking, WaitingList), 7 in HR (Driver, Employee, DriverSchedule, DriverEarning, Payroll, Attendance, LeaveRequest), 3 in Operations (FuelLog, Maintenance, Incident), 4 in Commerce (PromoCode, PricingRule, Rating, Loyalty), 3 in Communication (Notification, SupportConversation, LostFound), and 3 in System (AuditLog, Settings, PageView). The architecture follows a domain-driven design pattern, grouping related collections by business function to support modular development and independent scalability of each service.</w:t>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0" w:after="160" w:lineRule="auto" w:line="360"/>
        <w:jc w:val="both"/>
      </w:pPr>
      <w:r>
        <w:rPr>
          <w:rFonts w:ascii="Times New Roman" w:hAnsi="Times New Roman" w:cs="Times New Roman"/>
          <w:rFonts w:ascii="Times New Roman" w:hAnsi="Times New Roman"/>
          <w:i w:val="0"/>
          <w:sz w:val="24"/>
        </w:rPr>
        <w:t>Figure 3.1 illustrates the technology stack adopted for this system. Each technology was selected for its suitability to the project requirements, community support, and compatibility with the overall architecture.</w:t>
      </w:r>
    </w:p>
    <w:p>
      <w:pPr>
        <w:spacing w:before="200" w:after="80"/>
        <w:jc w:val="center"/>
      </w:pPr>
      <w:r>
        <w:drawing>
          <wp:inline xmlns:a="http://schemas.openxmlformats.org/drawingml/2006/main" xmlns:pic="http://schemas.openxmlformats.org/drawingml/2006/picture">
            <wp:extent cx="5040000" cy="2548896"/>
            <wp:docPr id="12" name="Picture 12"/>
            <wp:cNvGraphicFramePr>
              <a:graphicFrameLocks noChangeAspect="1"/>
            </wp:cNvGraphicFramePr>
            <a:graphic>
              <a:graphicData uri="http://schemas.openxmlformats.org/drawingml/2006/picture">
                <pic:pic>
                  <pic:nvPicPr>
                    <pic:cNvPr id="0" name="tech_stack.png"/>
                    <pic:cNvPicPr/>
                  </pic:nvPicPr>
                  <pic:blipFill>
                    <a:blip r:embed="rId20"/>
                    <a:stretch>
                      <a:fillRect/>
                    </a:stretch>
                  </pic:blipFill>
                  <pic:spPr>
                    <a:xfrm>
                      <a:off x="0" y="0"/>
                      <a:ext cx="5040000" cy="254889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3.1: Technology Stack of the Online Bus Ticket Booking System — Next.js 14, MongoDB, NextAuth.js, Tailwind CSS, shadcn/ui, and React 18.</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0" w:after="160" w:lineRule="auto" w:line="360"/>
        <w:jc w:val="both"/>
      </w:pPr>
      <w:r>
        <w:rPr>
          <w:rFonts w:ascii="Times New Roman" w:hAnsi="Times New Roman" w:cs="Times New Roman"/>
          <w:rFonts w:ascii="Times New Roman" w:hAnsi="Times New Roman"/>
          <w:b w:val="0"/>
          <w:i w:val="0"/>
          <w:sz w:val="24"/>
        </w:rPr>
        <w:t>Figure 3.2 illustrates the five-layer architecture of the system. The Presentation Layer consists of React 18 client components styled with Tailwind CSS and shadcn/ui, rendering interactive seat maps, booking forms, and the admin dashboard in the browser. The Application Layer is the Next.js 14 App Router, which handles Server Components, Route Handlers (REST API endpoints), Server Actions, and request middleware for authentication guards. The Auth Service (NextAuth.js v4) manages Google OAuth and credential-based login with JWT sessions. The Payment and Notification Service integrates ABA PayWay and Stripe for payment processing, and Nodemailer plus Twilio for e-ticket delivery by email and SMS. The Data Layer uses MongoDB Atlas with Mongoose ODM, hosting all 27 collections described in Section 2.7.</w:t>
      </w:r>
    </w:p>
    <w:p>
      <w:pPr>
        <w:spacing w:before="200" w:after="80"/>
        <w:jc w:val="center"/>
      </w:pPr>
      <w:r>
        <w:drawing>
          <wp:inline xmlns:a="http://schemas.openxmlformats.org/drawingml/2006/main" xmlns:pic="http://schemas.openxmlformats.org/drawingml/2006/picture">
            <wp:extent cx="5220000" cy="3910857"/>
            <wp:docPr id="15" name="Picture 15"/>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220000" cy="3910857"/>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3.2: System Architecture Diagram — Five-Layer Design (Presentation, Application, Auth, Payment/Notification, Data).</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Figure 3.3 illustrates the experience of booking a bus ticket on a mobile device — the primary access channel for most Cambodian users given the high smartphone penetration rate. The homepage search form allows users to enter their origin city, destination city, travel date, and number of passengers. The system then queries available bus schedules in real time and returns a list of results sorted by departure time, with price and available seat count displayed for each option.</w:t>
      </w:r>
    </w:p>
    <w:p>
      <w:pPr>
        <w:spacing w:before="200" w:after="80"/>
        <w:jc w:val="center"/>
      </w:pPr>
      <w:r>
        <w:drawing>
          <wp:inline xmlns:a="http://schemas.openxmlformats.org/drawingml/2006/main" xmlns:pic="http://schemas.openxmlformats.org/drawingml/2006/picture">
            <wp:extent cx="3960000" cy="4950000"/>
            <wp:docPr id="16" name="Picture 16"/>
            <wp:cNvGraphicFramePr>
              <a:graphicFrameLocks noChangeAspect="1"/>
            </wp:cNvGraphicFramePr>
            <a:graphic>
              <a:graphicData uri="http://schemas.openxmlformats.org/drawingml/2006/picture">
                <pic:pic>
                  <pic:nvPicPr>
                    <pic:cNvPr id="0" name="mobile_booking.jpg"/>
                    <pic:cNvPicPr/>
                  </pic:nvPicPr>
                  <pic:blipFill>
                    <a:blip r:embed="rId24"/>
                    <a:stretch>
                      <a:fillRect/>
                    </a:stretch>
                  </pic:blipFill>
                  <pic:spPr>
                    <a:xfrm>
                      <a:off x="0" y="0"/>
                      <a:ext cx="3960000" cy="495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3.3: Mobile-first bus ticket booking experience — the system is fully responsive and optimised for smartphone users. (Source: Unsplash, Free License)</w:t>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Figure 3.4 depicts the digital payment experience. After selecting seats and filling in passenger details, the user is directed to the payment page where they can choose between ABA PayWay (supporting ABA Mobile, Wing, and QR payment widely used in Cambodia) and Stripe (supporting international Visa, Mastercard, and American Express cards). Upon successful payment, the system automatically confirms the booking, sends an e-ticket to the passenger's email address, and updates the seat availability in real time to prevent double-booking.</w:t>
      </w:r>
    </w:p>
    <w:p>
      <w:pPr>
        <w:spacing w:before="200" w:after="80"/>
        <w:jc w:val="center"/>
      </w:pPr>
      <w:r>
        <w:drawing>
          <wp:inline xmlns:a="http://schemas.openxmlformats.org/drawingml/2006/main" xmlns:pic="http://schemas.openxmlformats.org/drawingml/2006/picture">
            <wp:extent cx="3960000" cy="5940000"/>
            <wp:docPr id="17" name="Picture 17"/>
            <wp:cNvGraphicFramePr>
              <a:graphicFrameLocks noChangeAspect="1"/>
            </wp:cNvGraphicFramePr>
            <a:graphic>
              <a:graphicData uri="http://schemas.openxmlformats.org/drawingml/2006/picture">
                <pic:pic>
                  <pic:nvPicPr>
                    <pic:cNvPr id="0" name="digital_payment.jpg"/>
                    <pic:cNvPicPr/>
                  </pic:nvPicPr>
                  <pic:blipFill>
                    <a:blip r:embed="rId25"/>
                    <a:stretch>
                      <a:fillRect/>
                    </a:stretch>
                  </pic:blipFill>
                  <pic:spPr>
                    <a:xfrm>
                      <a:off x="0" y="0"/>
                      <a:ext cx="3960000" cy="594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3.4: Digital payment via smartphone — the system supports ABA PayWay (local) and Stripe (international) payment gateways. (Source: Unsplash, Free License)</w:t>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p>
      <w:pPr>
        <w:spacing w:before="240" w:after="120" w:lineRule="auto" w:line="360"/>
        <w:jc w:val="left"/>
      </w:pPr>
      <w:r>
        <w:rPr>
          <w:rFonts w:ascii="Times New Roman" w:hAnsi="Times New Roman" w:cs="Times New Roman"/>
          <w:rFonts w:ascii="Times New Roman" w:hAnsi="Times New Roman"/>
          <w:b/>
          <w:sz w:val="24"/>
        </w:rPr>
        <w:t>3.6 Security Implementation</w:t>
      </w:r>
    </w:p>
    <w:p>
      <w:pPr>
        <w:spacing w:before="0" w:after="160" w:lineRule="auto" w:line="360"/>
        <w:jc w:val="both"/>
      </w:pPr>
      <w:r>
        <w:rPr>
          <w:rFonts w:ascii="Times New Roman" w:hAnsi="Times New Roman" w:cs="Times New Roman"/>
          <w:rFonts w:ascii="Times New Roman" w:hAnsi="Times New Roman"/>
          <w:b w:val="0"/>
          <w:i w:val="0"/>
          <w:sz w:val="24"/>
        </w:rPr>
        <w:t>Security is a fundamental requirement of any system handling personal data and financial transactions. The system implements multiple overlapping security layers across authentication, authorization, input validation, payment processing, and transport security.</w:t>
      </w:r>
    </w:p>
    <w:p>
      <w:pPr>
        <w:spacing w:before="240" w:after="120" w:lineRule="auto" w:line="360"/>
        <w:jc w:val="left"/>
      </w:pPr>
      <w:r>
        <w:rPr>
          <w:rFonts w:ascii="Times New Roman" w:hAnsi="Times New Roman" w:cs="Times New Roman"/>
          <w:rFonts w:ascii="Times New Roman" w:hAnsi="Times New Roman"/>
          <w:b/>
          <w:sz w:val="24"/>
        </w:rPr>
        <w:t>Authentication Security</w:t>
      </w:r>
    </w:p>
    <w:p>
      <w:pPr>
        <w:spacing w:before="0" w:after="160" w:lineRule="auto" w:line="360"/>
        <w:jc w:val="both"/>
      </w:pPr>
      <w:r>
        <w:rPr>
          <w:rFonts w:ascii="Times New Roman" w:hAnsi="Times New Roman" w:cs="Times New Roman"/>
          <w:rFonts w:ascii="Times New Roman" w:hAnsi="Times New Roman"/>
          <w:b w:val="0"/>
          <w:i w:val="0"/>
          <w:sz w:val="24"/>
        </w:rPr>
        <w:t>NextAuth.js v4 manages user authentication through signed JSON Web Tokens (JWT) stored in HTTP-only cookies that are inaccessible to JavaScript running in the browser, preventing cross-site scripting (XSS) token theft. The NEXTAUTH_SECRET environment variable provides a 32-character random signing key that makes token forgery computationally infeasible. User passwords are hashed with bcryptjs at a salt round factor of 10, ensuring that plaintext passwords cannot be recovered even if the database is compromised. Google OAuth 2.0 access tokens are never stored on the server; only the verified profile (name, email) returned by Google is persisted.</w:t>
      </w:r>
    </w:p>
    <w:p>
      <w:pPr>
        <w:spacing w:before="240" w:after="120" w:lineRule="auto" w:line="360"/>
        <w:jc w:val="left"/>
      </w:pPr>
      <w:r>
        <w:rPr>
          <w:rFonts w:ascii="Times New Roman" w:hAnsi="Times New Roman" w:cs="Times New Roman"/>
          <w:rFonts w:ascii="Times New Roman" w:hAnsi="Times New Roman"/>
          <w:b/>
          <w:sz w:val="24"/>
        </w:rPr>
        <w:t>Authorization and Role-Based Access Control</w:t>
      </w:r>
    </w:p>
    <w:p>
      <w:pPr>
        <w:spacing w:before="0" w:after="160" w:lineRule="auto" w:line="360"/>
        <w:jc w:val="both"/>
      </w:pPr>
      <w:r>
        <w:rPr>
          <w:rFonts w:ascii="Times New Roman" w:hAnsi="Times New Roman" w:cs="Times New Roman"/>
          <w:rFonts w:ascii="Times New Roman" w:hAnsi="Times New Roman"/>
          <w:b w:val="0"/>
          <w:i w:val="0"/>
          <w:sz w:val="24"/>
        </w:rPr>
        <w:t>A Next.js middleware file (middleware.ts) intercepts every HTTP request and validates the session JWT before routing proceeds. Routes under /admin/* require session.user.role === "admin"; any request from a non-admin session receives a 403 Forbidden response and is redirected to the homepage. API Route Handlers additionally call getServerSession() as a second validation layer, ensuring that direct API calls cannot bypass frontend middleware. This defence-in-depth approach enforces authorization at both the routing layer and the data access layer independently.</w:t>
      </w:r>
    </w:p>
    <w:p>
      <w:pPr>
        <w:spacing w:before="240" w:after="120" w:lineRule="auto" w:line="360"/>
        <w:jc w:val="left"/>
      </w:pPr>
      <w:r>
        <w:rPr>
          <w:rFonts w:ascii="Times New Roman" w:hAnsi="Times New Roman" w:cs="Times New Roman"/>
          <w:rFonts w:ascii="Times New Roman" w:hAnsi="Times New Roman"/>
          <w:b/>
          <w:sz w:val="24"/>
        </w:rPr>
        <w:t>Input Validation and Injection Prevention</w:t>
      </w:r>
    </w:p>
    <w:p>
      <w:pPr>
        <w:spacing w:before="0" w:after="160" w:lineRule="auto" w:line="360"/>
        <w:jc w:val="both"/>
      </w:pPr>
      <w:r>
        <w:rPr>
          <w:rFonts w:ascii="Times New Roman" w:hAnsi="Times New Roman" w:cs="Times New Roman"/>
          <w:rFonts w:ascii="Times New Roman" w:hAnsi="Times New Roman"/>
          <w:b w:val="0"/>
          <w:i w:val="0"/>
          <w:sz w:val="24"/>
        </w:rPr>
        <w:t>All user-supplied data is validated server-side using Zod schema definitions before any database query is executed. Zod enforces strict field types, required constraints, string length limits, and format patterns (email regex, date format), rejecting malformed input before it reaches the Mongoose query layer. This approach prevents NoSQL injection attacks. Client-side validation with React Hook Form provides immediate feedback but is not used as a security boundary. Mongoose schema definitions further enforce strict typing at the ODM level, preventing mass-assignment vulnerabilities by rejecting undeclared fields.</w:t>
      </w:r>
    </w:p>
    <w:p>
      <w:pPr>
        <w:spacing w:before="240" w:after="120" w:lineRule="auto" w:line="360"/>
        <w:jc w:val="left"/>
      </w:pPr>
      <w:r>
        <w:rPr>
          <w:rFonts w:ascii="Times New Roman" w:hAnsi="Times New Roman" w:cs="Times New Roman"/>
          <w:rFonts w:ascii="Times New Roman" w:hAnsi="Times New Roman"/>
          <w:b/>
          <w:sz w:val="24"/>
        </w:rPr>
        <w:t>Payment Security</w:t>
      </w:r>
    </w:p>
    <w:p>
      <w:pPr>
        <w:spacing w:before="0" w:after="160" w:lineRule="auto" w:line="360"/>
        <w:jc w:val="both"/>
      </w:pPr>
      <w:r>
        <w:rPr>
          <w:rFonts w:ascii="Times New Roman" w:hAnsi="Times New Roman" w:cs="Times New Roman"/>
          <w:rFonts w:ascii="Times New Roman" w:hAnsi="Times New Roman"/>
          <w:b w:val="0"/>
          <w:i w:val="0"/>
          <w:sz w:val="24"/>
        </w:rPr>
        <w:t>Payment flows use Stripe's and ABA PayWay's official server-side SDKs. Card numbers and sensitive credentials are handled entirely by PCI-DSS-compliant gateway tokenization and are never transmitted to or stored on the application server. Webhook events from Stripe are verified using stripe.webhooks.constructEvent(), which validates a cryptographic HMAC signature in the Stripe-Signature header before any booking confirmation is processed. This prevents spoofed payment notifications from confirming bookings without genuine completed payments.</w:t>
      </w:r>
    </w:p>
    <w:p>
      <w:pPr>
        <w:spacing w:before="240" w:after="120" w:lineRule="auto" w:line="360"/>
        <w:jc w:val="left"/>
      </w:pPr>
      <w:r>
        <w:rPr>
          <w:rFonts w:ascii="Times New Roman" w:hAnsi="Times New Roman" w:cs="Times New Roman"/>
          <w:rFonts w:ascii="Times New Roman" w:hAnsi="Times New Roman"/>
          <w:b/>
          <w:sz w:val="24"/>
        </w:rPr>
        <w:t>Database and Transport Security</w:t>
      </w:r>
    </w:p>
    <w:p>
      <w:pPr>
        <w:spacing w:before="0" w:after="160" w:lineRule="auto" w:line="360"/>
        <w:jc w:val="both"/>
      </w:pPr>
      <w:r>
        <w:rPr>
          <w:rFonts w:ascii="Times New Roman" w:hAnsi="Times New Roman" w:cs="Times New Roman"/>
          <w:rFonts w:ascii="Times New Roman" w:hAnsi="Times New Roman"/>
          <w:b w:val="0"/>
          <w:i w:val="0"/>
          <w:sz w:val="24"/>
        </w:rPr>
        <w:t>MongoDB connection strings, API keys, and all credentials are stored exclusively in environment variables (.env.local) and are never committed to source control; the .gitignore file explicitly excludes this file. The production deployment on Vercel enforces HTTPS for all requests with automatic TLS certificate renewal managed at the platform level. HTTP Strict Transport Security (HSTS) headers are configured through Vercel's edge network, instructing browsers to refuse unencrypted connections. Cross-Origin Resource Sharing (CORS) is restricted to the application's own origin for all API routes, preventing unauthorized cross-origin API access from third-party sites.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p>
      <w:pPr>
        <w:spacing w:before="0" w:after="160" w:lineRule="auto" w:line="360"/>
        <w:jc w:val="left"/>
      </w:pPr>
      <w:r>
        <w:rPr>
          <w:rFonts w:ascii="Times New Roman" w:hAnsi="Times New Roman" w:cs="Times New Roman"/>
          <w:rFonts w:ascii="Times New Roman" w:hAnsi="Times New Roman"/>
          <w:b/>
          <w:i w:val="0"/>
          <w:sz w:val="24"/>
        </w:rPr>
        <w:t>Additional Online Sources (Cited in Text)</w:t>
      </w:r>
    </w:p>
    <w:p>
      <w:pPr>
        <w:spacing w:before="0" w:after="160" w:lineRule="auto" w:line="360"/>
        <w:jc w:val="both"/>
      </w:pPr>
      <w:r>
        <w:rPr>
          <w:rFonts w:ascii="Times New Roman" w:hAnsi="Times New Roman" w:cs="Times New Roman"/>
          <w:rFonts w:ascii="Times New Roman" w:hAnsi="Times New Roman"/>
          <w:b w:val="0"/>
          <w:i w:val="0"/>
          <w:sz w:val="24"/>
        </w:rPr>
        <w:t>Asian Development Bank. (2019). Cambodia: Transport Sector Assessment, Strategy, and Road Map. Asian Development Bank. https://www.adb.org/publications/cambodia-transport-sector-assessment [01/06/2025]</w:t>
      </w:r>
    </w:p>
    <w:p>
      <w:pPr>
        <w:spacing w:before="0" w:after="160" w:lineRule="auto" w:line="360"/>
        <w:jc w:val="both"/>
      </w:pPr>
      <w:r>
        <w:rPr>
          <w:rFonts w:ascii="Times New Roman" w:hAnsi="Times New Roman" w:cs="Times New Roman"/>
          <w:rFonts w:ascii="Times New Roman" w:hAnsi="Times New Roman"/>
          <w:b w:val="0"/>
          <w:i w:val="0"/>
          <w:sz w:val="24"/>
        </w:rPr>
        <w:t>Baolau. (2026). Online bus and ferry ticket booking in Southeast Asia. https://www.baolau.com [10/07/2026]</w:t>
      </w:r>
    </w:p>
    <w:p>
      <w:pPr>
        <w:spacing w:before="0" w:after="160" w:lineRule="auto" w:line="360"/>
        <w:jc w:val="both"/>
      </w:pPr>
      <w:r>
        <w:rPr>
          <w:rFonts w:ascii="Times New Roman" w:hAnsi="Times New Roman" w:cs="Times New Roman"/>
          <w:rFonts w:ascii="Times New Roman" w:hAnsi="Times New Roman"/>
          <w:b w:val="0"/>
          <w:i w:val="0"/>
          <w:sz w:val="24"/>
        </w:rPr>
        <w:t>BookMeBus. (2026). Cambodia's largest online bus ticket booking platform. https://www.bookmebus.com [10/07/2026]</w:t>
      </w:r>
    </w:p>
    <w:p>
      <w:pPr>
        <w:spacing w:before="0" w:after="160" w:lineRule="auto" w:line="360"/>
        <w:jc w:val="both"/>
      </w:pPr>
      <w:r>
        <w:rPr>
          <w:rFonts w:ascii="Times New Roman" w:hAnsi="Times New Roman" w:cs="Times New Roman"/>
          <w:rFonts w:ascii="Times New Roman" w:hAnsi="Times New Roman"/>
          <w:b w:val="0"/>
          <w:i w:val="0"/>
          <w:sz w:val="24"/>
        </w:rPr>
        <w:t>Camboticket. (2026). Cambodia online bus ticket booking. https://www.camboticket.com [10/07/2026]</w:t>
      </w:r>
    </w:p>
    <w:p>
      <w:pPr>
        <w:spacing w:before="0" w:after="160" w:lineRule="auto" w:line="360"/>
        <w:jc w:val="both"/>
      </w:pPr>
      <w:r>
        <w:rPr>
          <w:rFonts w:ascii="Times New Roman" w:hAnsi="Times New Roman" w:cs="Times New Roman"/>
          <w:rFonts w:ascii="Times New Roman" w:hAnsi="Times New Roman"/>
          <w:b w:val="0"/>
          <w:i w:val="0"/>
          <w:sz w:val="24"/>
        </w:rPr>
        <w:t>DataReportal. (2023). Digital 2023: Cambodia — A Global Digital Overview. We Are Social / Meltwater. https://datareportal.com/reports/digital-2023-cambodia [15/05/2025]</w:t>
      </w:r>
    </w:p>
    <w:p>
      <w:pPr>
        <w:spacing w:before="0" w:after="160" w:lineRule="auto" w:line="360"/>
        <w:jc w:val="both"/>
      </w:pPr>
      <w:r>
        <w:rPr>
          <w:rFonts w:ascii="Times New Roman" w:hAnsi="Times New Roman" w:cs="Times New Roman"/>
          <w:rFonts w:ascii="Times New Roman" w:hAnsi="Times New Roman"/>
          <w:b w:val="0"/>
          <w:i w:val="0"/>
          <w:sz w:val="24"/>
        </w:rPr>
        <w:t>RedBus Cambodia. (2026). Online bus ticket booking in Cambodia. https://www.redbus.com.kh [10/07/2026]</w:t>
      </w:r>
    </w:p>
    <w:p>
      <w:pPr>
        <w:spacing w:before="480" w:after="240" w:lineRule="auto" w:line="360"/>
        <w:jc w:val="center"/>
      </w:pPr>
      <w:r>
        <w:rPr>
          <w:rFonts w:ascii="Times New Roman" w:hAnsi="Times New Roman" w:cs="Times New Roman"/>
          <w:rFonts w:ascii="Times New Roman" w:hAnsi="Times New Roman"/>
          <w:b/>
          <w:sz w:val="28"/>
        </w:rPr>
        <w:t>APPENDIX A: API ENDPOINT REFERENCE</w:t>
      </w:r>
    </w:p>
    <w:p>
      <w:pPr>
        <w:spacing w:before="0" w:after="160" w:lineRule="auto" w:line="360"/>
        <w:jc w:val="both"/>
      </w:pPr>
      <w:r>
        <w:rPr>
          <w:rFonts w:ascii="Times New Roman" w:hAnsi="Times New Roman" w:cs="Times New Roman"/>
          <w:rFonts w:ascii="Times New Roman" w:hAnsi="Times New Roman"/>
          <w:b w:val="0"/>
          <w:i w:val="0"/>
          <w:sz w:val="24"/>
        </w:rPr>
        <w:t>Table A.1 presents all REST API endpoints implemented in the Online Bus Ticket Booking System as Next.js Route Handlers in the app/api/ directory. Auth column values: "—" = public (no authentication required), "User" = authenticated passenger session required, "Admin" = administrator role required, "System" = internal webhook call verified by signature.</w:t>
      </w:r>
    </w:p>
    <w:p>
      <w:pPr>
        <w:spacing w:before="240" w:after="120" w:lineRule="auto" w:line="360"/>
        <w:jc w:val="left"/>
      </w:pPr>
      <w:r>
        <w:rPr>
          <w:rFonts w:ascii="Times New Roman" w:hAnsi="Times New Roman" w:cs="Times New Roman"/>
          <w:rFonts w:ascii="Times New Roman" w:hAnsi="Times New Roman"/>
          <w:b/>
          <w:sz w:val="22"/>
        </w:rPr>
        <w:t>Table A.1: REST API Endpoint Reference</w:t>
      </w:r>
    </w:p>
    <w:p>
      <w:pPr>
        <w:spacing w:before="0" w:after="160" w:lineRule="auto" w:line="360"/>
        <w:jc w:val="left"/>
      </w:pPr>
      <w:r>
        <w:rPr>
          <w:rFonts w:ascii="Times New Roman" w:hAnsi="Times New Roman" w:cs="Times New Roman"/>
          <w:rFonts w:ascii="Times New Roman" w:hAnsi="Times New Roman"/>
          <w:b w:val="0"/>
          <w:i w:val="0"/>
          <w:sz w:val="20"/>
        </w:rPr>
        <w:t xml:space="preserve">  Method    Path                                      Auth      Description</w:t>
      </w:r>
    </w:p>
    <w:p>
      <w:pPr>
        <w:spacing w:before="0" w:after="160" w:lineRule="auto" w:line="360"/>
        <w:jc w:val="left"/>
      </w:pPr>
      <w:r>
        <w:rPr>
          <w:rFonts w:ascii="Times New Roman" w:hAnsi="Times New Roman" w:cs="Times New Roman"/>
          <w:rFonts w:ascii="Times New Roman" w:hAnsi="Times New Roman"/>
          <w:b w:val="0"/>
          <w:i w:val="0"/>
          <w:sz w:val="20"/>
        </w:rPr>
        <w:t xml:space="preserve">  ——————    ————————————————————————————————          ——————    ——————————————————————————————————</w:t>
      </w:r>
    </w:p>
    <w:p>
      <w:pPr>
        <w:spacing w:before="0" w:after="160" w:lineRule="auto" w:line="360"/>
        <w:jc w:val="left"/>
      </w:pPr>
      <w:r>
        <w:rPr>
          <w:rFonts w:ascii="Times New Roman" w:hAnsi="Times New Roman" w:cs="Times New Roman"/>
          <w:rFonts w:ascii="Times New Roman" w:hAnsi="Times New Roman"/>
          <w:b w:val="0"/>
          <w:i w:val="0"/>
          <w:sz w:val="20"/>
        </w:rPr>
        <w:t xml:space="preserve">  GET       /api/buses                                —         Search buses by origin, destination, date</w:t>
      </w:r>
    </w:p>
    <w:p>
      <w:pPr>
        <w:spacing w:before="0" w:after="160" w:lineRule="auto" w:line="360"/>
        <w:jc w:val="left"/>
      </w:pPr>
      <w:r>
        <w:rPr>
          <w:rFonts w:ascii="Times New Roman" w:hAnsi="Times New Roman" w:cs="Times New Roman"/>
          <w:rFonts w:ascii="Times New Roman" w:hAnsi="Times New Roman"/>
          <w:b w:val="0"/>
          <w:i w:val="0"/>
          <w:sz w:val="20"/>
        </w:rPr>
        <w:t xml:space="preserve">  GET       /api/buses/[id]                           —         Get bus details and live seat availability map</w:t>
      </w:r>
    </w:p>
    <w:p>
      <w:pPr>
        <w:spacing w:before="0" w:after="160" w:lineRule="auto" w:line="360"/>
        <w:jc w:val="left"/>
      </w:pPr>
      <w:r>
        <w:rPr>
          <w:rFonts w:ascii="Times New Roman" w:hAnsi="Times New Roman" w:cs="Times New Roman"/>
          <w:rFonts w:ascii="Times New Roman" w:hAnsi="Times New Roman"/>
          <w:b w:val="0"/>
          <w:i w:val="0"/>
          <w:sz w:val="20"/>
        </w:rPr>
        <w:t xml:space="preserve">  POST      /api/auth/register                        —         Register a new passenger account (name, email, password)</w:t>
      </w:r>
    </w:p>
    <w:p>
      <w:pPr>
        <w:spacing w:before="0" w:after="160" w:lineRule="auto" w:line="360"/>
        <w:jc w:val="left"/>
      </w:pPr>
      <w:r>
        <w:rPr>
          <w:rFonts w:ascii="Times New Roman" w:hAnsi="Times New Roman" w:cs="Times New Roman"/>
          <w:rFonts w:ascii="Times New Roman" w:hAnsi="Times New Roman"/>
          <w:b w:val="0"/>
          <w:i w:val="0"/>
          <w:sz w:val="20"/>
        </w:rPr>
        <w:t xml:space="preserve">  GET       /api/auth/[...nextauth]                   —         NextAuth.js OAuth and credentials handler</w:t>
      </w:r>
    </w:p>
    <w:p>
      <w:pPr>
        <w:spacing w:before="0" w:after="160" w:lineRule="auto" w:line="360"/>
        <w:jc w:val="left"/>
      </w:pPr>
      <w:r>
        <w:rPr>
          <w:rFonts w:ascii="Times New Roman" w:hAnsi="Times New Roman" w:cs="Times New Roman"/>
          <w:rFonts w:ascii="Times New Roman" w:hAnsi="Times New Roman"/>
          <w:b w:val="0"/>
          <w:i w:val="0"/>
          <w:sz w:val="20"/>
        </w:rPr>
        <w:t xml:space="preserve">  POST      /api/bookings                             User      Create a pending booking with TTL-indexed expiry (15 min)</w:t>
      </w:r>
    </w:p>
    <w:p>
      <w:pPr>
        <w:spacing w:before="0" w:after="160" w:lineRule="auto" w:line="360"/>
        <w:jc w:val="left"/>
      </w:pPr>
      <w:r>
        <w:rPr>
          <w:rFonts w:ascii="Times New Roman" w:hAnsi="Times New Roman" w:cs="Times New Roman"/>
          <w:rFonts w:ascii="Times New Roman" w:hAnsi="Times New Roman"/>
          <w:b w:val="0"/>
          <w:i w:val="0"/>
          <w:sz w:val="20"/>
        </w:rPr>
        <w:t xml:space="preserve">  POST      /api/bookings/confirm                     System    Confirm booking after Stripe or ABA PayWay webhook</w:t>
      </w:r>
    </w:p>
    <w:p>
      <w:pPr>
        <w:spacing w:before="0" w:after="160" w:lineRule="auto" w:line="360"/>
        <w:jc w:val="left"/>
      </w:pPr>
      <w:r>
        <w:rPr>
          <w:rFonts w:ascii="Times New Roman" w:hAnsi="Times New Roman" w:cs="Times New Roman"/>
          <w:rFonts w:ascii="Times New Roman" w:hAnsi="Times New Roman"/>
          <w:b w:val="0"/>
          <w:i w:val="0"/>
          <w:sz w:val="20"/>
        </w:rPr>
        <w:t xml:space="preserve">  GET       /api/bookings/my                          User      Retrieve the authenticated user's full booking history</w:t>
      </w:r>
    </w:p>
    <w:p>
      <w:pPr>
        <w:spacing w:before="0" w:after="160" w:lineRule="auto" w:line="360"/>
        <w:jc w:val="left"/>
      </w:pPr>
      <w:r>
        <w:rPr>
          <w:rFonts w:ascii="Times New Roman" w:hAnsi="Times New Roman" w:cs="Times New Roman"/>
          <w:rFonts w:ascii="Times New Roman" w:hAnsi="Times New Roman"/>
          <w:b w:val="0"/>
          <w:i w:val="0"/>
          <w:sz w:val="20"/>
        </w:rPr>
        <w:t xml:space="preserve">  POST      /api/bookings/[id]/cancel                 User      Cancel a booking and initiate refund processing</w:t>
      </w:r>
    </w:p>
    <w:p>
      <w:pPr>
        <w:spacing w:before="0" w:after="160" w:lineRule="auto" w:line="360"/>
        <w:jc w:val="left"/>
      </w:pPr>
      <w:r>
        <w:rPr>
          <w:rFonts w:ascii="Times New Roman" w:hAnsi="Times New Roman" w:cs="Times New Roman"/>
          <w:rFonts w:ascii="Times New Roman" w:hAnsi="Times New Roman"/>
          <w:b w:val="0"/>
          <w:i w:val="0"/>
          <w:sz w:val="20"/>
        </w:rPr>
        <w:t xml:space="preserve">  GET       /api/admin/routes                         Admin     List all configured bus routes</w:t>
      </w:r>
    </w:p>
    <w:p>
      <w:pPr>
        <w:spacing w:before="0" w:after="160" w:lineRule="auto" w:line="360"/>
        <w:jc w:val="left"/>
      </w:pPr>
      <w:r>
        <w:rPr>
          <w:rFonts w:ascii="Times New Roman" w:hAnsi="Times New Roman" w:cs="Times New Roman"/>
          <w:rFonts w:ascii="Times New Roman" w:hAnsi="Times New Roman"/>
          <w:b w:val="0"/>
          <w:i w:val="0"/>
          <w:sz w:val="20"/>
        </w:rPr>
        <w:t xml:space="preserve">  POST      /api/admin/routes                         Admin     Create a new route (origin, destination, distance, duration)</w:t>
      </w:r>
    </w:p>
    <w:p>
      <w:pPr>
        <w:spacing w:before="0" w:after="160" w:lineRule="auto" w:line="360"/>
        <w:jc w:val="left"/>
      </w:pPr>
      <w:r>
        <w:rPr>
          <w:rFonts w:ascii="Times New Roman" w:hAnsi="Times New Roman" w:cs="Times New Roman"/>
          <w:rFonts w:ascii="Times New Roman" w:hAnsi="Times New Roman"/>
          <w:b w:val="0"/>
          <w:i w:val="0"/>
          <w:sz w:val="20"/>
        </w:rPr>
        <w:t xml:space="preserve">  PUT       /api/admin/routes/[id]                    Admin     Update an existing route</w:t>
      </w:r>
    </w:p>
    <w:p>
      <w:pPr>
        <w:spacing w:before="0" w:after="160" w:lineRule="auto" w:line="360"/>
        <w:jc w:val="left"/>
      </w:pPr>
      <w:r>
        <w:rPr>
          <w:rFonts w:ascii="Times New Roman" w:hAnsi="Times New Roman" w:cs="Times New Roman"/>
          <w:rFonts w:ascii="Times New Roman" w:hAnsi="Times New Roman"/>
          <w:b w:val="0"/>
          <w:i w:val="0"/>
          <w:sz w:val="20"/>
        </w:rPr>
        <w:t xml:space="preserve">  DELETE    /api/admin/routes/[id]                    Admin     Delete a route (only if no active buses assigned)</w:t>
      </w:r>
    </w:p>
    <w:p>
      <w:pPr>
        <w:spacing w:before="0" w:after="160" w:lineRule="auto" w:line="360"/>
        <w:jc w:val="left"/>
      </w:pPr>
      <w:r>
        <w:rPr>
          <w:rFonts w:ascii="Times New Roman" w:hAnsi="Times New Roman" w:cs="Times New Roman"/>
          <w:rFonts w:ascii="Times New Roman" w:hAnsi="Times New Roman"/>
          <w:b w:val="0"/>
          <w:i w:val="0"/>
          <w:sz w:val="20"/>
        </w:rPr>
        <w:t xml:space="preserve">  GET       /api/admin/buses                          Admin     List all bus schedules (filterable by route and date)</w:t>
      </w:r>
    </w:p>
    <w:p>
      <w:pPr>
        <w:spacing w:before="0" w:after="160" w:lineRule="auto" w:line="360"/>
        <w:jc w:val="left"/>
      </w:pPr>
      <w:r>
        <w:rPr>
          <w:rFonts w:ascii="Times New Roman" w:hAnsi="Times New Roman" w:cs="Times New Roman"/>
          <w:rFonts w:ascii="Times New Roman" w:hAnsi="Times New Roman"/>
          <w:b w:val="0"/>
          <w:i w:val="0"/>
          <w:sz w:val="20"/>
        </w:rPr>
        <w:t xml:space="preserve">  POST      /api/admin/buses                          Admin     Create a new bus schedule with seat configuration</w:t>
      </w:r>
    </w:p>
    <w:p>
      <w:pPr>
        <w:spacing w:before="0" w:after="160" w:lineRule="auto" w:line="360"/>
        <w:jc w:val="left"/>
      </w:pPr>
      <w:r>
        <w:rPr>
          <w:rFonts w:ascii="Times New Roman" w:hAnsi="Times New Roman" w:cs="Times New Roman"/>
          <w:rFonts w:ascii="Times New Roman" w:hAnsi="Times New Roman"/>
          <w:b w:val="0"/>
          <w:i w:val="0"/>
          <w:sz w:val="20"/>
        </w:rPr>
        <w:t xml:space="preserve">  PUT       /api/admin/buses/[id]                     Admin     Update bus schedule details or seat map</w:t>
      </w:r>
    </w:p>
    <w:p>
      <w:pPr>
        <w:spacing w:before="0" w:after="160" w:lineRule="auto" w:line="360"/>
        <w:jc w:val="left"/>
      </w:pPr>
      <w:r>
        <w:rPr>
          <w:rFonts w:ascii="Times New Roman" w:hAnsi="Times New Roman" w:cs="Times New Roman"/>
          <w:rFonts w:ascii="Times New Roman" w:hAnsi="Times New Roman"/>
          <w:b w:val="0"/>
          <w:i w:val="0"/>
          <w:sz w:val="20"/>
        </w:rPr>
        <w:t xml:space="preserve">  DELETE    /api/admin/buses/[id]                     Admin     Delete a bus schedule</w:t>
      </w:r>
    </w:p>
    <w:p>
      <w:pPr>
        <w:spacing w:before="0" w:after="160" w:lineRule="auto" w:line="360"/>
        <w:jc w:val="left"/>
      </w:pPr>
      <w:r>
        <w:rPr>
          <w:rFonts w:ascii="Times New Roman" w:hAnsi="Times New Roman" w:cs="Times New Roman"/>
          <w:rFonts w:ascii="Times New Roman" w:hAnsi="Times New Roman"/>
          <w:b w:val="0"/>
          <w:i w:val="0"/>
          <w:sz w:val="20"/>
        </w:rPr>
        <w:t xml:space="preserve">  GET       /api/admin/bookings                       Admin     List all bookings with passenger details</w:t>
      </w:r>
    </w:p>
    <w:p>
      <w:pPr>
        <w:spacing w:before="0" w:after="160" w:lineRule="auto" w:line="360"/>
        <w:jc w:val="left"/>
      </w:pPr>
      <w:r>
        <w:rPr>
          <w:rFonts w:ascii="Times New Roman" w:hAnsi="Times New Roman" w:cs="Times New Roman"/>
          <w:rFonts w:ascii="Times New Roman" w:hAnsi="Times New Roman"/>
          <w:b w:val="0"/>
          <w:i w:val="0"/>
          <w:sz w:val="20"/>
        </w:rPr>
        <w:t xml:space="preserve">  GET       /api/admin/analytics                      Admin     Aggregated revenue, booking count, and route statistics</w:t>
      </w:r>
    </w:p>
    <w:p>
      <w:pPr>
        <w:spacing w:before="480" w:after="240" w:lineRule="auto" w:line="360"/>
        <w:jc w:val="center"/>
      </w:pPr>
      <w:r>
        <w:rPr>
          <w:rFonts w:ascii="Times New Roman" w:hAnsi="Times New Roman" w:cs="Times New Roman"/>
          <w:rFonts w:ascii="Times New Roman" w:hAnsi="Times New Roman"/>
          <w:b/>
          <w:sz w:val="28"/>
        </w:rPr>
        <w:t>APPENDIX B: ENVIRONMENT VARIABLES REFERENCE</w:t>
      </w:r>
    </w:p>
    <w:p>
      <w:pPr>
        <w:spacing w:before="0" w:after="160" w:lineRule="auto" w:line="360"/>
        <w:jc w:val="both"/>
      </w:pPr>
      <w:r>
        <w:rPr>
          <w:rFonts w:ascii="Times New Roman" w:hAnsi="Times New Roman" w:cs="Times New Roman"/>
          <w:rFonts w:ascii="Times New Roman" w:hAnsi="Times New Roman"/>
          <w:b w:val="0"/>
          <w:i w:val="0"/>
          <w:sz w:val="24"/>
        </w:rPr>
        <w:t>Table B.1 lists all environment variables used by the system. These must be set in a .env.local file at the project root (never committed to version control) or in the Vercel project dashboard for production deployment. Variables marked Required must be set for the system to start. Optional variables enable specific features (payments, email, SMS).</w:t>
      </w:r>
    </w:p>
    <w:p>
      <w:pPr>
        <w:spacing w:before="240" w:after="120" w:lineRule="auto" w:line="360"/>
        <w:jc w:val="left"/>
      </w:pPr>
      <w:r>
        <w:rPr>
          <w:rFonts w:ascii="Times New Roman" w:hAnsi="Times New Roman" w:cs="Times New Roman"/>
          <w:rFonts w:ascii="Times New Roman" w:hAnsi="Times New Roman"/>
          <w:b/>
          <w:sz w:val="22"/>
        </w:rPr>
        <w:t>Table B.1: Environment Variables</w:t>
      </w:r>
    </w:p>
    <w:p>
      <w:pPr>
        <w:spacing w:before="0" w:after="160" w:lineRule="auto" w:line="360"/>
        <w:jc w:val="left"/>
      </w:pPr>
      <w:r>
        <w:rPr>
          <w:rFonts w:ascii="Times New Roman" w:hAnsi="Times New Roman" w:cs="Times New Roman"/>
          <w:rFonts w:ascii="Times New Roman" w:hAnsi="Times New Roman"/>
          <w:b w:val="0"/>
          <w:i w:val="0"/>
          <w:sz w:val="20"/>
        </w:rPr>
        <w:t xml:space="preserve">  Variable                    Status      Description</w:t>
      </w:r>
    </w:p>
    <w:p>
      <w:pPr>
        <w:spacing w:before="0" w:after="160" w:lineRule="auto" w:line="360"/>
        <w:jc w:val="left"/>
      </w:pPr>
      <w:r>
        <w:rPr>
          <w:rFonts w:ascii="Times New Roman" w:hAnsi="Times New Roman" w:cs="Times New Roman"/>
          <w:rFonts w:ascii="Times New Roman" w:hAnsi="Times New Roman"/>
          <w:b w:val="0"/>
          <w:i w:val="0"/>
          <w:sz w:val="20"/>
        </w:rPr>
        <w:t xml:space="preserve">  ——————————————————————      —————————   —————————————————————————————————————————————</w:t>
      </w:r>
    </w:p>
    <w:p>
      <w:pPr>
        <w:spacing w:before="0" w:after="160" w:lineRule="auto" w:line="360"/>
        <w:jc w:val="left"/>
      </w:pPr>
      <w:r>
        <w:rPr>
          <w:rFonts w:ascii="Times New Roman" w:hAnsi="Times New Roman" w:cs="Times New Roman"/>
          <w:rFonts w:ascii="Times New Roman" w:hAnsi="Times New Roman"/>
          <w:b w:val="0"/>
          <w:i w:val="0"/>
          <w:sz w:val="20"/>
        </w:rPr>
        <w:t xml:space="preserve">  MONGODB_URI                 Required    MongoDB Atlas connection string (includes credentials and cluster)</w:t>
      </w:r>
    </w:p>
    <w:p>
      <w:pPr>
        <w:spacing w:before="0" w:after="160" w:lineRule="auto" w:line="360"/>
        <w:jc w:val="left"/>
      </w:pPr>
      <w:r>
        <w:rPr>
          <w:rFonts w:ascii="Times New Roman" w:hAnsi="Times New Roman" w:cs="Times New Roman"/>
          <w:rFonts w:ascii="Times New Roman" w:hAnsi="Times New Roman"/>
          <w:b w:val="0"/>
          <w:i w:val="0"/>
          <w:sz w:val="20"/>
        </w:rPr>
        <w:t xml:space="preserve">  NEXTAUTH_SECRET             Required    32+ char random string for JWT signing: openssl rand -base64 32</w:t>
      </w:r>
    </w:p>
    <w:p>
      <w:pPr>
        <w:spacing w:before="0" w:after="160" w:lineRule="auto" w:line="360"/>
        <w:jc w:val="left"/>
      </w:pPr>
      <w:r>
        <w:rPr>
          <w:rFonts w:ascii="Times New Roman" w:hAnsi="Times New Roman" w:cs="Times New Roman"/>
          <w:rFonts w:ascii="Times New Roman" w:hAnsi="Times New Roman"/>
          <w:b w:val="0"/>
          <w:i w:val="0"/>
          <w:sz w:val="20"/>
        </w:rPr>
        <w:t xml:space="preserve">  NEXTAUTH_URL                Required    Application base URL, e.g. https://your-app.vercel.app</w:t>
      </w:r>
    </w:p>
    <w:p>
      <w:pPr>
        <w:spacing w:before="0" w:after="160" w:lineRule="auto" w:line="360"/>
        <w:jc w:val="left"/>
      </w:pPr>
      <w:r>
        <w:rPr>
          <w:rFonts w:ascii="Times New Roman" w:hAnsi="Times New Roman" w:cs="Times New Roman"/>
          <w:rFonts w:ascii="Times New Roman" w:hAnsi="Times New Roman"/>
          <w:b w:val="0"/>
          <w:i w:val="0"/>
          <w:sz w:val="20"/>
        </w:rPr>
        <w:t xml:space="preserve">  GOOGLE_CLIENT_ID            Required    Google OAuth 2.0 client ID from Google Cloud Console</w:t>
      </w:r>
    </w:p>
    <w:p>
      <w:pPr>
        <w:spacing w:before="0" w:after="160" w:lineRule="auto" w:line="360"/>
        <w:jc w:val="left"/>
      </w:pPr>
      <w:r>
        <w:rPr>
          <w:rFonts w:ascii="Times New Roman" w:hAnsi="Times New Roman" w:cs="Times New Roman"/>
          <w:rFonts w:ascii="Times New Roman" w:hAnsi="Times New Roman"/>
          <w:b w:val="0"/>
          <w:i w:val="0"/>
          <w:sz w:val="20"/>
        </w:rPr>
        <w:t xml:space="preserve">  GOOGLE_CLIENT_SECRET        Required    Google OAuth 2.0 client secret from Google Cloud Console</w:t>
      </w:r>
    </w:p>
    <w:p>
      <w:pPr>
        <w:spacing w:before="0" w:after="160" w:lineRule="auto" w:line="360"/>
        <w:jc w:val="left"/>
      </w:pPr>
      <w:r>
        <w:rPr>
          <w:rFonts w:ascii="Times New Roman" w:hAnsi="Times New Roman" w:cs="Times New Roman"/>
          <w:rFonts w:ascii="Times New Roman" w:hAnsi="Times New Roman"/>
          <w:b w:val="0"/>
          <w:i w:val="0"/>
          <w:sz w:val="20"/>
        </w:rPr>
        <w:t xml:space="preserve">  STRIPE_SECRET_KEY           Optional    Stripe secret key (sk_live_... or sk_test_...) for card payments</w:t>
      </w:r>
    </w:p>
    <w:p>
      <w:pPr>
        <w:spacing w:before="0" w:after="160" w:lineRule="auto" w:line="360"/>
        <w:jc w:val="left"/>
      </w:pPr>
      <w:r>
        <w:rPr>
          <w:rFonts w:ascii="Times New Roman" w:hAnsi="Times New Roman" w:cs="Times New Roman"/>
          <w:rFonts w:ascii="Times New Roman" w:hAnsi="Times New Roman"/>
          <w:b w:val="0"/>
          <w:i w:val="0"/>
          <w:sz w:val="20"/>
        </w:rPr>
        <w:t xml:space="preserve">  STRIPE_WEBHOOK_SECRET       Optional    Stripe webhook signing secret for payment event verification</w:t>
      </w:r>
    </w:p>
    <w:p>
      <w:pPr>
        <w:spacing w:before="0" w:after="160" w:lineRule="auto" w:line="360"/>
        <w:jc w:val="left"/>
      </w:pPr>
      <w:r>
        <w:rPr>
          <w:rFonts w:ascii="Times New Roman" w:hAnsi="Times New Roman" w:cs="Times New Roman"/>
          <w:rFonts w:ascii="Times New Roman" w:hAnsi="Times New Roman"/>
          <w:b w:val="0"/>
          <w:i w:val="0"/>
          <w:sz w:val="20"/>
        </w:rPr>
        <w:t xml:space="preserve">  ABA_PAYWAY_API_KEY          Optional    ABA PayWay merchant API key for local Cambodia payment processing</w:t>
      </w:r>
    </w:p>
    <w:p>
      <w:pPr>
        <w:spacing w:before="0" w:after="160" w:lineRule="auto" w:line="360"/>
        <w:jc w:val="left"/>
      </w:pPr>
      <w:r>
        <w:rPr>
          <w:rFonts w:ascii="Times New Roman" w:hAnsi="Times New Roman" w:cs="Times New Roman"/>
          <w:rFonts w:ascii="Times New Roman" w:hAnsi="Times New Roman"/>
          <w:b w:val="0"/>
          <w:i w:val="0"/>
          <w:sz w:val="20"/>
        </w:rPr>
        <w:t xml:space="preserve">  ABA_PAYWAY_MERCHANT_ID      Optional    ABA PayWay merchant ID number assigned by ABA Bank</w:t>
      </w:r>
    </w:p>
    <w:p>
      <w:pPr>
        <w:spacing w:before="0" w:after="160" w:lineRule="auto" w:line="360"/>
        <w:jc w:val="left"/>
      </w:pPr>
      <w:r>
        <w:rPr>
          <w:rFonts w:ascii="Times New Roman" w:hAnsi="Times New Roman" w:cs="Times New Roman"/>
          <w:rFonts w:ascii="Times New Roman" w:hAnsi="Times New Roman"/>
          <w:b w:val="0"/>
          <w:i w:val="0"/>
          <w:sz w:val="20"/>
        </w:rPr>
        <w:t xml:space="preserve">  EMAIL_SERVER                Optional    SMTP server URL for Nodemailer: smtp://user:pass@host:587</w:t>
      </w:r>
    </w:p>
    <w:p>
      <w:pPr>
        <w:spacing w:before="0" w:after="160" w:lineRule="auto" w:line="360"/>
        <w:jc w:val="left"/>
      </w:pPr>
      <w:r>
        <w:rPr>
          <w:rFonts w:ascii="Times New Roman" w:hAnsi="Times New Roman" w:cs="Times New Roman"/>
          <w:rFonts w:ascii="Times New Roman" w:hAnsi="Times New Roman"/>
          <w:b w:val="0"/>
          <w:i w:val="0"/>
          <w:sz w:val="20"/>
        </w:rPr>
        <w:t xml:space="preserve">  EMAIL_FROM                  Optional    Sender address for system emails: noreply@yourdomain.com</w:t>
      </w:r>
    </w:p>
    <w:p>
      <w:pPr>
        <w:spacing w:before="0" w:after="160" w:lineRule="auto" w:line="360"/>
        <w:jc w:val="left"/>
      </w:pPr>
      <w:r>
        <w:rPr>
          <w:rFonts w:ascii="Times New Roman" w:hAnsi="Times New Roman" w:cs="Times New Roman"/>
          <w:rFonts w:ascii="Times New Roman" w:hAnsi="Times New Roman"/>
          <w:b w:val="0"/>
          <w:i w:val="0"/>
          <w:sz w:val="20"/>
        </w:rPr>
        <w:t xml:space="preserve">  TWILIO_ACCOUNT_SID          Optional    Twilio account SID for SMS notification delivery</w:t>
      </w:r>
    </w:p>
    <w:p>
      <w:pPr>
        <w:spacing w:before="0" w:after="160" w:lineRule="auto" w:line="360"/>
        <w:jc w:val="left"/>
      </w:pPr>
      <w:r>
        <w:rPr>
          <w:rFonts w:ascii="Times New Roman" w:hAnsi="Times New Roman" w:cs="Times New Roman"/>
          <w:rFonts w:ascii="Times New Roman" w:hAnsi="Times New Roman"/>
          <w:b w:val="0"/>
          <w:i w:val="0"/>
          <w:sz w:val="20"/>
        </w:rPr>
        <w:t xml:space="preserve">  TWILIO_AUTH_TOKEN           Optional    Twilio authentication token</w:t>
      </w:r>
    </w:p>
    <w:p>
      <w:pPr>
        <w:spacing w:before="0" w:after="160" w:lineRule="auto" w:line="360"/>
        <w:jc w:val="left"/>
      </w:pPr>
      <w:r>
        <w:rPr>
          <w:rFonts w:ascii="Times New Roman" w:hAnsi="Times New Roman" w:cs="Times New Roman"/>
          <w:rFonts w:ascii="Times New Roman" w:hAnsi="Times New Roman"/>
          <w:b w:val="0"/>
          <w:i w:val="0"/>
          <w:sz w:val="20"/>
        </w:rPr>
        <w:t xml:space="preserve">  TWILIO_PHONE_NUMBER         Optional    Twilio sending phone in E.164 format: +1234567890</w:t>
      </w:r>
    </w:p>
    <w:p>
      <w:pPr>
        <w:spacing w:before="480" w:after="240" w:lineRule="auto" w:line="360"/>
        <w:jc w:val="center"/>
      </w:pPr>
      <w:r>
        <w:rPr>
          <w:rFonts w:ascii="Times New Roman" w:hAnsi="Times New Roman" w:cs="Times New Roman"/>
          <w:rFonts w:ascii="Times New Roman" w:hAnsi="Times New Roman"/>
          <w:b/>
          <w:sz w:val="28"/>
        </w:rPr>
        <w:t>APPENDIX C: SYSTEM INSTALLATION GUIDE</w:t>
      </w:r>
    </w:p>
    <w:p>
      <w:pPr>
        <w:spacing w:before="240" w:after="120" w:lineRule="auto" w:line="360"/>
        <w:jc w:val="left"/>
      </w:pPr>
      <w:r>
        <w:rPr>
          <w:rFonts w:ascii="Times New Roman" w:hAnsi="Times New Roman" w:cs="Times New Roman"/>
          <w:rFonts w:ascii="Times New Roman" w:hAnsi="Times New Roman"/>
          <w:b/>
          <w:sz w:val="24"/>
        </w:rPr>
        <w:t>C.1  Prerequisites</w:t>
      </w:r>
    </w:p>
    <w:p>
      <w:pPr>
        <w:spacing w:before="0" w:after="160" w:lineRule="auto" w:line="360"/>
        <w:jc w:val="both"/>
      </w:pPr>
      <w:r>
        <w:rPr>
          <w:rFonts w:ascii="Times New Roman" w:hAnsi="Times New Roman" w:cs="Times New Roman"/>
          <w:rFonts w:ascii="Times New Roman" w:hAnsi="Times New Roman"/>
          <w:b w:val="0"/>
          <w:i w:val="0"/>
          <w:sz w:val="24"/>
        </w:rPr>
        <w:t>The following software must be installed before setting up the system: Node.js 18.17 or later (https://nodejs.org), npm 9.0 or later (included with Node.js), Git 2.x or later, a MongoDB Atlas account with a free M0 cluster or higher (https://cloud.mongodb.com), and a Google Cloud project with OAuth 2.0 Web Application credentials configured (https://console.cloud.google.com). Stripe or ABA PayWay merchant accounts are required only if payment processing is to be enabled.</w:t>
      </w:r>
    </w:p>
    <w:p>
      <w:pPr>
        <w:spacing w:before="240" w:after="120" w:lineRule="auto" w:line="360"/>
        <w:jc w:val="left"/>
      </w:pPr>
      <w:r>
        <w:rPr>
          <w:rFonts w:ascii="Times New Roman" w:hAnsi="Times New Roman" w:cs="Times New Roman"/>
          <w:rFonts w:ascii="Times New Roman" w:hAnsi="Times New Roman"/>
          <w:b/>
          <w:sz w:val="24"/>
        </w:rPr>
        <w:t>C.2  Local Development Setup</w:t>
      </w:r>
    </w:p>
    <w:p>
      <w:pPr>
        <w:spacing w:before="0" w:after="160" w:lineRule="auto" w:line="360"/>
        <w:jc w:val="left"/>
      </w:pPr>
      <w:r>
        <w:rPr>
          <w:rFonts w:ascii="Times New Roman" w:hAnsi="Times New Roman" w:cs="Times New Roman"/>
          <w:rFonts w:ascii="Times New Roman" w:hAnsi="Times New Roman"/>
          <w:b w:val="0"/>
          <w:i w:val="0"/>
          <w:sz w:val="22"/>
        </w:rPr>
        <w:t>1.  Clone the repository:</w:t>
      </w:r>
    </w:p>
    <w:p>
      <w:pPr>
        <w:spacing w:before="0" w:after="160" w:lineRule="auto" w:line="360"/>
        <w:jc w:val="left"/>
      </w:pPr>
      <w:r>
        <w:rPr>
          <w:rFonts w:ascii="Times New Roman" w:hAnsi="Times New Roman" w:cs="Times New Roman"/>
          <w:rFonts w:ascii="Times New Roman" w:hAnsi="Times New Roman"/>
          <w:b w:val="0"/>
          <w:i w:val="0"/>
          <w:sz w:val="22"/>
        </w:rPr>
        <w:t xml:space="preserve">      git clone &lt;repository-url&gt;</w:t>
      </w:r>
    </w:p>
    <w:p>
      <w:pPr>
        <w:spacing w:before="0" w:after="160" w:lineRule="auto" w:line="360"/>
        <w:jc w:val="left"/>
      </w:pPr>
      <w:r>
        <w:rPr>
          <w:rFonts w:ascii="Times New Roman" w:hAnsi="Times New Roman" w:cs="Times New Roman"/>
          <w:rFonts w:ascii="Times New Roman" w:hAnsi="Times New Roman"/>
          <w:b w:val="0"/>
          <w:i w:val="0"/>
          <w:sz w:val="22"/>
        </w:rPr>
        <w:t xml:space="preserve">      cd bus-booking</w:t>
      </w:r>
    </w:p>
    <w:p>
      <w:pPr>
        <w:spacing w:before="0" w:after="160" w:lineRule="auto" w:line="360"/>
        <w:jc w:val="left"/>
      </w:pPr>
      <w:r>
        <w:rPr>
          <w:rFonts w:ascii="Times New Roman" w:hAnsi="Times New Roman" w:cs="Times New Roman"/>
          <w:rFonts w:ascii="Times New Roman" w:hAnsi="Times New Roman"/>
          <w:b w:val="0"/>
          <w:i w:val="0"/>
          <w:sz w:val="22"/>
        </w:rPr>
        <w:t>2.  Install all Node.js dependencies:</w:t>
      </w:r>
    </w:p>
    <w:p>
      <w:pPr>
        <w:spacing w:before="0" w:after="160" w:lineRule="auto" w:line="360"/>
        <w:jc w:val="left"/>
      </w:pPr>
      <w:r>
        <w:rPr>
          <w:rFonts w:ascii="Times New Roman" w:hAnsi="Times New Roman" w:cs="Times New Roman"/>
          <w:rFonts w:ascii="Times New Roman" w:hAnsi="Times New Roman"/>
          <w:b w:val="0"/>
          <w:i w:val="0"/>
          <w:sz w:val="22"/>
        </w:rPr>
        <w:t xml:space="preserve">      npm install</w:t>
      </w:r>
    </w:p>
    <w:p>
      <w:pPr>
        <w:spacing w:before="0" w:after="160" w:lineRule="auto" w:line="360"/>
        <w:jc w:val="left"/>
      </w:pPr>
      <w:r>
        <w:rPr>
          <w:rFonts w:ascii="Times New Roman" w:hAnsi="Times New Roman" w:cs="Times New Roman"/>
          <w:rFonts w:ascii="Times New Roman" w:hAnsi="Times New Roman"/>
          <w:b w:val="0"/>
          <w:i w:val="0"/>
          <w:sz w:val="22"/>
        </w:rPr>
        <w:t>3.  Copy the environment variable template:</w:t>
      </w:r>
    </w:p>
    <w:p>
      <w:pPr>
        <w:spacing w:before="0" w:after="160" w:lineRule="auto" w:line="360"/>
        <w:jc w:val="left"/>
      </w:pPr>
      <w:r>
        <w:rPr>
          <w:rFonts w:ascii="Times New Roman" w:hAnsi="Times New Roman" w:cs="Times New Roman"/>
          <w:rFonts w:ascii="Times New Roman" w:hAnsi="Times New Roman"/>
          <w:b w:val="0"/>
          <w:i w:val="0"/>
          <w:sz w:val="22"/>
        </w:rPr>
        <w:t xml:space="preserve">      cp .env.example .env.local</w:t>
      </w:r>
    </w:p>
    <w:p>
      <w:pPr>
        <w:spacing w:before="0" w:after="160" w:lineRule="auto" w:line="360"/>
        <w:jc w:val="left"/>
      </w:pPr>
      <w:r>
        <w:rPr>
          <w:rFonts w:ascii="Times New Roman" w:hAnsi="Times New Roman" w:cs="Times New Roman"/>
          <w:rFonts w:ascii="Times New Roman" w:hAnsi="Times New Roman"/>
          <w:b w:val="0"/>
          <w:i w:val="0"/>
          <w:sz w:val="22"/>
        </w:rPr>
        <w:t>4.  Open .env.local and fill in the values from Table B.1 (all Required variables).</w:t>
      </w:r>
    </w:p>
    <w:p>
      <w:pPr>
        <w:spacing w:before="0" w:after="160" w:lineRule="auto" w:line="360"/>
        <w:jc w:val="left"/>
      </w:pPr>
      <w:r>
        <w:rPr>
          <w:rFonts w:ascii="Times New Roman" w:hAnsi="Times New Roman" w:cs="Times New Roman"/>
          <w:rFonts w:ascii="Times New Roman" w:hAnsi="Times New Roman"/>
          <w:b w:val="0"/>
          <w:i w:val="0"/>
          <w:sz w:val="22"/>
        </w:rPr>
        <w:t>5.  Seed the database with initial routes, buses, and an admin account:</w:t>
      </w:r>
    </w:p>
    <w:p>
      <w:pPr>
        <w:spacing w:before="0" w:after="160" w:lineRule="auto" w:line="360"/>
        <w:jc w:val="left"/>
      </w:pPr>
      <w:r>
        <w:rPr>
          <w:rFonts w:ascii="Times New Roman" w:hAnsi="Times New Roman" w:cs="Times New Roman"/>
          <w:rFonts w:ascii="Times New Roman" w:hAnsi="Times New Roman"/>
          <w:b w:val="0"/>
          <w:i w:val="0"/>
          <w:sz w:val="22"/>
        </w:rPr>
        <w:t xml:space="preserve">      npm run seed</w:t>
      </w:r>
    </w:p>
    <w:p>
      <w:pPr>
        <w:spacing w:before="0" w:after="160" w:lineRule="auto" w:line="360"/>
        <w:jc w:val="left"/>
      </w:pPr>
      <w:r>
        <w:rPr>
          <w:rFonts w:ascii="Times New Roman" w:hAnsi="Times New Roman" w:cs="Times New Roman"/>
          <w:rFonts w:ascii="Times New Roman" w:hAnsi="Times New Roman"/>
          <w:b w:val="0"/>
          <w:i w:val="0"/>
          <w:sz w:val="22"/>
        </w:rPr>
        <w:t>6.  Start the local development server:</w:t>
      </w:r>
    </w:p>
    <w:p>
      <w:pPr>
        <w:spacing w:before="0" w:after="160" w:lineRule="auto" w:line="360"/>
        <w:jc w:val="left"/>
      </w:pPr>
      <w:r>
        <w:rPr>
          <w:rFonts w:ascii="Times New Roman" w:hAnsi="Times New Roman" w:cs="Times New Roman"/>
          <w:rFonts w:ascii="Times New Roman" w:hAnsi="Times New Roman"/>
          <w:b w:val="0"/>
          <w:i w:val="0"/>
          <w:sz w:val="22"/>
        </w:rPr>
        <w:t xml:space="preserve">      npm run dev</w:t>
      </w:r>
    </w:p>
    <w:p>
      <w:pPr>
        <w:spacing w:before="0" w:after="160" w:lineRule="auto" w:line="360"/>
        <w:jc w:val="left"/>
      </w:pPr>
      <w:r>
        <w:rPr>
          <w:rFonts w:ascii="Times New Roman" w:hAnsi="Times New Roman" w:cs="Times New Roman"/>
          <w:rFonts w:ascii="Times New Roman" w:hAnsi="Times New Roman"/>
          <w:b w:val="0"/>
          <w:i w:val="0"/>
          <w:sz w:val="22"/>
        </w:rPr>
        <w:t>7.  Open http://localhost:3000 to access the passenger booking interface.</w:t>
      </w:r>
    </w:p>
    <w:p>
      <w:pPr>
        <w:spacing w:before="0" w:after="160" w:lineRule="auto" w:line="360"/>
        <w:jc w:val="left"/>
      </w:pPr>
      <w:r>
        <w:rPr>
          <w:rFonts w:ascii="Times New Roman" w:hAnsi="Times New Roman" w:cs="Times New Roman"/>
          <w:rFonts w:ascii="Times New Roman" w:hAnsi="Times New Roman"/>
          <w:b w:val="0"/>
          <w:i w:val="0"/>
          <w:sz w:val="22"/>
        </w:rPr>
        <w:t>8.  Access the admin panel at http://localhost:3000/admin.</w:t>
      </w:r>
    </w:p>
    <w:p>
      <w:pPr>
        <w:spacing w:before="0" w:after="160" w:lineRule="auto" w:line="360"/>
        <w:jc w:val="left"/>
      </w:pPr>
      <w:r>
        <w:rPr>
          <w:rFonts w:ascii="Times New Roman" w:hAnsi="Times New Roman" w:cs="Times New Roman"/>
          <w:rFonts w:ascii="Times New Roman" w:hAnsi="Times New Roman"/>
          <w:b w:val="0"/>
          <w:i w:val="0"/>
          <w:sz w:val="22"/>
        </w:rPr>
        <w:t xml:space="preserve">      Log in with the seeded admin email and password printed by the seed script.</w:t>
      </w:r>
    </w:p>
    <w:p>
      <w:pPr>
        <w:spacing w:before="240" w:after="120" w:lineRule="auto" w:line="360"/>
        <w:jc w:val="left"/>
      </w:pPr>
      <w:r>
        <w:rPr>
          <w:rFonts w:ascii="Times New Roman" w:hAnsi="Times New Roman" w:cs="Times New Roman"/>
          <w:rFonts w:ascii="Times New Roman" w:hAnsi="Times New Roman"/>
          <w:b/>
          <w:sz w:val="24"/>
        </w:rPr>
        <w:t>C.3  Production Deployment on Vercel</w:t>
      </w:r>
    </w:p>
    <w:p>
      <w:pPr>
        <w:spacing w:before="0" w:after="160" w:lineRule="auto" w:line="360"/>
        <w:jc w:val="left"/>
      </w:pPr>
      <w:r>
        <w:rPr>
          <w:rFonts w:ascii="Times New Roman" w:hAnsi="Times New Roman" w:cs="Times New Roman"/>
          <w:rFonts w:ascii="Times New Roman" w:hAnsi="Times New Roman"/>
          <w:b w:val="0"/>
          <w:i w:val="0"/>
          <w:sz w:val="22"/>
        </w:rPr>
        <w:t>1.  Push the repository to GitHub, GitLab, or Bitbucket.</w:t>
      </w:r>
    </w:p>
    <w:p>
      <w:pPr>
        <w:spacing w:before="0" w:after="160" w:lineRule="auto" w:line="360"/>
        <w:jc w:val="left"/>
      </w:pPr>
      <w:r>
        <w:rPr>
          <w:rFonts w:ascii="Times New Roman" w:hAnsi="Times New Roman" w:cs="Times New Roman"/>
          <w:rFonts w:ascii="Times New Roman" w:hAnsi="Times New Roman"/>
          <w:b w:val="0"/>
          <w:i w:val="0"/>
          <w:sz w:val="22"/>
        </w:rPr>
        <w:t>2.  Log in to https://vercel.com and click "Add New Project".</w:t>
      </w:r>
    </w:p>
    <w:p>
      <w:pPr>
        <w:spacing w:before="0" w:after="160" w:lineRule="auto" w:line="360"/>
        <w:jc w:val="left"/>
      </w:pPr>
      <w:r>
        <w:rPr>
          <w:rFonts w:ascii="Times New Roman" w:hAnsi="Times New Roman" w:cs="Times New Roman"/>
          <w:rFonts w:ascii="Times New Roman" w:hAnsi="Times New Roman"/>
          <w:b w:val="0"/>
          <w:i w:val="0"/>
          <w:sz w:val="22"/>
        </w:rPr>
        <w:t>3.  Import the repository; select the Next.js framework preset.</w:t>
      </w:r>
    </w:p>
    <w:p>
      <w:pPr>
        <w:spacing w:before="0" w:after="160" w:lineRule="auto" w:line="360"/>
        <w:jc w:val="left"/>
      </w:pPr>
      <w:r>
        <w:rPr>
          <w:rFonts w:ascii="Times New Roman" w:hAnsi="Times New Roman" w:cs="Times New Roman"/>
          <w:rFonts w:ascii="Times New Roman" w:hAnsi="Times New Roman"/>
          <w:b w:val="0"/>
          <w:i w:val="0"/>
          <w:sz w:val="22"/>
        </w:rPr>
        <w:t>4.  Under "Environment Variables", add all variables from Table B.1.</w:t>
      </w:r>
    </w:p>
    <w:p>
      <w:pPr>
        <w:spacing w:before="0" w:after="160" w:lineRule="auto" w:line="360"/>
        <w:jc w:val="left"/>
      </w:pPr>
      <w:r>
        <w:rPr>
          <w:rFonts w:ascii="Times New Roman" w:hAnsi="Times New Roman" w:cs="Times New Roman"/>
          <w:rFonts w:ascii="Times New Roman" w:hAnsi="Times New Roman"/>
          <w:b w:val="0"/>
          <w:i w:val="0"/>
          <w:sz w:val="22"/>
        </w:rPr>
        <w:t>5.  Click "Deploy". Vercel builds and deploys the application automatically.</w:t>
      </w:r>
    </w:p>
    <w:p>
      <w:pPr>
        <w:spacing w:before="0" w:after="160" w:lineRule="auto" w:line="360"/>
        <w:jc w:val="left"/>
      </w:pPr>
      <w:r>
        <w:rPr>
          <w:rFonts w:ascii="Times New Roman" w:hAnsi="Times New Roman" w:cs="Times New Roman"/>
          <w:rFonts w:ascii="Times New Roman" w:hAnsi="Times New Roman"/>
          <w:b w:val="0"/>
          <w:i w:val="0"/>
          <w:sz w:val="22"/>
        </w:rPr>
        <w:t>6.  Once deployed, copy the assigned domain (e.g. your-app.vercel.app).</w:t>
      </w:r>
    </w:p>
    <w:p>
      <w:pPr>
        <w:spacing w:before="0" w:after="160" w:lineRule="auto" w:line="360"/>
        <w:jc w:val="left"/>
      </w:pPr>
      <w:r>
        <w:rPr>
          <w:rFonts w:ascii="Times New Roman" w:hAnsi="Times New Roman" w:cs="Times New Roman"/>
          <w:rFonts w:ascii="Times New Roman" w:hAnsi="Times New Roman"/>
          <w:b w:val="0"/>
          <w:i w:val="0"/>
          <w:sz w:val="22"/>
        </w:rPr>
        <w:t>7.  Set NEXTAUTH_URL to that domain in Vercel environment settings.</w:t>
      </w:r>
    </w:p>
    <w:p>
      <w:pPr>
        <w:spacing w:before="0" w:after="160" w:lineRule="auto" w:line="360"/>
        <w:jc w:val="left"/>
      </w:pPr>
      <w:r>
        <w:rPr>
          <w:rFonts w:ascii="Times New Roman" w:hAnsi="Times New Roman" w:cs="Times New Roman"/>
          <w:rFonts w:ascii="Times New Roman" w:hAnsi="Times New Roman"/>
          <w:b w:val="0"/>
          <w:i w:val="0"/>
          <w:sz w:val="22"/>
        </w:rPr>
        <w:t>8.  Add the domain to the Authorized Redirect URIs list in Google Cloud Console:</w:t>
      </w:r>
    </w:p>
    <w:p>
      <w:pPr>
        <w:spacing w:before="0" w:after="160" w:lineRule="auto" w:line="360"/>
        <w:jc w:val="left"/>
      </w:pPr>
      <w:r>
        <w:rPr>
          <w:rFonts w:ascii="Times New Roman" w:hAnsi="Times New Roman" w:cs="Times New Roman"/>
          <w:rFonts w:ascii="Times New Roman" w:hAnsi="Times New Roman"/>
          <w:b w:val="0"/>
          <w:i w:val="0"/>
          <w:sz w:val="22"/>
        </w:rPr>
        <w:t xml:space="preserve">      https://your-app.vercel.app/api/auth/callback/google</w:t>
      </w:r>
    </w:p>
    <w:p>
      <w:pPr>
        <w:spacing w:before="0" w:after="160" w:lineRule="auto" w:line="360"/>
        <w:jc w:val="left"/>
      </w:pPr>
      <w:r>
        <w:rPr>
          <w:rFonts w:ascii="Times New Roman" w:hAnsi="Times New Roman" w:cs="Times New Roman"/>
          <w:rFonts w:ascii="Times New Roman" w:hAnsi="Times New Roman"/>
          <w:b w:val="0"/>
          <w:i w:val="0"/>
          <w:sz w:val="22"/>
        </w:rPr>
        <w:t>9.  Add the Vercel webhook URL to your Stripe dashboard:</w:t>
      </w:r>
    </w:p>
    <w:p>
      <w:pPr>
        <w:spacing w:before="0" w:after="160" w:lineRule="auto" w:line="360"/>
        <w:jc w:val="left"/>
      </w:pPr>
      <w:r>
        <w:rPr>
          <w:rFonts w:ascii="Times New Roman" w:hAnsi="Times New Roman" w:cs="Times New Roman"/>
          <w:rFonts w:ascii="Times New Roman" w:hAnsi="Times New Roman"/>
          <w:b w:val="0"/>
          <w:i w:val="0"/>
          <w:sz w:val="22"/>
        </w:rPr>
        <w:t xml:space="preserve">      https://your-app.vercel.app/api/bookings/confirm</w:t>
      </w:r>
    </w:p>
    <w:p>
      <w:pPr>
        <w:spacing w:before="0" w:after="160" w:lineRule="auto" w:line="360"/>
        <w:jc w:val="left"/>
      </w:pPr>
      <w:r>
        <w:rPr>
          <w:rFonts w:ascii="Times New Roman" w:hAnsi="Times New Roman" w:cs="Times New Roman"/>
          <w:rFonts w:ascii="Times New Roman" w:hAnsi="Times New Roman"/>
          <w:b w:val="0"/>
          <w:i w:val="0"/>
          <w:sz w:val="22"/>
        </w:rPr>
        <w:t>10. Subsequent pushes to the main branch trigger automatic re-deployments.</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