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75A" w:rsidRDefault="000D675A" w:rsidP="000D675A">
      <w:pPr>
        <w:spacing w:after="0"/>
      </w:pPr>
      <w:r>
        <w:t xml:space="preserve">PIC32 CAN </w:t>
      </w:r>
      <w:r w:rsidR="00242D77">
        <w:t>E</w:t>
      </w:r>
      <w:r>
        <w:t>ID TX RX Code Example</w:t>
      </w:r>
    </w:p>
    <w:p w:rsidR="000D675A" w:rsidRDefault="000D675A" w:rsidP="000D675A">
      <w:pPr>
        <w:spacing w:after="0"/>
      </w:pPr>
    </w:p>
    <w:p w:rsidR="000D675A" w:rsidRDefault="00242D77" w:rsidP="000D675A">
      <w:pPr>
        <w:spacing w:after="0"/>
      </w:pPr>
      <w:r>
        <w:t>Extended</w:t>
      </w:r>
      <w:r w:rsidR="000D675A">
        <w:t xml:space="preserve"> ID CAN Message Communication</w:t>
      </w:r>
    </w:p>
    <w:p w:rsidR="000D675A" w:rsidRDefault="000D675A" w:rsidP="000D675A">
      <w:pPr>
        <w:spacing w:after="0"/>
      </w:pPr>
    </w:p>
    <w:p w:rsidR="000D675A" w:rsidRDefault="000D675A" w:rsidP="000D675A">
      <w:pPr>
        <w:spacing w:after="0"/>
      </w:pPr>
      <w:r>
        <w:t>************************************************************************</w:t>
      </w:r>
    </w:p>
    <w:p w:rsidR="000D675A" w:rsidRDefault="000D675A" w:rsidP="000D675A">
      <w:pPr>
        <w:spacing w:after="0"/>
      </w:pPr>
      <w:r>
        <w:t>* Note:  the path "../h" must be added t</w:t>
      </w:r>
      <w:r w:rsidR="00D03F7D">
        <w:t xml:space="preserve">o the GCC compiler search path </w:t>
      </w:r>
    </w:p>
    <w:p w:rsidR="00D03F7D" w:rsidRDefault="00D03F7D" w:rsidP="000D675A">
      <w:pPr>
        <w:spacing w:after="0"/>
      </w:pPr>
      <w:r>
        <w:t>* Jumpers JP1 and JP2 on the chipKit Pro MX7 board must be in the “CAN” position.</w:t>
      </w:r>
    </w:p>
    <w:p w:rsidR="000D675A" w:rsidRDefault="000D675A" w:rsidP="000D675A">
      <w:pPr>
        <w:spacing w:after="0"/>
      </w:pPr>
      <w:r>
        <w:t>************************************************************************</w:t>
      </w:r>
    </w:p>
    <w:p w:rsidR="000D675A" w:rsidRDefault="000D675A" w:rsidP="000D675A">
      <w:pPr>
        <w:spacing w:after="0"/>
      </w:pPr>
    </w:p>
    <w:p w:rsidR="000D675A" w:rsidRDefault="00E9108B" w:rsidP="000D675A">
      <w:pPr>
        <w:spacing w:after="0"/>
      </w:pPr>
      <w:r>
        <w:t>Equipment list</w:t>
      </w:r>
      <w:r w:rsidR="000D675A">
        <w:t>:</w:t>
      </w:r>
    </w:p>
    <w:p w:rsidR="000D675A" w:rsidRDefault="000D675A" w:rsidP="000D675A">
      <w:pPr>
        <w:spacing w:after="0"/>
      </w:pPr>
    </w:p>
    <w:p w:rsidR="000D675A" w:rsidRDefault="000D675A" w:rsidP="000D675A">
      <w:pPr>
        <w:spacing w:after="0"/>
      </w:pPr>
      <w:r>
        <w:t>1. chipKIT Pro MX7</w:t>
      </w:r>
    </w:p>
    <w:p w:rsidR="000D675A" w:rsidRDefault="00D03D76" w:rsidP="000D675A">
      <w:pPr>
        <w:spacing w:after="0"/>
      </w:pPr>
      <w:r>
        <w:t>2</w:t>
      </w:r>
      <w:r w:rsidR="000D675A">
        <w:t>. CAN node connection cable</w:t>
      </w:r>
      <w:r w:rsidR="00E9108B">
        <w:t xml:space="preserve"> to connect CAN1 to CAN2 on a single chipKIT Pro MX7</w:t>
      </w:r>
      <w:r w:rsidR="000D675A">
        <w:t>.</w:t>
      </w:r>
    </w:p>
    <w:p w:rsidR="000D675A" w:rsidRDefault="00D03D76" w:rsidP="000D675A">
      <w:pPr>
        <w:spacing w:after="0"/>
      </w:pPr>
      <w:r>
        <w:t>3</w:t>
      </w:r>
      <w:r w:rsidR="00E9108B">
        <w:t xml:space="preserve">. MPLAB X version 2.10 </w:t>
      </w:r>
    </w:p>
    <w:p w:rsidR="000D675A" w:rsidRDefault="00D03D76" w:rsidP="000D675A">
      <w:pPr>
        <w:spacing w:after="0"/>
      </w:pPr>
      <w:r>
        <w:t>4</w:t>
      </w:r>
      <w:r w:rsidR="00E9108B">
        <w:t>.</w:t>
      </w:r>
      <w:r w:rsidR="000D675A">
        <w:t xml:space="preserve"> XC32 </w:t>
      </w:r>
      <w:r w:rsidR="00E9108B">
        <w:t xml:space="preserve">version </w:t>
      </w:r>
      <w:r w:rsidR="000D675A">
        <w:t>1.30</w:t>
      </w:r>
      <w:r w:rsidR="00E9108B">
        <w:t xml:space="preserve"> or 1.31.</w:t>
      </w:r>
    </w:p>
    <w:p w:rsidR="00E9108B" w:rsidRDefault="00D03D76" w:rsidP="000D675A">
      <w:pPr>
        <w:spacing w:after="0"/>
      </w:pPr>
      <w:r>
        <w:t>5</w:t>
      </w:r>
      <w:r w:rsidR="007B5D3E">
        <w:t>. Digilent Analog Explorer</w:t>
      </w:r>
    </w:p>
    <w:p w:rsidR="000D675A" w:rsidRDefault="000D675A" w:rsidP="000D675A">
      <w:pPr>
        <w:spacing w:after="0"/>
      </w:pPr>
    </w:p>
    <w:p w:rsidR="000D675A" w:rsidRDefault="000D675A" w:rsidP="000D675A">
      <w:pPr>
        <w:spacing w:after="0"/>
      </w:pPr>
      <w:r>
        <w:t>Notes : About the Code Example:</w:t>
      </w:r>
    </w:p>
    <w:p w:rsidR="000D675A" w:rsidRDefault="000D675A" w:rsidP="000D675A">
      <w:pPr>
        <w:spacing w:after="0"/>
      </w:pPr>
    </w:p>
    <w:p w:rsidR="000D675A" w:rsidRDefault="000D675A" w:rsidP="000D675A">
      <w:pPr>
        <w:spacing w:after="0"/>
      </w:pPr>
      <w:r>
        <w:t>This code example demonstrates the use of the PIC32MX CAN Peripheral</w:t>
      </w:r>
      <w:r w:rsidR="00E9108B">
        <w:t xml:space="preserve"> </w:t>
      </w:r>
      <w:r>
        <w:t>Library and PIC32MX CAN Module to send and receive Standard ID CAN messages</w:t>
      </w:r>
      <w:r w:rsidR="00E9108B">
        <w:t xml:space="preserve">. </w:t>
      </w:r>
      <w:r>
        <w:t xml:space="preserve">The general </w:t>
      </w:r>
      <w:r w:rsidR="00E9108B">
        <w:t>functionality</w:t>
      </w:r>
      <w:r>
        <w:t xml:space="preserve"> is as follows:</w:t>
      </w:r>
    </w:p>
    <w:p w:rsidR="000D675A" w:rsidRDefault="000D675A" w:rsidP="000D675A">
      <w:pPr>
        <w:spacing w:after="0"/>
      </w:pPr>
    </w:p>
    <w:p w:rsidR="000D675A" w:rsidRDefault="000D675A" w:rsidP="000D675A">
      <w:pPr>
        <w:spacing w:after="0"/>
      </w:pPr>
      <w:r>
        <w:t>CAN1 is setup for an SID to receive a message that will be sent by CAN2.</w:t>
      </w:r>
    </w:p>
    <w:p w:rsidR="000D675A" w:rsidRDefault="000D675A" w:rsidP="000D675A">
      <w:pPr>
        <w:spacing w:after="0"/>
      </w:pPr>
      <w:r>
        <w:t>CAN2 is setup for an SID to receive a message that will be sent by CAN1.</w:t>
      </w:r>
    </w:p>
    <w:p w:rsidR="000D675A" w:rsidRDefault="000D675A" w:rsidP="000D675A">
      <w:pPr>
        <w:spacing w:after="0"/>
      </w:pPr>
      <w:r>
        <w:t>LED1</w:t>
      </w:r>
      <w:r w:rsidR="00E9108B">
        <w:t xml:space="preserve"> and LEDA</w:t>
      </w:r>
      <w:r>
        <w:t xml:space="preserve"> </w:t>
      </w:r>
      <w:r w:rsidR="00E9108B">
        <w:t>are</w:t>
      </w:r>
      <w:r>
        <w:t xml:space="preserve"> toggled each time CAN1 is called upon to send a message.</w:t>
      </w:r>
    </w:p>
    <w:p w:rsidR="000D675A" w:rsidRDefault="000D675A" w:rsidP="000D675A">
      <w:pPr>
        <w:spacing w:after="0"/>
      </w:pPr>
      <w:r>
        <w:t xml:space="preserve">LED2 </w:t>
      </w:r>
      <w:r w:rsidR="00E9108B">
        <w:t>and LEDB are</w:t>
      </w:r>
      <w:r>
        <w:t xml:space="preserve"> toggled each time CAN2 is called upon to send a message.</w:t>
      </w:r>
    </w:p>
    <w:p w:rsidR="00E9108B" w:rsidRDefault="00E9108B" w:rsidP="000D675A">
      <w:pPr>
        <w:spacing w:after="0"/>
      </w:pPr>
      <w:r>
        <w:t>LED3 and LEDC are set to the state sent in the CAN2 received message.</w:t>
      </w:r>
    </w:p>
    <w:p w:rsidR="00E9108B" w:rsidRDefault="00E9108B" w:rsidP="000D675A">
      <w:pPr>
        <w:spacing w:after="0"/>
      </w:pPr>
      <w:r>
        <w:t>LED4 and LEDD are set to the state sent in the CAN1 received message.</w:t>
      </w:r>
    </w:p>
    <w:p w:rsidR="000D675A" w:rsidRDefault="000D675A" w:rsidP="000D675A">
      <w:pPr>
        <w:spacing w:after="0"/>
      </w:pPr>
    </w:p>
    <w:p w:rsidR="000D675A" w:rsidRDefault="000D675A" w:rsidP="000D675A">
      <w:pPr>
        <w:spacing w:after="0"/>
      </w:pPr>
      <w:r>
        <w:t xml:space="preserve">A process in initiated where LED1 is toggled CAN1 sends out a message that contains the state of LED1. This message is intended to be received by CAN2.  When CAN2 receives a message, it will set LED4 to the state contained in the message from CAN1. The CAN2 receive function calls the CAN2 transmit function.  The CAN2 transmit function toggles LED2 and sends a message to CAN1 that contains the state of LED2. When CAN1 receives the message, LED3 is set to the state contained in the message. </w:t>
      </w:r>
    </w:p>
    <w:p w:rsidR="000D675A" w:rsidRDefault="000D675A" w:rsidP="000D675A">
      <w:pPr>
        <w:spacing w:after="0"/>
      </w:pPr>
    </w:p>
    <w:p w:rsidR="007974F8" w:rsidRDefault="007974F8" w:rsidP="007974F8">
      <w:pPr>
        <w:spacing w:after="0"/>
      </w:pPr>
      <w:r>
        <w:t xml:space="preserve">CAN2 uses Channel 0 to transmit and Channel 1 to receive messages. The size of both the channels is set to 8 messages. Filter 0 on CAN2 is configured to accept Standard ID messages with ID 0x8004002. </w:t>
      </w:r>
    </w:p>
    <w:p w:rsidR="000D675A" w:rsidRDefault="007974F8" w:rsidP="007974F8">
      <w:pPr>
        <w:spacing w:after="0"/>
      </w:pPr>
      <w:r>
        <w:t>The accepted message is stored in Channel 1.</w:t>
      </w:r>
    </w:p>
    <w:p w:rsidR="007974F8" w:rsidRDefault="007974F8" w:rsidP="007974F8">
      <w:pPr>
        <w:spacing w:after="0"/>
      </w:pPr>
    </w:p>
    <w:p w:rsidR="0091017E" w:rsidRDefault="000D675A" w:rsidP="000D675A">
      <w:pPr>
        <w:spacing w:after="0"/>
      </w:pPr>
      <w:r>
        <w:t>If the code example runs successfully, it will be observed that LED1 through LED4 on the chipKIT Pro MX7 processor board will t</w:t>
      </w:r>
      <w:r w:rsidR="00F308B3">
        <w:t>oggle together every one second as illustrated in the two following plots.</w:t>
      </w:r>
    </w:p>
    <w:p w:rsidR="0064218C" w:rsidRDefault="00C408A3" w:rsidP="0064218C">
      <w:pPr>
        <w:keepNext/>
        <w:spacing w:after="0"/>
      </w:pPr>
      <w:r>
        <w:rPr>
          <w:noProof/>
        </w:rPr>
        <w:lastRenderedPageBreak/>
        <w:drawing>
          <wp:inline distT="0" distB="0" distL="0" distR="0">
            <wp:extent cx="5943600" cy="296882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8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8A3" w:rsidRDefault="0064218C" w:rsidP="0064218C">
      <w:pPr>
        <w:pStyle w:val="Caption"/>
      </w:pPr>
      <w:r>
        <w:t xml:space="preserve">Figure </w:t>
      </w:r>
      <w:fldSimple w:instr=" SEQ Figure \* ARABIC ">
        <w:r w:rsidR="007B5D3E">
          <w:rPr>
            <w:noProof/>
          </w:rPr>
          <w:t>1</w:t>
        </w:r>
      </w:fldSimple>
      <w:r>
        <w:t>. Toggling LEDs to the on state</w:t>
      </w:r>
    </w:p>
    <w:p w:rsidR="0064218C" w:rsidRDefault="0064218C" w:rsidP="000D675A">
      <w:pPr>
        <w:spacing w:after="0"/>
      </w:pPr>
    </w:p>
    <w:p w:rsidR="0064218C" w:rsidRDefault="0064218C" w:rsidP="000D675A">
      <w:pPr>
        <w:spacing w:after="0"/>
      </w:pPr>
    </w:p>
    <w:p w:rsidR="0064218C" w:rsidRDefault="0064218C" w:rsidP="0064218C">
      <w:pPr>
        <w:keepNext/>
      </w:pPr>
      <w:r>
        <w:rPr>
          <w:noProof/>
        </w:rPr>
        <w:drawing>
          <wp:inline distT="0" distB="0" distL="0" distR="0">
            <wp:extent cx="5943600" cy="296882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8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18C" w:rsidRDefault="0064218C" w:rsidP="0064218C">
      <w:pPr>
        <w:pStyle w:val="Caption"/>
      </w:pPr>
      <w:r>
        <w:t xml:space="preserve">Figure </w:t>
      </w:r>
      <w:fldSimple w:instr=" SEQ Figure \* ARABIC ">
        <w:r w:rsidR="007B5D3E">
          <w:rPr>
            <w:noProof/>
          </w:rPr>
          <w:t>2</w:t>
        </w:r>
      </w:fldSimple>
      <w:r>
        <w:t>. Toggling LEDs to the off</w:t>
      </w:r>
      <w:r w:rsidRPr="008C46AC">
        <w:t xml:space="preserve"> state</w:t>
      </w:r>
    </w:p>
    <w:p w:rsidR="00B7472B" w:rsidRPr="00B7472B" w:rsidRDefault="00B7472B" w:rsidP="00B7472B">
      <w:r>
        <w:t>Note: LEDA through LEDD correspond to LED1 through LED4. Based upon the description above, what are your observations and conclusions</w:t>
      </w:r>
      <w:r w:rsidR="00831386">
        <w:t xml:space="preserve"> concerning the performance of CAN communications</w:t>
      </w:r>
      <w:r w:rsidR="007974F8">
        <w:t>?</w:t>
      </w:r>
    </w:p>
    <w:sectPr w:rsidR="00B7472B" w:rsidRPr="00B7472B" w:rsidSect="00910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4"/>
  <w:defaultTabStop w:val="720"/>
  <w:characterSpacingControl w:val="doNotCompress"/>
  <w:compat/>
  <w:rsids>
    <w:rsidRoot w:val="000D675A"/>
    <w:rsid w:val="000D675A"/>
    <w:rsid w:val="00242D77"/>
    <w:rsid w:val="00503494"/>
    <w:rsid w:val="0064218C"/>
    <w:rsid w:val="007974F8"/>
    <w:rsid w:val="007B5D3E"/>
    <w:rsid w:val="00831386"/>
    <w:rsid w:val="0091017E"/>
    <w:rsid w:val="00B7472B"/>
    <w:rsid w:val="00C408A3"/>
    <w:rsid w:val="00C55C3B"/>
    <w:rsid w:val="00D03D76"/>
    <w:rsid w:val="00D03F7D"/>
    <w:rsid w:val="00D52362"/>
    <w:rsid w:val="00E9108B"/>
    <w:rsid w:val="00EF430F"/>
    <w:rsid w:val="00F30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8A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4218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rwall</dc:creator>
  <cp:keywords/>
  <dc:description/>
  <cp:lastModifiedBy>Richard Wall</cp:lastModifiedBy>
  <cp:revision>13</cp:revision>
  <cp:lastPrinted>2014-10-24T14:31:00Z</cp:lastPrinted>
  <dcterms:created xsi:type="dcterms:W3CDTF">2014-10-24T14:08:00Z</dcterms:created>
  <dcterms:modified xsi:type="dcterms:W3CDTF">2014-10-29T03:05:00Z</dcterms:modified>
</cp:coreProperties>
</file>