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updnrpx9rsxf" w:id="0"/>
      <w:bookmarkEnd w:id="0"/>
      <w:r w:rsidDel="00000000" w:rsidR="00000000" w:rsidRPr="00000000">
        <w:rPr>
          <w:rtl w:val="0"/>
        </w:rPr>
        <w:t xml:space="preserve">Assignment2 </w:t>
      </w:r>
      <w:r w:rsidDel="00000000" w:rsidR="00000000" w:rsidRPr="00000000">
        <w:rPr>
          <w:sz w:val="28"/>
          <w:szCs w:val="28"/>
          <w:rtl w:val="0"/>
        </w:rPr>
        <w:t xml:space="preserve">Chong Chen 002833267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Dockerfile: </w:t>
      </w:r>
      <w:r w:rsidDel="00000000" w:rsidR="00000000" w:rsidRPr="00000000">
        <w:rPr>
          <w:b w:val="1"/>
          <w:rtl w:val="0"/>
        </w:rPr>
        <w:t xml:space="preserve">See attachment.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Bitcoind: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debug.log file: </w:t>
      </w:r>
      <w:r w:rsidDel="00000000" w:rsidR="00000000" w:rsidRPr="00000000">
        <w:rPr>
          <w:b w:val="1"/>
          <w:rtl w:val="0"/>
        </w:rPr>
        <w:t xml:space="preserve">See attachment.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screenshot of your terminal that shows that RPC commands through bitcoin-cli are working.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OpenAI: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python file with the call to Openai’s API: </w:t>
      </w:r>
      <w:r w:rsidDel="00000000" w:rsidR="00000000" w:rsidRPr="00000000">
        <w:rPr>
          <w:b w:val="1"/>
          <w:rtl w:val="0"/>
        </w:rPr>
        <w:t xml:space="preserve">See attachment.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Modal: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Modal URLs of the jobs that each example generated by you running it from your machine.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https://modal.com/apps/neu-info5100-oak-spr-2025/main/deployed/chongchen-hello-world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https://modal.com/apps/neu-info5100-oak-spr-2025/main/deployed/chongchen-web-scraper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https://modal.com/apps/neu-info5100-oak-spr-2025/main/deployed/chongchen-web-basic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dal.com/apps/neu-info5100-oak-spr-2025/main/deployed/chongchen-web-basi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odal.com/apps/neu-info5100-oak-spr-2025/main/deployed/chongchen-hello-world" TargetMode="External"/><Relationship Id="rId8" Type="http://schemas.openxmlformats.org/officeDocument/2006/relationships/hyperlink" Target="https://modal.com/apps/neu-info5100-oak-spr-2025/main/deployed/chongchen-web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