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rFonts w:ascii="Arial" w:cs="Arial" w:eastAsia="Arial" w:hAnsi="Arial"/>
          <w:color w:val="000000"/>
        </w:rPr>
      </w:pPr>
      <w:bookmarkStart w:colFirst="0" w:colLast="0" w:name="_gjdgxs" w:id="0"/>
      <w:bookmarkEnd w:id="0"/>
      <w:r w:rsidDel="00000000" w:rsidR="00000000" w:rsidRPr="00000000">
        <w:rPr>
          <w:rFonts w:ascii="Arial" w:cs="Arial" w:eastAsia="Arial" w:hAnsi="Arial"/>
          <w:color w:val="000000"/>
          <w:rtl w:val="0"/>
        </w:rPr>
        <w:t xml:space="preserve">Quality Plan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numPr>
          <w:ilvl w:val="0"/>
          <w:numId w:val="7"/>
        </w:numPr>
        <w:pBdr/>
        <w:spacing w:after="0" w:before="280" w:lineRule="auto"/>
        <w:ind w:left="720" w:hanging="360"/>
        <w:rPr>
          <w:color w:val="000000"/>
        </w:rPr>
      </w:pPr>
      <w:hyperlink w:anchor="30j0zll">
        <w:r w:rsidDel="00000000" w:rsidR="00000000" w:rsidRPr="00000000">
          <w:rPr>
            <w:rFonts w:ascii="Arial" w:cs="Arial" w:eastAsia="Arial" w:hAnsi="Arial"/>
            <w:color w:val="0000ff"/>
            <w:sz w:val="20"/>
            <w:szCs w:val="20"/>
            <w:u w:val="single"/>
            <w:rtl w:val="0"/>
          </w:rPr>
          <w:t xml:space="preserve">Quality Assurance</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pPr>
        <w:numPr>
          <w:ilvl w:val="1"/>
          <w:numId w:val="7"/>
        </w:numPr>
        <w:pBdr/>
        <w:spacing w:after="0" w:before="0" w:lineRule="auto"/>
        <w:ind w:left="1440" w:hanging="360"/>
        <w:rPr>
          <w:color w:val="000000"/>
        </w:rPr>
      </w:pPr>
      <w:hyperlink w:anchor="1fob9te">
        <w:r w:rsidDel="00000000" w:rsidR="00000000" w:rsidRPr="00000000">
          <w:rPr>
            <w:rFonts w:ascii="Arial" w:cs="Arial" w:eastAsia="Arial" w:hAnsi="Arial"/>
            <w:color w:val="0000ff"/>
            <w:sz w:val="20"/>
            <w:szCs w:val="20"/>
            <w:u w:val="single"/>
            <w:rtl w:val="0"/>
          </w:rPr>
          <w:t xml:space="preserve">Quality assurance list</w:t>
        </w:r>
      </w:hyperlink>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rPr>
          <w:color w:val="000000"/>
        </w:rPr>
      </w:pPr>
      <w:hyperlink w:anchor="3znysh7">
        <w:r w:rsidDel="00000000" w:rsidR="00000000" w:rsidRPr="00000000">
          <w:rPr>
            <w:rFonts w:ascii="Arial" w:cs="Arial" w:eastAsia="Arial" w:hAnsi="Arial"/>
            <w:color w:val="0000ff"/>
            <w:sz w:val="20"/>
            <w:szCs w:val="20"/>
            <w:u w:val="single"/>
            <w:rtl w:val="0"/>
          </w:rPr>
          <w:t xml:space="preserve">Quality Assurance Tools</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pPr>
        <w:numPr>
          <w:ilvl w:val="2"/>
          <w:numId w:val="7"/>
        </w:numPr>
        <w:pBdr/>
        <w:spacing w:after="0" w:before="0" w:lineRule="auto"/>
        <w:ind w:left="2160" w:hanging="360"/>
        <w:rPr>
          <w:color w:val="000000"/>
        </w:rPr>
      </w:pPr>
      <w:hyperlink w:anchor="2et92p0">
        <w:r w:rsidDel="00000000" w:rsidR="00000000" w:rsidRPr="00000000">
          <w:rPr>
            <w:rFonts w:ascii="Arial" w:cs="Arial" w:eastAsia="Arial" w:hAnsi="Arial"/>
            <w:color w:val="0000ff"/>
            <w:sz w:val="20"/>
            <w:szCs w:val="20"/>
            <w:u w:val="single"/>
            <w:rtl w:val="0"/>
          </w:rPr>
          <w:t xml:space="preserve">Findbugs</w:t>
        </w:r>
      </w:hyperlink>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rPr>
          <w:color w:val="000000"/>
        </w:rPr>
      </w:pPr>
      <w:hyperlink w:anchor="tyjcwt">
        <w:r w:rsidDel="00000000" w:rsidR="00000000" w:rsidRPr="00000000">
          <w:rPr>
            <w:rFonts w:ascii="Arial" w:cs="Arial" w:eastAsia="Arial" w:hAnsi="Arial"/>
            <w:color w:val="0000ff"/>
            <w:sz w:val="20"/>
            <w:szCs w:val="20"/>
            <w:u w:val="single"/>
            <w:rtl w:val="0"/>
          </w:rPr>
          <w:t xml:space="preserve">Quality Control Activities</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pPr>
        <w:numPr>
          <w:ilvl w:val="1"/>
          <w:numId w:val="7"/>
        </w:numPr>
        <w:pBdr/>
        <w:spacing w:after="0" w:before="0" w:lineRule="auto"/>
        <w:ind w:left="1440" w:hanging="360"/>
        <w:rPr>
          <w:color w:val="000000"/>
        </w:rPr>
      </w:pPr>
      <w:hyperlink w:anchor="3dy6vkm">
        <w:r w:rsidDel="00000000" w:rsidR="00000000" w:rsidRPr="00000000">
          <w:rPr>
            <w:rFonts w:ascii="Arial" w:cs="Arial" w:eastAsia="Arial" w:hAnsi="Arial"/>
            <w:color w:val="0000ff"/>
            <w:sz w:val="20"/>
            <w:szCs w:val="20"/>
            <w:u w:val="single"/>
            <w:rtl w:val="0"/>
          </w:rPr>
          <w:t xml:space="preserve">Risk register</w:t>
        </w:r>
      </w:hyperlink>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rPr>
          <w:color w:val="000000"/>
        </w:rPr>
      </w:pPr>
      <w:hyperlink w:anchor="1t3h5sf">
        <w:r w:rsidDel="00000000" w:rsidR="00000000" w:rsidRPr="00000000">
          <w:rPr>
            <w:rFonts w:ascii="Arial" w:cs="Arial" w:eastAsia="Arial" w:hAnsi="Arial"/>
            <w:color w:val="0000ff"/>
            <w:sz w:val="20"/>
            <w:szCs w:val="20"/>
            <w:u w:val="single"/>
            <w:rtl w:val="0"/>
          </w:rPr>
          <w:t xml:space="preserve">Requirements Verification Matrix</w:t>
        </w:r>
      </w:hyperlink>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rPr>
          <w:color w:val="000000"/>
        </w:rPr>
      </w:pPr>
      <w:hyperlink w:anchor="4d34og8">
        <w:r w:rsidDel="00000000" w:rsidR="00000000" w:rsidRPr="00000000">
          <w:rPr>
            <w:rFonts w:ascii="Arial" w:cs="Arial" w:eastAsia="Arial" w:hAnsi="Arial"/>
            <w:color w:val="0000ff"/>
            <w:sz w:val="20"/>
            <w:szCs w:val="20"/>
            <w:u w:val="single"/>
            <w:rtl w:val="0"/>
          </w:rPr>
          <w:t xml:space="preserve">Testing</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pPr>
        <w:numPr>
          <w:ilvl w:val="2"/>
          <w:numId w:val="7"/>
        </w:numPr>
        <w:pBdr/>
        <w:spacing w:after="0" w:before="0" w:lineRule="auto"/>
        <w:ind w:left="2160" w:hanging="360"/>
        <w:rPr>
          <w:color w:val="000000"/>
        </w:rPr>
      </w:pPr>
      <w:hyperlink w:anchor="2s8eyo1">
        <w:r w:rsidDel="00000000" w:rsidR="00000000" w:rsidRPr="00000000">
          <w:rPr>
            <w:rFonts w:ascii="Arial" w:cs="Arial" w:eastAsia="Arial" w:hAnsi="Arial"/>
            <w:color w:val="0000ff"/>
            <w:sz w:val="20"/>
            <w:szCs w:val="20"/>
            <w:u w:val="single"/>
            <w:rtl w:val="0"/>
          </w:rPr>
          <w:t xml:space="preserve">Test Level Decisions</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pPr>
        <w:numPr>
          <w:ilvl w:val="3"/>
          <w:numId w:val="7"/>
        </w:numPr>
        <w:pBdr/>
        <w:spacing w:after="0" w:before="0" w:lineRule="auto"/>
        <w:ind w:left="2880" w:hanging="360"/>
        <w:rPr>
          <w:color w:val="000000"/>
        </w:rPr>
      </w:pPr>
      <w:hyperlink w:anchor="17dp8vu">
        <w:r w:rsidDel="00000000" w:rsidR="00000000" w:rsidRPr="00000000">
          <w:rPr>
            <w:rFonts w:ascii="Arial" w:cs="Arial" w:eastAsia="Arial" w:hAnsi="Arial"/>
            <w:color w:val="0000ff"/>
            <w:sz w:val="20"/>
            <w:szCs w:val="20"/>
            <w:u w:val="single"/>
            <w:rtl w:val="0"/>
          </w:rPr>
          <w:t xml:space="preserve">Unit Test</w:t>
        </w:r>
      </w:hyperlink>
      <w:r w:rsidDel="00000000" w:rsidR="00000000" w:rsidRPr="00000000">
        <w:rPr>
          <w:rtl w:val="0"/>
        </w:rPr>
      </w:r>
    </w:p>
    <w:p w:rsidR="00000000" w:rsidDel="00000000" w:rsidP="00000000" w:rsidRDefault="00000000" w:rsidRPr="00000000">
      <w:pPr>
        <w:numPr>
          <w:ilvl w:val="3"/>
          <w:numId w:val="7"/>
        </w:numPr>
        <w:pBdr/>
        <w:spacing w:after="0" w:before="0" w:lineRule="auto"/>
        <w:ind w:left="2880" w:hanging="360"/>
        <w:rPr>
          <w:color w:val="000000"/>
        </w:rPr>
      </w:pPr>
      <w:hyperlink w:anchor="3rdcrjn">
        <w:r w:rsidDel="00000000" w:rsidR="00000000" w:rsidRPr="00000000">
          <w:rPr>
            <w:rFonts w:ascii="Arial" w:cs="Arial" w:eastAsia="Arial" w:hAnsi="Arial"/>
            <w:color w:val="0000ff"/>
            <w:sz w:val="20"/>
            <w:szCs w:val="20"/>
            <w:u w:val="single"/>
            <w:rtl w:val="0"/>
          </w:rPr>
          <w:t xml:space="preserve">Integration Test</w:t>
        </w:r>
      </w:hyperlink>
      <w:r w:rsidDel="00000000" w:rsidR="00000000" w:rsidRPr="00000000">
        <w:rPr>
          <w:rtl w:val="0"/>
        </w:rPr>
      </w:r>
    </w:p>
    <w:p w:rsidR="00000000" w:rsidDel="00000000" w:rsidP="00000000" w:rsidRDefault="00000000" w:rsidRPr="00000000">
      <w:pPr>
        <w:numPr>
          <w:ilvl w:val="3"/>
          <w:numId w:val="7"/>
        </w:numPr>
        <w:pBdr/>
        <w:spacing w:after="0" w:before="0" w:lineRule="auto"/>
        <w:ind w:left="2880" w:hanging="360"/>
        <w:rPr>
          <w:color w:val="000000"/>
        </w:rPr>
      </w:pPr>
      <w:hyperlink w:anchor="26in1rg">
        <w:r w:rsidDel="00000000" w:rsidR="00000000" w:rsidRPr="00000000">
          <w:rPr>
            <w:rFonts w:ascii="Arial" w:cs="Arial" w:eastAsia="Arial" w:hAnsi="Arial"/>
            <w:color w:val="0000ff"/>
            <w:sz w:val="20"/>
            <w:szCs w:val="20"/>
            <w:u w:val="single"/>
            <w:rtl w:val="0"/>
          </w:rPr>
          <w:t xml:space="preserve">System Test</w:t>
        </w:r>
      </w:hyperlink>
      <w:r w:rsidDel="00000000" w:rsidR="00000000" w:rsidRPr="00000000">
        <w:rPr>
          <w:rtl w:val="0"/>
        </w:rPr>
      </w:r>
    </w:p>
    <w:p w:rsidR="00000000" w:rsidDel="00000000" w:rsidP="00000000" w:rsidRDefault="00000000" w:rsidRPr="00000000">
      <w:pPr>
        <w:numPr>
          <w:ilvl w:val="2"/>
          <w:numId w:val="7"/>
        </w:numPr>
        <w:pBdr/>
        <w:spacing w:after="0" w:before="0" w:lineRule="auto"/>
        <w:ind w:left="2160" w:hanging="360"/>
        <w:rPr>
          <w:color w:val="000000"/>
        </w:rPr>
      </w:pPr>
      <w:hyperlink w:anchor="lnxbz9">
        <w:r w:rsidDel="00000000" w:rsidR="00000000" w:rsidRPr="00000000">
          <w:rPr>
            <w:rFonts w:ascii="Arial" w:cs="Arial" w:eastAsia="Arial" w:hAnsi="Arial"/>
            <w:color w:val="0000ff"/>
            <w:sz w:val="20"/>
            <w:szCs w:val="20"/>
            <w:u w:val="single"/>
            <w:rtl w:val="0"/>
          </w:rPr>
          <w:t xml:space="preserve">Functional Testing Technique</w:t>
        </w:r>
      </w:hyperlink>
      <w:r w:rsidDel="00000000" w:rsidR="00000000" w:rsidRPr="00000000">
        <w:rPr>
          <w:rtl w:val="0"/>
        </w:rPr>
      </w:r>
    </w:p>
    <w:p w:rsidR="00000000" w:rsidDel="00000000" w:rsidP="00000000" w:rsidRDefault="00000000" w:rsidRPr="00000000">
      <w:pPr>
        <w:numPr>
          <w:ilvl w:val="2"/>
          <w:numId w:val="7"/>
        </w:numPr>
        <w:pBdr/>
        <w:spacing w:after="0" w:before="0" w:lineRule="auto"/>
        <w:ind w:left="2160" w:hanging="360"/>
        <w:rPr>
          <w:color w:val="000000"/>
        </w:rPr>
      </w:pPr>
      <w:hyperlink w:anchor="35nkun2">
        <w:r w:rsidDel="00000000" w:rsidR="00000000" w:rsidRPr="00000000">
          <w:rPr>
            <w:rFonts w:ascii="Arial" w:cs="Arial" w:eastAsia="Arial" w:hAnsi="Arial"/>
            <w:color w:val="0000ff"/>
            <w:sz w:val="20"/>
            <w:szCs w:val="20"/>
            <w:u w:val="single"/>
            <w:rtl w:val="0"/>
          </w:rPr>
          <w:t xml:space="preserve">Structural Testing Technique</w:t>
        </w:r>
      </w:hyperlink>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rPr>
          <w:color w:val="000000"/>
        </w:rPr>
      </w:pPr>
      <w:hyperlink w:anchor="1ksv4uv">
        <w:r w:rsidDel="00000000" w:rsidR="00000000" w:rsidRPr="00000000">
          <w:rPr>
            <w:rFonts w:ascii="Arial" w:cs="Arial" w:eastAsia="Arial" w:hAnsi="Arial"/>
            <w:color w:val="0000ff"/>
            <w:sz w:val="20"/>
            <w:szCs w:val="20"/>
            <w:u w:val="single"/>
            <w:rtl w:val="0"/>
          </w:rPr>
          <w:t xml:space="preserve">Training </w:t>
        </w:r>
      </w:hyperlink>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rPr>
          <w:color w:val="000000"/>
        </w:rPr>
      </w:pPr>
      <w:hyperlink w:anchor="44sinio">
        <w:r w:rsidDel="00000000" w:rsidR="00000000" w:rsidRPr="00000000">
          <w:rPr>
            <w:rFonts w:ascii="Arial" w:cs="Arial" w:eastAsia="Arial" w:hAnsi="Arial"/>
            <w:color w:val="0000ff"/>
            <w:sz w:val="20"/>
            <w:szCs w:val="20"/>
            <w:u w:val="single"/>
            <w:rtl w:val="0"/>
          </w:rPr>
          <w:t xml:space="preserve">Testing Schedule</w:t>
        </w:r>
      </w:hyperlink>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rPr>
          <w:color w:val="000000"/>
        </w:rPr>
      </w:pPr>
      <w:hyperlink w:anchor="2jxsxqh">
        <w:r w:rsidDel="00000000" w:rsidR="00000000" w:rsidRPr="00000000">
          <w:rPr>
            <w:rFonts w:ascii="Arial" w:cs="Arial" w:eastAsia="Arial" w:hAnsi="Arial"/>
            <w:color w:val="0000ff"/>
            <w:sz w:val="20"/>
            <w:szCs w:val="20"/>
            <w:u w:val="single"/>
            <w:rtl w:val="0"/>
          </w:rPr>
          <w:t xml:space="preserve">TODO</w:t>
        </w:r>
      </w:hyperlink>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rPr>
          <w:color w:val="000000"/>
        </w:rPr>
      </w:pPr>
      <w:hyperlink w:anchor="z337ya">
        <w:r w:rsidDel="00000000" w:rsidR="00000000" w:rsidRPr="00000000">
          <w:rPr>
            <w:rFonts w:ascii="Arial" w:cs="Arial" w:eastAsia="Arial" w:hAnsi="Arial"/>
            <w:color w:val="0000ff"/>
            <w:sz w:val="20"/>
            <w:szCs w:val="20"/>
            <w:u w:val="single"/>
            <w:rtl w:val="0"/>
          </w:rPr>
          <w:t xml:space="preserve">Quality Assurance Log</w:t>
        </w:r>
      </w:hyperlink>
      <w:r w:rsidDel="00000000" w:rsidR="00000000" w:rsidRPr="00000000">
        <w:rPr>
          <w:rtl w:val="0"/>
        </w:rPr>
      </w:r>
    </w:p>
    <w:p w:rsidR="00000000" w:rsidDel="00000000" w:rsidP="00000000" w:rsidRDefault="00000000" w:rsidRPr="00000000">
      <w:pPr>
        <w:numPr>
          <w:ilvl w:val="1"/>
          <w:numId w:val="7"/>
        </w:numPr>
        <w:pBdr/>
        <w:spacing w:after="280" w:before="0" w:lineRule="auto"/>
        <w:ind w:left="1440" w:hanging="360"/>
        <w:rPr>
          <w:color w:val="000000"/>
        </w:rPr>
      </w:pPr>
      <w:hyperlink w:anchor="3j2qqm3">
        <w:r w:rsidDel="00000000" w:rsidR="00000000" w:rsidRPr="00000000">
          <w:rPr>
            <w:rFonts w:ascii="Arial" w:cs="Arial" w:eastAsia="Arial" w:hAnsi="Arial"/>
            <w:color w:val="0000ff"/>
            <w:sz w:val="20"/>
            <w:szCs w:val="20"/>
            <w:u w:val="single"/>
            <w:rtl w:val="0"/>
          </w:rPr>
          <w:t xml:space="preserve">Quality Control Log</w:t>
        </w:r>
      </w:hyperlink>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Quality Assurance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b w:val="1"/>
          <w:color w:val="333333"/>
        </w:rPr>
      </w:pPr>
      <w:r w:rsidDel="00000000" w:rsidR="00000000" w:rsidRPr="00000000">
        <w:rPr>
          <w:rFonts w:ascii="Arial" w:cs="Arial" w:eastAsia="Arial" w:hAnsi="Arial"/>
          <w:b w:val="1"/>
          <w:color w:val="333333"/>
          <w:rtl w:val="0"/>
        </w:rPr>
        <w:t xml:space="preserve">Quality assurance list</w:t>
      </w:r>
    </w:p>
    <w:p w:rsidR="00000000" w:rsidDel="00000000" w:rsidP="00000000" w:rsidRDefault="00000000" w:rsidRPr="00000000">
      <w:pPr>
        <w:pBdr/>
        <w:contextualSpacing w:val="0"/>
        <w:rPr/>
      </w:pPr>
      <w:r w:rsidDel="00000000" w:rsidR="00000000" w:rsidRPr="00000000">
        <w:rPr>
          <w:rtl w:val="0"/>
        </w:rPr>
      </w:r>
    </w:p>
    <w:tbl>
      <w:tblPr>
        <w:tblStyle w:val="Table1"/>
        <w:tblW w:w="10800.000000000002"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8181818181819"/>
        <w:gridCol w:w="981.8181818181819"/>
        <w:gridCol w:w="981.8181818181819"/>
        <w:gridCol w:w="981.8181818181819"/>
        <w:gridCol w:w="981.8181818181819"/>
        <w:gridCol w:w="981.8181818181819"/>
        <w:gridCol w:w="981.8181818181819"/>
        <w:gridCol w:w="981.8181818181819"/>
        <w:gridCol w:w="981.8181818181819"/>
        <w:gridCol w:w="981.8181818181819"/>
        <w:gridCol w:w="981.8181818181819"/>
        <w:tblGridChange w:id="0">
          <w:tblGrid>
            <w:gridCol w:w="981.8181818181819"/>
            <w:gridCol w:w="981.8181818181819"/>
            <w:gridCol w:w="981.8181818181819"/>
            <w:gridCol w:w="981.8181818181819"/>
            <w:gridCol w:w="981.8181818181819"/>
            <w:gridCol w:w="981.8181818181819"/>
            <w:gridCol w:w="981.8181818181819"/>
            <w:gridCol w:w="981.8181818181819"/>
            <w:gridCol w:w="981.8181818181819"/>
            <w:gridCol w:w="981.8181818181819"/>
            <w:gridCol w:w="981.8181818181819"/>
          </w:tblGrid>
        </w:tblGridChange>
      </w:tblGrid>
      <w:tr>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Subject</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Quality Attribute Requirement (Work)</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Stakeholders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Categories</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Entry criteria</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Exit criteria</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Related standards? Regulations?</w:t>
              <w:br w:type="textWrapping"/>
              <w:t xml:space="preserve">Purpose?</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Additional Resource</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Third party dependency</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QA01</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Parking Extendibility</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design of the system should allow developers to easily accommodate new parking spots and parking configurations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System</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Configuration interface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need a clear UI for the interface Developers want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UI/UX specification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Accessibility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QA02</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Parking Extendibility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parking spots are </w:t>
            </w:r>
            <w:r w:rsidDel="00000000" w:rsidR="00000000" w:rsidRPr="00000000">
              <w:rPr>
                <w:rFonts w:ascii="Arial" w:cs="Arial" w:eastAsia="Arial" w:hAnsi="Arial"/>
                <w:b w:val="1"/>
                <w:color w:val="000000"/>
                <w:sz w:val="20"/>
                <w:szCs w:val="20"/>
                <w:rtl w:val="0"/>
              </w:rPr>
              <w:t xml:space="preserve">recognized by the system within 10</w:t>
            </w:r>
            <w:r w:rsidDel="00000000" w:rsidR="00000000" w:rsidRPr="00000000">
              <w:rPr>
                <w:rFonts w:ascii="Arial" w:cs="Arial" w:eastAsia="Arial" w:hAnsi="Arial"/>
                <w:color w:val="000000"/>
                <w:sz w:val="20"/>
                <w:szCs w:val="20"/>
                <w:rtl w:val="0"/>
              </w:rPr>
              <w:t xml:space="preserve"> minutes of system startup.</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Booting</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Related Product research</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Found WIFI hardware recognizing parking spots satisfied within 10 minutes of system startup.</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Usability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Yes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QA03</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Consistency</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system must maintain an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accurate view of garage state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during normal operation.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Tartan Garage system should be out of sync with the g</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arage hardware by no more than 10 seconds.</w:t>
            </w: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Garage hardware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Synchronization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Related Product research</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Found WIFI hardware recognizing spots within 10 seconds.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Usability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Yes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QA04</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Parking Security</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system should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not allow unauthorized entry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the parking garage during normal operation.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system will prevent unauthorized entry 100% of the time.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Security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check secure communication protocol</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Security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QA05</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Payment Security</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system shall prevent customer payments from being compromised when transmitted over a network.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system will prevent unauthorized access of payment information 100% of the time.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Payment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Security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check secure communication protocol decision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Security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QA06</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Visibility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system shall allow administrators to </w:t>
            </w:r>
            <w:r w:rsidDel="00000000" w:rsidR="00000000" w:rsidRPr="00000000">
              <w:rPr>
                <w:rFonts w:ascii="Arial" w:cs="Arial" w:eastAsia="Arial" w:hAnsi="Arial"/>
                <w:b w:val="1"/>
                <w:color w:val="000000"/>
                <w:sz w:val="20"/>
                <w:szCs w:val="20"/>
                <w:rtl w:val="0"/>
              </w:rPr>
              <w:t xml:space="preserve">easily collect data and statistics on the parking system.</w:t>
            </w:r>
            <w:r w:rsidDel="00000000" w:rsidR="00000000" w:rsidRPr="00000000">
              <w:rPr>
                <w:rtl w:val="0"/>
              </w:rPr>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Logging interface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need to identify the interface or method how admin wants to access them</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Usability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QA07</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Invariant System Properties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Reservations can only be redeemed once.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 /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 policy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QA08</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Invariant System Properties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reservation must be unique within the system by customer name, vehicle ID (i.e. license, plate), or time.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Determine UI to get the information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 policy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QA09</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Invariant System Properties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Reservations must always be paid for before entry to the garage is granted.</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Operation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Operation</w:t>
              <w:br w:type="textWrapping"/>
              <w:t xml:space="preserve">policy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QA10</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Invariant System Properties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 fees and penalties must be accurate.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Operation</w:t>
              <w:br w:type="textWrapping"/>
              <w:t xml:space="preserve">policy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QA11</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Invariant System Properties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Reservations for a parking spot must not overlap. The system should never reserve the same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Operation</w:t>
              <w:br w:type="textWrapping"/>
              <w:t xml:space="preserve">policy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QA08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QA12</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QA12</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Invariant System Properties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Reservations for a parking spot must not overlap.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system should never reserve the same parking spot for more than one car for the same time period.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That is, each parking spot must have at most one reservation per time period.</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Operation</w:t>
              <w:br w:type="textWrapping"/>
              <w:t xml:space="preserve">policy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QA08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QA11</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pStyle w:val="Heading2"/>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Quality Assurance Tools</w:t>
      </w:r>
      <w:r w:rsidDel="00000000" w:rsidR="00000000" w:rsidRPr="00000000">
        <w:rPr>
          <w:rtl w:val="0"/>
        </w:rPr>
      </w:r>
    </w:p>
    <w:p w:rsidR="00000000" w:rsidDel="00000000" w:rsidP="00000000" w:rsidRDefault="00000000" w:rsidRPr="00000000">
      <w:pPr>
        <w:pStyle w:val="Heading3"/>
        <w:pBd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Findbugs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is important to find defects in the code without executing the code. We can detect faults in advance through static analysis. We can also find defects that are difficult to detect with dynamic testing. I think static analysis is important because we can also find dependencies and inconsistencies in the software model.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==Static Analysis result==</w:t>
        <w:br w:type="textWrapping"/>
        <w:t xml:space="preserve">TartanGarage.jar:215 Suspicious comparison of Integer references in edu.cmu.tartan.service.ParkingService.handleGarageEntry(Reservation) [Scariest(1), High confidence]</w:t>
        <w:br w:type="textWrapping"/>
        <w:t xml:space="preserve">TartanGarage.jar:303 Possible null pointer dereference of selectedRsvp in edu.cmu.tartan.service.KioskService.handleRedeemReservation(HashMap) [Scary(8), Normal confidence]</w:t>
        <w:br w:type="textWrapping"/>
        <w:t xml:space="preserve">TartanGarage.jar:397 Possible null pointer dereference of results in edu.cmu.tartan.service.ReservationService.handleRedeemReservation(HashMap) [Scary(8), Normal confidence]</w:t>
        <w:br w:type="textWrapping"/>
        <w:t xml:space="preserve">TartanGarage.jar:66 Incorrect lazy initialization and update of static field edu.cmu.tartan.hardware.TartanGarageConnection.connection in edu.cmu.tartan.hardware.TartanGarageConnection.getConnection(String) [Scary(8), Normal confidence]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pStyle w:val="Heading1"/>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Quality Control Activities</w:t>
      </w: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Risk register</w:t>
      </w:r>
      <w:r w:rsidDel="00000000" w:rsidR="00000000" w:rsidRPr="00000000">
        <w:rPr>
          <w:rtl w:val="0"/>
        </w:rPr>
      </w:r>
    </w:p>
    <w:tbl>
      <w:tblPr>
        <w:tblStyle w:val="Table2"/>
        <w:tblW w:w="1023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1.4285714285716"/>
        <w:gridCol w:w="1461.4285714285716"/>
        <w:gridCol w:w="1461.4285714285716"/>
        <w:gridCol w:w="1461.4285714285716"/>
        <w:gridCol w:w="1461.4285714285716"/>
        <w:gridCol w:w="1461.4285714285716"/>
        <w:gridCol w:w="1461.4285714285716"/>
        <w:tblGridChange w:id="0">
          <w:tblGrid>
            <w:gridCol w:w="1461.4285714285716"/>
            <w:gridCol w:w="1461.4285714285716"/>
            <w:gridCol w:w="1461.4285714285716"/>
            <w:gridCol w:w="1461.4285714285716"/>
            <w:gridCol w:w="1461.4285714285716"/>
            <w:gridCol w:w="1461.4285714285716"/>
            <w:gridCol w:w="1461.4285714285716"/>
          </w:tblGrid>
        </w:tblGridChange>
      </w:tblGrid>
      <w:tr>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Risk ID</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Condition</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Consequence</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Mitigation Activities</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R-01</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Hardware damaged during development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Damaged hardware causes inaccurate results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Dedicate safety engineer to monitor and repair hardware.</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R-02</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Sync with the garage hardware by 10 seconds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Frequency interference in an external environment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pStyle w:val="Heading2"/>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Requirements Verification Matrix</w:t>
      </w:r>
      <w:r w:rsidDel="00000000" w:rsidR="00000000" w:rsidRPr="00000000">
        <w:rPr>
          <w:rtl w:val="0"/>
        </w:rPr>
      </w:r>
    </w:p>
    <w:tbl>
      <w:tblPr>
        <w:tblStyle w:val="Table3"/>
        <w:tblW w:w="10485.000000000002"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7.8571428571431"/>
        <w:gridCol w:w="1497.8571428571431"/>
        <w:gridCol w:w="1497.8571428571431"/>
        <w:gridCol w:w="1497.8571428571431"/>
        <w:gridCol w:w="1497.8571428571431"/>
        <w:gridCol w:w="1497.8571428571431"/>
        <w:gridCol w:w="1497.8571428571431"/>
        <w:tblGridChange w:id="0">
          <w:tblGrid>
            <w:gridCol w:w="1497.8571428571431"/>
            <w:gridCol w:w="1497.8571428571431"/>
            <w:gridCol w:w="1497.8571428571431"/>
            <w:gridCol w:w="1497.8571428571431"/>
            <w:gridCol w:w="1497.8571428571431"/>
            <w:gridCol w:w="1497.8571428571431"/>
            <w:gridCol w:w="1497.8571428571431"/>
          </w:tblGrid>
        </w:tblGridChange>
      </w:tblGrid>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240" w:before="10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Requirement</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Requirements Ref.</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Quality characteristic</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VerificationTechnique</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When/ TestingLevel</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Verification ProcedureRef.</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Status</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UC01 ~ UC15</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SRS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Functionality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Testing, Demonstration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Integration Test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design of the system should allow developers to easily accommodate new parking spots and</w:t>
              <w:br w:type="textWrapping"/>
              <w:t xml:space="preserve">parking configurations. New parking spots are recognized by the system within 10 minutes of</w:t>
              <w:br w:type="textWrapping"/>
              <w:t xml:space="preserve">system startup.</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SRS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Extendibility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Performance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Testing</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Test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system must maintain an accurate view of garage state during normal operation. The Tartan</w:t>
              <w:br w:type="textWrapping"/>
              <w:t xml:space="preserve">Garage system should be out of sync with the garage hardware by no more than 10 seconds.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SRS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Consistency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Testing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Test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system should not allow unauthorized entry to the parking garage during normal operation.</w:t>
              <w:br w:type="textWrapping"/>
              <w:t xml:space="preserve">The system will prevent unauthorized entry 100% of the time.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SRS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Security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Testing</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Integration Test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system shall prevent customer payments from being compromised when transmitted over a</w:t>
              <w:br w:type="textWrapping"/>
              <w:t xml:space="preserve">network. The system will prevent unauthorized access of payment information 100% of the</w:t>
              <w:br w:type="textWrapping"/>
              <w:t xml:space="preserve">time.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SRS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Security</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Source Code Checking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(implemented security layer)</w:t>
            </w:r>
          </w:p>
        </w:tc>
        <w:tc>
          <w:tcPr>
            <w:vAlign w:val="center"/>
          </w:tcPr>
          <w:p w:rsidR="00000000" w:rsidDel="00000000" w:rsidP="00000000" w:rsidRDefault="00000000" w:rsidRPr="00000000">
            <w:pPr>
              <w:pBdr/>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system shall allow administrators to easily collect data and statistics on the parking system.</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SRS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Functionality</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Demonstration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 Test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Reservations can only be redeemed once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SRS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Constraints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Testing</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Unit Test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reservation must be unique within the system by customer name, vehicle ID (i.e. license plate), or time.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SRS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Constraints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Testing</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Unit Test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Reservations must always be paid for before entry to the garage is granted.</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SRS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Constraints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Testing</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Unit Test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 fees and penalties must be accurate.</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SRS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Constraints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Testing</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Unit Test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Reservations for a parking spot must not overlap. The system should never reserve the same parking spot for more than one car for the same time period. That is, each parking spot must have at most one reservation per time period.</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SRS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Constraints</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Testing</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Unit Test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pStyle w:val="Heading2"/>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Testing</w:t>
      </w:r>
      <w:r w:rsidDel="00000000" w:rsidR="00000000" w:rsidRPr="00000000">
        <w:rPr>
          <w:rtl w:val="0"/>
        </w:rPr>
      </w:r>
    </w:p>
    <w:p w:rsidR="00000000" w:rsidDel="00000000" w:rsidP="00000000" w:rsidRDefault="00000000" w:rsidRPr="00000000">
      <w:pPr>
        <w:pStyle w:val="Heading3"/>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Test Level Decisions</w:t>
      </w:r>
      <w:r w:rsidDel="00000000" w:rsidR="00000000" w:rsidRPr="00000000">
        <w:rPr>
          <w:rtl w:val="0"/>
        </w:rPr>
      </w:r>
    </w:p>
    <w:p w:rsidR="00000000" w:rsidDel="00000000" w:rsidP="00000000" w:rsidRDefault="00000000" w:rsidRPr="00000000">
      <w:pPr>
        <w:pStyle w:val="Heading4"/>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Unit Test</w:t>
      </w:r>
      <w:r w:rsidDel="00000000" w:rsidR="00000000" w:rsidRPr="00000000">
        <w:rPr>
          <w:rtl w:val="0"/>
        </w:rPr>
      </w:r>
    </w:p>
    <w:p w:rsidR="00000000" w:rsidDel="00000000" w:rsidP="00000000" w:rsidRDefault="00000000" w:rsidRPr="00000000">
      <w:pPr>
        <w:numPr>
          <w:ilvl w:val="0"/>
          <w:numId w:val="8"/>
        </w:numPr>
        <w:pBdr/>
        <w:spacing w:after="0" w:before="280" w:lineRule="auto"/>
        <w:ind w:left="720" w:hanging="360"/>
        <w:rPr>
          <w:color w:val="000000"/>
        </w:rPr>
      </w:pPr>
      <w:r w:rsidDel="00000000" w:rsidR="00000000" w:rsidRPr="00000000">
        <w:rPr>
          <w:rFonts w:ascii="Arial" w:cs="Arial" w:eastAsia="Arial" w:hAnsi="Arial"/>
          <w:color w:val="000000"/>
          <w:sz w:val="20"/>
          <w:szCs w:val="20"/>
          <w:rtl w:val="0"/>
        </w:rPr>
        <w:t xml:space="preserve">Services of the Parking Application</w:t>
      </w:r>
    </w:p>
    <w:p w:rsidR="00000000" w:rsidDel="00000000" w:rsidP="00000000" w:rsidRDefault="00000000" w:rsidRPr="00000000">
      <w:pPr>
        <w:numPr>
          <w:ilvl w:val="1"/>
          <w:numId w:val="8"/>
        </w:numPr>
        <w:pBdr/>
        <w:spacing w:after="0" w:before="0" w:lineRule="auto"/>
        <w:ind w:left="1440" w:hanging="360"/>
        <w:rPr>
          <w:color w:val="000000"/>
        </w:rPr>
      </w:pPr>
      <w:r w:rsidDel="00000000" w:rsidR="00000000" w:rsidRPr="00000000">
        <w:rPr>
          <w:rFonts w:ascii="Arial" w:cs="Arial" w:eastAsia="Arial" w:hAnsi="Arial"/>
          <w:color w:val="000000"/>
          <w:sz w:val="20"/>
          <w:szCs w:val="20"/>
          <w:rtl w:val="0"/>
        </w:rPr>
        <w:t xml:space="preserve">ParkingService</w:t>
      </w:r>
    </w:p>
    <w:p w:rsidR="00000000" w:rsidDel="00000000" w:rsidP="00000000" w:rsidRDefault="00000000" w:rsidRPr="00000000">
      <w:pPr>
        <w:numPr>
          <w:ilvl w:val="1"/>
          <w:numId w:val="8"/>
        </w:numPr>
        <w:pBdr/>
        <w:spacing w:after="0" w:before="0" w:lineRule="auto"/>
        <w:ind w:left="1440" w:hanging="360"/>
        <w:rPr>
          <w:color w:val="000000"/>
        </w:rPr>
      </w:pPr>
      <w:r w:rsidDel="00000000" w:rsidR="00000000" w:rsidRPr="00000000">
        <w:rPr>
          <w:rFonts w:ascii="Arial" w:cs="Arial" w:eastAsia="Arial" w:hAnsi="Arial"/>
          <w:color w:val="000000"/>
          <w:sz w:val="20"/>
          <w:szCs w:val="20"/>
          <w:rtl w:val="0"/>
        </w:rPr>
        <w:t xml:space="preserve">KioskService</w:t>
      </w:r>
    </w:p>
    <w:p w:rsidR="00000000" w:rsidDel="00000000" w:rsidP="00000000" w:rsidRDefault="00000000" w:rsidRPr="00000000">
      <w:pPr>
        <w:numPr>
          <w:ilvl w:val="1"/>
          <w:numId w:val="8"/>
        </w:numPr>
        <w:pBdr/>
        <w:spacing w:after="0" w:before="0" w:lineRule="auto"/>
        <w:ind w:left="1440" w:hanging="360"/>
        <w:rPr>
          <w:color w:val="000000"/>
        </w:rPr>
      </w:pPr>
      <w:r w:rsidDel="00000000" w:rsidR="00000000" w:rsidRPr="00000000">
        <w:rPr>
          <w:rFonts w:ascii="Arial" w:cs="Arial" w:eastAsia="Arial" w:hAnsi="Arial"/>
          <w:color w:val="000000"/>
          <w:sz w:val="20"/>
          <w:szCs w:val="20"/>
          <w:rtl w:val="0"/>
        </w:rPr>
        <w:t xml:space="preserve">PaymentService</w:t>
      </w:r>
    </w:p>
    <w:p w:rsidR="00000000" w:rsidDel="00000000" w:rsidP="00000000" w:rsidRDefault="00000000" w:rsidRPr="00000000">
      <w:pPr>
        <w:numPr>
          <w:ilvl w:val="1"/>
          <w:numId w:val="8"/>
        </w:numPr>
        <w:pBdr/>
        <w:spacing w:after="280" w:before="0" w:lineRule="auto"/>
        <w:ind w:left="1440" w:hanging="360"/>
        <w:rPr>
          <w:color w:val="000000"/>
        </w:rPr>
      </w:pPr>
      <w:r w:rsidDel="00000000" w:rsidR="00000000" w:rsidRPr="00000000">
        <w:rPr>
          <w:rFonts w:ascii="Arial" w:cs="Arial" w:eastAsia="Arial" w:hAnsi="Arial"/>
          <w:color w:val="000000"/>
          <w:sz w:val="20"/>
          <w:szCs w:val="20"/>
          <w:rtl w:val="0"/>
        </w:rPr>
        <w:t xml:space="preserve">ReservationService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Testing Tool</w:t>
      </w:r>
    </w:p>
    <w:p w:rsidR="00000000" w:rsidDel="00000000" w:rsidP="00000000" w:rsidRDefault="00000000" w:rsidRPr="00000000">
      <w:pPr>
        <w:numPr>
          <w:ilvl w:val="0"/>
          <w:numId w:val="9"/>
        </w:numPr>
        <w:pBdr/>
        <w:spacing w:after="0" w:before="280" w:lineRule="auto"/>
        <w:ind w:left="720" w:hanging="360"/>
        <w:rPr>
          <w:color w:val="000000"/>
        </w:rPr>
      </w:pPr>
      <w:r w:rsidDel="00000000" w:rsidR="00000000" w:rsidRPr="00000000">
        <w:rPr>
          <w:rFonts w:ascii="Arial" w:cs="Arial" w:eastAsia="Arial" w:hAnsi="Arial"/>
          <w:b w:val="1"/>
          <w:color w:val="000000"/>
          <w:sz w:val="20"/>
          <w:szCs w:val="20"/>
          <w:rtl w:val="0"/>
        </w:rPr>
        <w:t xml:space="preserve">JUnit / Mockito</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pPr>
        <w:numPr>
          <w:ilvl w:val="1"/>
          <w:numId w:val="9"/>
        </w:numPr>
        <w:pBdr/>
        <w:spacing w:after="0" w:before="0" w:lineRule="auto"/>
        <w:ind w:left="1440" w:hanging="360"/>
        <w:rPr>
          <w:color w:val="000000"/>
        </w:rPr>
      </w:pPr>
      <w:r w:rsidDel="00000000" w:rsidR="00000000" w:rsidRPr="00000000">
        <w:rPr>
          <w:rFonts w:ascii="Arial" w:cs="Arial" w:eastAsia="Arial" w:hAnsi="Arial"/>
          <w:color w:val="000000"/>
          <w:sz w:val="20"/>
          <w:szCs w:val="20"/>
          <w:rtl w:val="0"/>
        </w:rPr>
        <w:t xml:space="preserve">Parking Application is implemented in Java. Therefore, it is possible to verify the method unit function by using JUnit. The unit tests can be easily done using Mockito.</w:t>
      </w:r>
    </w:p>
    <w:p w:rsidR="00000000" w:rsidDel="00000000" w:rsidP="00000000" w:rsidRDefault="00000000" w:rsidRPr="00000000">
      <w:pPr>
        <w:numPr>
          <w:ilvl w:val="0"/>
          <w:numId w:val="9"/>
        </w:numPr>
        <w:pBdr/>
        <w:spacing w:after="0" w:before="0" w:lineRule="auto"/>
        <w:ind w:left="720" w:hanging="360"/>
        <w:rPr>
          <w:color w:val="000000"/>
        </w:rPr>
      </w:pPr>
      <w:r w:rsidDel="00000000" w:rsidR="00000000" w:rsidRPr="00000000">
        <w:rPr>
          <w:rFonts w:ascii="Arial" w:cs="Arial" w:eastAsia="Arial" w:hAnsi="Arial"/>
          <w:b w:val="1"/>
          <w:color w:val="000000"/>
          <w:sz w:val="20"/>
          <w:szCs w:val="20"/>
          <w:rtl w:val="0"/>
        </w:rPr>
        <w:t xml:space="preserve">JaCoCo</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pPr>
        <w:numPr>
          <w:ilvl w:val="1"/>
          <w:numId w:val="9"/>
        </w:numPr>
        <w:pBdr/>
        <w:spacing w:after="280" w:before="0" w:lineRule="auto"/>
        <w:ind w:left="1440" w:hanging="360"/>
        <w:rPr>
          <w:color w:val="000000"/>
        </w:rPr>
      </w:pPr>
      <w:r w:rsidDel="00000000" w:rsidR="00000000" w:rsidRPr="00000000">
        <w:rPr>
          <w:rFonts w:ascii="Arial" w:cs="Arial" w:eastAsia="Arial" w:hAnsi="Arial"/>
          <w:color w:val="000000"/>
          <w:sz w:val="20"/>
          <w:szCs w:val="20"/>
          <w:rtl w:val="0"/>
        </w:rPr>
        <w:t xml:space="preserve">Identify code / branch coverage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Using Test double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Fake, Stub</w:t>
      </w:r>
      <w:r w:rsidDel="00000000" w:rsidR="00000000" w:rsidRPr="00000000">
        <w:rPr>
          <w:rtl w:val="0"/>
        </w:rPr>
      </w:r>
    </w:p>
    <w:p w:rsidR="00000000" w:rsidDel="00000000" w:rsidP="00000000" w:rsidRDefault="00000000" w:rsidRPr="00000000">
      <w:pPr>
        <w:numPr>
          <w:ilvl w:val="0"/>
          <w:numId w:val="1"/>
        </w:numPr>
        <w:pBdr/>
        <w:spacing w:after="0" w:before="280" w:lineRule="auto"/>
        <w:ind w:left="720" w:hanging="360"/>
        <w:rPr>
          <w:color w:val="000000"/>
        </w:rPr>
      </w:pPr>
      <w:r w:rsidDel="00000000" w:rsidR="00000000" w:rsidRPr="00000000">
        <w:rPr>
          <w:rFonts w:ascii="Arial" w:cs="Arial" w:eastAsia="Arial" w:hAnsi="Arial"/>
          <w:color w:val="000000"/>
          <w:sz w:val="20"/>
          <w:szCs w:val="20"/>
          <w:rtl w:val="0"/>
        </w:rPr>
        <w:t xml:space="preserve">Verification of the parking application is required without dependency on the hardware. Therefore, it is necessary to replace the Stub Hardware (Arduino).</w:t>
      </w:r>
    </w:p>
    <w:p w:rsidR="00000000" w:rsidDel="00000000" w:rsidP="00000000" w:rsidRDefault="00000000" w:rsidRPr="00000000">
      <w:pPr>
        <w:numPr>
          <w:ilvl w:val="0"/>
          <w:numId w:val="1"/>
        </w:numPr>
        <w:pBdr/>
        <w:spacing w:after="280" w:before="0" w:lineRule="auto"/>
        <w:ind w:left="720" w:hanging="360"/>
        <w:rPr>
          <w:color w:val="000000"/>
        </w:rPr>
      </w:pPr>
      <w:r w:rsidDel="00000000" w:rsidR="00000000" w:rsidRPr="00000000">
        <w:rPr>
          <w:rFonts w:ascii="Arial" w:cs="Arial" w:eastAsia="Arial" w:hAnsi="Arial"/>
          <w:color w:val="000000"/>
          <w:sz w:val="20"/>
          <w:szCs w:val="20"/>
          <w:rtl w:val="0"/>
        </w:rPr>
        <w:t xml:space="preserve">For test it is not always possible to access the actual Database. Therefore, a fake database that can replace the database is needed.</w:t>
      </w:r>
    </w:p>
    <w:p w:rsidR="00000000" w:rsidDel="00000000" w:rsidP="00000000" w:rsidRDefault="00000000" w:rsidRPr="00000000">
      <w:pPr>
        <w:pStyle w:val="Heading4"/>
        <w:pBd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Integration Test</w:t>
      </w:r>
    </w:p>
    <w:p w:rsidR="00000000" w:rsidDel="00000000" w:rsidP="00000000" w:rsidRDefault="00000000" w:rsidRPr="00000000">
      <w:pPr>
        <w:numPr>
          <w:ilvl w:val="0"/>
          <w:numId w:val="2"/>
        </w:numPr>
        <w:pBdr/>
        <w:spacing w:after="0" w:before="280" w:lineRule="auto"/>
        <w:ind w:left="720" w:hanging="360"/>
        <w:rPr>
          <w:color w:val="000000"/>
        </w:rPr>
      </w:pPr>
      <w:r w:rsidDel="00000000" w:rsidR="00000000" w:rsidRPr="00000000">
        <w:rPr>
          <w:rFonts w:ascii="Arial" w:cs="Arial" w:eastAsia="Arial" w:hAnsi="Arial"/>
          <w:color w:val="000000"/>
          <w:sz w:val="20"/>
          <w:szCs w:val="20"/>
          <w:rtl w:val="0"/>
        </w:rPr>
        <w:t xml:space="preserve">Parking Application - Tartan Garage Software</w:t>
      </w:r>
    </w:p>
    <w:p w:rsidR="00000000" w:rsidDel="00000000" w:rsidP="00000000" w:rsidRDefault="00000000" w:rsidRPr="00000000">
      <w:pPr>
        <w:numPr>
          <w:ilvl w:val="0"/>
          <w:numId w:val="2"/>
        </w:numPr>
        <w:pBdr/>
        <w:spacing w:after="280" w:before="0" w:lineRule="auto"/>
        <w:ind w:left="720" w:hanging="360"/>
        <w:rPr>
          <w:color w:val="000000"/>
        </w:rPr>
      </w:pPr>
      <w:r w:rsidDel="00000000" w:rsidR="00000000" w:rsidRPr="00000000">
        <w:rPr>
          <w:rFonts w:ascii="Arial" w:cs="Arial" w:eastAsia="Arial" w:hAnsi="Arial"/>
          <w:color w:val="000000"/>
          <w:sz w:val="20"/>
          <w:szCs w:val="20"/>
          <w:rtl w:val="0"/>
        </w:rPr>
        <w:t xml:space="preserve">Parking Application - Reservation Database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Using Test double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Fake</w:t>
      </w:r>
      <w:r w:rsidDel="00000000" w:rsidR="00000000" w:rsidRPr="00000000">
        <w:rPr>
          <w:rtl w:val="0"/>
        </w:rPr>
      </w:r>
    </w:p>
    <w:p w:rsidR="00000000" w:rsidDel="00000000" w:rsidP="00000000" w:rsidRDefault="00000000" w:rsidRPr="00000000">
      <w:pPr>
        <w:numPr>
          <w:ilvl w:val="0"/>
          <w:numId w:val="3"/>
        </w:numPr>
        <w:pBdr/>
        <w:spacing w:after="280" w:before="280" w:lineRule="auto"/>
        <w:ind w:left="720" w:hanging="360"/>
        <w:rPr>
          <w:color w:val="000000"/>
        </w:rPr>
      </w:pPr>
      <w:r w:rsidDel="00000000" w:rsidR="00000000" w:rsidRPr="00000000">
        <w:rPr>
          <w:rFonts w:ascii="Arial" w:cs="Arial" w:eastAsia="Arial" w:hAnsi="Arial"/>
          <w:color w:val="000000"/>
          <w:sz w:val="20"/>
          <w:szCs w:val="20"/>
          <w:rtl w:val="0"/>
        </w:rPr>
        <w:t xml:space="preserve">To test the parking application and the target garage software, we need to use the database as a fake. </w:t>
        <w:br w:type="textWrapping"/>
        <w:t xml:space="preserve">It is not necessary to make a real connection to the database every time because it is the purpose of integration test like each system without dependency on DB.</w:t>
      </w:r>
    </w:p>
    <w:p w:rsidR="00000000" w:rsidDel="00000000" w:rsidP="00000000" w:rsidRDefault="00000000" w:rsidRPr="00000000">
      <w:pPr>
        <w:pStyle w:val="Heading4"/>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System Test</w:t>
      </w:r>
      <w:r w:rsidDel="00000000" w:rsidR="00000000" w:rsidRPr="00000000">
        <w:rPr>
          <w:rtl w:val="0"/>
        </w:rPr>
      </w:r>
    </w:p>
    <w:p w:rsidR="00000000" w:rsidDel="00000000" w:rsidP="00000000" w:rsidRDefault="00000000" w:rsidRPr="00000000">
      <w:pPr>
        <w:numPr>
          <w:ilvl w:val="0"/>
          <w:numId w:val="4"/>
        </w:numPr>
        <w:pBdr/>
        <w:spacing w:after="280" w:before="280" w:lineRule="auto"/>
        <w:ind w:left="720" w:hanging="360"/>
        <w:rPr>
          <w:color w:val="000000"/>
        </w:rPr>
      </w:pPr>
      <w:r w:rsidDel="00000000" w:rsidR="00000000" w:rsidRPr="00000000">
        <w:rPr>
          <w:rFonts w:ascii="Arial" w:cs="Arial" w:eastAsia="Arial" w:hAnsi="Arial"/>
          <w:color w:val="000000"/>
          <w:sz w:val="20"/>
          <w:szCs w:val="20"/>
          <w:rtl w:val="0"/>
        </w:rPr>
        <w:t xml:space="preserve">Parking Application - Database - Target Garage Software - Hardware </w:t>
      </w:r>
    </w:p>
    <w:p w:rsidR="00000000" w:rsidDel="00000000" w:rsidP="00000000" w:rsidRDefault="00000000" w:rsidRPr="00000000">
      <w:pPr>
        <w:pStyle w:val="Heading3"/>
        <w:pBd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Functional Testing Technique</w:t>
      </w:r>
    </w:p>
    <w:p w:rsidR="00000000" w:rsidDel="00000000" w:rsidP="00000000" w:rsidRDefault="00000000" w:rsidRPr="00000000">
      <w:pPr>
        <w:numPr>
          <w:ilvl w:val="0"/>
          <w:numId w:val="5"/>
        </w:numPr>
        <w:pBdr/>
        <w:spacing w:after="0" w:before="280" w:lineRule="auto"/>
        <w:ind w:left="720" w:hanging="360"/>
        <w:rPr>
          <w:color w:val="000000"/>
        </w:rPr>
      </w:pPr>
      <w:r w:rsidDel="00000000" w:rsidR="00000000" w:rsidRPr="00000000">
        <w:rPr>
          <w:rFonts w:ascii="Arial" w:cs="Arial" w:eastAsia="Arial" w:hAnsi="Arial"/>
          <w:color w:val="000000"/>
          <w:sz w:val="20"/>
          <w:szCs w:val="20"/>
          <w:rtl w:val="0"/>
        </w:rPr>
        <w:t xml:space="preserve">Boundary Testing</w:t>
      </w:r>
    </w:p>
    <w:p w:rsidR="00000000" w:rsidDel="00000000" w:rsidP="00000000" w:rsidRDefault="00000000" w:rsidRPr="00000000">
      <w:pPr>
        <w:numPr>
          <w:ilvl w:val="1"/>
          <w:numId w:val="5"/>
        </w:numPr>
        <w:pBdr/>
        <w:spacing w:after="0" w:before="0" w:lineRule="auto"/>
        <w:ind w:left="1440" w:hanging="360"/>
        <w:rPr>
          <w:color w:val="000000"/>
        </w:rPr>
      </w:pPr>
      <w:r w:rsidDel="00000000" w:rsidR="00000000" w:rsidRPr="00000000">
        <w:rPr>
          <w:rFonts w:ascii="Arial" w:cs="Arial" w:eastAsia="Arial" w:hAnsi="Arial"/>
          <w:color w:val="000000"/>
          <w:sz w:val="20"/>
          <w:szCs w:val="20"/>
          <w:rtl w:val="0"/>
        </w:rPr>
        <w:t xml:space="preserve">Basic Testing for every function</w:t>
      </w:r>
    </w:p>
    <w:p w:rsidR="00000000" w:rsidDel="00000000" w:rsidP="00000000" w:rsidRDefault="00000000" w:rsidRPr="00000000">
      <w:pPr>
        <w:numPr>
          <w:ilvl w:val="0"/>
          <w:numId w:val="5"/>
        </w:numPr>
        <w:pBdr/>
        <w:spacing w:after="0" w:before="0" w:lineRule="auto"/>
        <w:ind w:left="720" w:hanging="360"/>
        <w:rPr>
          <w:color w:val="000000"/>
        </w:rPr>
      </w:pPr>
      <w:r w:rsidDel="00000000" w:rsidR="00000000" w:rsidRPr="00000000">
        <w:rPr>
          <w:rFonts w:ascii="Arial" w:cs="Arial" w:eastAsia="Arial" w:hAnsi="Arial"/>
          <w:color w:val="000000"/>
          <w:sz w:val="20"/>
          <w:szCs w:val="20"/>
          <w:rtl w:val="0"/>
        </w:rPr>
        <w:t xml:space="preserve">Robustness Testing</w:t>
      </w:r>
    </w:p>
    <w:p w:rsidR="00000000" w:rsidDel="00000000" w:rsidP="00000000" w:rsidRDefault="00000000" w:rsidRPr="00000000">
      <w:pPr>
        <w:numPr>
          <w:ilvl w:val="0"/>
          <w:numId w:val="5"/>
        </w:numPr>
        <w:pBdr/>
        <w:spacing w:after="280" w:before="0" w:lineRule="auto"/>
        <w:ind w:left="720" w:hanging="360"/>
        <w:rPr>
          <w:color w:val="000000"/>
        </w:rPr>
      </w:pPr>
      <w:r w:rsidDel="00000000" w:rsidR="00000000" w:rsidRPr="00000000">
        <w:rPr>
          <w:rFonts w:ascii="Arial" w:cs="Arial" w:eastAsia="Arial" w:hAnsi="Arial"/>
          <w:color w:val="000000"/>
          <w:sz w:val="20"/>
          <w:szCs w:val="20"/>
          <w:rtl w:val="0"/>
        </w:rPr>
        <w:t xml:space="preserve">need to be robustness about anything that is done by user.</w:t>
      </w:r>
    </w:p>
    <w:p w:rsidR="00000000" w:rsidDel="00000000" w:rsidP="00000000" w:rsidRDefault="00000000" w:rsidRPr="00000000">
      <w:pPr>
        <w:pStyle w:val="Heading3"/>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Structural Testing Technique</w:t>
      </w:r>
      <w:r w:rsidDel="00000000" w:rsidR="00000000" w:rsidRPr="00000000">
        <w:rPr>
          <w:rtl w:val="0"/>
        </w:rPr>
      </w:r>
    </w:p>
    <w:p w:rsidR="00000000" w:rsidDel="00000000" w:rsidP="00000000" w:rsidRDefault="00000000" w:rsidRPr="00000000">
      <w:pPr>
        <w:numPr>
          <w:ilvl w:val="0"/>
          <w:numId w:val="6"/>
        </w:numPr>
        <w:pBdr/>
        <w:spacing w:after="0" w:before="280" w:lineRule="auto"/>
        <w:ind w:left="720" w:hanging="360"/>
        <w:rPr>
          <w:color w:val="000000"/>
        </w:rPr>
      </w:pPr>
      <w:r w:rsidDel="00000000" w:rsidR="00000000" w:rsidRPr="00000000">
        <w:rPr>
          <w:rFonts w:ascii="Arial" w:cs="Arial" w:eastAsia="Arial" w:hAnsi="Arial"/>
          <w:color w:val="000000"/>
          <w:sz w:val="20"/>
          <w:szCs w:val="20"/>
          <w:rtl w:val="0"/>
        </w:rPr>
        <w:t xml:space="preserve">MCDC </w:t>
      </w:r>
    </w:p>
    <w:p w:rsidR="00000000" w:rsidDel="00000000" w:rsidP="00000000" w:rsidRDefault="00000000" w:rsidRPr="00000000">
      <w:pPr>
        <w:numPr>
          <w:ilvl w:val="1"/>
          <w:numId w:val="6"/>
        </w:numPr>
        <w:pBdr/>
        <w:spacing w:after="280" w:before="0" w:lineRule="auto"/>
        <w:ind w:left="1440" w:hanging="360"/>
        <w:rPr>
          <w:color w:val="000000"/>
        </w:rPr>
      </w:pPr>
      <w:r w:rsidDel="00000000" w:rsidR="00000000" w:rsidRPr="00000000">
        <w:rPr>
          <w:rFonts w:ascii="Arial" w:cs="Arial" w:eastAsia="Arial" w:hAnsi="Arial"/>
          <w:color w:val="000000"/>
          <w:sz w:val="20"/>
          <w:szCs w:val="20"/>
          <w:rtl w:val="0"/>
        </w:rPr>
        <w:t xml:space="preserve">Most reasonable testing technique without commercial tools.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pStyle w:val="Heading2"/>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Training </w:t>
      </w:r>
      <w:r w:rsidDel="00000000" w:rsidR="00000000" w:rsidRPr="00000000">
        <w:rPr>
          <w:rtl w:val="0"/>
        </w:rPr>
      </w:r>
    </w:p>
    <w:tbl>
      <w:tblPr>
        <w:tblStyle w:val="Table4"/>
        <w:tblW w:w="93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7.5"/>
        <w:gridCol w:w="4687.5"/>
        <w:tblGridChange w:id="0">
          <w:tblGrid>
            <w:gridCol w:w="4687.5"/>
            <w:gridCol w:w="4687.5"/>
          </w:tblGrid>
        </w:tblGridChange>
      </w:tblGrid>
      <w:tr>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Title</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purpose</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how to use the JUnit4, Mockito</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Unit test library In JAVA</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overview connectivity hardware feature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(WIFI, parking lot sensors, IR Detector,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get a meaningful test case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Testing Schedule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 assume we have a year of time.</w:t>
      </w:r>
    </w:p>
    <w:tbl>
      <w:tblPr>
        <w:tblStyle w:val="Table5"/>
        <w:tblW w:w="93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6428571428571"/>
        <w:gridCol w:w="669.6428571428571"/>
        <w:gridCol w:w="669.6428571428571"/>
        <w:gridCol w:w="669.6428571428571"/>
        <w:gridCol w:w="669.6428571428571"/>
        <w:gridCol w:w="669.6428571428571"/>
        <w:gridCol w:w="669.6428571428571"/>
        <w:gridCol w:w="669.6428571428571"/>
        <w:gridCol w:w="669.6428571428571"/>
        <w:gridCol w:w="669.6428571428571"/>
        <w:gridCol w:w="669.6428571428571"/>
        <w:gridCol w:w="669.6428571428571"/>
        <w:gridCol w:w="669.6428571428571"/>
        <w:gridCol w:w="669.6428571428571"/>
        <w:tblGridChange w:id="0">
          <w:tblGrid>
            <w:gridCol w:w="669.6428571428571"/>
            <w:gridCol w:w="669.6428571428571"/>
            <w:gridCol w:w="669.6428571428571"/>
            <w:gridCol w:w="669.6428571428571"/>
            <w:gridCol w:w="669.6428571428571"/>
            <w:gridCol w:w="669.6428571428571"/>
            <w:gridCol w:w="669.6428571428571"/>
            <w:gridCol w:w="669.6428571428571"/>
            <w:gridCol w:w="669.6428571428571"/>
            <w:gridCol w:w="669.6428571428571"/>
            <w:gridCol w:w="669.6428571428571"/>
            <w:gridCol w:w="669.6428571428571"/>
            <w:gridCol w:w="669.6428571428571"/>
            <w:gridCol w:w="669.6428571428571"/>
          </w:tblGrid>
        </w:tblGridChange>
      </w:tblGrid>
      <w:tr>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Schedule</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6</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7</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8</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9</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10</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11</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12</w:t>
            </w:r>
          </w:p>
        </w:tc>
        <w:tc>
          <w:tcPr>
            <w:vAlign w:val="center"/>
          </w:tcPr>
          <w:p w:rsidR="00000000" w:rsidDel="00000000" w:rsidP="00000000" w:rsidRDefault="00000000" w:rsidRPr="00000000">
            <w:pPr>
              <w:pBdr/>
              <w:contextualSpacing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Details</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Analysis</w:t>
            </w:r>
          </w:p>
        </w:tc>
        <w:tc>
          <w:tcPr>
            <w:gridSpan w:val="2"/>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2m</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 quality levels, specification and, quality assurance</w:t>
              <w:br w:type="textWrapping"/>
              <w:t xml:space="preserve">in the existing tartan requirements.</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Design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gridSpan w:val="3"/>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3m</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Design test environment, test suit, and staffing, architecture</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 Environment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gridSpan w:val="3"/>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3m</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Set up test environment .</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 execution</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gridSpan w:val="3"/>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3m</w:t>
            </w:r>
          </w:p>
        </w:tc>
        <w:tc>
          <w:tcPr>
            <w:gridSpan w:val="2"/>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2m</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1m</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Verification period, We do 3 cycles.</w:t>
            </w:r>
          </w:p>
        </w:tc>
      </w:tr>
      <w:tr>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Completion report</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vAlign w:val="center"/>
          </w:tcPr>
          <w:p w:rsidR="00000000" w:rsidDel="00000000" w:rsidP="00000000" w:rsidRDefault="00000000" w:rsidRPr="00000000">
            <w:pPr>
              <w:pBd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1m</w:t>
            </w:r>
          </w:p>
        </w:tc>
        <w:tc>
          <w:tcPr>
            <w:vAlign w:val="center"/>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pPr>
        <w:pStyle w:val="Heading2"/>
        <w:pBdr/>
        <w:contextualSpacing w:val="0"/>
        <w:rPr>
          <w:rFonts w:ascii="Arial" w:cs="Arial" w:eastAsia="Arial" w:hAnsi="Arial"/>
          <w:color w:val="000000"/>
        </w:rPr>
      </w:pPr>
      <w:r w:rsidDel="00000000" w:rsidR="00000000" w:rsidRPr="00000000">
        <w:rPr>
          <w:rFonts w:ascii="Arial" w:cs="Arial" w:eastAsia="Arial" w:hAnsi="Arial"/>
          <w:i w:val="1"/>
          <w:color w:val="000000"/>
          <w:u w:val="single"/>
          <w:rtl w:val="0"/>
        </w:rPr>
        <w:t xml:space="preserve">TODO</w:t>
      </w: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color w:val="000000"/>
        </w:rPr>
      </w:pPr>
      <w:r w:rsidDel="00000000" w:rsidR="00000000" w:rsidRPr="00000000">
        <w:rPr>
          <w:rFonts w:ascii="Arial" w:cs="Arial" w:eastAsia="Arial" w:hAnsi="Arial"/>
          <w:i w:val="1"/>
          <w:color w:val="000000"/>
          <w:rtl w:val="0"/>
        </w:rPr>
        <w:t xml:space="preserve">Quality Assurance Log</w:t>
      </w:r>
      <w:r w:rsidDel="00000000" w:rsidR="00000000" w:rsidRPr="00000000">
        <w:rPr>
          <w:rtl w:val="0"/>
        </w:rPr>
      </w:r>
    </w:p>
    <w:tbl>
      <w:tblPr>
        <w:tblStyle w:val="Table6"/>
        <w:tblW w:w="93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1.875"/>
        <w:gridCol w:w="1171.875"/>
        <w:gridCol w:w="1171.875"/>
        <w:gridCol w:w="1171.875"/>
        <w:gridCol w:w="1171.875"/>
        <w:gridCol w:w="1171.875"/>
        <w:gridCol w:w="1171.875"/>
        <w:gridCol w:w="1171.875"/>
        <w:tblGridChange w:id="0">
          <w:tblGrid>
            <w:gridCol w:w="1171.875"/>
            <w:gridCol w:w="1171.875"/>
            <w:gridCol w:w="1171.875"/>
            <w:gridCol w:w="1171.875"/>
            <w:gridCol w:w="1171.875"/>
            <w:gridCol w:w="1171.875"/>
            <w:gridCol w:w="1171.875"/>
            <w:gridCol w:w="1171.875"/>
          </w:tblGrid>
        </w:tblGridChange>
      </w:tblGrid>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Trial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Date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Process Measured</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Required Value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Actual Measured</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Acceptable? (Y/N)</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Recommendation</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Date Resolved</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pStyle w:val="Heading2"/>
        <w:pBdr/>
        <w:contextualSpacing w:val="0"/>
        <w:rPr>
          <w:rFonts w:ascii="Arial" w:cs="Arial" w:eastAsia="Arial" w:hAnsi="Arial"/>
          <w:color w:val="000000"/>
        </w:rPr>
      </w:pPr>
      <w:r w:rsidDel="00000000" w:rsidR="00000000" w:rsidRPr="00000000">
        <w:rPr>
          <w:rFonts w:ascii="Arial" w:cs="Arial" w:eastAsia="Arial" w:hAnsi="Arial"/>
          <w:i w:val="1"/>
          <w:color w:val="000000"/>
          <w:rtl w:val="0"/>
        </w:rPr>
        <w:t xml:space="preserve">Quality Control Log</w:t>
      </w:r>
      <w:r w:rsidDel="00000000" w:rsidR="00000000" w:rsidRPr="00000000">
        <w:rPr>
          <w:rtl w:val="0"/>
        </w:rPr>
      </w:r>
    </w:p>
    <w:tbl>
      <w:tblPr>
        <w:tblStyle w:val="Table7"/>
        <w:tblW w:w="93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1.875"/>
        <w:gridCol w:w="1171.875"/>
        <w:gridCol w:w="1171.875"/>
        <w:gridCol w:w="1171.875"/>
        <w:gridCol w:w="1171.875"/>
        <w:gridCol w:w="1171.875"/>
        <w:gridCol w:w="1171.875"/>
        <w:gridCol w:w="1171.875"/>
        <w:tblGridChange w:id="0">
          <w:tblGrid>
            <w:gridCol w:w="1171.875"/>
            <w:gridCol w:w="1171.875"/>
            <w:gridCol w:w="1171.875"/>
            <w:gridCol w:w="1171.875"/>
            <w:gridCol w:w="1171.875"/>
            <w:gridCol w:w="1171.875"/>
            <w:gridCol w:w="1171.875"/>
            <w:gridCol w:w="1171.875"/>
          </w:tblGrid>
        </w:tblGridChange>
      </w:tblGrid>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Cable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Date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Item Measured</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Required Value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Actual Measured</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Acceptable? (Y/N)</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Recommendation</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Date Resolved</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r>
      <w:t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Times New Roman"/>
  <w:font w:name="굴림"/>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굴림" w:cs="굴림" w:eastAsia="굴림" w:hAnsi="굴림"/>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00" w:before="100" w:lineRule="auto"/>
      <w:contextualSpacing w:val="1"/>
    </w:pPr>
    <w:rPr>
      <w:b w:val="1"/>
      <w:sz w:val="48"/>
      <w:szCs w:val="48"/>
    </w:rPr>
  </w:style>
  <w:style w:type="paragraph" w:styleId="Heading2">
    <w:name w:val="heading 2"/>
    <w:basedOn w:val="Normal"/>
    <w:next w:val="Normal"/>
    <w:pPr>
      <w:keepNext w:val="1"/>
      <w:keepLines w:val="1"/>
      <w:pBdr/>
      <w:spacing w:after="100" w:before="100" w:lineRule="auto"/>
      <w:contextualSpacing w:val="1"/>
    </w:pPr>
    <w:rPr>
      <w:b w:val="1"/>
      <w:sz w:val="36"/>
      <w:szCs w:val="36"/>
    </w:rPr>
  </w:style>
  <w:style w:type="paragraph" w:styleId="Heading3">
    <w:name w:val="heading 3"/>
    <w:basedOn w:val="Normal"/>
    <w:next w:val="Normal"/>
    <w:pPr>
      <w:keepNext w:val="1"/>
      <w:keepLines w:val="1"/>
      <w:pBdr/>
      <w:spacing w:after="100" w:before="100" w:lineRule="auto"/>
      <w:contextualSpacing w:val="1"/>
    </w:pPr>
    <w:rPr>
      <w:b w:val="1"/>
      <w:sz w:val="27"/>
      <w:szCs w:val="27"/>
    </w:rPr>
  </w:style>
  <w:style w:type="paragraph" w:styleId="Heading4">
    <w:name w:val="heading 4"/>
    <w:basedOn w:val="Normal"/>
    <w:next w:val="Normal"/>
    <w:pPr>
      <w:keepNext w:val="1"/>
      <w:keepLines w:val="1"/>
      <w:pBdr/>
      <w:spacing w:after="100" w:before="100" w:lineRule="auto"/>
      <w:contextualSpacing w:val="1"/>
    </w:pPr>
    <w:rPr>
      <w:b w:val="1"/>
      <w:sz w:val="24"/>
      <w:szCs w:val="24"/>
    </w:rPr>
  </w:style>
  <w:style w:type="paragraph" w:styleId="Heading5">
    <w:name w:val="heading 5"/>
    <w:basedOn w:val="Normal"/>
    <w:next w:val="Normal"/>
    <w:pPr>
      <w:keepNext w:val="1"/>
      <w:keepLines w:val="1"/>
      <w:pBdr/>
      <w:spacing w:after="100" w:before="100" w:lineRule="auto"/>
      <w:contextualSpacing w:val="1"/>
    </w:pPr>
    <w:rPr>
      <w:b w:val="1"/>
      <w:sz w:val="20"/>
      <w:szCs w:val="20"/>
    </w:rPr>
  </w:style>
  <w:style w:type="paragraph" w:styleId="Heading6">
    <w:name w:val="heading 6"/>
    <w:basedOn w:val="Normal"/>
    <w:next w:val="Normal"/>
    <w:pPr>
      <w:keepNext w:val="1"/>
      <w:keepLines w:val="1"/>
      <w:pBdr/>
      <w:spacing w:after="100" w:before="100" w:lineRule="auto"/>
      <w:contextualSpacing w:val="1"/>
    </w:pPr>
    <w:rPr>
      <w:b w:val="1"/>
      <w:sz w:val="15"/>
      <w:szCs w:val="15"/>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