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微软雅黑" w:hAnsi="微软雅黑" w:eastAsia="微软雅黑"/>
          <w:b/>
          <w:sz w:val="44"/>
          <w:lang w:eastAsia="zh-CN"/>
          <w:eastAsianLayout w:id="1"/>
        </w:rPr>
        <w:t>计算机技术演进与发展历程</w:t>
      </w:r>
    </w:p>
    <w:p>
      <w:pPr>
        <w:pStyle w:val="Heading1"/>
        <w:jc w:val="left"/>
      </w:pPr>
      <w:r>
        <w:rPr>
          <w:rFonts w:ascii="微软雅黑" w:hAnsi="微软雅黑" w:eastAsia="微软雅黑"/>
          <w:lang w:eastAsia="zh-CN"/>
          <w:eastAsianLayout w:id="1"/>
        </w:rPr>
        <w:t>目录</w:t>
      </w:r>
    </w:p>
    <w:p>
      <w:pPr>
        <w:jc w:val="left"/>
      </w:pPr>
      <w:r>
        <w:rPr>
          <w:rFonts w:ascii="微软雅黑" w:hAnsi="微软雅黑" w:eastAsia="微软雅黑"/>
          <w:b/>
          <w:lang w:eastAsia="zh-CN"/>
          <w:eastAsianLayout w:id="1"/>
        </w:rPr>
        <w:t>1. 计算机技术的起源与早期发展</w:t>
      </w:r>
    </w:p>
    <w:p>
      <w:pPr>
        <w:jc w:val="left"/>
      </w:pPr>
      <w:r>
        <w:rPr>
          <w:rFonts w:ascii="微软雅黑" w:hAnsi="微软雅黑" w:eastAsia="微软雅黑"/>
          <w:b/>
          <w:lang w:eastAsia="zh-CN"/>
          <w:eastAsianLayout w:id="1"/>
        </w:rPr>
        <w:t>2. 计算机硬件技术的重大突破</w:t>
      </w:r>
    </w:p>
    <w:p>
      <w:pPr>
        <w:jc w:val="left"/>
      </w:pPr>
      <w:r>
        <w:rPr>
          <w:rFonts w:ascii="微软雅黑" w:hAnsi="微软雅黑" w:eastAsia="微软雅黑"/>
          <w:b/>
          <w:lang w:eastAsia="zh-CN"/>
          <w:eastAsianLayout w:id="1"/>
        </w:rPr>
        <w:t>3. 软件与操作系统的发展历程</w:t>
      </w:r>
    </w:p>
    <w:p>
      <w:pPr>
        <w:jc w:val="left"/>
      </w:pPr>
      <w:r>
        <w:rPr>
          <w:rFonts w:ascii="微软雅黑" w:hAnsi="微软雅黑" w:eastAsia="微软雅黑"/>
          <w:b/>
          <w:lang w:eastAsia="zh-CN"/>
          <w:eastAsianLayout w:id="1"/>
        </w:rPr>
        <w:t>4. 当代计算技术与未来展望</w:t>
      </w:r>
    </w:p>
    <w:p>
      <w:r>
        <w:br w:type="page"/>
      </w:r>
    </w:p>
    <w:p>
      <w:pPr>
        <w:pStyle w:val="Heading1"/>
        <w:jc w:val="left"/>
      </w:pPr>
      <w:r>
        <w:rPr>
          <w:rFonts w:ascii="微软雅黑" w:hAnsi="微软雅黑" w:eastAsia="微软雅黑"/>
          <w:lang w:eastAsia="zh-CN"/>
          <w:eastAsianLayout w:id="1"/>
        </w:rPr>
        <w:t>1. 计算机技术的起源与早期发展</w:t>
      </w:r>
    </w:p>
    <w:p>
      <w:pPr>
        <w:jc w:val="left"/>
      </w:pPr>
      <w:r>
        <w:rPr>
          <w:rFonts w:ascii="微软雅黑" w:hAnsi="微软雅黑" w:eastAsia="微软雅黑"/>
          <w:b/>
          <w:lang w:eastAsia="zh-CN"/>
          <w:eastAsianLayout w:id="1"/>
        </w:rPr>
        <w:t>章节概要:</w:t>
      </w:r>
    </w:p>
    <w:p>
      <w:pPr>
        <w:pStyle w:val="ListBullet"/>
        <w:jc w:val="both"/>
      </w:pPr>
      <w:r>
        <w:rPr>
          <w:rFonts w:ascii="微软雅黑" w:hAnsi="微软雅黑" w:eastAsia="微软雅黑"/>
          <w:lang w:eastAsia="zh-CN"/>
          <w:eastAsianLayout w:id="1"/>
        </w:rPr>
        <w:t>机械计算设备的先驱：从算盘到差分机</w:t>
      </w:r>
    </w:p>
    <w:p>
      <w:pPr>
        <w:pStyle w:val="ListBullet"/>
        <w:jc w:val="both"/>
      </w:pPr>
      <w:r>
        <w:rPr>
          <w:rFonts w:ascii="微软雅黑" w:hAnsi="微软雅黑" w:eastAsia="微软雅黑"/>
          <w:lang w:eastAsia="zh-CN"/>
          <w:eastAsianLayout w:id="1"/>
        </w:rPr>
        <w:t>电子计算机的诞生：ENIAC的设计与实现</w:t>
      </w:r>
    </w:p>
    <w:p>
      <w:pPr>
        <w:pStyle w:val="ListBullet"/>
        <w:jc w:val="both"/>
      </w:pPr>
      <w:r>
        <w:rPr>
          <w:rFonts w:ascii="微软雅黑" w:hAnsi="微软雅黑" w:eastAsia="微软雅黑"/>
          <w:lang w:eastAsia="zh-CN"/>
          <w:eastAsianLayout w:id="1"/>
        </w:rPr>
        <w:t>冯·诺依曼体系结构的提出与影响</w:t>
      </w:r>
    </w:p>
    <w:p>
      <w:pPr>
        <w:pStyle w:val="ListBullet"/>
        <w:jc w:val="both"/>
      </w:pPr>
      <w:r>
        <w:rPr>
          <w:rFonts w:ascii="微软雅黑" w:hAnsi="微软雅黑" w:eastAsia="微软雅黑"/>
          <w:lang w:eastAsia="zh-CN"/>
          <w:eastAsianLayout w:id="1"/>
        </w:rPr>
        <w:t>早期编程语言与存储程序概念的发展</w:t>
      </w:r>
    </w:p>
    <w:p/>
    <w:p>
      <w:pPr>
        <w:jc w:val="left"/>
      </w:pPr>
      <w:r>
        <w:rPr>
          <w:rFonts w:ascii="微软雅黑" w:hAnsi="微软雅黑" w:eastAsia="微软雅黑"/>
          <w:b/>
          <w:lang w:eastAsia="zh-CN"/>
          <w:eastAsianLayout w:id="1"/>
        </w:rPr>
        <w:t>详细内容:</w:t>
      </w:r>
    </w:p>
    <w:p>
      <w:pPr>
        <w:jc w:val="both"/>
      </w:pPr>
      <w:r>
        <w:rPr>
          <w:rFonts w:ascii="微软雅黑" w:hAnsi="微软雅黑" w:eastAsia="微软雅黑"/>
          <w:lang w:eastAsia="zh-CN"/>
          <w:eastAsianLayout w:id="1"/>
        </w:rPr>
        <w:t>计算机技术的起源与早期发展</w:t>
      </w:r>
    </w:p>
    <w:p>
      <w:pPr>
        <w:jc w:val="both"/>
      </w:pPr>
      <w:r>
        <w:rPr>
          <w:rFonts w:ascii="微软雅黑" w:hAnsi="微软雅黑" w:eastAsia="微软雅黑"/>
          <w:lang w:eastAsia="zh-CN"/>
          <w:eastAsianLayout w:id="1"/>
        </w:rPr>
        <w:t>机械计算设备的先驱：从算盘到差分机</w:t>
      </w:r>
    </w:p>
    <w:p>
      <w:pPr>
        <w:jc w:val="both"/>
      </w:pPr>
      <w:r>
        <w:rPr>
          <w:rFonts w:ascii="微软雅黑" w:hAnsi="微软雅黑" w:eastAsia="微软雅黑"/>
          <w:lang w:eastAsia="zh-CN"/>
          <w:eastAsianLayout w:id="1"/>
        </w:rPr>
        <w:t>人类对计算工具的需求可以追溯到古代文明时期。最早的机械计算设备是算盘，它出现在约公元前2400年的美索不达米亚地区，通过珠子的移动来完成基本算术运算。17世纪，随着科学革命的推进，更复杂的机械计算装置开始出现。1642年，布莱兹·帕斯卡发明了第一台机械加法器Pascaline，能够执行加减运算。随后在1673年，戈特弗里德·威廉·莱布尼茨改进了这一设计，创造了可以完成四则运算的步进计算器。</w:t>
      </w:r>
    </w:p>
    <w:p>
      <w:pPr>
        <w:jc w:val="both"/>
      </w:pPr>
      <w:r>
        <w:rPr>
          <w:rFonts w:ascii="微软雅黑" w:hAnsi="微软雅黑" w:eastAsia="微软雅黑"/>
          <w:lang w:eastAsia="zh-CN"/>
          <w:eastAsianLayout w:id="1"/>
        </w:rPr>
        <w:t>19世纪初期，查尔斯·巴贝奇提出了差分机的概念，这是一种能够自动计算多项式函数的机械装置。虽然由于技术限制未能完全实现，但差分机的设计理念为后来的计算机发展奠定了基础。巴贝奇随后提出的分析机更是具备了现代计算机的许多特征，包括可编程性和存储单元的概念。</w:t>
      </w:r>
    </w:p>
    <w:p>
      <w:pPr>
        <w:jc w:val="both"/>
      </w:pPr>
      <w:r>
        <w:rPr>
          <w:rFonts w:ascii="微软雅黑" w:hAnsi="微软雅黑" w:eastAsia="微软雅黑"/>
          <w:lang w:eastAsia="zh-CN"/>
          <w:eastAsianLayout w:id="1"/>
        </w:rPr>
        <w:t>电子计算机的诞生：ENIAC的设计与实现</w:t>
      </w:r>
    </w:p>
    <w:p>
      <w:pPr>
        <w:jc w:val="both"/>
      </w:pPr>
      <w:r>
        <w:rPr>
          <w:rFonts w:ascii="微软雅黑" w:hAnsi="微软雅黑" w:eastAsia="微软雅黑"/>
          <w:lang w:eastAsia="zh-CN"/>
          <w:eastAsianLayout w:id="1"/>
        </w:rPr>
        <w:t>20世纪40年代，电子计算机的出现标志着计算技术进入了一个新时代。1945年，由约翰·莫奇利和普雷斯伯·埃克特设计的ENIAC（电子数值积分计算机）正式投入使用。这台重达30吨的庞然大物使用了约17,468个真空管，每秒能执行5,000次加法运算，比当时的机械计算机快约1,000倍。</w:t>
      </w:r>
    </w:p>
    <w:p>
      <w:pPr>
        <w:jc w:val="both"/>
      </w:pPr>
      <w:r>
        <w:rPr>
          <w:rFonts w:ascii="微软雅黑" w:hAnsi="微软雅黑" w:eastAsia="微软雅黑"/>
          <w:lang w:eastAsia="zh-CN"/>
          <w:eastAsianLayout w:id="1"/>
        </w:rPr>
        <w:t>ENIAC最初被用于军事目的，特别是弹道计算。它的设计采用了十进制而非二进制系统，需要通过物理重新布线来改变程序。尽管存在这些限制，ENIAC的成功证明了电子计算技术的可行性，为后续计算机的发展铺平了道路。这台机器的出现也标志着计算机从单纯的机械装置向电子设备的转变。</w:t>
      </w:r>
    </w:p>
    <w:p>
      <w:pPr>
        <w:jc w:val="both"/>
      </w:pPr>
      <w:r>
        <w:rPr>
          <w:rFonts w:ascii="微软雅黑" w:hAnsi="微软雅黑" w:eastAsia="微软雅黑"/>
          <w:lang w:eastAsia="zh-CN"/>
          <w:eastAsianLayout w:id="1"/>
        </w:rPr>
        <w:t>冯·诺依曼体系结构的提出与影响</w:t>
      </w:r>
    </w:p>
    <w:p>
      <w:pPr>
        <w:jc w:val="both"/>
      </w:pPr>
      <w:r>
        <w:rPr>
          <w:rFonts w:ascii="微软雅黑" w:hAnsi="微软雅黑" w:eastAsia="微软雅黑"/>
          <w:lang w:eastAsia="zh-CN"/>
          <w:eastAsianLayout w:id="1"/>
        </w:rPr>
        <w:t>1945年，数学家约翰·冯·诺依曼提出了著名的"存储程序"计算机体系结构，这一概念彻底改变了计算机的设计方式。冯·诺依曼体系结构的核心特征包括：将程序指令和数据存储在同一个存储器中，采用二进制系统，以及顺序执行指令的原则。这种设计使得计算机能够在不改变硬件的情况下，通过修改存储的程序来执行不同任务。</w:t>
      </w:r>
    </w:p>
    <w:p>
      <w:pPr>
        <w:jc w:val="both"/>
      </w:pPr>
      <w:r>
        <w:rPr>
          <w:rFonts w:ascii="微软雅黑" w:hAnsi="微软雅黑" w:eastAsia="微软雅黑"/>
          <w:lang w:eastAsia="zh-CN"/>
          <w:eastAsianLayout w:id="1"/>
        </w:rPr>
        <w:t>冯·诺依曼的这一构想首先在EDVAC（电子离散变量自动计算机）项目中得到实现。这种体系结构的影响极为深远，至今仍是绝大多数计算机的基础设计。它解决了早期计算机需要物理重新编程的问题，大大提高了计算机的灵活性和实用性，为软件产业的发展奠定了基础。</w:t>
      </w:r>
    </w:p>
    <w:p>
      <w:pPr>
        <w:jc w:val="both"/>
      </w:pPr>
      <w:r>
        <w:rPr>
          <w:rFonts w:ascii="微软雅黑" w:hAnsi="微软雅黑" w:eastAsia="微软雅黑"/>
          <w:lang w:eastAsia="zh-CN"/>
          <w:eastAsianLayout w:id="1"/>
        </w:rPr>
        <w:t>早期编程语言与存储程序概念的发展</w:t>
      </w:r>
    </w:p>
    <w:p>
      <w:pPr>
        <w:jc w:val="both"/>
      </w:pPr>
      <w:r>
        <w:rPr>
          <w:rFonts w:ascii="微软雅黑" w:hAnsi="微软雅黑" w:eastAsia="微软雅黑"/>
          <w:lang w:eastAsia="zh-CN"/>
          <w:eastAsianLayout w:id="1"/>
        </w:rPr>
        <w:t>随着存储程序概念的普及，编程方式也经历了重大变革。最早的计算机程序是通过机器语言直接编写的，这是一项极其繁琐且容易出错的工作。1950年代初期，汇编语言的出现简化了这一过程，它使用助记符代替二进制代码，使编程更加人性化。</w:t>
      </w:r>
    </w:p>
    <w:p>
      <w:pPr>
        <w:jc w:val="both"/>
      </w:pPr>
      <w:r>
        <w:rPr>
          <w:rFonts w:ascii="微软雅黑" w:hAnsi="微软雅黑" w:eastAsia="微软雅黑"/>
          <w:lang w:eastAsia="zh-CN"/>
          <w:eastAsianLayout w:id="1"/>
        </w:rPr>
        <w:t>1957年，IBM开发的FORTRAN（公式翻译）语言成为第一个广泛应用的高级编程语言。这种面向科学计算的编程语言允许程序员使用接近数学表达式的语法来编写程序，然后通过编译器转换为机器代码。与此同时，Grace Hopper开发的A-0系统展示了自动编程的可能性。这些早期编程语言的发展不仅提高了编程效率，也为后来更复杂的软件系统开发创造了条件。</w:t>
      </w:r>
    </w:p>
    <w:p>
      <w:r>
        <w:br w:type="page"/>
      </w:r>
    </w:p>
    <w:p>
      <w:pPr>
        <w:pStyle w:val="Heading1"/>
        <w:jc w:val="left"/>
      </w:pPr>
      <w:r>
        <w:rPr>
          <w:rFonts w:ascii="微软雅黑" w:hAnsi="微软雅黑" w:eastAsia="微软雅黑"/>
          <w:lang w:eastAsia="zh-CN"/>
          <w:eastAsianLayout w:id="1"/>
        </w:rPr>
        <w:t>2. 计算机硬件技术的重大突破</w:t>
      </w:r>
    </w:p>
    <w:p>
      <w:pPr>
        <w:jc w:val="left"/>
      </w:pPr>
      <w:r>
        <w:rPr>
          <w:rFonts w:ascii="微软雅黑" w:hAnsi="微软雅黑" w:eastAsia="微软雅黑"/>
          <w:b/>
          <w:lang w:eastAsia="zh-CN"/>
          <w:eastAsianLayout w:id="1"/>
        </w:rPr>
        <w:t>章节概要:</w:t>
      </w:r>
    </w:p>
    <w:p>
      <w:pPr>
        <w:pStyle w:val="ListBullet"/>
        <w:jc w:val="both"/>
      </w:pPr>
      <w:r>
        <w:rPr>
          <w:rFonts w:ascii="微软雅黑" w:hAnsi="微软雅黑" w:eastAsia="微软雅黑"/>
          <w:lang w:eastAsia="zh-CN"/>
          <w:eastAsianLayout w:id="1"/>
        </w:rPr>
        <w:t>晶体管与集成电路的革命性意义</w:t>
      </w:r>
    </w:p>
    <w:p>
      <w:pPr>
        <w:pStyle w:val="ListBullet"/>
        <w:jc w:val="both"/>
      </w:pPr>
      <w:r>
        <w:rPr>
          <w:rFonts w:ascii="微软雅黑" w:hAnsi="微软雅黑" w:eastAsia="微软雅黑"/>
          <w:lang w:eastAsia="zh-CN"/>
          <w:eastAsianLayout w:id="1"/>
        </w:rPr>
        <w:t>摩尔定律的提出与半导体技术发展</w:t>
      </w:r>
    </w:p>
    <w:p>
      <w:pPr>
        <w:pStyle w:val="ListBullet"/>
        <w:jc w:val="both"/>
      </w:pPr>
      <w:r>
        <w:rPr>
          <w:rFonts w:ascii="微软雅黑" w:hAnsi="微软雅黑" w:eastAsia="微软雅黑"/>
          <w:lang w:eastAsia="zh-CN"/>
          <w:eastAsianLayout w:id="1"/>
        </w:rPr>
        <w:t>处理器架构演进：从单核到多核并行计算</w:t>
      </w:r>
    </w:p>
    <w:p>
      <w:pPr>
        <w:pStyle w:val="ListBullet"/>
        <w:jc w:val="both"/>
      </w:pPr>
      <w:r>
        <w:rPr>
          <w:rFonts w:ascii="微软雅黑" w:hAnsi="微软雅黑" w:eastAsia="微软雅黑"/>
          <w:lang w:eastAsia="zh-CN"/>
          <w:eastAsianLayout w:id="1"/>
        </w:rPr>
        <w:t>存储技术的进步：磁芯存储器到固态硬盘</w:t>
      </w:r>
    </w:p>
    <w:p/>
    <w:p>
      <w:pPr>
        <w:jc w:val="left"/>
      </w:pPr>
      <w:r>
        <w:rPr>
          <w:rFonts w:ascii="微软雅黑" w:hAnsi="微软雅黑" w:eastAsia="微软雅黑"/>
          <w:b/>
          <w:lang w:eastAsia="zh-CN"/>
          <w:eastAsianLayout w:id="1"/>
        </w:rPr>
        <w:t>详细内容:</w:t>
      </w:r>
    </w:p>
    <w:p>
      <w:pPr>
        <w:jc w:val="both"/>
      </w:pPr>
      <w:r>
        <w:rPr>
          <w:rFonts w:ascii="微软雅黑" w:hAnsi="微软雅黑" w:eastAsia="微软雅黑"/>
          <w:lang w:eastAsia="zh-CN"/>
          <w:eastAsianLayout w:id="1"/>
        </w:rPr>
        <w:t>计算机硬件技术的重大突破</w:t>
      </w:r>
    </w:p>
    <w:p>
      <w:pPr>
        <w:jc w:val="both"/>
      </w:pPr>
      <w:r>
        <w:rPr>
          <w:rFonts w:ascii="微软雅黑" w:hAnsi="微软雅黑" w:eastAsia="微软雅黑"/>
          <w:lang w:eastAsia="zh-CN"/>
          <w:eastAsianLayout w:id="1"/>
        </w:rPr>
        <w:t>晶体管与集成电路的革命性意义</w:t>
      </w:r>
    </w:p>
    <w:p>
      <w:pPr>
        <w:jc w:val="both"/>
      </w:pPr>
      <w:r>
        <w:rPr>
          <w:rFonts w:ascii="微软雅黑" w:hAnsi="微软雅黑" w:eastAsia="微软雅黑"/>
          <w:lang w:eastAsia="zh-CN"/>
          <w:eastAsianLayout w:id="1"/>
        </w:rPr>
        <w:t>晶体管的发明（1947年）标志着电子计算机从笨重的真空管时代进入固态电子时代。这种半导体器件不仅体积更小、能耗更低，而且可靠性显著提高，为计算机的小型化和普及奠定了基础。1958年集成电路的出现进一步将多个晶体管集成到单一硅片上，这项突破性技术使得电子元件密度呈指数级增长。集成电路技术直接催生了现代微处理器，从根本上改变了计算机的设计范式，使计算机从专用的大型设备转变为通用计算平台。</w:t>
      </w:r>
    </w:p>
    <w:p>
      <w:pPr>
        <w:jc w:val="both"/>
      </w:pPr>
      <w:r>
        <w:rPr>
          <w:rFonts w:ascii="微软雅黑" w:hAnsi="微软雅黑" w:eastAsia="微软雅黑"/>
          <w:lang w:eastAsia="zh-CN"/>
          <w:eastAsianLayout w:id="1"/>
        </w:rPr>
        <w:t>摩尔定律的提出与半导体技术发展</w:t>
      </w:r>
    </w:p>
    <w:p>
      <w:pPr>
        <w:jc w:val="both"/>
      </w:pPr>
      <w:r>
        <w:rPr>
          <w:rFonts w:ascii="微软雅黑" w:hAnsi="微软雅黑" w:eastAsia="微软雅黑"/>
          <w:lang w:eastAsia="zh-CN"/>
          <w:eastAsianLayout w:id="1"/>
        </w:rPr>
        <w:t>1965年，英特尔创始人戈登·摩尔提出著名的"摩尔定律"，预测集成电路上可容纳的晶体管数量每18-24个月便会增加一倍。这一定律不仅成为半导体行业发展的路线图，更推动了整个计算机产业的指数级进步。在随后的半个世纪里，半导体制造工艺从微米级逐步发展到纳米级（如7nm、5nm工艺），晶体管结构也从平面型演进到FinFET等三维结构。这种持续的技术革新使得计算机性能不断提升，同时成本和能耗不断降低。</w:t>
      </w:r>
    </w:p>
    <w:p>
      <w:pPr>
        <w:jc w:val="both"/>
      </w:pPr>
      <w:r>
        <w:rPr>
          <w:rFonts w:ascii="微软雅黑" w:hAnsi="微软雅黑" w:eastAsia="微软雅黑"/>
          <w:lang w:eastAsia="zh-CN"/>
          <w:eastAsianLayout w:id="1"/>
        </w:rPr>
        <w:t>处理器架构演进：从单核到多核并行计算</w:t>
      </w:r>
    </w:p>
    <w:p>
      <w:pPr>
        <w:jc w:val="both"/>
      </w:pPr>
      <w:r>
        <w:rPr>
          <w:rFonts w:ascii="微软雅黑" w:hAnsi="微软雅黑" w:eastAsia="微软雅黑"/>
          <w:lang w:eastAsia="zh-CN"/>
          <w:eastAsianLayout w:id="1"/>
        </w:rPr>
        <w:t>早期计算机处理器采用单核心设计，性能提升主要依赖时钟频率的不断提高。然而，随着频率提升遇到物理极限（如散热问题），多核处理器架构应运而生。这种架构通过在单个芯片上集成多个处理核心，实现了真正的并行计算能力。现代处理器普遍采用异构多核设计，结合CPU、GPU和专用加速器（如TPU），显著提升了计算效率。这种演进不仅改变了处理器设计理念，也推动了并行编程模型和操作系统调度算法的发展。</w:t>
      </w:r>
    </w:p>
    <w:p>
      <w:pPr>
        <w:jc w:val="both"/>
      </w:pPr>
      <w:r>
        <w:rPr>
          <w:rFonts w:ascii="微软雅黑" w:hAnsi="微软雅黑" w:eastAsia="微软雅黑"/>
          <w:lang w:eastAsia="zh-CN"/>
          <w:eastAsianLayout w:id="1"/>
        </w:rPr>
        <w:t>存储技术的进步：从磁芯存储器到固态硬盘</w:t>
      </w:r>
    </w:p>
    <w:p>
      <w:pPr>
        <w:jc w:val="both"/>
      </w:pPr>
      <w:r>
        <w:rPr>
          <w:rFonts w:ascii="微软雅黑" w:hAnsi="微软雅黑" w:eastAsia="微软雅黑"/>
          <w:lang w:eastAsia="zh-CN"/>
          <w:eastAsianLayout w:id="1"/>
        </w:rPr>
        <w:t>计算机存储技术经历了从磁芯存储器（1950年代）到半导体存储器的革命性转变。动态随机存取存储器（DRAM）的出现提供了更快的数据访问速度，而闪存技术的成熟则催生了固态硬盘（SSD）。与传统机械硬盘相比，SSD具有无机械部件、访问速度快、抗震性强等优势。存储密度的大幅提升和价格下降使得TB级存储成为个人计算机的标配，3D NAND等创新技术进一步推动了存储容量和可靠性的提升。这些进步极大地改善了计算机系统的整体性能和数据存取效率。</w:t>
      </w:r>
    </w:p>
    <w:p>
      <w:r>
        <w:br w:type="page"/>
      </w:r>
    </w:p>
    <w:p>
      <w:pPr>
        <w:pStyle w:val="Heading1"/>
        <w:jc w:val="left"/>
      </w:pPr>
      <w:r>
        <w:rPr>
          <w:rFonts w:ascii="微软雅黑" w:hAnsi="微软雅黑" w:eastAsia="微软雅黑"/>
          <w:lang w:eastAsia="zh-CN"/>
          <w:eastAsianLayout w:id="1"/>
        </w:rPr>
        <w:t>3. 软件与操作系统的发展历程</w:t>
      </w:r>
    </w:p>
    <w:p>
      <w:pPr>
        <w:jc w:val="left"/>
      </w:pPr>
      <w:r>
        <w:rPr>
          <w:rFonts w:ascii="微软雅黑" w:hAnsi="微软雅黑" w:eastAsia="微软雅黑"/>
          <w:b/>
          <w:lang w:eastAsia="zh-CN"/>
          <w:eastAsianLayout w:id="1"/>
        </w:rPr>
        <w:t>章节概要:</w:t>
      </w:r>
    </w:p>
    <w:p>
      <w:pPr>
        <w:pStyle w:val="ListBullet"/>
        <w:jc w:val="both"/>
      </w:pPr>
      <w:r>
        <w:rPr>
          <w:rFonts w:ascii="微软雅黑" w:hAnsi="微软雅黑" w:eastAsia="微软雅黑"/>
          <w:lang w:eastAsia="zh-CN"/>
          <w:eastAsianLayout w:id="1"/>
        </w:rPr>
        <w:t>操作系统演化：批处理系统到现代多任务系统</w:t>
      </w:r>
    </w:p>
    <w:p>
      <w:pPr>
        <w:pStyle w:val="ListBullet"/>
        <w:jc w:val="both"/>
      </w:pPr>
      <w:r>
        <w:rPr>
          <w:rFonts w:ascii="微软雅黑" w:hAnsi="微软雅黑" w:eastAsia="微软雅黑"/>
          <w:lang w:eastAsia="zh-CN"/>
          <w:eastAsianLayout w:id="1"/>
        </w:rPr>
        <w:t>高级编程语言的诞生与发展趋势</w:t>
      </w:r>
    </w:p>
    <w:p>
      <w:pPr>
        <w:pStyle w:val="ListBullet"/>
        <w:jc w:val="both"/>
      </w:pPr>
      <w:r>
        <w:rPr>
          <w:rFonts w:ascii="微软雅黑" w:hAnsi="微软雅黑" w:eastAsia="微软雅黑"/>
          <w:lang w:eastAsia="zh-CN"/>
          <w:eastAsianLayout w:id="1"/>
        </w:rPr>
        <w:t>开源运动对软件开发模式的影响</w:t>
      </w:r>
    </w:p>
    <w:p>
      <w:pPr>
        <w:pStyle w:val="ListBullet"/>
        <w:jc w:val="both"/>
      </w:pPr>
      <w:r>
        <w:rPr>
          <w:rFonts w:ascii="微软雅黑" w:hAnsi="微软雅黑" w:eastAsia="微软雅黑"/>
          <w:lang w:eastAsia="zh-CN"/>
          <w:eastAsianLayout w:id="1"/>
        </w:rPr>
        <w:t>人工智能算法的历史发展与现代应用</w:t>
      </w:r>
    </w:p>
    <w:p/>
    <w:p>
      <w:pPr>
        <w:jc w:val="left"/>
      </w:pPr>
      <w:r>
        <w:rPr>
          <w:rFonts w:ascii="微软雅黑" w:hAnsi="微软雅黑" w:eastAsia="微软雅黑"/>
          <w:b/>
          <w:lang w:eastAsia="zh-CN"/>
          <w:eastAsianLayout w:id="1"/>
        </w:rPr>
        <w:t>详细内容:</w:t>
      </w:r>
    </w:p>
    <w:p>
      <w:pPr>
        <w:jc w:val="both"/>
      </w:pPr>
      <w:r>
        <w:rPr>
          <w:rFonts w:ascii="微软雅黑" w:hAnsi="微软雅黑" w:eastAsia="微软雅黑"/>
          <w:lang w:eastAsia="zh-CN"/>
          <w:eastAsianLayout w:id="1"/>
        </w:rPr>
        <w:t>操作系统演化：批处理系统到现代多任务系统</w:t>
      </w:r>
    </w:p>
    <w:p>
      <w:pPr>
        <w:jc w:val="both"/>
      </w:pPr>
      <w:r>
        <w:rPr>
          <w:rFonts w:ascii="微软雅黑" w:hAnsi="微软雅黑" w:eastAsia="微软雅黑"/>
          <w:lang w:eastAsia="zh-CN"/>
          <w:eastAsianLayout w:id="1"/>
        </w:rPr>
        <w:t>操作系统的演进是计算机技术发展的核心脉络之一。早期的批处理系统（如IBM的OS/360）通过将任务分组处理，显著提升了计算机的使用效率，但用户无法与系统实时交互。随着分时系统（如UNIX）的出现，多用户共享计算资源成为可能，交互性大幅增强。现代操作系统（如Windows、Linux和macOS）进一步发展为多任务系统，支持并行处理多个进程，并引入虚拟内存、图形用户界面（GUI）和微内核架构等技术，实现了更高的资源利用率和用户体验。</w:t>
      </w:r>
    </w:p>
    <w:p>
      <w:pPr>
        <w:jc w:val="both"/>
      </w:pPr>
      <w:r>
        <w:rPr>
          <w:rFonts w:ascii="微软雅黑" w:hAnsi="微软雅黑" w:eastAsia="微软雅黑"/>
          <w:lang w:eastAsia="zh-CN"/>
          <w:eastAsianLayout w:id="1"/>
        </w:rPr>
        <w:t>从单用户到多用户，从命令行到图形化界面，操作系统的功能不断扩展。现代操作系统还集成了网络通信、安全管理和云计算支持，成为复杂软件生态的基础。例如，移动操作系统的崛起（如Android和iOS）推动了嵌入式设备与互联网的深度融合，进一步扩展了计算能力的边界。</w:t>
      </w:r>
    </w:p>
    <w:p>
      <w:pPr>
        <w:jc w:val="both"/>
      </w:pPr>
      <w:r>
        <w:rPr>
          <w:rFonts w:ascii="微软雅黑" w:hAnsi="微软雅黑" w:eastAsia="微软雅黑"/>
          <w:lang w:eastAsia="zh-CN"/>
          <w:eastAsianLayout w:id="1"/>
        </w:rPr>
        <w:t>高级编程语言的诞生与发展趋势</w:t>
      </w:r>
    </w:p>
    <w:p>
      <w:pPr>
        <w:jc w:val="both"/>
      </w:pPr>
      <w:r>
        <w:rPr>
          <w:rFonts w:ascii="微软雅黑" w:hAnsi="微软雅黑" w:eastAsia="微软雅黑"/>
          <w:lang w:eastAsia="zh-CN"/>
          <w:eastAsianLayout w:id="1"/>
        </w:rPr>
        <w:t>高级编程语言的出现标志着软件开发从机器语言和汇编语言的低效中解放出来。20世纪50年代的Fortran和COBOL首次允许开发者以更接近自然语言的语法编写程序，大幅提升了开发效率。随后，C语言因其跨平台性和高效性成为系统编程的基石，而Java和Python等语言的兴起则进一步降低了编程门槛，推动了应用开发的普及。</w:t>
      </w:r>
    </w:p>
    <w:p>
      <w:pPr>
        <w:jc w:val="both"/>
      </w:pPr>
      <w:r>
        <w:rPr>
          <w:rFonts w:ascii="微软雅黑" w:hAnsi="微软雅黑" w:eastAsia="微软雅黑"/>
          <w:lang w:eastAsia="zh-CN"/>
          <w:eastAsianLayout w:id="1"/>
        </w:rPr>
        <w:t>当前，编程语言的发展趋势聚焦于性能优化、易用性和领域专用性。例如，Rust通过内存安全设计解决了C/C++的常见问题，而Swift和Kotlin则针对移动开发进行了优化。此外，函数式编程（如Haskell）和低代码平台的兴起，反映了开发模式向更高抽象层次的演进。</w:t>
      </w:r>
    </w:p>
    <w:p>
      <w:pPr>
        <w:jc w:val="both"/>
      </w:pPr>
      <w:r>
        <w:rPr>
          <w:rFonts w:ascii="微软雅黑" w:hAnsi="微软雅黑" w:eastAsia="微软雅黑"/>
          <w:lang w:eastAsia="zh-CN"/>
          <w:eastAsianLayout w:id="1"/>
        </w:rPr>
        <w:t>开源运动对软件开发模式的影响</w:t>
      </w:r>
    </w:p>
    <w:p>
      <w:pPr>
        <w:jc w:val="both"/>
      </w:pPr>
      <w:r>
        <w:rPr>
          <w:rFonts w:ascii="微软雅黑" w:hAnsi="微软雅黑" w:eastAsia="微软雅黑"/>
          <w:lang w:eastAsia="zh-CN"/>
          <w:eastAsianLayout w:id="1"/>
        </w:rPr>
        <w:t>开源运动彻底改变了软件开发的协作方式。从1983年GNU项目启动到Linux内核的成功，开源模式证明了分布式协作的可行性。开源许可证（如GPL和Apache）的普及使得开发者能够自由使用、修改和分发代码，加速了技术创新。例如，Apache HTTP Server和MySQL等开源项目成为互联网基础设施的重要组成部分。</w:t>
      </w:r>
    </w:p>
    <w:p>
      <w:pPr>
        <w:jc w:val="both"/>
      </w:pPr>
      <w:r>
        <w:rPr>
          <w:rFonts w:ascii="微软雅黑" w:hAnsi="微软雅黑" w:eastAsia="微软雅黑"/>
          <w:lang w:eastAsia="zh-CN"/>
          <w:eastAsianLayout w:id="1"/>
        </w:rPr>
        <w:t>开源还催生了新的商业模式，如开放核心（Open Core）和软件即服务（SaaS）。企业通过开源社区获取反馈并构建生态，同时通过增值服务盈利。如今，GitHub等平台进一步降低了协作门槛，使开源成为全球软件开发的主流模式。</w:t>
      </w:r>
    </w:p>
    <w:p>
      <w:pPr>
        <w:jc w:val="both"/>
      </w:pPr>
      <w:r>
        <w:rPr>
          <w:rFonts w:ascii="微软雅黑" w:hAnsi="微软雅黑" w:eastAsia="微软雅黑"/>
          <w:lang w:eastAsia="zh-CN"/>
          <w:eastAsianLayout w:id="1"/>
        </w:rPr>
        <w:t>人工智能算法的历史发展与现代应用</w:t>
      </w:r>
    </w:p>
    <w:p>
      <w:pPr>
        <w:jc w:val="both"/>
      </w:pPr>
      <w:r>
        <w:rPr>
          <w:rFonts w:ascii="微软雅黑" w:hAnsi="微软雅黑" w:eastAsia="微软雅黑"/>
          <w:lang w:eastAsia="zh-CN"/>
          <w:eastAsianLayout w:id="1"/>
        </w:rPr>
        <w:t>人工智能（AI）算法的演进经历了从符号主义到统计学习的转变。20世纪50年代的专家系统依赖规则推理，而90年代的机器学习（如支持向量机）开始利用数据驱动的方法。深度学习的突破（如卷积神经网络和Transformer）则推动了AI在图像识别、自然语言处理等领域的广泛应用。</w:t>
      </w:r>
    </w:p>
    <w:p>
      <w:pPr>
        <w:jc w:val="both"/>
      </w:pPr>
      <w:r>
        <w:rPr>
          <w:rFonts w:ascii="微软雅黑" w:hAnsi="微软雅黑" w:eastAsia="微软雅黑"/>
          <w:lang w:eastAsia="zh-CN"/>
          <w:eastAsianLayout w:id="1"/>
        </w:rPr>
        <w:t>现代AI技术已渗透到各行各业。例如，AlphaFold解决了蛋白质结构预测难题，而GPT系列模型展示了生成式AI的潜力。边缘计算与AI的结合（如自动驾驶和智能家居）进一步扩展了其应用场景。未来，AI的发展将更注重可解释性、伦理问题以及与人类协作的深度融合。</w:t>
      </w:r>
    </w:p>
    <w:p>
      <w:r>
        <w:br w:type="page"/>
      </w:r>
    </w:p>
    <w:p>
      <w:pPr>
        <w:pStyle w:val="Heading1"/>
        <w:jc w:val="left"/>
      </w:pPr>
      <w:r>
        <w:rPr>
          <w:rFonts w:ascii="微软雅黑" w:hAnsi="微软雅黑" w:eastAsia="微软雅黑"/>
          <w:lang w:eastAsia="zh-CN"/>
          <w:eastAsianLayout w:id="1"/>
        </w:rPr>
        <w:t>4. 当代计算技术与未来展望</w:t>
      </w:r>
    </w:p>
    <w:p>
      <w:pPr>
        <w:jc w:val="left"/>
      </w:pPr>
      <w:r>
        <w:rPr>
          <w:rFonts w:ascii="微软雅黑" w:hAnsi="微软雅黑" w:eastAsia="微软雅黑"/>
          <w:b/>
          <w:lang w:eastAsia="zh-CN"/>
          <w:eastAsianLayout w:id="1"/>
        </w:rPr>
        <w:t>章节概要:</w:t>
      </w:r>
    </w:p>
    <w:p>
      <w:pPr>
        <w:pStyle w:val="ListBullet"/>
        <w:jc w:val="both"/>
      </w:pPr>
      <w:r>
        <w:rPr>
          <w:rFonts w:ascii="微软雅黑" w:hAnsi="微软雅黑" w:eastAsia="微软雅黑"/>
          <w:lang w:eastAsia="zh-CN"/>
          <w:eastAsianLayout w:id="1"/>
        </w:rPr>
        <w:t>云计算与分布式计算的架构创新</w:t>
      </w:r>
    </w:p>
    <w:p>
      <w:pPr>
        <w:pStyle w:val="ListBullet"/>
        <w:jc w:val="both"/>
      </w:pPr>
      <w:r>
        <w:rPr>
          <w:rFonts w:ascii="微软雅黑" w:hAnsi="微软雅黑" w:eastAsia="微软雅黑"/>
          <w:lang w:eastAsia="zh-CN"/>
          <w:eastAsianLayout w:id="1"/>
        </w:rPr>
        <w:t>量子计算原理与研究进展</w:t>
      </w:r>
    </w:p>
    <w:p>
      <w:pPr>
        <w:pStyle w:val="ListBullet"/>
        <w:jc w:val="both"/>
      </w:pPr>
      <w:r>
        <w:rPr>
          <w:rFonts w:ascii="微软雅黑" w:hAnsi="微软雅黑" w:eastAsia="微软雅黑"/>
          <w:lang w:eastAsia="zh-CN"/>
          <w:eastAsianLayout w:id="1"/>
        </w:rPr>
        <w:t>边缘计算与物联网技术的融合</w:t>
      </w:r>
    </w:p>
    <w:p>
      <w:pPr>
        <w:pStyle w:val="ListBullet"/>
        <w:jc w:val="both"/>
      </w:pPr>
      <w:r>
        <w:rPr>
          <w:rFonts w:ascii="微软雅黑" w:hAnsi="微软雅黑" w:eastAsia="微软雅黑"/>
          <w:lang w:eastAsia="zh-CN"/>
          <w:eastAsianLayout w:id="1"/>
        </w:rPr>
        <w:t>生物计算与神经形态芯片的发展前景</w:t>
      </w:r>
    </w:p>
    <w:p/>
    <w:p>
      <w:pPr>
        <w:jc w:val="left"/>
      </w:pPr>
      <w:r>
        <w:rPr>
          <w:rFonts w:ascii="微软雅黑" w:hAnsi="微软雅黑" w:eastAsia="微软雅黑"/>
          <w:b/>
          <w:lang w:eastAsia="zh-CN"/>
          <w:eastAsianLayout w:id="1"/>
        </w:rPr>
        <w:t>详细内容:</w:t>
      </w:r>
    </w:p>
    <w:p>
      <w:pPr>
        <w:jc w:val="both"/>
      </w:pPr>
      <w:r>
        <w:rPr>
          <w:rFonts w:ascii="微软雅黑" w:hAnsi="微软雅黑" w:eastAsia="微软雅黑"/>
          <w:lang w:eastAsia="zh-CN"/>
          <w:eastAsianLayout w:id="1"/>
        </w:rPr>
        <w:t>云计算与分布式计算的架构创新</w:t>
      </w:r>
    </w:p>
    <w:p>
      <w:pPr>
        <w:jc w:val="both"/>
      </w:pPr>
      <w:r>
        <w:rPr>
          <w:rFonts w:ascii="微软雅黑" w:hAnsi="微软雅黑" w:eastAsia="微软雅黑"/>
          <w:lang w:eastAsia="zh-CN"/>
          <w:eastAsianLayout w:id="1"/>
        </w:rPr>
        <w:t>云计算已成为当代计算技术的核心支柱，其架构创新主要体现在分布式计算资源的虚拟化和弹性调度上。现代云平台通过微服务架构和容器化技术（如Docker和Kubernetes）实现了更高的资源利用率和可扩展性。此外，Serverless计算的兴起进一步降低了开发者的运维负担，允许按需执行代码而无须管理底层基础设施。分布式计算的进步则体现在一致性算法（如Raft和Paxos）的优化上，确保了大规模数据系统的高可用性和容错能力。</w:t>
      </w:r>
    </w:p>
    <w:p>
      <w:pPr>
        <w:jc w:val="both"/>
      </w:pPr>
      <w:r>
        <w:rPr>
          <w:rFonts w:ascii="微软雅黑" w:hAnsi="微软雅黑" w:eastAsia="微软雅黑"/>
          <w:lang w:eastAsia="zh-CN"/>
          <w:eastAsianLayout w:id="1"/>
        </w:rPr>
        <w:t>边缘计算与云计算的协同是另一重要趋势。通过将部分计算任务下沉到边缘节点，减少了数据传输延迟，满足了实时性要求高的应用场景（如自动驾驶和工业物联网）。未来，云原生技术与分布式数据库的结合将推动更高效的全球数据共享和处理能力，为人工智能和大数据分析提供更强支撑。</w:t>
      </w:r>
    </w:p>
    <w:p>
      <w:pPr>
        <w:jc w:val="both"/>
      </w:pPr>
      <w:r>
        <w:rPr>
          <w:rFonts w:ascii="微软雅黑" w:hAnsi="微软雅黑" w:eastAsia="微软雅黑"/>
          <w:lang w:eastAsia="zh-CN"/>
          <w:eastAsianLayout w:id="1"/>
        </w:rPr>
        <w:t>量子计算原理与研究进展</w:t>
      </w:r>
    </w:p>
    <w:p>
      <w:pPr>
        <w:jc w:val="both"/>
      </w:pPr>
      <w:r>
        <w:rPr>
          <w:rFonts w:ascii="微软雅黑" w:hAnsi="微软雅黑" w:eastAsia="微软雅黑"/>
          <w:lang w:eastAsia="zh-CN"/>
          <w:eastAsianLayout w:id="1"/>
        </w:rPr>
        <w:t>量子计算利用量子比特（Qubit）的叠加和纠缠特性，突破了经典计算的二进制限制。当前主流的量子硬件技术包括超导量子电路（如IBM和Google的处理器）和离子阱（如Honeywell的方案），其中超导量子处理器已实现50-100个量子比特的规模。量子纠错编码和错误缓解技术的进步是近期研究重点，旨在解决量子退相干和噪声问题。</w:t>
      </w:r>
    </w:p>
    <w:p>
      <w:pPr>
        <w:jc w:val="both"/>
      </w:pPr>
      <w:r>
        <w:rPr>
          <w:rFonts w:ascii="微软雅黑" w:hAnsi="微软雅黑" w:eastAsia="微软雅黑"/>
          <w:lang w:eastAsia="zh-CN"/>
          <w:eastAsianLayout w:id="1"/>
        </w:rPr>
        <w:t>在应用层面，量子算法（如Shor算法和Grover算法）展示了在密码破解和优化问题上的潜力。尽管通用量子计算机仍需数十年发展，但量子霸权实验（如Google的“悬铃木”项目）已证明量子计算在特定任务上的优越性。未来，混合量子-经典计算框架可能成为过渡方案，结合两者的优势解决实际问题。</w:t>
      </w:r>
    </w:p>
    <w:p>
      <w:pPr>
        <w:jc w:val="both"/>
      </w:pPr>
      <w:r>
        <w:rPr>
          <w:rFonts w:ascii="微软雅黑" w:hAnsi="微软雅黑" w:eastAsia="微软雅黑"/>
          <w:lang w:eastAsia="zh-CN"/>
          <w:eastAsianLayout w:id="1"/>
        </w:rPr>
        <w:t>边缘计算与物联网技术的融合</w:t>
      </w:r>
    </w:p>
    <w:p>
      <w:pPr>
        <w:jc w:val="both"/>
      </w:pPr>
      <w:r>
        <w:rPr>
          <w:rFonts w:ascii="微软雅黑" w:hAnsi="微软雅黑" w:eastAsia="微软雅黑"/>
          <w:lang w:eastAsia="zh-CN"/>
          <w:eastAsianLayout w:id="1"/>
        </w:rPr>
        <w:t>边缘计算通过将数据处理能力靠近数据源（如传感器和终端设备），显著提升了物联网系统的响应速度和隐私保护能力。5G网络的低延迟特性进一步加速了这一融合，使得智能城市、远程医疗等场景得以实现。例如，工业物联网（IIoT）中的实时质量控制依赖边缘节点对传感器数据的即时分析，避免了云端往返的延迟。</w:t>
      </w:r>
    </w:p>
    <w:p>
      <w:pPr>
        <w:jc w:val="both"/>
      </w:pPr>
      <w:r>
        <w:rPr>
          <w:rFonts w:ascii="微软雅黑" w:hAnsi="微软雅黑" w:eastAsia="微软雅黑"/>
          <w:lang w:eastAsia="zh-CN"/>
          <w:eastAsianLayout w:id="1"/>
        </w:rPr>
        <w:t>未来的发展方向包括边缘人工智能（Edge AI），即在边缘设备上部署轻量级机器学习模型（如TinyML）。同时，边缘计算的安全架构仍需加强，以应对分布式环境下的攻击面扩大问题。标准化协议（如MEC和OpenFog）的完善将推动边缘计算与物联网的规模化部署。</w:t>
      </w:r>
    </w:p>
    <w:p>
      <w:pPr>
        <w:jc w:val="both"/>
      </w:pPr>
      <w:r>
        <w:rPr>
          <w:rFonts w:ascii="微软雅黑" w:hAnsi="微软雅黑" w:eastAsia="微软雅黑"/>
          <w:lang w:eastAsia="zh-CN"/>
          <w:eastAsianLayout w:id="1"/>
        </w:rPr>
        <w:t>生物计算与神经形态芯片的发展前景</w:t>
      </w:r>
    </w:p>
    <w:p>
      <w:pPr>
        <w:jc w:val="both"/>
      </w:pPr>
      <w:r>
        <w:rPr>
          <w:rFonts w:ascii="微软雅黑" w:hAnsi="微软雅黑" w:eastAsia="微软雅黑"/>
          <w:lang w:eastAsia="zh-CN"/>
          <w:eastAsianLayout w:id="1"/>
        </w:rPr>
        <w:t>生物计算借鉴生物系统的信息处理机制，如DNA存储和分子计算，提供了超高密度数据存储的可能性。微软等企业已成功将数百MB数据编码到合成DNA中，其存储密度远超传统介质。神经形态芯片（如IBM的TrueNorth和Intel的Loihi）则模拟人脑的突触结构，通过脉冲神经网络（SNN）实现低功耗的并行计算。</w:t>
      </w:r>
    </w:p>
    <w:p>
      <w:pPr>
        <w:jc w:val="both"/>
      </w:pPr>
      <w:r>
        <w:rPr>
          <w:rFonts w:ascii="微软雅黑" w:hAnsi="微软雅黑" w:eastAsia="微软雅黑"/>
          <w:lang w:eastAsia="zh-CN"/>
          <w:eastAsianLayout w:id="1"/>
        </w:rPr>
        <w:t>这类技术在模式识别和实时决策任务中表现优异，有望推动自动驾驶和机器人领域的突破。然而，生物计算的稳定性和神经形态芯片的编程范式仍需进一步研究。未来，生物电子融合系统可能成为新一代计算平台，结合生物分子的高效性与硅基芯片的可控性。</w:t>
      </w:r>
    </w:p>
    <w:sectPr w:rsidR="00FC693F" w:rsidRPr="0006063C" w:rsidSect="00034616">
      <w:pgSz w:w="11906" w:h="16838"/>
      <w:pgMar w:top="1440" w:right="1440" w:bottom="1440" w:left="1440" w:header="720" w:footer="720" w:gutter="0"/>
      <w:cols w:space="720"/>
      <w:docGrid w:linePitch="360"/>
      <w:bidi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微软雅黑" w:hAnsi="微软雅黑" w:eastAsia="微软雅黑"/>
      <w:b/>
      <w:bCs/>
      <w:color w:val="365F91" w:themeColor="accent1" w:themeShade="BF"/>
      <w:sz w:val="4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微软雅黑" w:hAnsi="微软雅黑" w:eastAsia="微软雅黑"/>
      <w:b/>
      <w:bCs/>
      <w:color w:val="4F81BD" w:themeColor="accent1"/>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微软雅黑" w:hAnsi="微软雅黑" w:eastAsia="微软雅黑"/>
      <w:b/>
      <w:bCs/>
      <w:color w:val="4F81BD" w:themeColor="accent1"/>
      <w:sz w:val="3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微软雅黑" w:hAnsi="微软雅黑" w:eastAsia="微软雅黑"/>
      <w:b/>
      <w:bCs/>
      <w:i/>
      <w:iCs/>
      <w:color w:val="4F81BD" w:themeColor="accent1"/>
      <w:sz w:val="28"/>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ascii="微软雅黑" w:hAnsi="微软雅黑" w:eastAsia="微软雅黑"/>
      <w:color w:val="243F60" w:themeColor="accent1" w:themeShade="7F"/>
      <w:sz w:val="2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ascii="微软雅黑" w:hAnsi="微软雅黑" w:eastAsia="微软雅黑"/>
      <w:i/>
      <w:iCs/>
      <w:color w:val="243F60" w:themeColor="accent1" w:themeShade="7F"/>
      <w:sz w:val="24"/>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ascii="微软雅黑" w:hAnsi="微软雅黑" w:eastAsia="微软雅黑"/>
      <w:i/>
      <w:iCs/>
      <w:color w:val="404040" w:themeColor="text1" w:themeTint="BF"/>
      <w:sz w:val="22"/>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ascii="微软雅黑" w:hAnsi="微软雅黑" w:eastAsia="微软雅黑"/>
      <w:color w:val="4F81BD" w:themeColor="accent1"/>
      <w:sz w:val="2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ascii="微软雅黑" w:hAnsi="微软雅黑" w:eastAsia="微软雅黑"/>
      <w:i/>
      <w:iCs/>
      <w:color w:val="404040" w:themeColor="text1" w:themeTint="BF"/>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