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 The Transformative Impact of Artificial Intelligence in Finance: Current Applications, Benefits, and Risks</w:t>
      </w:r>
    </w:p>
    <w:p>
      <w:pPr>
        <w:pStyle w:val="Heading1"/>
      </w:pPr>
      <w:r>
        <w:rPr>
          <w:sz w:val="28"/>
        </w:rPr>
        <w:t>Executive Summary</w:t>
      </w:r>
    </w:p>
    <w:p>
      <w:pPr>
        <w:spacing w:line="360" w:lineRule="auto"/>
        <w:ind w:firstLine="480"/>
      </w:pPr>
      <w:r>
        <w:t>The integration of artificial intelligence (AI) into the financial sector has revolutionized various domains, including trading, risk management, and personal banking. This document analyzes the current state of AI in finance by exploring its diverse applications and evaluating both the significant benefits it offers as well as the potential risks involved. As financial institutions increasingly adopt AI technologies to enhance operational efficiency and improve customer experiences, understanding these dynamics becomes crucial for stakeholders across the industry.</w:t>
      </w:r>
    </w:p>
    <w:p>
      <w:pPr>
        <w:pStyle w:val="Heading1"/>
      </w:pPr>
      <w:r>
        <w:rPr>
          <w:sz w:val="28"/>
        </w:rPr>
        <w:t>Introduction</w:t>
      </w:r>
    </w:p>
    <w:p>
      <w:pPr>
        <w:spacing w:line="360" w:lineRule="auto"/>
        <w:ind w:firstLine="480"/>
      </w:pPr>
      <w:r>
        <w:t>Artificial intelligence has become a cornerstone of innovation in finance over recent years. With advancements in machine learning algorithms, data analytics, and natural language processing, financial institutions are leveraging AI to drive decision-making processes that were traditionally reliant on human expertise. From high-frequency trading systems that execute trades at lightning speed to sophisticated risk management frameworks capable of predicting market downturns, AI is reshaping how businesses operate within this highly regulated environment. However, alongside these advancements come challenges and concerns regarding security, transparency, and ethical considerations.</w:t>
      </w:r>
    </w:p>
    <w:p>
      <w:pPr>
        <w:pStyle w:val="Heading1"/>
      </w:pPr>
      <w:r>
        <w:rPr>
          <w:sz w:val="28"/>
        </w:rPr>
        <w:t>1. Applications of AI in Finance</w:t>
      </w:r>
    </w:p>
    <w:p>
      <w:pPr>
        <w:pStyle w:val="Heading1"/>
      </w:pPr>
      <w:r>
        <w:rPr>
          <w:sz w:val="28"/>
        </w:rPr>
        <w:t># 1.1 Trading</w:t>
      </w:r>
    </w:p>
    <w:p>
      <w:pPr>
        <w:spacing w:line="360" w:lineRule="auto"/>
        <w:ind w:firstLine="480"/>
      </w:pPr>
      <w:r>
        <w:t>One of the most prominent applications of AI in finance is algorithmic trading. By employing advanced algorithms powered by machine learning models, traders can analyze vast datasets at unprecedented speeds to identify patterns and predict market movements.</w:t>
        <w:br/>
        <w:br/>
        <w:t>- **High-Frequency Trading (HFT)**: HFT relies heavily on AI to execute thousands of orders per second based on real-time data analysis. These systems capitalize on minute price discrepancies across different markets.</w:t>
        <w:br/>
        <w:t xml:space="preserve">  </w:t>
        <w:br/>
        <w:t>- **Sentiment Analysis**: Natural language processing tools enable traders to assess market sentiment by analyzing news articles, social media feeds, or earnings reports. This information can influence trading strategies significantly.</w:t>
        <w:br/>
        <w:br/>
        <w:t>- **Predictive Analytics**: Machine learning models can be trained on historical market data to forecast stock prices or trends accurately. This predictive capability helps traders make more informed decisions.</w:t>
      </w:r>
    </w:p>
    <w:p>
      <w:pPr>
        <w:pStyle w:val="Heading1"/>
      </w:pPr>
      <w:r>
        <w:rPr>
          <w:sz w:val="28"/>
        </w:rPr>
        <w:t># 1.2 Risk Management</w:t>
      </w:r>
    </w:p>
    <w:p>
      <w:pPr>
        <w:spacing w:line="360" w:lineRule="auto"/>
        <w:ind w:firstLine="480"/>
      </w:pPr>
      <w:r>
        <w:t>Risk management is another critical area where AI proves invaluable:</w:t>
        <w:br/>
        <w:br/>
        <w:t>- **Credit Risk Assessment**: Financial institutions employ machine learning algorithms to evaluate creditworthiness more accurately than traditional scoring models by analyzing a wider array of data points—including alternative data sources such as utility bills or rental payments.</w:t>
        <w:br/>
        <w:br/>
        <w:t>- **Fraud Detection**: AI systems monitor transactions in real time to identify unusual patterns indicative of fraudulent activities. These systems continuously learn from new data inputs to improve detection rates over time.</w:t>
        <w:br/>
        <w:br/>
        <w:t>- **Market Risk Analysis**: Advanced modeling techniques enable firms to simulate various economic scenarios and their potential impacts on portfolios—facilitating proactive measures against adverse conditions.</w:t>
      </w:r>
    </w:p>
    <w:p>
      <w:pPr>
        <w:pStyle w:val="Heading1"/>
      </w:pPr>
      <w:r>
        <w:rPr>
          <w:sz w:val="28"/>
        </w:rPr>
        <w:t># 1.3 Personal Banking</w:t>
      </w:r>
    </w:p>
    <w:p>
      <w:pPr>
        <w:spacing w:line="360" w:lineRule="auto"/>
        <w:ind w:firstLine="480"/>
      </w:pPr>
      <w:r>
        <w:t>AI's impact extends into personal banking services as well:</w:t>
        <w:br/>
        <w:br/>
        <w:t>- **Chatbots and Virtual Assistants**: Many banks have adopted chatbots for customer service inquiries that provide instant responses while reducing operational costs associated with human representatives.</w:t>
        <w:br/>
        <w:t xml:space="preserve">  </w:t>
        <w:br/>
        <w:t>- **Personalized Financial Advice**: Robo-advisors leverage algorithms to create tailored investment portfolios based on individual customer preferences and risk tolerance levels without requiring extensive human intervention.</w:t>
        <w:br/>
        <w:t xml:space="preserve">  </w:t>
        <w:br/>
        <w:t>- **Enhanced Security Features**: Biometric authentication methods supported by AI enhance security protocols for online banking—ensuring safer transactions for consumers.</w:t>
      </w:r>
    </w:p>
    <w:p>
      <w:pPr>
        <w:pStyle w:val="Heading1"/>
      </w:pPr>
      <w:r>
        <w:rPr>
          <w:sz w:val="28"/>
        </w:rPr>
        <w:t>2. Benefits of Artificial Intelligence in Finance</w:t>
      </w:r>
    </w:p>
    <w:p>
      <w:pPr>
        <w:pStyle w:val="Heading1"/>
      </w:pPr>
      <w:r>
        <w:rPr>
          <w:sz w:val="28"/>
        </w:rPr>
        <w:t># 2.1 Increased Efficiency</w:t>
      </w:r>
    </w:p>
    <w:p>
      <w:pPr>
        <w:spacing w:line="360" w:lineRule="auto"/>
        <w:ind w:firstLine="480"/>
      </w:pPr>
      <w:r>
        <w:t>AI automates repetitive tasks leading to significant improvements in operational efficiency within financial institutions—freeing up resources for strategic initiatives instead.</w:t>
      </w:r>
    </w:p>
    <w:p>
      <w:pPr>
        <w:pStyle w:val="Heading1"/>
      </w:pPr>
      <w:r>
        <w:rPr>
          <w:sz w:val="28"/>
        </w:rPr>
        <w:t># 2.2 Enhanced Decision-Making</w:t>
      </w:r>
    </w:p>
    <w:p>
      <w:pPr>
        <w:spacing w:line="360" w:lineRule="auto"/>
        <w:ind w:firstLine="480"/>
      </w:pPr>
      <w:r>
        <w:t>The analytical capabilities provided by AI allow organizations access to insights previously unattainable through conventional means—leading towards better-informed decisions grounded in robust data analysis.</w:t>
      </w:r>
    </w:p>
    <w:p>
      <w:pPr>
        <w:pStyle w:val="Heading1"/>
      </w:pPr>
      <w:r>
        <w:rPr>
          <w:sz w:val="28"/>
        </w:rPr>
        <w:t># 2.3 Cost Reduction</w:t>
      </w:r>
    </w:p>
    <w:p>
      <w:pPr>
        <w:spacing w:line="360" w:lineRule="auto"/>
        <w:ind w:firstLine="480"/>
      </w:pPr>
      <w:r>
        <w:t>Through automation and improved risk assessment accuracy resulting from using less manual input into processes—financial entities experience considerable cost savings while maintaining service quality levels expected by clients today.</w:t>
      </w:r>
    </w:p>
    <w:p>
      <w:pPr>
        <w:pStyle w:val="Heading1"/>
      </w:pPr>
      <w:r>
        <w:rPr>
          <w:sz w:val="28"/>
        </w:rPr>
        <w:t>3. Potential Risks Associated with Artificial Intelligence</w:t>
      </w:r>
    </w:p>
    <w:p>
      <w:pPr>
        <w:spacing w:line="360" w:lineRule="auto"/>
        <w:ind w:firstLine="480"/>
      </w:pPr>
      <w:r>
        <w:t>Despite its numerous advantages; certain risks accompany the implementation of artificial intelligence technologies:</w:t>
      </w:r>
    </w:p>
    <w:p>
      <w:pPr>
        <w:pStyle w:val="Heading1"/>
      </w:pPr>
      <w:r>
        <w:rPr>
          <w:sz w:val="28"/>
        </w:rPr>
        <w:t># 3.1 Data Privacy Concerns</w:t>
      </w:r>
    </w:p>
    <w:p>
      <w:pPr>
        <w:spacing w:line="360" w:lineRule="auto"/>
        <w:ind w:firstLine="480"/>
      </w:pPr>
      <w:r>
        <w:t>As financial institutions gather immense amounts of consumer data—to train their ML models—they face heightened scrutiny concerning privacy regulations like GDPR (General Data Protection Regulation). Ensuring compliance while utilizing large datasets remains challenging but essential for mitigating legal repercussions down the line.</w:t>
      </w:r>
    </w:p>
    <w:p>
      <w:pPr>
        <w:pStyle w:val="Heading1"/>
      </w:pPr>
      <w:r>
        <w:rPr>
          <w:sz w:val="28"/>
        </w:rPr>
        <w:t># 3.2 Model Biases</w:t>
      </w:r>
    </w:p>
    <w:p>
      <w:pPr>
        <w:spacing w:line="360" w:lineRule="auto"/>
        <w:ind w:firstLine="480"/>
      </w:pPr>
      <w:r>
        <w:t>Machine learning models trained on historical datasets may inherit existing biases present within those datasets which could lead them toward making unfair lending decisions or failing adequately predict future trends—a vital concern given increasing calls around ethics within technology deployment across industries globally today!</w:t>
      </w:r>
    </w:p>
    <w:p>
      <w:pPr>
        <w:pStyle w:val="Heading1"/>
      </w:pPr>
      <w:r>
        <w:rPr>
          <w:sz w:val="28"/>
        </w:rPr>
        <w:t># 3.3 Cybersecurity Threats</w:t>
      </w:r>
    </w:p>
    <w:p>
      <w:pPr>
        <w:spacing w:line="360" w:lineRule="auto"/>
        <w:ind w:firstLine="480"/>
      </w:pPr>
      <w:r>
        <w:t>With increased digitalization comes greater vulnerability; cyberattacks targeting sensitive information held by banks pose serious threats—not just financially but also reputationally should breaches occur! Implementing robust cybersecurity measures alongside ongoing monitoring practices becomes imperative when navigating this evolving landscape effectively!</w:t>
      </w:r>
    </w:p>
    <w:p>
      <w:pPr>
        <w:pStyle w:val="Heading1"/>
      </w:pPr>
      <w:r>
        <w:rPr>
          <w:sz w:val="28"/>
        </w:rPr>
        <w:t>Conclusion</w:t>
      </w:r>
    </w:p>
    <w:p>
      <w:pPr>
        <w:spacing w:line="360" w:lineRule="auto"/>
        <w:ind w:firstLine="480"/>
      </w:pPr>
      <w:r>
        <w:t>The landscape surrounding artificial intelligence continues evolving rapidly; showcasing promising innovations transforming finance—from enhanced trading strategies through intelligent risk assessments right down personalized banking experiences! While undeniable advantages exist due largely increased efficiencies cost reductions achieved via automated solutions—the associated risks warrant careful consideration before widespread adoption occurs fully! Stakeholders must prioritize developing ethical guidelines ensuring responsible usage throughout all stages implementation whilst remaining vigilant about protecting consumer interests privacy/security needs aligning success future endeavors therein!</w:t>
        <w:br/>
        <w:br/>
        <w:t>In summary—as we advance deeper into an era dominated by technological disruption—it will prove critical sustain balance between maximizing benefits derived from these innovations whilst acknowledging managing inherent complexities arising thereby fostering trust amongst end-users ultimately driving growth sustainability across our global economy!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