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 The Impact of Artificial Intelligence on the Financial Sector: Current Applications and Future Implications</w:t>
      </w:r>
    </w:p>
    <w:p>
      <w:pPr>
        <w:pStyle w:val="Heading1"/>
      </w:pPr>
      <w:r>
        <w:rPr>
          <w:sz w:val="28"/>
        </w:rPr>
        <w:t>Executive Summary</w:t>
      </w:r>
    </w:p>
    <w:p>
      <w:pPr>
        <w:spacing w:line="360" w:lineRule="auto"/>
        <w:ind w:firstLine="480"/>
      </w:pPr>
      <w:r>
        <w:t>Artificial Intelligence (AI) has rapidly emerged as a transformative force in various sectors, with finance being one of the most significantly impacted industries. This document explores the current state of AI in finance, highlighting its applications in trading, risk management, and personal banking. While AI offers substantial benefits such as enhanced decision-making capabilities and improved customer experiences, it also presents potential risks that stakeholders must navigate. By examining both sides of this technological advancement, we aim to provide a comprehensive understanding of AI's role in finance today.</w:t>
      </w:r>
    </w:p>
    <w:p>
      <w:pPr>
        <w:pStyle w:val="Heading1"/>
      </w:pPr>
      <w:r>
        <w:rPr>
          <w:sz w:val="28"/>
        </w:rPr>
        <w:t>Introduction</w:t>
      </w:r>
    </w:p>
    <w:p>
      <w:pPr>
        <w:spacing w:line="360" w:lineRule="auto"/>
        <w:ind w:firstLine="480"/>
      </w:pPr>
      <w:r>
        <w:t>The financial services industry is undergoing a paradigm shift due to advancements in technology. Among these advancements, artificial intelligence stands out for its ability to analyze vast amounts of data quickly and efficiently. As financial institutions adopt AI technologies at an unprecedented pace, they are reaping the rewards through increased efficiency, better compliance measures, and improved service delivery. However, alongside these benefits lie potential risks including ethical concerns and cybersecurity threats. This document delves into the multifaceted applications of AI within finance while addressing both its advantages and inherent challenges.</w:t>
      </w:r>
    </w:p>
    <w:p>
      <w:pPr>
        <w:pStyle w:val="Heading1"/>
      </w:pPr>
      <w:r>
        <w:rPr>
          <w:sz w:val="28"/>
        </w:rPr>
        <w:t>Applications of Artificial Intelligence in Finance</w:t>
      </w:r>
    </w:p>
    <w:p>
      <w:pPr>
        <w:pStyle w:val="Heading1"/>
      </w:pPr>
      <w:r>
        <w:rPr>
          <w:sz w:val="28"/>
        </w:rPr>
        <w:t># 1. Trading</w:t>
      </w:r>
    </w:p>
    <w:p>
      <w:pPr>
        <w:spacing w:line="360" w:lineRule="auto"/>
        <w:ind w:firstLine="480"/>
      </w:pPr>
      <w:r>
        <w:t>AI technologies have revolutionized trading practices by introducing sophisticated algorithms capable of executing trades at high speeds based on real-time market data analysis.</w:t>
      </w:r>
    </w:p>
    <w:p>
      <w:pPr>
        <w:pStyle w:val="Heading1"/>
      </w:pPr>
      <w:r>
        <w:rPr>
          <w:sz w:val="28"/>
        </w:rPr>
        <w:t>## 1.1 Algorithmic Trading</w:t>
      </w:r>
    </w:p>
    <w:p>
      <w:pPr>
        <w:spacing w:line="360" w:lineRule="auto"/>
        <w:ind w:firstLine="480"/>
      </w:pPr>
      <w:r>
        <w:t>Algorithmic trading employs complex mathematical models to make decisions regarding buying or selling assets based on market trends and other indicators. These algorithms can process enormous datasets much faster than human traders could ever hope to achieve.</w:t>
      </w:r>
    </w:p>
    <w:p>
      <w:pPr>
        <w:pStyle w:val="Heading1"/>
      </w:pPr>
      <w:r>
        <w:rPr>
          <w:sz w:val="28"/>
        </w:rPr>
        <w:t>## 1.2 Sentiment Analysis</w:t>
      </w:r>
    </w:p>
    <w:p>
      <w:pPr>
        <w:spacing w:line="360" w:lineRule="auto"/>
        <w:ind w:firstLine="480"/>
      </w:pPr>
      <w:r>
        <w:t>Sentiment analysis tools utilize natural language processing (NLP) techniques to gauge market sentiment from news articles, social media posts, and other textual data sources. By analyzing public sentiment about specific stocks or economic conditions, traders can make more informed decisions regarding their investments.</w:t>
      </w:r>
    </w:p>
    <w:p>
      <w:pPr>
        <w:pStyle w:val="Heading1"/>
      </w:pPr>
      <w:r>
        <w:rPr>
          <w:sz w:val="28"/>
        </w:rPr>
        <w:t>## 1.3 Predictive Analytics</w:t>
      </w:r>
    </w:p>
    <w:p>
      <w:pPr>
        <w:spacing w:line="360" w:lineRule="auto"/>
        <w:ind w:firstLine="480"/>
      </w:pPr>
      <w:r>
        <w:t>Predictive analytics uses machine learning techniques to forecast future market movements based on historical data patterns. These predictions help traders identify profitable opportunities while minimizing risks associated with sudden market changes.</w:t>
      </w:r>
    </w:p>
    <w:p>
      <w:pPr>
        <w:pStyle w:val="Heading1"/>
      </w:pPr>
      <w:r>
        <w:rPr>
          <w:sz w:val="28"/>
        </w:rPr>
        <w:t># 2. Risk Management</w:t>
      </w:r>
    </w:p>
    <w:p>
      <w:pPr>
        <w:spacing w:line="360" w:lineRule="auto"/>
        <w:ind w:firstLine="480"/>
      </w:pPr>
      <w:r>
        <w:t>Risk management is another critical area where AI has proven invaluable for financial institutions seeking to mitigate losses from unforeseen events.</w:t>
      </w:r>
    </w:p>
    <w:p>
      <w:pPr>
        <w:pStyle w:val="Heading1"/>
      </w:pPr>
      <w:r>
        <w:rPr>
          <w:sz w:val="28"/>
        </w:rPr>
        <w:t>## 2.1 Credit Scoring</w:t>
      </w:r>
    </w:p>
    <w:p>
      <w:pPr>
        <w:spacing w:line="360" w:lineRule="auto"/>
        <w:ind w:firstLine="480"/>
      </w:pPr>
      <w:r>
        <w:t>AI-driven credit scoring models analyze diverse datasets beyond traditional credit histories—such as social media activity or transaction behaviors—to assess an individual's creditworthiness more accurately than conventional methods allow.</w:t>
      </w:r>
    </w:p>
    <w:p>
      <w:pPr>
        <w:pStyle w:val="Heading1"/>
      </w:pPr>
      <w:r>
        <w:rPr>
          <w:sz w:val="28"/>
        </w:rPr>
        <w:t>## 2.2 Fraud Detection</w:t>
      </w:r>
    </w:p>
    <w:p>
      <w:pPr>
        <w:spacing w:line="360" w:lineRule="auto"/>
        <w:ind w:firstLine="480"/>
      </w:pPr>
      <w:r>
        <w:t>Machine learning algorithms continuously learn from transaction patterns to detect anomalies indicative of fraudulent activities in real time. This capability enables banks to minimize losses from fraud while enhancing overall security measures for customers.</w:t>
      </w:r>
    </w:p>
    <w:p>
      <w:pPr>
        <w:pStyle w:val="Heading1"/>
      </w:pPr>
      <w:r>
        <w:rPr>
          <w:sz w:val="28"/>
        </w:rPr>
        <w:t>## 2.3 Regulatory Compliance</w:t>
      </w:r>
    </w:p>
    <w:p>
      <w:pPr>
        <w:spacing w:line="360" w:lineRule="auto"/>
        <w:ind w:firstLine="480"/>
      </w:pPr>
      <w:r>
        <w:t>AI assists financial organizations in navigating complex regulatory environments by automating compliance monitoring processes—ensuring adherence to laws and regulations while reducing operational costs associated with manual oversight efforts.</w:t>
      </w:r>
    </w:p>
    <w:p>
      <w:pPr>
        <w:pStyle w:val="Heading1"/>
      </w:pPr>
      <w:r>
        <w:rPr>
          <w:sz w:val="28"/>
        </w:rPr>
        <w:t># 3. Personal Banking</w:t>
      </w:r>
    </w:p>
    <w:p>
      <w:pPr>
        <w:spacing w:line="360" w:lineRule="auto"/>
        <w:ind w:firstLine="480"/>
      </w:pPr>
      <w:r>
        <w:t>In personal banking services tailored toward individual consumers' needs rather than just institutional clients', AI systems are transforming customer interactions through personalization strategies aimed at improving user experience:</w:t>
      </w:r>
    </w:p>
    <w:p>
      <w:pPr>
        <w:pStyle w:val="Heading1"/>
      </w:pPr>
      <w:r>
        <w:rPr>
          <w:sz w:val="28"/>
        </w:rPr>
        <w:t>## 3.1 Chatbots &amp; Virtual Assistants</w:t>
      </w:r>
    </w:p>
    <w:p>
      <w:pPr>
        <w:spacing w:line="360" w:lineRule="auto"/>
        <w:ind w:firstLine="480"/>
      </w:pPr>
      <w:r>
        <w:t>Many banks now employ chatbots powered by AI technology that can handle routine inquiries around-the-clock without human intervention—providing immediate assistance for customers seeking information about accounts or transactions anytime they need it.</w:t>
      </w:r>
    </w:p>
    <w:p>
      <w:pPr>
        <w:pStyle w:val="Heading1"/>
      </w:pPr>
      <w:r>
        <w:rPr>
          <w:sz w:val="28"/>
        </w:rPr>
        <w:t>## 3.2 Personalized Financial Advice</w:t>
      </w:r>
    </w:p>
    <w:p>
      <w:pPr>
        <w:spacing w:line="360" w:lineRule="auto"/>
        <w:ind w:firstLine="480"/>
      </w:pPr>
      <w:r>
        <w:t>By leveraging machine learning insights derived from user behavior patterns over time; banks can offer personalized recommendations tailored specifically towards individuals’ spending habits—allowing them not only access relevant investment opportunities but also helping clients achieve their long-term goals more effectively!</w:t>
      </w:r>
    </w:p>
    <w:p>
      <w:pPr>
        <w:pStyle w:val="Heading1"/>
      </w:pPr>
      <w:r>
        <w:rPr>
          <w:sz w:val="28"/>
        </w:rPr>
        <w:t>Benefits of Artificial Intelligence in Finance</w:t>
      </w:r>
    </w:p>
    <w:p>
      <w:pPr>
        <w:pStyle w:val="Heading1"/>
      </w:pPr>
      <w:r>
        <w:rPr>
          <w:sz w:val="28"/>
        </w:rPr>
        <w:t># Enhanced Decision-Making Capabilities</w:t>
      </w:r>
    </w:p>
    <w:p>
      <w:pPr>
        <w:spacing w:line="360" w:lineRule="auto"/>
        <w:ind w:firstLine="480"/>
      </w:pPr>
      <w:r>
        <w:t>The integration of AI technologies allows financial professionals across all levels—from analysts making day-to-day operational decisions up through executives strategizing long-term initiatives—to gain deeper insights into complex data sets leading ultimately towards better-informed choices overall!</w:t>
      </w:r>
    </w:p>
    <w:p>
      <w:pPr>
        <w:pStyle w:val="Heading1"/>
      </w:pPr>
      <w:r>
        <w:rPr>
          <w:sz w:val="28"/>
        </w:rPr>
        <w:t># Increased Operational Efficiency</w:t>
      </w:r>
    </w:p>
    <w:p>
      <w:pPr>
        <w:spacing w:line="360" w:lineRule="auto"/>
        <w:ind w:firstLine="480"/>
      </w:pPr>
      <w:r>
        <w:t>Automation driven by artificial intelligence streamlines repetitive tasks traditionally performed manually such as data entry or reconciliation processes freeing employees’ valuable time enabling them instead focus on higher-value strategic priorities which results greater productivity organization-wide!</w:t>
      </w:r>
    </w:p>
    <w:p>
      <w:pPr>
        <w:pStyle w:val="Heading1"/>
      </w:pPr>
      <w:r>
        <w:rPr>
          <w:sz w:val="28"/>
        </w:rPr>
        <w:t># Improved Customer Experience</w:t>
      </w:r>
    </w:p>
    <w:p>
      <w:pPr>
        <w:spacing w:line="360" w:lineRule="auto"/>
        <w:ind w:firstLine="480"/>
      </w:pPr>
      <w:r>
        <w:t>With personalization features enabled via advanced analytics engines; institutions are empowered tailor products/services offered directly addressing unique client preferences driving satisfaction loyalty rates upwards benefitting bottom lines profits alike!</w:t>
      </w:r>
    </w:p>
    <w:p>
      <w:pPr>
        <w:pStyle w:val="Heading1"/>
      </w:pPr>
      <w:r>
        <w:rPr>
          <w:sz w:val="28"/>
        </w:rPr>
        <w:t>Potential Risks Associated with Artificial Intelligence</w:t>
      </w:r>
    </w:p>
    <w:p>
      <w:pPr>
        <w:spacing w:line="360" w:lineRule="auto"/>
        <w:ind w:firstLine="480"/>
      </w:pPr>
      <w:r>
        <w:t>Despite its numerous advantages when applied correctly; there exist several risks involved deploying artificial intelligence solutions within financial contexts warranting careful consideration:</w:t>
      </w:r>
    </w:p>
    <w:p>
      <w:pPr>
        <w:pStyle w:val="Heading1"/>
      </w:pPr>
      <w:r>
        <w:rPr>
          <w:sz w:val="28"/>
        </w:rPr>
        <w:t># Ethical Concerns</w:t>
      </w:r>
    </w:p>
    <w:p>
      <w:pPr>
        <w:spacing w:line="360" w:lineRule="auto"/>
        <w:ind w:firstLine="480"/>
      </w:pPr>
      <w:r>
        <w:t>The use cases surrounding bias prevalent throughout many machine-learning systems pose significant ethical dilemmas particularly concerning fairness transparency! If not appropriately managed; these biases may inadvertently perpetuate discrimination against specific demographics negatively impacting trust relationships between consumers providers alike!</w:t>
      </w:r>
    </w:p>
    <w:p>
      <w:pPr>
        <w:pStyle w:val="Heading1"/>
      </w:pPr>
      <w:r>
        <w:rPr>
          <w:sz w:val="28"/>
        </w:rPr>
        <w:t># Cybersecurity Threats</w:t>
      </w:r>
    </w:p>
    <w:p>
      <w:pPr>
        <w:spacing w:line="360" w:lineRule="auto"/>
        <w:ind w:firstLine="480"/>
      </w:pPr>
      <w:r>
        <w:t>As reliance increases upon digital platforms supported heavily by sophisticated tech infrastructures—including those utilizing AIs themselves—the probability malicious actors targeting weaknesses inherent therein rises concurrently endangering sensitive customer information potentially leading breaches posing severe consequences reputationally legally financially harmful way forward!</w:t>
      </w:r>
    </w:p>
    <w:p>
      <w:pPr>
        <w:pStyle w:val="Heading1"/>
      </w:pPr>
      <w:r>
        <w:rPr>
          <w:sz w:val="28"/>
        </w:rPr>
        <w:t>Conclusion</w:t>
      </w:r>
    </w:p>
    <w:p>
      <w:pPr>
        <w:spacing w:line="360" w:lineRule="auto"/>
        <w:ind w:firstLine="480"/>
      </w:pPr>
      <w:r>
        <w:t>Artificial intelligence continues reshaping the landscape within finance presenting myriad opportunities alongside corresponding challenges requiring diligent navigation! From enhancing trading practices through innovative algorithm development transforming risk assessment frameworks implementing automated compliance checks improving personalized client engagement ensuring satisfaction retention—all facets bear testimony potentialities available harnessed effectively responsible manner lies ahead! Ultimately ongoing dialogue stakeholders embracing collaboration innovation paramount success cultivating sustainable ecosystem thrive mutually beneficially ensuring longevity viability sector broader context ultimately paving pathway progress future generations yet come!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