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0718" w14:textId="77777777" w:rsidR="00DA2D46" w:rsidRDefault="00000000">
      <w:pPr>
        <w:jc w:val="center"/>
        <w:rPr>
          <w:rFonts w:eastAsia="黑体"/>
          <w:b/>
          <w:sz w:val="44"/>
          <w:szCs w:val="44"/>
        </w:rPr>
      </w:pPr>
      <w:r>
        <w:rPr>
          <w:rFonts w:eastAsia="黑体"/>
          <w:b/>
          <w:sz w:val="44"/>
          <w:szCs w:val="44"/>
        </w:rPr>
        <w:t>审计工作底稿</w:t>
      </w:r>
    </w:p>
    <w:p w14:paraId="28A2E38F" w14:textId="77777777" w:rsidR="00DA2D46" w:rsidRDefault="00000000">
      <w:pPr>
        <w:snapToGrid w:val="0"/>
        <w:spacing w:line="240" w:lineRule="auto"/>
        <w:ind w:left="-547" w:firstLine="63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索引号：                              </w:t>
      </w:r>
      <w:r>
        <w:rPr>
          <w:rFonts w:ascii="宋体" w:hAnsi="宋体"/>
          <w:sz w:val="24"/>
          <w:szCs w:val="24"/>
        </w:rPr>
        <w:t xml:space="preserve">         </w:t>
      </w:r>
      <w:r>
        <w:rPr>
          <w:rFonts w:ascii="宋体" w:hAnsi="宋体" w:hint="eastAsia"/>
          <w:sz w:val="24"/>
          <w:szCs w:val="24"/>
        </w:rPr>
        <w:t xml:space="preserve"> 第  1  页（共 1 页）</w:t>
      </w:r>
    </w:p>
    <w:tbl>
      <w:tblPr>
        <w:tblW w:w="92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719"/>
        <w:gridCol w:w="2739"/>
        <w:gridCol w:w="1620"/>
        <w:gridCol w:w="2482"/>
      </w:tblGrid>
      <w:tr w:rsidR="00DA2D46" w14:paraId="2FE03109" w14:textId="77777777">
        <w:trPr>
          <w:trHeight w:val="555"/>
          <w:jc w:val="center"/>
        </w:trPr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B580" w14:textId="77777777" w:rsidR="00DA2D46" w:rsidRDefault="00000000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项目名称</w:t>
            </w:r>
          </w:p>
        </w:tc>
        <w:tc>
          <w:tcPr>
            <w:tcW w:w="68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FAD18" w14:textId="740CE405" w:rsidR="00DA2D46" w:rsidRDefault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  <w:proofErr w:type="spellStart"/>
            <w:proofErr w:type="spellEnd"/>
            <w:r>
              <w:t>某某单位的财务审计</w:t>
            </w:r>
          </w:p>
        </w:tc>
      </w:tr>
      <w:tr w:rsidR="008155E7" w14:paraId="6BEC859D" w14:textId="77777777">
        <w:trPr>
          <w:trHeight w:val="608"/>
          <w:jc w:val="center"/>
        </w:trPr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5EC67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审计</w:t>
            </w:r>
            <w:r>
              <w:rPr>
                <w:rFonts w:ascii="宋体" w:hAnsi="宋体" w:hint="eastAsia"/>
                <w:i/>
                <w:sz w:val="24"/>
                <w:szCs w:val="24"/>
              </w:rPr>
              <w:t>（调查）</w:t>
            </w:r>
            <w:r>
              <w:rPr>
                <w:rFonts w:ascii="宋体" w:hAnsi="宋体" w:hint="eastAsia"/>
                <w:sz w:val="24"/>
                <w:szCs w:val="24"/>
              </w:rPr>
              <w:t>事项</w:t>
            </w:r>
          </w:p>
        </w:tc>
        <w:tc>
          <w:tcPr>
            <w:tcW w:w="68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05DC" w14:textId="416B5090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  <w:proofErr w:type="spellStart"/>
            <w:proofErr w:type="spellEnd"/>
            <w:r>
              <w:t>财务审计</w:t>
            </w:r>
          </w:p>
        </w:tc>
      </w:tr>
      <w:tr w:rsidR="008155E7" w14:paraId="20B1C6E5" w14:textId="77777777">
        <w:trPr>
          <w:trHeight w:val="597"/>
          <w:jc w:val="center"/>
        </w:trPr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B6D1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审计人员</w:t>
            </w:r>
          </w:p>
        </w:tc>
        <w:tc>
          <w:tcPr>
            <w:tcW w:w="2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6795" w14:textId="503CEFD9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  <w:proofErr w:type="spellStart"/>
            <w:proofErr w:type="spellEnd"/>
            <w:r>
              <w:t>张三李四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C27B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编制日期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AC31" w14:textId="58E86579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t>2025年11月11日</w:t>
            </w:r>
          </w:p>
        </w:tc>
      </w:tr>
      <w:tr w:rsidR="008155E7" w14:paraId="1A955BCC" w14:textId="77777777">
        <w:trPr>
          <w:trHeight w:val="1631"/>
          <w:jc w:val="center"/>
        </w:trPr>
        <w:tc>
          <w:tcPr>
            <w:tcW w:w="9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1C33" w14:textId="70ED4474" w:rsidR="008155E7" w:rsidRDefault="008155E7" w:rsidP="008155E7">
            <w:pPr>
              <w:snapToGrid w:val="0"/>
              <w:spacing w:line="360" w:lineRule="auto"/>
              <w:rPr>
                <w:rFonts w:ascii="宋体" w:hAnsi="宋体"/>
                <w:sz w:val="24"/>
                <w:szCs w:val="24"/>
              </w:rPr>
            </w:pPr>
            <w:proofErr w:type="spellStart"/>
            <w:proofErr w:type="spellEnd"/>
            <w:r>
              <w:t xml:space="preserve">审计过程：审计过程：2022年，审计对我市（益阳市）某局2021年预算执行和其他财政收支情况审计时发现：该局存在未及时清理的往来款项共计387700元，其中：其他应付款43600元，其他应收款327100元，预付账款17000元。
</w:t>
            </w:r>
          </w:p>
          <w:p w14:paraId="5F27F2AA" w14:textId="23F0E7C0" w:rsidR="008155E7" w:rsidRDefault="008155E7" w:rsidP="008155E7">
            <w:pPr>
              <w:snapToGrid w:val="0"/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</w:tc>
      </w:tr>
      <w:tr w:rsidR="008155E7" w14:paraId="10A9FA2C" w14:textId="77777777">
        <w:trPr>
          <w:trHeight w:val="6304"/>
          <w:jc w:val="center"/>
        </w:trPr>
        <w:tc>
          <w:tcPr>
            <w:tcW w:w="9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F5422" w14:textId="77777777" w:rsidR="008155E7" w:rsidRDefault="008155E7" w:rsidP="008155E7">
            <w:pPr>
              <w:snapToGrid w:val="0"/>
              <w:spacing w:line="360" w:lineRule="exact"/>
            </w:pPr>
            <w:r>
              <w:rPr>
                <w:rFonts w:hint="eastAsia"/>
              </w:rPr>
              <w:t>审计认定的事实摘要及审计结论：</w:t>
            </w:r>
          </w:p>
          <w:p w14:paraId="68DADEC9" w14:textId="7F8BE31D" w:rsidR="00E20B49" w:rsidRDefault="00E20B49" w:rsidP="00E20B49">
            <w:pPr>
              <w:snapToGrid w:val="0"/>
              <w:spacing w:line="240" w:lineRule="auto"/>
              <w:jc w:val="left"/>
              <w:rPr>
                <w:rFonts w:ascii="宋体" w:hAnsi="宋体"/>
                <w:sz w:val="24"/>
                <w:szCs w:val="24"/>
              </w:rPr>
            </w:pPr>
            <w:proofErr w:type="spellStart"/>
            <w:proofErr w:type="spellEnd"/>
            <w:r>
              <w:t>2021年，我市某局2019年预算执行和其他财政收支情况审计发现，该局存在未及时清理的往来款项共计387,700元，其中预付账款1,700元。这可能导致 Acid-test比率为高值，符合财政部的规定。</w:t>
            </w:r>
          </w:p>
          <w:p w14:paraId="42BE8AD1" w14:textId="77777777" w:rsidR="008155E7" w:rsidRDefault="008155E7" w:rsidP="008155E7">
            <w:pPr>
              <w:pStyle w:val="a0"/>
              <w:spacing w:line="400" w:lineRule="exact"/>
              <w:ind w:firstLineChars="200" w:firstLine="600"/>
              <w:rPr>
                <w:rFonts w:ascii="仿宋_GB2312" w:eastAsia="仿宋_GB2312" w:hAnsi="仿宋_GB2312" w:cs="仿宋_GB2312"/>
                <w:sz w:val="30"/>
                <w:szCs w:val="30"/>
              </w:rPr>
            </w:pPr>
          </w:p>
          <w:p w14:paraId="22E04453" w14:textId="77777777" w:rsidR="008155E7" w:rsidRDefault="008155E7" w:rsidP="008155E7">
            <w:pPr>
              <w:pStyle w:val="a0"/>
              <w:spacing w:line="400" w:lineRule="exact"/>
              <w:ind w:firstLineChars="200" w:firstLine="360"/>
              <w:rPr>
                <w:rFonts w:hint="default"/>
              </w:rPr>
            </w:pPr>
          </w:p>
        </w:tc>
      </w:tr>
      <w:tr w:rsidR="008155E7" w14:paraId="5D02F53F" w14:textId="77777777">
        <w:trPr>
          <w:trHeight w:val="1775"/>
          <w:jc w:val="center"/>
        </w:trPr>
        <w:tc>
          <w:tcPr>
            <w:tcW w:w="9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318A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审核意见：</w:t>
            </w:r>
          </w:p>
          <w:p w14:paraId="6A4C66E1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</w:p>
          <w:p w14:paraId="1013A739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i/>
                <w:sz w:val="24"/>
                <w:szCs w:val="24"/>
              </w:rPr>
            </w:pPr>
          </w:p>
        </w:tc>
      </w:tr>
      <w:tr w:rsidR="008155E7" w14:paraId="118E6D75" w14:textId="77777777">
        <w:trPr>
          <w:trHeight w:val="785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4CEC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审核人员</w:t>
            </w:r>
          </w:p>
        </w:tc>
        <w:tc>
          <w:tcPr>
            <w:tcW w:w="3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EE2C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3F229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审核日期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097B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14:paraId="2009D6B5" w14:textId="77777777" w:rsidR="00DA2D46" w:rsidRDefault="00000000">
      <w:pPr>
        <w:wordWrap w:val="0"/>
        <w:snapToGrid w:val="0"/>
        <w:spacing w:line="240" w:lineRule="auto"/>
        <w:jc w:val="right"/>
      </w:pPr>
      <w:r>
        <w:rPr>
          <w:rFonts w:ascii="宋体" w:hAnsi="宋体" w:hint="eastAsia"/>
          <w:szCs w:val="21"/>
        </w:rPr>
        <w:t>附件：       页</w:t>
      </w:r>
    </w:p>
    <w:sectPr w:rsidR="00DA2D46">
      <w:pgSz w:w="11906" w:h="16838"/>
      <w:pgMar w:top="1440" w:right="1800" w:bottom="1318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EA6C58"/>
    <w:rsid w:val="004008AB"/>
    <w:rsid w:val="008155E7"/>
    <w:rsid w:val="00DA2D46"/>
    <w:rsid w:val="00DD2A1E"/>
    <w:rsid w:val="00E20B49"/>
    <w:rsid w:val="0A0E50C1"/>
    <w:rsid w:val="0CCB23F8"/>
    <w:rsid w:val="0F3701A3"/>
    <w:rsid w:val="0FF71505"/>
    <w:rsid w:val="162A7183"/>
    <w:rsid w:val="1E324DFD"/>
    <w:rsid w:val="263054BC"/>
    <w:rsid w:val="2D7323CE"/>
    <w:rsid w:val="2E2F7BD8"/>
    <w:rsid w:val="3AA470F4"/>
    <w:rsid w:val="50183BE3"/>
    <w:rsid w:val="5BD51061"/>
    <w:rsid w:val="5E710444"/>
    <w:rsid w:val="5F6A1270"/>
    <w:rsid w:val="6313552F"/>
    <w:rsid w:val="67643D41"/>
    <w:rsid w:val="6B24580A"/>
    <w:rsid w:val="6B936FBF"/>
    <w:rsid w:val="71EA6C58"/>
    <w:rsid w:val="791D5130"/>
    <w:rsid w:val="7AD9235D"/>
    <w:rsid w:val="7D5A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2B42B"/>
  <w15:docId w15:val="{CA59FBCD-ABFB-41A4-A0EB-AD4A93C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Body Text First Indent 2" w:qFormat="1"/>
    <w:lsdException w:name="Body Text Indent 2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note text"/>
    <w:basedOn w:val="a"/>
    <w:next w:val="2"/>
    <w:uiPriority w:val="99"/>
    <w:unhideWhenUsed/>
    <w:qFormat/>
    <w:pPr>
      <w:snapToGrid w:val="0"/>
      <w:jc w:val="left"/>
    </w:pPr>
    <w:rPr>
      <w:rFonts w:hint="eastAsia"/>
      <w:sz w:val="18"/>
    </w:rPr>
  </w:style>
  <w:style w:type="paragraph" w:styleId="2">
    <w:name w:val="Body Text First Indent 2"/>
    <w:basedOn w:val="a4"/>
    <w:next w:val="20"/>
    <w:qFormat/>
    <w:pPr>
      <w:ind w:firstLineChars="200" w:firstLine="420"/>
    </w:pPr>
  </w:style>
  <w:style w:type="paragraph" w:styleId="a4">
    <w:name w:val="Body Text Indent"/>
    <w:basedOn w:val="a"/>
    <w:next w:val="2"/>
    <w:qFormat/>
    <w:pPr>
      <w:ind w:firstLine="540"/>
    </w:pPr>
    <w:rPr>
      <w:sz w:val="30"/>
    </w:rPr>
  </w:style>
  <w:style w:type="paragraph" w:styleId="20">
    <w:name w:val="Body Text Indent 2"/>
    <w:basedOn w:val="a"/>
    <w:next w:val="a"/>
    <w:qFormat/>
    <w:pPr>
      <w:textAlignment w:val="top"/>
    </w:pPr>
  </w:style>
  <w:style w:type="paragraph" w:styleId="a5">
    <w:name w:val="Plain Text"/>
    <w:basedOn w:val="a"/>
    <w:qFormat/>
    <w:rPr>
      <w:rFonts w:ascii="宋体" w:hAnsi="Courier New" w:cs="Courier New"/>
      <w:szCs w:val="21"/>
    </w:rPr>
  </w:style>
  <w:style w:type="paragraph" w:styleId="a6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character" w:styleId="a7">
    <w:name w:val="Strong"/>
    <w:basedOn w:val="a1"/>
    <w:qFormat/>
    <w:rPr>
      <w:b/>
    </w:rPr>
  </w:style>
  <w:style w:type="character" w:customStyle="1" w:styleId="font11">
    <w:name w:val="font11"/>
    <w:basedOn w:val="a1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5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117</Words>
  <Characters>128</Characters>
  <Application>Microsoft Office Word</Application>
  <DocSecurity>0</DocSecurity>
  <Lines>4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2022-10-19T02:52:00Z</dcterms:created>
  <dc:creator>HUAWEI</dc:creator>
  <cp:lastModifiedBy>yz w</cp:lastModifiedBy>
  <cp:lastPrinted>2023-04-25T03:18:00Z</cp:lastPrinted>
  <dcterms:modified xsi:type="dcterms:W3CDTF">2025-06-05T01:45:00Z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2052-11.8.2.9086</vt:lpwstr>
  </property>
  <property fmtid="{D5CDD505-2E9C-101B-9397-08002B2CF9AE}" pid="3" name="ICV">
    <vt:lpwstr>98A8684D72724E39A90569CBA2F9DD67</vt:lpwstr>
  </property>
</Properties>
</file>