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99C47">
      <w:pPr>
        <w:numPr>
          <w:ilvl w:val="0"/>
          <w:numId w:val="3"/>
        </w:numPr>
        <w:rPr>
          <w:rFonts w:hint="eastAsia"/>
          <w:lang w:val="en-US" w:eastAsia="zh-CN"/>
        </w:rPr>
      </w:pPr>
      <w:r>
        <w:rPr>
          <w:rFonts w:hint="eastAsia"/>
          <w:lang w:val="en-US" w:eastAsia="zh-CN"/>
        </w:rPr>
        <w:t>项目名称：裕安区分路口镇大岭村烘干房项目；</w:t>
      </w:r>
    </w:p>
    <w:p w14:paraId="22A22651">
      <w:pPr>
        <w:numPr>
          <w:ilvl w:val="0"/>
          <w:numId w:val="3"/>
        </w:numPr>
        <w:rPr>
          <w:rFonts w:hint="default"/>
          <w:lang w:val="en-US" w:eastAsia="zh-CN"/>
        </w:rPr>
      </w:pPr>
      <w:r>
        <w:rPr>
          <w:rFonts w:hint="eastAsia"/>
          <w:lang w:val="en-US" w:eastAsia="zh-CN"/>
        </w:rPr>
        <w:t>建设地点：安徽省六安市裕安区分路口镇大岭村；</w:t>
      </w:r>
    </w:p>
    <w:p w14:paraId="339DD884">
      <w:pPr>
        <w:numPr>
          <w:ilvl w:val="0"/>
          <w:numId w:val="3"/>
        </w:numPr>
        <w:rPr>
          <w:rFonts w:hint="default"/>
          <w:lang w:val="en-US" w:eastAsia="zh-CN"/>
        </w:rPr>
      </w:pPr>
      <w:r>
        <w:rPr>
          <w:rFonts w:hint="eastAsia"/>
          <w:lang w:val="en-US" w:eastAsia="zh-CN"/>
        </w:rPr>
        <w:t>建设单位：安徽禾泰生物科技有限公司；</w:t>
      </w:r>
    </w:p>
    <w:p w14:paraId="21CF5E52">
      <w:pPr>
        <w:numPr>
          <w:ilvl w:val="0"/>
          <w:numId w:val="3"/>
        </w:numPr>
        <w:rPr>
          <w:rFonts w:hint="default"/>
          <w:lang w:val="en-US" w:eastAsia="zh-CN"/>
        </w:rPr>
      </w:pPr>
      <w:r>
        <w:rPr>
          <w:rFonts w:hint="eastAsia"/>
          <w:lang w:val="en-US" w:eastAsia="zh-CN"/>
        </w:rPr>
        <w:t>建设规模：本项目总投资3000万元，拟租赁六安市裕安区分路口镇大岭村安徽占阳新型建材有限公司南侧空地新建2栋烘干厂房、1栋办公楼，并利用该公司隧道窑冷却尾气余热建设二条烘干生产线，占地面积约为9576平方米，购置供料箱、输送机、平板烘干机、翻炒式烘干机、电烘干机等设备约25台（套），项目建成后可年烘干粮食、饲料、中药材90000吨。</w:t>
      </w:r>
    </w:p>
    <w:p w14:paraId="4536A616">
      <w:pPr>
        <w:numPr>
          <w:ilvl w:val="0"/>
          <w:numId w:val="3"/>
        </w:numPr>
        <w:rPr>
          <w:rFonts w:hint="default"/>
          <w:lang w:val="en-US" w:eastAsia="zh-CN"/>
        </w:rPr>
      </w:pPr>
      <w:r>
        <w:rPr>
          <w:rFonts w:hint="eastAsia"/>
          <w:lang w:val="en-US" w:eastAsia="zh-CN"/>
        </w:rPr>
        <w:t>劳动定员：25人，一班制，每班10小时。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A123DC"/>
    <w:multiLevelType w:val="singleLevel"/>
    <w:tmpl w:val="B2A123DC"/>
    <w:lvl w:ilvl="0" w:tentative="0">
      <w:start w:val="1"/>
      <w:numFmt w:val="chineseCounting"/>
      <w:pStyle w:val="2"/>
      <w:suff w:val="nothing"/>
      <w:lvlText w:val="%1、"/>
      <w:lvlJc w:val="left"/>
      <w:rPr>
        <w:rFonts w:hint="eastAsia"/>
      </w:rPr>
    </w:lvl>
  </w:abstractNum>
  <w:abstractNum w:abstractNumId="1">
    <w:nsid w:val="E3B36B68"/>
    <w:multiLevelType w:val="singleLevel"/>
    <w:tmpl w:val="E3B36B68"/>
    <w:lvl w:ilvl="0" w:tentative="0">
      <w:start w:val="1"/>
      <w:numFmt w:val="chineseCounting"/>
      <w:pStyle w:val="7"/>
      <w:suff w:val="nothing"/>
      <w:lvlText w:val="%1、"/>
      <w:lvlJc w:val="left"/>
      <w:rPr>
        <w:rFonts w:hint="eastAsia"/>
      </w:rPr>
    </w:lvl>
  </w:abstractNum>
  <w:abstractNum w:abstractNumId="2">
    <w:nsid w:val="FD27F9E4"/>
    <w:multiLevelType w:val="singleLevel"/>
    <w:tmpl w:val="FD27F9E4"/>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C419DA"/>
    <w:rsid w:val="18AF354B"/>
    <w:rsid w:val="304F3492"/>
    <w:rsid w:val="317826B5"/>
    <w:rsid w:val="3F7D5B4C"/>
    <w:rsid w:val="662059D2"/>
    <w:rsid w:val="7A666C01"/>
    <w:rsid w:val="7DE87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Lines="0" w:afterLines="0" w:line="360" w:lineRule="auto"/>
      <w:outlineLvl w:val="0"/>
    </w:pPr>
    <w:rPr>
      <w:rFonts w:eastAsia="宋体" w:asciiTheme="minorAscii" w:hAnsiTheme="minorAscii"/>
      <w:b/>
      <w:kern w:val="44"/>
      <w:sz w:val="44"/>
    </w:rPr>
  </w:style>
  <w:style w:type="paragraph" w:styleId="3">
    <w:name w:val="heading 2"/>
    <w:basedOn w:val="1"/>
    <w:next w:val="1"/>
    <w:semiHidden/>
    <w:unhideWhenUsed/>
    <w:qFormat/>
    <w:uiPriority w:val="0"/>
    <w:pPr>
      <w:keepNext/>
      <w:keepLines/>
      <w:adjustRightInd w:val="0"/>
      <w:snapToGrid w:val="0"/>
      <w:spacing w:beforeLines="0" w:beforeAutospacing="0" w:afterLines="0" w:afterAutospacing="0" w:line="360" w:lineRule="auto"/>
      <w:outlineLvl w:val="1"/>
    </w:pPr>
    <w:rPr>
      <w:rFonts w:ascii="Arial" w:hAnsi="Arial" w:eastAsia="宋体"/>
      <w:b/>
      <w:sz w:val="2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样式1"/>
    <w:basedOn w:val="1"/>
    <w:next w:val="1"/>
    <w:qFormat/>
    <w:uiPriority w:val="0"/>
    <w:pPr>
      <w:keepNext/>
      <w:keepLines/>
      <w:adjustRightInd w:val="0"/>
      <w:snapToGrid w:val="0"/>
      <w:spacing w:before="340" w:beforeLines="0" w:after="330" w:afterLines="0" w:line="360" w:lineRule="auto"/>
      <w:outlineLvl w:val="0"/>
    </w:pPr>
    <w:rPr>
      <w:rFonts w:hint="default" w:asciiTheme="minorAscii" w:hAnsiTheme="minorAscii"/>
      <w:b/>
      <w:kern w:val="44"/>
      <w:sz w:val="30"/>
    </w:rPr>
  </w:style>
  <w:style w:type="paragraph" w:customStyle="1" w:styleId="7">
    <w:name w:val="样式2"/>
    <w:basedOn w:val="1"/>
    <w:next w:val="1"/>
    <w:qFormat/>
    <w:uiPriority w:val="0"/>
    <w:pPr>
      <w:keepNext/>
      <w:keepLines/>
      <w:numPr>
        <w:ilvl w:val="0"/>
        <w:numId w:val="2"/>
      </w:numPr>
      <w:adjustRightInd w:val="0"/>
      <w:snapToGrid w:val="0"/>
      <w:spacing w:beforeLines="0" w:afterLines="0" w:line="360" w:lineRule="auto"/>
      <w:outlineLvl w:val="0"/>
    </w:pPr>
    <w:rPr>
      <w:rFonts w:hint="default" w:asciiTheme="minorAscii" w:hAnsiTheme="minorAscii"/>
      <w:b/>
      <w:kern w:val="44"/>
      <w:sz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2025-05-08T02:24:00Z</dcterms:created>
  <dc:creator>Administrator</dc:creator>
  <cp:lastModifiedBy>WPS_1673426765</cp:lastModifiedBy>
  <dcterms:modified xsi:type="dcterms:W3CDTF">2026-03-17T08:11:41Z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0C403CD3BCB641D68261B314BA470C63_12</vt:lpwstr>
  </property>
  <property fmtid="{D5CDD505-2E9C-101B-9397-08002B2CF9AE}" pid="4" name="KSOTemplateDocerSaveRecord">
    <vt:lpwstr>eyJoZGlkIjoiZmFlOWQ0MGI1MjlkOTQxMzZmMTg1NjgwYWFjMDk0NGEiLCJ1c2VySWQiOiIxNDY2OTU0MTcyIn0=</vt:lpwstr>
  </property>
</Properties>
</file>