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BEB05">
      <w:pPr>
        <w:pStyle w:val="2"/>
        <w:bidi w:val="0"/>
      </w:pPr>
      <w:r>
        <w:t>字段验证规则 + 编号生成规则（v0.1）</w:t>
      </w:r>
    </w:p>
    <w:p w14:paraId="74BC1779">
      <w:pPr>
        <w:pStyle w:val="3"/>
        <w:bidi w:val="0"/>
        <w:rPr/>
      </w:pPr>
      <w:r>
        <w:rPr>
          <w:rFonts w:hint="default"/>
        </w:rPr>
        <w:t>字段验证规则（Create Order）</w:t>
      </w:r>
      <w:bookmarkStart w:id="0" w:name="_GoBack"/>
      <w:bookmarkEnd w:id="0"/>
    </w:p>
    <w:p w14:paraId="3531D598">
      <w:pPr>
        <w:numPr>
          <w:ilvl w:val="0"/>
          <w:numId w:val="1"/>
        </w:numPr>
        <w:ind w:left="420" w:leftChars="0" w:hanging="420" w:firstLineChars="0"/>
        <w:rPr/>
      </w:pPr>
      <w:r>
        <w:t>client_code</w:t>
      </w:r>
      <w:r>
        <w:rPr>
          <w:rFonts w:hint="default"/>
        </w:rPr>
        <w:t> 必填，且必须存在于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"client_master.xlsx" </w:instrText>
      </w:r>
      <w:r>
        <w:rPr>
          <w:rFonts w:hint="default"/>
        </w:rPr>
        <w:fldChar w:fldCharType="separate"/>
      </w:r>
      <w:r>
        <w:rPr>
          <w:rFonts w:hint="default"/>
        </w:rPr>
        <w:t>client_master.xlsx</w:t>
      </w:r>
      <w:r>
        <w:rPr>
          <w:rFonts w:hint="default"/>
        </w:rPr>
        <w:fldChar w:fldCharType="end"/>
      </w:r>
    </w:p>
    <w:p w14:paraId="385F25C7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client_name 默认来自 masterlist，可手动覆盖</w:t>
      </w:r>
    </w:p>
    <w:p w14:paraId="5713836F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items 至少 1 行</w:t>
      </w:r>
    </w:p>
    <w:p w14:paraId="0517E0FE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每个 item 必填：</w:t>
      </w:r>
    </w:p>
    <w:p w14:paraId="7DEB3F76">
      <w:pPr>
        <w:numPr>
          <w:ilvl w:val="0"/>
          <w:numId w:val="2"/>
        </w:numPr>
        <w:ind w:left="845" w:leftChars="0" w:hanging="425" w:firstLineChars="0"/>
        <w:rPr/>
      </w:pPr>
      <w:r>
        <w:rPr>
          <w:rFonts w:hint="default"/>
        </w:rPr>
        <w:t>item_code 必须存在于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"item_master.xlsx" </w:instrText>
      </w:r>
      <w:r>
        <w:rPr>
          <w:rFonts w:hint="default"/>
        </w:rPr>
        <w:fldChar w:fldCharType="separate"/>
      </w:r>
      <w:r>
        <w:rPr>
          <w:rFonts w:hint="default"/>
        </w:rPr>
        <w:t>item_master.xlsx</w:t>
      </w:r>
      <w:r>
        <w:rPr>
          <w:rFonts w:hint="default"/>
        </w:rPr>
        <w:fldChar w:fldCharType="end"/>
      </w:r>
    </w:p>
    <w:p w14:paraId="1B49D2C2">
      <w:pPr>
        <w:numPr>
          <w:ilvl w:val="0"/>
          <w:numId w:val="2"/>
        </w:numPr>
        <w:ind w:left="845" w:leftChars="0" w:hanging="425" w:firstLineChars="0"/>
        <w:rPr/>
      </w:pPr>
      <w:r>
        <w:rPr>
          <w:rFonts w:hint="default"/>
        </w:rPr>
        <w:t>qty 必须是正整数</w:t>
      </w:r>
    </w:p>
    <w:p w14:paraId="10B9575C">
      <w:pPr>
        <w:numPr>
          <w:ilvl w:val="0"/>
          <w:numId w:val="2"/>
        </w:numPr>
        <w:ind w:left="845" w:leftChars="0" w:hanging="425" w:firstLineChars="0"/>
        <w:rPr/>
      </w:pPr>
      <w:r>
        <w:rPr>
          <w:rFonts w:hint="default"/>
        </w:rPr>
        <w:t>width / length 可空；若填必须为正数</w:t>
      </w:r>
    </w:p>
    <w:p w14:paraId="32D245A5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required_date 必填</w:t>
      </w:r>
    </w:p>
    <w:p w14:paraId="736013CD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local_export 必填（Local / Export）</w:t>
      </w:r>
    </w:p>
    <w:p w14:paraId="1C62516A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client_po_list 可空；若填，每项为非空字符串</w:t>
      </w:r>
    </w:p>
    <w:p w14:paraId="4A9A641F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do_to_supplier_list 可空；若填，每项为非空字符串</w:t>
      </w:r>
    </w:p>
    <w:p w14:paraId="6B7EB905">
      <w:pPr>
        <w:numPr>
          <w:numId w:val="0"/>
        </w:numPr>
        <w:ind w:leftChars="0"/>
        <w:rPr/>
      </w:pPr>
    </w:p>
    <w:p w14:paraId="4B54B23B">
      <w:pPr>
        <w:pStyle w:val="3"/>
        <w:bidi w:val="0"/>
        <w:rPr>
          <w:rFonts w:hint="default"/>
        </w:rPr>
      </w:pPr>
      <w:r>
        <w:rPr>
          <w:rFonts w:hint="default"/>
        </w:rPr>
        <w:t>字段验证规则（Confirm Order）</w:t>
      </w:r>
    </w:p>
    <w:p w14:paraId="4A23B060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jo_number 必须存在</w:t>
      </w:r>
    </w:p>
    <w:p w14:paraId="2B96C6E0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status 必须为 Preparing 才能 Confirm</w:t>
      </w:r>
    </w:p>
    <w:p w14:paraId="4E268D6E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Confirm 后必须生成 delivery_order 记录</w:t>
      </w:r>
    </w:p>
    <w:p w14:paraId="56662CF4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Confirm 后 job_order.status 改为 Delivering</w:t>
      </w:r>
    </w:p>
    <w:p w14:paraId="38CA32B4">
      <w:pPr>
        <w:pStyle w:val="3"/>
        <w:bidi w:val="0"/>
        <w:rPr>
          <w:rFonts w:hint="default"/>
        </w:rPr>
      </w:pPr>
      <w:r>
        <w:rPr>
          <w:rFonts w:hint="default"/>
        </w:rPr>
        <w:t>字段验证规则（Complete/Cancel）</w:t>
      </w:r>
    </w:p>
    <w:p w14:paraId="1E95CEFB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Complete 只能在 Delivering 状态执行</w:t>
      </w:r>
    </w:p>
    <w:p w14:paraId="1648A0D4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Cancel 只能在 Preparing 或 Delivering 状态执行</w:t>
      </w:r>
    </w:p>
    <w:p w14:paraId="01F704EB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完成/取消必须写 complete_date</w:t>
      </w:r>
    </w:p>
    <w:p w14:paraId="297CA275">
      <w:pPr>
        <w:rPr>
          <w:rFonts w:hint="default"/>
        </w:rPr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19CFA">
      <w:pPr>
        <w:pStyle w:val="3"/>
        <w:bidi w:val="0"/>
        <w:rPr>
          <w:rFonts w:hint="default"/>
        </w:rPr>
      </w:pPr>
      <w:r>
        <w:rPr>
          <w:rFonts w:hint="default"/>
        </w:rPr>
        <w:t>编号生成规则</w:t>
      </w:r>
    </w:p>
    <w:p w14:paraId="35DD0D6F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JO 编号</w:t>
      </w:r>
    </w:p>
    <w:p w14:paraId="0A1627B8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格式：JO{yy}-{seq}</w:t>
      </w:r>
    </w:p>
    <w:p w14:paraId="38E6ED75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yy = 当前年份后两位</w:t>
      </w:r>
    </w:p>
    <w:p w14:paraId="3ED5DE79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seq = 三位自增，从 001 起</w:t>
      </w:r>
    </w:p>
    <w:p w14:paraId="7CECA44D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规则：按年份独立计数</w:t>
      </w:r>
    </w:p>
    <w:p w14:paraId="775A6963"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示例：JO26-001, JO26-002</w:t>
      </w:r>
    </w:p>
    <w:p w14:paraId="2F7D45D4">
      <w:pPr>
        <w:pStyle w:val="3"/>
        <w:bidi w:val="0"/>
        <w:rPr/>
      </w:pPr>
      <w:r>
        <w:rPr>
          <w:rFonts w:hint="default"/>
        </w:rPr>
        <w:t>DO to Client 编号</w:t>
      </w:r>
    </w:p>
    <w:p w14:paraId="1F7892BA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格式：DO{yy}-{seq}</w:t>
      </w:r>
    </w:p>
    <w:p w14:paraId="512FD029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规则：按年份独立计数</w:t>
      </w:r>
    </w:p>
    <w:p w14:paraId="502C311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7FEF6D"/>
    <w:multiLevelType w:val="singleLevel"/>
    <w:tmpl w:val="D97FEF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3EF917C"/>
    <w:multiLevelType w:val="singleLevel"/>
    <w:tmpl w:val="03EF91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F084639"/>
    <w:multiLevelType w:val="singleLevel"/>
    <w:tmpl w:val="0F084639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262D3B"/>
    <w:rsid w:val="2E26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2026-02-04T14:47:00Z</dcterms:created>
  <dc:creator>chong Sam</dc:creator>
  <cp:lastModifiedBy>chong Sam</cp:lastModifiedBy>
  <dcterms:modified xsi:type="dcterms:W3CDTF">2026-02-04T14:53:29Z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D6BD4893DEB245D585A3878B8373FD9E_11</vt:lpwstr>
  </property>
</Properties>
</file>