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qdgr3pksx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NOMINEE RIDER (SAFE EDITION)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Rider is attached to and made part of the  SAFE (the “SAFE”) dated _____________ by and between _________________________ (“Company”) and _________________________, a ________ LLC (the “Nominee”).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p314y9llb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and Beneficial Ownership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parties acknowledge and agree that: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Nominee is entering into the SAFE </w:t>
      </w:r>
      <w:r w:rsidDel="00000000" w:rsidR="00000000" w:rsidRPr="00000000">
        <w:rPr>
          <w:b w:val="1"/>
          <w:bCs w:val="1"/>
          <w:rtl w:val="0"/>
        </w:rPr>
        <w:t xml:space="preserve">solely as the record holder and nominee</w:t>
      </w:r>
      <w:r w:rsidDel="00000000" w:rsidR="00000000" w:rsidRPr="00000000">
        <w:rPr>
          <w:rtl w:val="0"/>
        </w:rPr>
        <w:t xml:space="preserve"> on behalf of the members of the Nominee (the “Beneficial Owners”).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Nominee </w:t>
      </w:r>
      <w:r w:rsidDel="00000000" w:rsidR="00000000" w:rsidRPr="00000000">
        <w:rPr>
          <w:b w:val="1"/>
          <w:bCs w:val="1"/>
          <w:rtl w:val="0"/>
        </w:rPr>
        <w:t xml:space="preserve">does not possess any beneficial or economic ownership interest</w:t>
      </w:r>
      <w:r w:rsidDel="00000000" w:rsidR="00000000" w:rsidRPr="00000000">
        <w:rPr>
          <w:rtl w:val="0"/>
        </w:rPr>
        <w:t xml:space="preserve"> in the SAFE or any resulting Securities except as agent for the Beneficial Owners.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rights to economic and beneficial ownership of the SAFE and any Securities issued upon conversion are held </w:t>
      </w:r>
      <w:r w:rsidDel="00000000" w:rsidR="00000000" w:rsidRPr="00000000">
        <w:rPr>
          <w:b w:val="1"/>
          <w:bCs w:val="1"/>
          <w:rtl w:val="0"/>
        </w:rPr>
        <w:t xml:space="preserve">indirectly by the Beneficial Owners</w:t>
      </w:r>
      <w:r w:rsidDel="00000000" w:rsidR="00000000" w:rsidRPr="00000000">
        <w:rPr>
          <w:rtl w:val="0"/>
        </w:rPr>
        <w:t xml:space="preserve">, through the Nominee.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rjeo3ufok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Appointment of Nominee Delegate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Beneficial Owners hereby appoint: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Nominee Delegate:</w:t>
      </w:r>
      <w:r w:rsidDel="00000000" w:rsidR="00000000" w:rsidRPr="00000000">
        <w:rPr>
          <w:rtl w:val="0"/>
        </w:rPr>
        <w:t xml:space="preserve"> ____________________________________ (the “Nominee Delegate”)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Authorized representative and limited attorney-in-fact for the Nominee, solely in connection with the SAFE.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Delegate: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the </w:t>
      </w:r>
      <w:r w:rsidDel="00000000" w:rsidR="00000000" w:rsidRPr="00000000">
        <w:rPr>
          <w:b w:val="1"/>
          <w:bCs w:val="1"/>
          <w:rtl w:val="0"/>
        </w:rPr>
        <w:t xml:space="preserve">designated point of contact</w:t>
      </w:r>
      <w:r w:rsidDel="00000000" w:rsidR="00000000" w:rsidRPr="00000000">
        <w:rPr>
          <w:rtl w:val="0"/>
        </w:rPr>
        <w:t xml:space="preserve"> for the Company,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with the Company on behalf of the Nominee,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or executes instructions and consents, and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administrative duties needed to give effect to this Rider.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beneficial owner by virtue of this role unless they separately hold membership in the Nominee.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gys0dfur8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Limited Power of Attorney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 is granted a </w:t>
      </w:r>
      <w:r w:rsidDel="00000000" w:rsidR="00000000" w:rsidRPr="00000000">
        <w:rPr>
          <w:b w:val="1"/>
          <w:bCs w:val="1"/>
          <w:rtl w:val="0"/>
        </w:rPr>
        <w:t xml:space="preserve">revocable, limited power of attorney</w:t>
      </w:r>
      <w:r w:rsidDel="00000000" w:rsidR="00000000" w:rsidRPr="00000000">
        <w:rPr>
          <w:rtl w:val="0"/>
        </w:rPr>
        <w:t xml:space="preserve"> by the Nominee to: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notices and communications from the Company;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voting directions, consent rights, waivers, and acknowledgments as permitted under the SAFE;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documents relating to amendments, conversions, or administrative matters of the SAFE;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ministerial actions required to preserve or administer the Nominee’s rights.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authority: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exercised in a </w:t>
      </w:r>
      <w:r w:rsidDel="00000000" w:rsidR="00000000" w:rsidRPr="00000000">
        <w:rPr>
          <w:b w:val="1"/>
          <w:bCs w:val="1"/>
          <w:rtl w:val="0"/>
        </w:rPr>
        <w:t xml:space="preserve">fiduciary and good-faith capacity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strictly limited to administration of the SAFE,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 any ownership, economic, or discretionary control beyond what is stated herein.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z812yc9t3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Duty to Consult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 shall: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best efforts</w:t>
      </w:r>
      <w:r w:rsidDel="00000000" w:rsidR="00000000" w:rsidRPr="00000000">
        <w:rPr>
          <w:rtl w:val="0"/>
        </w:rPr>
        <w:t xml:space="preserve"> to consult the Beneficial Owners (or an internal Investment Club voting representative structure) before providing any consent, waiver, or discretionary decision under the SAFE;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with the intent to represent the </w:t>
      </w:r>
      <w:r w:rsidDel="00000000" w:rsidR="00000000" w:rsidRPr="00000000">
        <w:rPr>
          <w:b w:val="1"/>
          <w:bCs w:val="1"/>
          <w:rtl w:val="0"/>
        </w:rPr>
        <w:t xml:space="preserve">collective, majority-expressed wishes</w:t>
      </w:r>
      <w:r w:rsidDel="00000000" w:rsidR="00000000" w:rsidRPr="00000000">
        <w:rPr>
          <w:rtl w:val="0"/>
        </w:rPr>
        <w:t xml:space="preserve"> of the Beneficial Owners;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reasonable records of votes or instructions obtained from Beneficial Owners.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consult despite best efforts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invalidate the Nominee Delegate’s action if it was exercised in good faith and in the ordinary course of administrative necessity.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603ja4xk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Economic Rights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holds the SAFE strictly as agent. All economic benefits—including conversion equity, distributions, dividends, proceeds, or liquidity event returns—shall be: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received by the Nominee, and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or allocated </w:t>
      </w:r>
      <w:r w:rsidDel="00000000" w:rsidR="00000000" w:rsidRPr="00000000">
        <w:rPr>
          <w:b w:val="1"/>
          <w:bCs w:val="1"/>
          <w:rtl w:val="0"/>
        </w:rPr>
        <w:t xml:space="preserve">promptly and proportionately</w:t>
      </w:r>
      <w:r w:rsidDel="00000000" w:rsidR="00000000" w:rsidRPr="00000000">
        <w:rPr>
          <w:rtl w:val="0"/>
        </w:rPr>
        <w:t xml:space="preserve"> to the Beneficial Owners consistent with the Nominee’s operating agreement.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receive any economic interest except to the extent they are separately a Beneficial Owner.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h3tcfarol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Voting and Consent Rights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otherwise required by the Company or applicable law: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Nominee Delegate may exercise any rights of the Nominee under the SAFE </w:t>
      </w:r>
      <w:r w:rsidDel="00000000" w:rsidR="00000000" w:rsidRPr="00000000">
        <w:rPr>
          <w:b w:val="1"/>
          <w:bCs w:val="1"/>
          <w:rtl w:val="0"/>
        </w:rPr>
        <w:t xml:space="preserve">only in accordance with instructions given by the Beneficial Owners</w:t>
      </w:r>
      <w:r w:rsidDel="00000000" w:rsidR="00000000" w:rsidRPr="00000000">
        <w:rPr>
          <w:rtl w:val="0"/>
        </w:rPr>
        <w:t xml:space="preserve"> (majority vote, unless the Nominee’s operating agreement specifies otherwise).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Beneficial Owners fail to deliver instructions within a reasonable period, the Nominee Delegate may act in </w:t>
      </w:r>
      <w:r w:rsidDel="00000000" w:rsidR="00000000" w:rsidRPr="00000000">
        <w:rPr>
          <w:b w:val="1"/>
          <w:bCs w:val="1"/>
          <w:rtl w:val="0"/>
        </w:rPr>
        <w:t xml:space="preserve">good-faith administrative discretion</w:t>
      </w:r>
      <w:r w:rsidDel="00000000" w:rsidR="00000000" w:rsidRPr="00000000">
        <w:rPr>
          <w:rtl w:val="0"/>
        </w:rPr>
        <w:t xml:space="preserve"> to avoid prejudice or default.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56ylqwy8f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Limitations on Authority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the Nominee nor the Nominee Delegate may, without Beneficial Owner approval: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or assign the SAFE;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Pledge, encumber, or hypothecate the SAFE;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Ownership, economic rights, or allocations of Beneficial Owners;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 this Rider except as permitted in Section 14.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unauthorized actions are void as between the Nominee, Nominee Delegate, and the Beneficial Owners.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1luhig0ao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Replacement of Nominee Delegate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Nominee Delegate: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resigns,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incapacitated, deceased, or unreachable,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to perform duties, or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removed by vote of the Beneficial Owners,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Beneficial Owners may appoint a </w:t>
      </w:r>
      <w:r w:rsidDel="00000000" w:rsidR="00000000" w:rsidRPr="00000000">
        <w:rPr>
          <w:b w:val="1"/>
          <w:bCs w:val="1"/>
          <w:rtl w:val="0"/>
        </w:rPr>
        <w:t xml:space="preserve">new Nominee Delegate</w:t>
      </w:r>
      <w:r w:rsidDel="00000000" w:rsidR="00000000" w:rsidRPr="00000000">
        <w:rPr>
          <w:rtl w:val="0"/>
        </w:rPr>
        <w:t xml:space="preserve"> at any time by </w:t>
      </w:r>
      <w:r w:rsidDel="00000000" w:rsidR="00000000" w:rsidRPr="00000000">
        <w:rPr>
          <w:b w:val="1"/>
          <w:bCs w:val="1"/>
          <w:rtl w:val="0"/>
        </w:rPr>
        <w:t xml:space="preserve">simple majority vote</w:t>
      </w:r>
      <w:r w:rsidDel="00000000" w:rsidR="00000000" w:rsidRPr="00000000">
        <w:rPr>
          <w:rtl w:val="0"/>
        </w:rPr>
        <w:t xml:space="preserve"> (unless the Nominee’s operating agreement specifies a higher threshold).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appointment becomes effective once delivered to the Company in writing.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may rely fully on the most recent written appointment provided.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Beneficial Owners and ensures continuity of representation.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kt6kv0v3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Indemnification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Beneficial Owners shall indemnify the Nominee and the Nominee Delegate for actions taken in good faith within the scope of this Rider, except for: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fraud,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willful misconduct, or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self-dealing.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dhltf7bc0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Term and Termination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Rider terminates upon the earliest of: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of the SAFE or conversion securities to the Beneficial Owners or an SPV successor;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Redemption, repurchase, or extinguishment of the SAFE;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Dissolution of the Nominee; or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Vote of the Beneficial Owners to terminate the nominee relationship.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termination, the Nominee Delegate shall reasonably cooperate in transferring rights to the new holder.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7cn4jb0a0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Company Acknowledgment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acknowledges that: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Nominee is the sole record holder of the SAFE;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may rely exclusively on communications from the Nominee Delegate unless otherwise notified in writing;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internal relationship between the Nominee and Beneficial Owners does not obligate the Company except as explicitly stated.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kex8jai8a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Beneficial Owner Protections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Rider shall not: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enlarge personal liability of Beneficial Owners,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personal guarantees, or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joint and several liability among members of the Investment Club.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and Nominee Delegate act solely as administrative agents.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tq65tbi0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Governing Law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Rider shall be governed by the laws of the State of ____________________.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glb787tpg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Miscellaneous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Rider forms an integral part of the SAFE and </w:t>
      </w:r>
      <w:r w:rsidDel="00000000" w:rsidR="00000000" w:rsidRPr="00000000">
        <w:rPr>
          <w:b w:val="1"/>
          <w:bCs w:val="1"/>
          <w:rtl w:val="0"/>
        </w:rPr>
        <w:t xml:space="preserve">controls in case of conflict</w:t>
      </w:r>
      <w:r w:rsidDel="00000000" w:rsidR="00000000" w:rsidRPr="00000000">
        <w:rPr>
          <w:rtl w:val="0"/>
        </w:rPr>
        <w:t xml:space="preserve"> as between the Nominee, Nominee Delegate, and Beneficial Owners.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Amendments require </w:t>
      </w:r>
      <w:r w:rsidDel="00000000" w:rsidR="00000000" w:rsidRPr="00000000">
        <w:rPr>
          <w:b w:val="1"/>
          <w:bCs w:val="1"/>
          <w:rtl w:val="0"/>
        </w:rPr>
        <w:t xml:space="preserve">majority Beneficial Owner approval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signatures and PDF execution are valid.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fam9h2jzi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Signatures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Nominee (Investment Club LLC):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Master Series LLC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Name: ___________________________</w:t>
        <w:br w:type="textWrapping"/>
        <w:t xml:space="preserve"> By: __________________________________ (Authorized Member/Manager)   </w:t>
      </w:r>
      <w:r w:rsidDel="00000000" w:rsidR="00000000" w:rsidRPr="00000000">
        <w:rPr>
          <w:highlight w:val="yellow"/>
          <w:rtl w:val="0"/>
        </w:rPr>
        <w:t xml:space="preserve">Fish School Organizer</w:t>
        <w:br w:type="textWrapping"/>
      </w:r>
      <w:r w:rsidDel="00000000" w:rsidR="00000000" w:rsidRPr="00000000">
        <w:rPr>
          <w:rtl w:val="0"/>
        </w:rPr>
        <w:t xml:space="preserve"> Date: ___________________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Nominee Delegate (Individual):</w:t>
        <w:br w:type="textWrapping"/>
      </w:r>
      <w:r w:rsidDel="00000000" w:rsidR="00000000" w:rsidRPr="00000000">
        <w:rPr>
          <w:rtl w:val="0"/>
        </w:rPr>
        <w:t xml:space="preserve"> Name:  Fish School Organizer OR___</w:t>
      </w:r>
      <w:r w:rsidDel="00000000" w:rsidR="00000000" w:rsidRPr="00000000">
        <w:rPr>
          <w:highlight w:val="yellow"/>
          <w:rtl w:val="0"/>
        </w:rPr>
        <w:t xml:space="preserve">Deal Champion(optional)</w:t>
      </w:r>
      <w:r w:rsidDel="00000000" w:rsidR="00000000" w:rsidRPr="00000000">
        <w:rPr>
          <w:rtl w:val="0"/>
        </w:rPr>
        <w:t xml:space="preserve">_______</w:t>
        <w:br w:type="textWrapping"/>
        <w:t xml:space="preserve"> Signature: ___________________________</w:t>
        <w:br w:type="textWrapping"/>
        <w:t xml:space="preserve"> Date: ___________________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Beneficial Owners / Members of Nominee: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Individual Series LLC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(Attach list or signature page as needed)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Acknowledgment (Optional but recommended):</w:t>
        <w:br w:type="textWrapping"/>
      </w:r>
      <w:r w:rsidDel="00000000" w:rsidR="00000000" w:rsidRPr="00000000">
        <w:rPr>
          <w:rtl w:val="0"/>
        </w:rPr>
        <w:t xml:space="preserve"> Name: ___________________________</w:t>
        <w:br w:type="textWrapping"/>
        <w:t xml:space="preserve"> Title: ___________________________</w:t>
        <w:br w:type="textWrapping"/>
        <w:t xml:space="preserve"> Signature: ________________________</w:t>
        <w:br w:type="textWrapping"/>
        <w:t xml:space="preserve"> Date: 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EXHIBIT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h0689o58o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SAFE Decision Matrix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Investment Club LLC Nominee Structure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(Attach as an Exhibit to the Nominee Rider or Operating Agreement)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vkdxmku0u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 DECISION MATRIX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Exhibit ___ to Nominee Rider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Matrix defines how decisions relating to the SAFE (the “SAFE”) shall be made by: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Nominee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Master Series Investment Club LLC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Nominee Delegate (Individual)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Beneficial Owners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Individual Series LLC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may rely on decisions communicated by the Nominee Delegate unless replaced or revoked in writing.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rbl28oy7g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Administration &amp; Notices (Delegate Authority)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Actions the Nominee Delegate may take alone</w:t>
      </w:r>
      <w:r w:rsidDel="00000000" w:rsidR="00000000" w:rsidRPr="00000000">
        <w:rPr>
          <w:rtl w:val="0"/>
        </w:rPr>
        <w:t xml:space="preserve">, without a member vote, provided the Delegate acts in good faith and in the best interest of the Beneficial Owners: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9.532710280374"/>
        <w:gridCol w:w="1448.2242990654206"/>
        <w:gridCol w:w="3562.2429906542056"/>
        <w:tblGridChange w:id="0">
          <w:tblGrid>
            <w:gridCol w:w="4349.532710280374"/>
            <w:gridCol w:w="1448.2242990654206"/>
            <w:gridCol w:w="3562.24299065420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Receiving all communications, notices, updates from the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Delegate must distribute material notices to Beneficial Owners.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Executing ministerial documents (acknowledgments, receipt confirmations, informational forms)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Must not alter economic or ownership rights.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Updating contact information or administrative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Purely clerical.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Converting the SAFE into issued shares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if conversion is automatic and non-discretionary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Applies only to standard, automatic conversion events triggered by the SAFE.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Accepting updated disclosure packets from the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Routine items only.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80ny16j5p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Actions Requiring Majority Vote of Beneficial Owners (Default: Simple Majority)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approved by Beneficial Owners holding a majority of the membership interests of the Nominee, unless the Nominee’s operating agreement sets a higher threshold.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9.0483619344777"/>
        <w:gridCol w:w="1596.5054602184089"/>
        <w:gridCol w:w="3874.446177847114"/>
        <w:tblGridChange w:id="0">
          <w:tblGrid>
            <w:gridCol w:w="3889.0483619344777"/>
            <w:gridCol w:w="1596.5054602184089"/>
            <w:gridCol w:w="3874.4461778471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Providing a waiver under the 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Unless required urgently and no harm results, Delegate must seek vote.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Voting on “Holder Approval” matters required by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e.g., amendments to financing documents.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Electing optional conversion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Rare, but exists in some SAFE variants.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Approving amendments to the SAFE that materially affect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Delegate cannot act alone.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Appointing a new 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Provided for in Rider.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Removing a Nominee Delegate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Majority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Unless automatic removal triggered by incapacity or resignation.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0kadosqs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 Actions Requiring Supermajority Vote (Recommended: 2/3 or ≥ 66%)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major changes affecting ownership, economics, or long-term outcomes.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6.942277691108"/>
        <w:gridCol w:w="1961.560062402496"/>
        <w:gridCol w:w="2881.4976599063966"/>
        <w:tblGridChange w:id="0">
          <w:tblGrid>
            <w:gridCol w:w="4516.942277691108"/>
            <w:gridCol w:w="1961.560062402496"/>
            <w:gridCol w:w="2881.497659906396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Selling or transferring the SAFE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Supermajority (66%+)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Only if allowed by Company or law.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Approving side letters that alter economics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Supermajority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Ensures fairness to all members.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Merging the Club’s interest into another SPV or Nominee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Supermajority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Often used before priced rounds.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Approving liquidation or dissolution of the Nominee LLC prior to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Supermajority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Ensures stable ownership before conversion.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rftdq59iv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Actions Requiring Unanimous Consent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affect </w:t>
      </w:r>
      <w:r w:rsidDel="00000000" w:rsidR="00000000" w:rsidRPr="00000000">
        <w:rPr>
          <w:i w:val="1"/>
          <w:iCs w:val="1"/>
          <w:rtl w:val="0"/>
        </w:rPr>
        <w:t xml:space="preserve">all members equally</w:t>
      </w:r>
      <w:r w:rsidDel="00000000" w:rsidR="00000000" w:rsidRPr="00000000">
        <w:rPr>
          <w:rtl w:val="0"/>
        </w:rPr>
        <w:t xml:space="preserve"> and therefore require </w:t>
      </w:r>
      <w:r w:rsidDel="00000000" w:rsidR="00000000" w:rsidRPr="00000000">
        <w:rPr>
          <w:b w:val="1"/>
          <w:bCs w:val="1"/>
          <w:rtl w:val="0"/>
        </w:rPr>
        <w:t xml:space="preserve">100% consent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71.825273010921"/>
        <w:gridCol w:w="1698.7207488299532"/>
        <w:gridCol w:w="2589.4539781591266"/>
        <w:tblGridChange w:id="0">
          <w:tblGrid>
            <w:gridCol w:w="5071.825273010921"/>
            <w:gridCol w:w="1698.7207488299532"/>
            <w:gridCol w:w="2589.453978159126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Altering pro-rata allocations of economic rights among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Unanimous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Protects all members’ equity.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Assigning the SAFE to an entity that changes member beneficial interests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Unanimous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Protects minority holders.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Changing the legal structure that determines beneficial ownership (e.g., changing vesting terms)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Unanimous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Ensures no one is involuntarily diluted.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fl43hxh3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Emergency Decision Authority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Company requires a response </w:t>
      </w:r>
      <w:r w:rsidDel="00000000" w:rsidR="00000000" w:rsidRPr="00000000">
        <w:rPr>
          <w:b w:val="1"/>
          <w:bCs w:val="1"/>
          <w:rtl w:val="0"/>
        </w:rPr>
        <w:t xml:space="preserve">within a time period too short</w:t>
      </w:r>
      <w:r w:rsidDel="00000000" w:rsidR="00000000" w:rsidRPr="00000000">
        <w:rPr>
          <w:rtl w:val="0"/>
        </w:rPr>
        <w:t xml:space="preserve"> for the Delegate to reasonably obtain a member vote: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Nominee Delegate may act </w:t>
      </w:r>
      <w:r w:rsidDel="00000000" w:rsidR="00000000" w:rsidRPr="00000000">
        <w:rPr>
          <w:b w:val="1"/>
          <w:bCs w:val="1"/>
          <w:rtl w:val="0"/>
        </w:rPr>
        <w:t xml:space="preserve">in good-faith administrative discretion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if and only if</w:t>
      </w:r>
      <w:r w:rsidDel="00000000" w:rsidR="00000000" w:rsidRPr="00000000">
        <w:rPr>
          <w:rtl w:val="0"/>
        </w:rPr>
        <w:t xml:space="preserve"> failing to act would </w:t>
      </w:r>
      <w:r w:rsidDel="00000000" w:rsidR="00000000" w:rsidRPr="00000000">
        <w:rPr>
          <w:b w:val="1"/>
          <w:bCs w:val="1"/>
          <w:rtl w:val="0"/>
        </w:rPr>
        <w:t xml:space="preserve">materially harm</w:t>
      </w:r>
      <w:r w:rsidDel="00000000" w:rsidR="00000000" w:rsidRPr="00000000">
        <w:rPr>
          <w:rtl w:val="0"/>
        </w:rPr>
        <w:t xml:space="preserve"> the Beneficial Owners.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must later provide written notice to Beneficial Owners describing the action taken.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—-----------------</w:t>
      </w:r>
    </w:p>
    <w:p w:rsidR="00000000" w:rsidDel="00000000" w:rsidP="00000000" w:rsidRDefault="00000000" w:rsidRPr="00000000" w14:paraId="000000D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EXHIBIT B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yzuwrvryu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Nominee Delegate Appointment Certificate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form you provide to the Company and attach to the Nominee Rider.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m4ola8xcc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NOMINEE DELEGATE APPOINTMENT CERTIFICATE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(For Investment Club LLC Nominee Under SAFE)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Club / Nominee:</w:t>
        <w:br w:type="textWrapping"/>
      </w:r>
      <w:r w:rsidDel="00000000" w:rsidR="00000000" w:rsidRPr="00000000">
        <w:rPr>
          <w:rtl w:val="0"/>
        </w:rPr>
        <w:t xml:space="preserve"> ___________________________________________ LLC</w:t>
        <w:br w:type="textWrapping"/>
        <w:t xml:space="preserve"> a __________ limited liability company (“Nominee”)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 Date:</w:t>
      </w:r>
      <w:r w:rsidDel="00000000" w:rsidR="00000000" w:rsidRPr="00000000">
        <w:rPr>
          <w:rtl w:val="0"/>
        </w:rPr>
        <w:t xml:space="preserve"> 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______________________________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36mzyd2zu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Appointment of Nominee Delegate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hereby appoints: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qywsf3z9x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Nominee Delegate: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___________________________________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</w:t>
      </w:r>
      <w:r w:rsidDel="00000000" w:rsidR="00000000" w:rsidRPr="00000000">
        <w:rPr>
          <w:b w:val="1"/>
          <w:bCs w:val="1"/>
          <w:rtl w:val="0"/>
        </w:rPr>
        <w:t xml:space="preserve">Nominee Delegate</w:t>
      </w:r>
      <w:r w:rsidDel="00000000" w:rsidR="00000000" w:rsidRPr="00000000">
        <w:rPr>
          <w:rtl w:val="0"/>
        </w:rPr>
        <w:t xml:space="preserve">, authorized to act on behalf of the Nominee in connection with the SAFE and any resulting securities, subject to the terms of: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Nominee Rider (SAFE Edition), and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Nominee’s Operating Agreement.</w:t>
        <w:br w:type="textWrapping"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uulge36ux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Authority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 is granted a </w:t>
      </w:r>
      <w:r w:rsidDel="00000000" w:rsidR="00000000" w:rsidRPr="00000000">
        <w:rPr>
          <w:b w:val="1"/>
          <w:bCs w:val="1"/>
          <w:rtl w:val="0"/>
        </w:rPr>
        <w:t xml:space="preserve">limited, revocable power of attorney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notices and communications from the Company.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administrative documents relating to the SAFE.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votes, provide consents, and deliver Holder Approvals </w:t>
      </w:r>
      <w:r w:rsidDel="00000000" w:rsidR="00000000" w:rsidRPr="00000000">
        <w:rPr>
          <w:b w:val="1"/>
          <w:bCs w:val="1"/>
          <w:rtl w:val="0"/>
        </w:rPr>
        <w:t xml:space="preserve">as authorized</w:t>
      </w:r>
      <w:r w:rsidDel="00000000" w:rsidR="00000000" w:rsidRPr="00000000">
        <w:rPr>
          <w:rtl w:val="0"/>
        </w:rPr>
        <w:t xml:space="preserve"> by the Beneficial Owners under the Decision Matrix.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ministerial actions required to maintain or administer the Nominee’s rights.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Nominee Delegate </w:t>
      </w:r>
      <w:r w:rsidDel="00000000" w:rsidR="00000000" w:rsidRPr="00000000">
        <w:rPr>
          <w:b w:val="1"/>
          <w:bCs w:val="1"/>
          <w:rtl w:val="0"/>
        </w:rPr>
        <w:t xml:space="preserve">shall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or sell the SAFE,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amend terms affecting economic rights,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take discretionary actions outside the bounds of the Decision Matrix</w:t>
        <w:br w:type="textWrapping"/>
        <w:t xml:space="preserve"> unless properly authorized by the Beneficial Owners.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gn8vsjo0h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Company Reliance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may: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rely conclusively on communications from the Nominee Delegate,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all such communications as valid instructions from the Nominee,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until the Company receives a replacement certificate or written revocation.</w:t>
        <w:br w:type="textWrapping"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r3t29e26s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Replacement or Removal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Beneficial Owners may: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the Nominee Delegate, and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 a successor Nominee Delegate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 any time</w:t>
      </w:r>
      <w:r w:rsidDel="00000000" w:rsidR="00000000" w:rsidRPr="00000000">
        <w:rPr>
          <w:rtl w:val="0"/>
        </w:rPr>
        <w:t xml:space="preserve"> via majority vote (or per the Nominee’s Operating Agreement).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replacement becomes effective once the Company receives a written updated Appointment Certificate.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i7pzca0vh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Effective Date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Appointment Certificate is effective as of: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p8piv7fmpk0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Nominee (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Master Series LLC)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 __________________________________________</w:t>
        <w:br w:type="textWrapping"/>
        <w:t xml:space="preserve"> Name: ________________________________________</w:t>
        <w:br w:type="textWrapping"/>
        <w:t xml:space="preserve"> Title (Member / Manager): _______________________</w:t>
        <w:br w:type="textWrapping"/>
        <w:t xml:space="preserve"> Date: _________________________________________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kdj0igkh1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Acknowledged by Nominee Delegate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agree to serve as Nominee Delegate and to comply with the Nominee Rider, Decision Matrix, and all limitations on authority.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Signature: _____________________________________</w:t>
        <w:br w:type="textWrapping"/>
        <w:t xml:space="preserve"> Name: ________________________________________</w:t>
        <w:br w:type="textWrapping"/>
        <w:t xml:space="preserve"> Date: _________________________________________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dg0ruf7lf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Acknowledgment (Optional but Preferred)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acknowledges receipt of this Appointment Certificate and may rely on it until replaced or revoked.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_________________________________________</w:t>
        <w:br w:type="textWrapping"/>
        <w:t xml:space="preserve"> Title: __________________________________________</w:t>
        <w:br w:type="textWrapping"/>
        <w:t xml:space="preserve"> Signature: ______________________________________</w:t>
        <w:br w:type="textWrapping"/>
        <w:t xml:space="preserve"> Date: __________________________________________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