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8CDA" w14:textId="7941BC69" w:rsidR="00882823" w:rsidRDefault="00B470C8" w:rsidP="00B470C8">
      <w:pPr>
        <w:pStyle w:val="1"/>
      </w:pPr>
      <w:r>
        <w:rPr>
          <w:rFonts w:hint="eastAsia"/>
        </w:rPr>
        <w:t>论文分享</w:t>
      </w:r>
    </w:p>
    <w:p w14:paraId="69E5FFA7" w14:textId="7D2D635A" w:rsidR="00B470C8" w:rsidRDefault="00B470C8" w:rsidP="00B470C8">
      <w:r>
        <w:rPr>
          <w:rFonts w:hint="eastAsia"/>
        </w:rPr>
        <w:t>论文：</w:t>
      </w:r>
      <w:r w:rsidRPr="00B470C8">
        <w:t>A Case for Task Sampling based Learning for Cluster Job Scheduling</w:t>
      </w:r>
    </w:p>
    <w:p w14:paraId="51497565" w14:textId="2AFEA4FD" w:rsidR="00B470C8" w:rsidRDefault="00B470C8" w:rsidP="00B470C8">
      <w:pPr>
        <w:pStyle w:val="1"/>
      </w:pPr>
      <w:r>
        <w:rPr>
          <w:rFonts w:hint="eastAsia"/>
        </w:rPr>
        <w:t>摘要</w:t>
      </w:r>
    </w:p>
    <w:p w14:paraId="3F34D6C9" w14:textId="6920A613" w:rsidR="00B470C8" w:rsidRDefault="00B470C8" w:rsidP="00B470C8">
      <w:pPr>
        <w:ind w:firstLine="420"/>
        <w:rPr>
          <w:rFonts w:hint="eastAsia"/>
        </w:rPr>
      </w:pPr>
      <w:r w:rsidRPr="00B470C8">
        <w:rPr>
          <w:rFonts w:hint="eastAsia"/>
        </w:rPr>
        <w:t>准确估计作业运行时属性的能力允许调度器有效地调度作业。最先进的在线集群作业调度器使用基于历史的学习，它使用过去的作业执行信息来估计新到达作业的运行时属性。然而，随着集群技术（硬件和软件）的快速发展以及用户输入的变化，作业运行时属性可能会随着时间的推移而变化，从而导致不准确的预测。</w:t>
      </w:r>
    </w:p>
    <w:p w14:paraId="30C3EEEA" w14:textId="06CE0CEB" w:rsidR="003A3A5F" w:rsidRDefault="00B470C8" w:rsidP="00B470C8">
      <w:pPr>
        <w:ind w:firstLine="420"/>
      </w:pPr>
      <w:r w:rsidRPr="00B470C8">
        <w:rPr>
          <w:rFonts w:hint="eastAsia"/>
        </w:rPr>
        <w:t>在本文中，通过主动地对每个作业的一小部分任务进行采样和调度，探索了实时学习作业运行时属性的潜力和局限性。这种基于任务采样的方法利用了同一作业的任务的运行时属性之间的相似性，并且天生不受作业行为变化的影响。在比较基于任务抽样的学习（空间学习）和基于历史的学习（时间学习）时，的研究关注两个关键问题：</w:t>
      </w:r>
    </w:p>
    <w:p w14:paraId="186A92B3" w14:textId="77777777" w:rsidR="003A3A5F" w:rsidRDefault="00B470C8" w:rsidP="00B470C8">
      <w:pPr>
        <w:ind w:firstLine="420"/>
      </w:pPr>
      <w:r w:rsidRPr="00B470C8">
        <w:rPr>
          <w:rFonts w:hint="eastAsia"/>
        </w:rPr>
        <w:t>（</w:t>
      </w:r>
      <w:r w:rsidRPr="00B470C8">
        <w:t>1）空间学习比时间学习更准确吗？</w:t>
      </w:r>
    </w:p>
    <w:p w14:paraId="202C5BA3" w14:textId="77777777" w:rsidR="003A3A5F" w:rsidRDefault="00B470C8" w:rsidP="00B470C8">
      <w:pPr>
        <w:ind w:firstLine="420"/>
      </w:pPr>
      <w:r w:rsidRPr="00B470C8">
        <w:t>（2） 如果是这样的话，将剩余任务的调度延迟到完成抽样任务之前，是否可以通过提高精度得到更多补偿，从而提高工作绩效？</w:t>
      </w:r>
    </w:p>
    <w:p w14:paraId="060C470B" w14:textId="04C94F6D" w:rsidR="00B470C8" w:rsidRPr="00B470C8" w:rsidRDefault="00B470C8" w:rsidP="00B470C8">
      <w:pPr>
        <w:ind w:firstLine="420"/>
        <w:rPr>
          <w:rFonts w:hint="eastAsia"/>
        </w:rPr>
      </w:pPr>
      <w:r w:rsidRPr="00B470C8">
        <w:t>对3条不同倾斜和工作分布的生产轨迹进行了分析和实验分析，结果表明，在空间中学习可以更加准确。在Azure上对使用3个生产集群作业跟踪的通用作业调度器中两种学习方法进行了模拟和试验台评估，结果表明，尽管存在在线开销，但与现有技术的基于历史的预测器相比，空间学习将平均作业完成时间</w:t>
      </w:r>
      <w:r w:rsidRPr="00B470C8">
        <w:rPr>
          <w:rFonts w:hint="eastAsia"/>
        </w:rPr>
        <w:t>（</w:t>
      </w:r>
      <w:r w:rsidRPr="00B470C8">
        <w:t>JCT）减少了1.28倍、1.56倍和1.32倍。</w:t>
      </w:r>
    </w:p>
    <w:p w14:paraId="4C57370E" w14:textId="7A035604" w:rsidR="00B470C8" w:rsidRDefault="00B470C8" w:rsidP="00B470C8">
      <w:pPr>
        <w:pStyle w:val="1"/>
      </w:pPr>
      <w:r>
        <w:rPr>
          <w:rFonts w:hint="eastAsia"/>
        </w:rPr>
        <w:t>背景</w:t>
      </w:r>
    </w:p>
    <w:p w14:paraId="3DB31F09" w14:textId="3EC30152" w:rsidR="00DA3E29" w:rsidRDefault="003A3A5F" w:rsidP="00DA3E29">
      <w:pPr>
        <w:ind w:firstLine="420"/>
        <w:rPr>
          <w:rFonts w:hint="eastAsia"/>
        </w:rPr>
      </w:pPr>
      <w:r w:rsidRPr="003A3A5F">
        <w:rPr>
          <w:rFonts w:hint="eastAsia"/>
        </w:rPr>
        <w:t>在大数据计算集群中，当作业上线时，它们的运行时特征是</w:t>
      </w:r>
      <w:r w:rsidR="008601A5">
        <w:rPr>
          <w:rFonts w:hint="eastAsia"/>
        </w:rPr>
        <w:t>不知道的</w:t>
      </w:r>
      <w:r w:rsidRPr="003A3A5F">
        <w:rPr>
          <w:rFonts w:hint="eastAsia"/>
        </w:rPr>
        <w:t>。由于这种信息的缺乏，集群调度器很难确定正确的作业执行顺序，从而</w:t>
      </w:r>
      <w:r w:rsidR="00DA3E29">
        <w:rPr>
          <w:rFonts w:hint="eastAsia"/>
        </w:rPr>
        <w:t>难以</w:t>
      </w:r>
      <w:r w:rsidR="00CA600E">
        <w:rPr>
          <w:rFonts w:hint="eastAsia"/>
        </w:rPr>
        <w:t>进一步</w:t>
      </w:r>
      <w:r w:rsidR="00DA3E29">
        <w:rPr>
          <w:rFonts w:hint="eastAsia"/>
        </w:rPr>
        <w:t>优化</w:t>
      </w:r>
      <w:r w:rsidRPr="003A3A5F">
        <w:rPr>
          <w:rFonts w:hint="eastAsia"/>
        </w:rPr>
        <w:t>。解决集群调度</w:t>
      </w:r>
      <w:r>
        <w:rPr>
          <w:rFonts w:hint="eastAsia"/>
        </w:rPr>
        <w:t>问题</w:t>
      </w:r>
      <w:r w:rsidRPr="003A3A5F">
        <w:rPr>
          <w:rFonts w:hint="eastAsia"/>
        </w:rPr>
        <w:t>的一个有效方法是了解暂挂作业的运行时特征，这允许调度程序利用已知最优的离线调度算法，例如，最短作业优先</w:t>
      </w:r>
      <w:r w:rsidRPr="003A3A5F">
        <w:t>(SJF)，以最小化平均完成时间。</w:t>
      </w:r>
    </w:p>
    <w:p w14:paraId="4C914767" w14:textId="1E8B2E7E" w:rsidR="00C30FDD" w:rsidRDefault="00DA3E29" w:rsidP="00CA600E">
      <w:pPr>
        <w:ind w:firstLine="420"/>
      </w:pPr>
      <w:r w:rsidRPr="00DA3E29">
        <w:rPr>
          <w:rFonts w:hint="eastAsia"/>
        </w:rPr>
        <w:t>所有以前的学习算法都是通过观察相同作业的历史执行来学习作业运行时特征的</w:t>
      </w:r>
      <w:r w:rsidR="00CA600E">
        <w:rPr>
          <w:rFonts w:hint="eastAsia"/>
        </w:rPr>
        <w:t>。</w:t>
      </w:r>
      <w:r w:rsidR="00CA600E" w:rsidRPr="00CA600E">
        <w:rPr>
          <w:rFonts w:hint="eastAsia"/>
        </w:rPr>
        <w:t>基于历史的学习计划的有效性主要取决于两个条件：（</w:t>
      </w:r>
      <w:r w:rsidR="00CA600E" w:rsidRPr="00CA600E">
        <w:t>1）工作是重复的；（2） 随着时间的推移，相同或类似工作的表现将保持一致。</w:t>
      </w:r>
      <w:r w:rsidR="00C30FDD" w:rsidRPr="00C30FDD">
        <w:rPr>
          <w:rFonts w:hint="eastAsia"/>
        </w:rPr>
        <w:t>在实践中，这两个条件往往不成立。</w:t>
      </w:r>
    </w:p>
    <w:p w14:paraId="2C938F30" w14:textId="23AFE392" w:rsidR="00CA600E" w:rsidRDefault="00C30FDD" w:rsidP="003A3A5F">
      <w:pPr>
        <w:ind w:firstLine="420"/>
      </w:pPr>
      <w:r w:rsidRPr="00C30FDD">
        <w:rPr>
          <w:rFonts w:hint="eastAsia"/>
        </w:rPr>
        <w:t>在本文中，探索了一种学习在线分布式作业运行时特性的替代方法，以促进集群作业调度。该方法的动机是对运行</w:t>
      </w:r>
      <w:r w:rsidR="00CA600E">
        <w:rPr>
          <w:rFonts w:hint="eastAsia"/>
        </w:rPr>
        <w:t>的</w:t>
      </w:r>
      <w:r w:rsidRPr="00C30FDD">
        <w:rPr>
          <w:rFonts w:hint="eastAsia"/>
        </w:rPr>
        <w:t>分布式作业</w:t>
      </w:r>
      <w:r w:rsidR="00CA600E">
        <w:rPr>
          <w:rFonts w:hint="eastAsia"/>
        </w:rPr>
        <w:t>有以下观察发现</w:t>
      </w:r>
      <w:r w:rsidRPr="00C30FDD">
        <w:t>:</w:t>
      </w:r>
    </w:p>
    <w:p w14:paraId="09A9BB69" w14:textId="77777777" w:rsidR="00CA600E" w:rsidRDefault="00C30FDD" w:rsidP="003A3A5F">
      <w:pPr>
        <w:ind w:firstLine="420"/>
      </w:pPr>
      <w:r w:rsidRPr="00C30FDD">
        <w:t>(1)作业通常有一个空间维度，即它通常由许多任务组成;</w:t>
      </w:r>
    </w:p>
    <w:p w14:paraId="1A4548E8" w14:textId="77777777" w:rsidR="00CA600E" w:rsidRDefault="00C30FDD" w:rsidP="003A3A5F">
      <w:pPr>
        <w:ind w:firstLine="420"/>
      </w:pPr>
      <w:r w:rsidRPr="00C30FDD">
        <w:t>(2)作业的任务(在同一阶段)通常执行相同的代码，处理大小相似的不同数据块[9,16]。</w:t>
      </w:r>
    </w:p>
    <w:p w14:paraId="2AFA8A58" w14:textId="6F0AAB85" w:rsidR="00C30FDD" w:rsidRDefault="00C30FDD" w:rsidP="003A3A5F">
      <w:pPr>
        <w:ind w:firstLine="420"/>
      </w:pPr>
      <w:r w:rsidRPr="00C30FDD">
        <w:t>这些观察结果表明，如果调度器首先调度一个作业的几个采样任务(称为试点任务)，并运行到完成，那么它可以使用观察到的这些任务的运行时属性来准确估计整个作业的运行时属性。这种</w:t>
      </w:r>
      <w:r w:rsidRPr="001536C1">
        <w:rPr>
          <w:b/>
          <w:bCs/>
        </w:rPr>
        <w:t>基于任务抽样的方法</w:t>
      </w:r>
      <w:r w:rsidRPr="00C30FDD">
        <w:t>有效地学习了工作在空间维度上的属性。</w:t>
      </w:r>
      <w:r w:rsidRPr="00C30FDD">
        <w:rPr>
          <w:rFonts w:hint="eastAsia"/>
        </w:rPr>
        <w:t>将新的学习方案表示为</w:t>
      </w:r>
      <w:r w:rsidRPr="00C30FDD">
        <w:t>SLearn，表示</w:t>
      </w:r>
      <w:r w:rsidRPr="001536C1">
        <w:rPr>
          <w:b/>
          <w:bCs/>
        </w:rPr>
        <w:t>“空间学习”</w:t>
      </w:r>
      <w:r w:rsidRPr="00C30FDD">
        <w:t>。</w:t>
      </w:r>
    </w:p>
    <w:p w14:paraId="779794E3" w14:textId="54AC0515" w:rsidR="00C30FDD" w:rsidRDefault="00C30FDD" w:rsidP="00C30FDD">
      <w:pPr>
        <w:ind w:firstLine="420"/>
      </w:pPr>
      <w:r w:rsidRPr="00C30FDD">
        <w:rPr>
          <w:rFonts w:hint="eastAsia"/>
        </w:rPr>
        <w:t>直观地说，通过使用先导任务的执行来预测其他任务的属性，</w:t>
      </w:r>
      <w:r w:rsidRPr="00C30FDD">
        <w:t>SLearn避免了基于历史的学习技术的主要缺点，即依赖于重复的任务和任务属性在一段时间内保持不变。</w:t>
      </w:r>
      <w:r>
        <w:rPr>
          <w:rFonts w:hint="eastAsia"/>
        </w:rPr>
        <w:t>但是面临两个挑战：</w:t>
      </w:r>
    </w:p>
    <w:p w14:paraId="38A2A89F" w14:textId="77777777" w:rsidR="00C30FDD" w:rsidRDefault="00C30FDD" w:rsidP="00C30FDD">
      <w:pPr>
        <w:ind w:firstLine="420"/>
      </w:pPr>
      <w:r w:rsidRPr="00C30FDD">
        <w:t>(1)其估计精度会受到任务运行时属性的变化，即任务倾斜的影响;</w:t>
      </w:r>
    </w:p>
    <w:p w14:paraId="664BCC0C" w14:textId="7EE88D0E" w:rsidR="00C30FDD" w:rsidRDefault="00C30FDD" w:rsidP="00C30FDD">
      <w:pPr>
        <w:ind w:firstLine="420"/>
      </w:pPr>
      <w:r w:rsidRPr="00C30FDD">
        <w:lastRenderedPageBreak/>
        <w:t>(2)</w:t>
      </w:r>
      <w:r w:rsidR="00CA600E" w:rsidRPr="00CA600E">
        <w:rPr>
          <w:rFonts w:hint="eastAsia"/>
        </w:rPr>
        <w:t>延迟安排作业的剩余任务，直到完成采样的任务，可能会影响作业的完成时间。</w:t>
      </w:r>
    </w:p>
    <w:p w14:paraId="73B4737D" w14:textId="77777777" w:rsidR="00C30FDD" w:rsidRDefault="00C30FDD" w:rsidP="00C30FDD">
      <w:pPr>
        <w:ind w:firstLine="420"/>
      </w:pPr>
      <w:r w:rsidRPr="00C30FDD">
        <w:rPr>
          <w:rFonts w:hint="eastAsia"/>
        </w:rPr>
        <w:t>本文对基于历史的学习</w:t>
      </w:r>
      <w:r w:rsidRPr="00C30FDD">
        <w:t>(时间学习)和基于样本的学习(空间学习)进行了全面的比较研究，系统地回答了以下问题:</w:t>
      </w:r>
    </w:p>
    <w:p w14:paraId="07E34B4E" w14:textId="77777777" w:rsidR="00C30FDD" w:rsidRDefault="00C30FDD" w:rsidP="00C30FDD">
      <w:pPr>
        <w:ind w:firstLine="420"/>
      </w:pPr>
      <w:r w:rsidRPr="00C30FDD">
        <w:t>(1)空间学习是否比时间学习更准确?</w:t>
      </w:r>
    </w:p>
    <w:p w14:paraId="4AE074C9" w14:textId="35CC95A0" w:rsidR="00C30FDD" w:rsidRDefault="00C30FDD" w:rsidP="00C30FDD">
      <w:pPr>
        <w:ind w:firstLine="420"/>
      </w:pPr>
      <w:r w:rsidRPr="00C30FDD">
        <w:t>(2)如果是这样，是否可以延迟调度任务的剩余任务，直到采样任务完成，以提高精度和提高工作性能，如完成时间?</w:t>
      </w:r>
    </w:p>
    <w:p w14:paraId="29DEED97" w14:textId="0A6F9742" w:rsidR="001536C1" w:rsidRDefault="001536C1" w:rsidP="0027576E">
      <w:pPr>
        <w:pStyle w:val="1"/>
        <w:spacing w:line="240" w:lineRule="auto"/>
        <w:rPr>
          <w:rFonts w:ascii="LinLibertineTB" w:hAnsi="LinLibertineTB" w:cs="LinLibertineTB"/>
          <w:kern w:val="0"/>
          <w:sz w:val="24"/>
          <w:szCs w:val="24"/>
        </w:rPr>
      </w:pPr>
      <w:r>
        <w:rPr>
          <w:rFonts w:ascii="LinLibertineT" w:hAnsi="LinLibertineT" w:cs="LinLibertineT"/>
          <w:kern w:val="0"/>
          <w:sz w:val="24"/>
          <w:szCs w:val="24"/>
        </w:rPr>
        <w:t xml:space="preserve">SLearn </w:t>
      </w:r>
      <w:r>
        <w:rPr>
          <w:rFonts w:ascii="LinLibertineTB" w:hAnsi="LinLibertineTB" w:cs="LinLibertineTB"/>
          <w:kern w:val="0"/>
          <w:sz w:val="24"/>
          <w:szCs w:val="24"/>
        </w:rPr>
        <w:t>– Learning in Space</w:t>
      </w:r>
    </w:p>
    <w:p w14:paraId="760A6BEE" w14:textId="20C04196" w:rsidR="00D36208" w:rsidRDefault="00D36208" w:rsidP="00D36208">
      <w:r>
        <w:rPr>
          <w:noProof/>
        </w:rPr>
        <w:drawing>
          <wp:inline distT="0" distB="0" distL="0" distR="0" wp14:anchorId="08519754" wp14:editId="48EBE12D">
            <wp:extent cx="4337914" cy="1405726"/>
            <wp:effectExtent l="0" t="0" r="571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1248" cy="1455415"/>
                    </a:xfrm>
                    <a:prstGeom prst="rect">
                      <a:avLst/>
                    </a:prstGeom>
                  </pic:spPr>
                </pic:pic>
              </a:graphicData>
            </a:graphic>
          </wp:inline>
        </w:drawing>
      </w:r>
    </w:p>
    <w:p w14:paraId="0AA0E426" w14:textId="7AF38C6D" w:rsidR="00D36208" w:rsidRDefault="00D36208" w:rsidP="00D36208">
      <w:pPr>
        <w:pStyle w:val="a3"/>
        <w:numPr>
          <w:ilvl w:val="0"/>
          <w:numId w:val="2"/>
        </w:numPr>
        <w:ind w:firstLineChars="0"/>
      </w:pPr>
      <w:r>
        <w:rPr>
          <w:rFonts w:hint="eastAsia"/>
        </w:rPr>
        <w:t>适用性：S</w:t>
      </w:r>
      <w:r>
        <w:t>L</w:t>
      </w:r>
      <w:r>
        <w:rPr>
          <w:rFonts w:hint="eastAsia"/>
        </w:rPr>
        <w:t>earn</w:t>
      </w:r>
      <w:r w:rsidRPr="00D36208">
        <w:rPr>
          <w:rFonts w:hint="eastAsia"/>
        </w:rPr>
        <w:t>可以应用于任何新</w:t>
      </w:r>
      <w:r>
        <w:rPr>
          <w:rFonts w:hint="eastAsia"/>
        </w:rPr>
        <w:t>的job</w:t>
      </w:r>
    </w:p>
    <w:p w14:paraId="67B72D78" w14:textId="4CC26F79" w:rsidR="00D36208" w:rsidRDefault="00D36208" w:rsidP="00D36208">
      <w:pPr>
        <w:pStyle w:val="a3"/>
        <w:numPr>
          <w:ilvl w:val="0"/>
          <w:numId w:val="2"/>
        </w:numPr>
        <w:ind w:firstLineChars="0"/>
      </w:pPr>
      <w:r w:rsidRPr="00D36208">
        <w:rPr>
          <w:rFonts w:hint="eastAsia"/>
        </w:rPr>
        <w:t>准确度：基于历史的方法的准确性受作业运行时属性随时间保持的稳定性的影响，而基于采样的方法的准确性受任务运行时属性的变化（即任务倾斜的程度）的影响。</w:t>
      </w:r>
    </w:p>
    <w:p w14:paraId="5A3B644D" w14:textId="07940482" w:rsidR="00D36208" w:rsidRDefault="00D36208" w:rsidP="00D36208">
      <w:pPr>
        <w:pStyle w:val="a3"/>
        <w:numPr>
          <w:ilvl w:val="0"/>
          <w:numId w:val="2"/>
        </w:numPr>
        <w:ind w:firstLineChars="0"/>
      </w:pPr>
      <w:r w:rsidRPr="00D36208">
        <w:rPr>
          <w:rFonts w:hint="eastAsia"/>
        </w:rPr>
        <w:t>适应性</w:t>
      </w:r>
      <w:r>
        <w:rPr>
          <w:rFonts w:hint="eastAsia"/>
        </w:rPr>
        <w:t>：根据历史数据得出结果，不能持续性的调整。</w:t>
      </w:r>
    </w:p>
    <w:p w14:paraId="3A4454E6" w14:textId="547DB595" w:rsidR="00D36208" w:rsidRDefault="00D36208" w:rsidP="00D36208">
      <w:pPr>
        <w:pStyle w:val="a3"/>
        <w:numPr>
          <w:ilvl w:val="0"/>
          <w:numId w:val="2"/>
        </w:numPr>
        <w:ind w:firstLineChars="0"/>
      </w:pPr>
      <w:r w:rsidRPr="00D36208">
        <w:rPr>
          <w:rFonts w:hint="eastAsia"/>
        </w:rPr>
        <w:t>运行时开销：基于历史的方法有一个固有的优点，即运行时开销非常低，甚至为零。它对历史数据进行精细分析，生成预测模型。相比之下，基于抽样的预测器没有固定的成本，但需要先运行几个试点任务，直到完成，然后再安排剩余的任务。这可能会延迟非采样任务的执行</w:t>
      </w:r>
    </w:p>
    <w:p w14:paraId="6D38FC49" w14:textId="736468DC" w:rsidR="00D36208" w:rsidRDefault="00D36208" w:rsidP="00D36208">
      <w:pPr>
        <w:pStyle w:val="2"/>
      </w:pPr>
      <w:r>
        <w:rPr>
          <w:rFonts w:hint="eastAsia"/>
        </w:rPr>
        <w:t>精度分析</w:t>
      </w:r>
    </w:p>
    <w:p w14:paraId="6E17BFE6" w14:textId="34AC75C3" w:rsidR="00E21247" w:rsidRDefault="00E21247" w:rsidP="00E21247">
      <w:r>
        <w:rPr>
          <w:rFonts w:hint="eastAsia"/>
        </w:rPr>
        <w:t>假设两个jo</w:t>
      </w:r>
      <w:r>
        <w:t>b</w:t>
      </w:r>
      <w:r>
        <w:rPr>
          <w:rFonts w:hint="eastAsia"/>
        </w:rPr>
        <w:t>，j</w:t>
      </w:r>
      <w:r>
        <w:t>1</w:t>
      </w:r>
      <w:r>
        <w:rPr>
          <w:rFonts w:hint="eastAsia"/>
        </w:rPr>
        <w:t>和j</w:t>
      </w:r>
      <w:r>
        <w:t>2</w:t>
      </w:r>
      <w:r>
        <w:rPr>
          <w:rFonts w:hint="eastAsia"/>
        </w:rPr>
        <w:t>，每个j</w:t>
      </w:r>
      <w:r>
        <w:t>ob</w:t>
      </w:r>
      <w:r>
        <w:rPr>
          <w:rFonts w:hint="eastAsia"/>
        </w:rPr>
        <w:t>有n个task。</w:t>
      </w:r>
    </w:p>
    <w:p w14:paraId="572E7ABA" w14:textId="527C2809" w:rsidR="00E21247" w:rsidRDefault="00E21247" w:rsidP="00E21247">
      <w:r>
        <w:rPr>
          <w:rFonts w:hint="eastAsia"/>
        </w:rPr>
        <w:t>假设j</w:t>
      </w:r>
      <w:r>
        <w:t>1</w:t>
      </w:r>
      <w:r>
        <w:rPr>
          <w:rFonts w:hint="eastAsia"/>
        </w:rPr>
        <w:t>中task的大小为1，</w:t>
      </w:r>
      <w:r>
        <w:t>j2</w:t>
      </w:r>
      <w:r>
        <w:rPr>
          <w:rFonts w:hint="eastAsia"/>
        </w:rPr>
        <w:t>的task大小未知。</w:t>
      </w:r>
    </w:p>
    <w:p w14:paraId="215A6A4A" w14:textId="4E98F1F1" w:rsidR="0027576E" w:rsidRDefault="00E21247" w:rsidP="00E21247">
      <w:pPr>
        <w:rPr>
          <w:rFonts w:hint="eastAsia"/>
        </w:rPr>
      </w:pPr>
      <w:r>
        <w:rPr>
          <w:rFonts w:hint="eastAsia"/>
        </w:rPr>
        <w:t>x表示j</w:t>
      </w:r>
      <w:r>
        <w:t>2</w:t>
      </w:r>
      <w:r>
        <w:rPr>
          <w:rFonts w:hint="eastAsia"/>
        </w:rPr>
        <w:t>中task的平均大小。</w:t>
      </w:r>
      <w:r w:rsidR="0027576E">
        <w:rPr>
          <w:rFonts w:hint="eastAsia"/>
        </w:rPr>
        <w:t>则j</w:t>
      </w:r>
      <w:r w:rsidR="0027576E">
        <w:t>1</w:t>
      </w:r>
      <w:r w:rsidR="0027576E">
        <w:rPr>
          <w:rFonts w:hint="eastAsia"/>
        </w:rPr>
        <w:t>的所有task大小综合为n，</w:t>
      </w:r>
      <w:r w:rsidR="0027576E">
        <w:t>j2</w:t>
      </w:r>
      <w:r w:rsidR="0027576E">
        <w:rPr>
          <w:rFonts w:hint="eastAsia"/>
        </w:rPr>
        <w:t>的为n</w:t>
      </w:r>
      <w:r w:rsidR="0027576E">
        <w:t>*x</w:t>
      </w:r>
      <w:r w:rsidR="0027576E">
        <w:rPr>
          <w:rFonts w:hint="eastAsia"/>
        </w:rPr>
        <w:t>。</w:t>
      </w:r>
    </w:p>
    <w:p w14:paraId="013244D1" w14:textId="5C869ADE" w:rsidR="0027576E" w:rsidRPr="0027576E" w:rsidRDefault="00E21247" w:rsidP="00E21247">
      <w:r w:rsidRPr="0027576E">
        <w:rPr>
          <w:rFonts w:hint="eastAsia"/>
        </w:rPr>
        <w:t>如果</w:t>
      </w:r>
      <w:r w:rsidR="0027576E" w:rsidRPr="0027576E">
        <w:rPr>
          <w:rFonts w:hint="eastAsia"/>
        </w:rPr>
        <w:t>x</w:t>
      </w:r>
      <w:r w:rsidR="0027576E" w:rsidRPr="0027576E">
        <w:t>&lt;1</w:t>
      </w:r>
      <w:r w:rsidR="0027576E" w:rsidRPr="0027576E">
        <w:rPr>
          <w:rFonts w:hint="eastAsia"/>
        </w:rPr>
        <w:t>，则先调度j</w:t>
      </w:r>
      <w:r w:rsidR="0027576E" w:rsidRPr="0027576E">
        <w:t>2</w:t>
      </w:r>
      <w:r w:rsidR="0027576E" w:rsidRPr="0027576E">
        <w:rPr>
          <w:rFonts w:hint="eastAsia"/>
        </w:rPr>
        <w:t>，如果</w:t>
      </w:r>
      <w:r w:rsidR="0027576E" w:rsidRPr="0027576E">
        <w:t>x&gt;1</w:t>
      </w:r>
      <w:r w:rsidR="0027576E" w:rsidRPr="0027576E">
        <w:rPr>
          <w:rFonts w:hint="eastAsia"/>
        </w:rPr>
        <w:t>则先调度j</w:t>
      </w:r>
      <w:r w:rsidR="0027576E" w:rsidRPr="0027576E">
        <w:t>1</w:t>
      </w:r>
    </w:p>
    <w:p w14:paraId="32F01B34" w14:textId="471F3509" w:rsidR="0027576E" w:rsidRDefault="0027576E" w:rsidP="00E21247">
      <w:r>
        <w:rPr>
          <w:rFonts w:hint="eastAsia"/>
        </w:rPr>
        <w:t>假设x服从方差为σ</w:t>
      </w:r>
      <w:r>
        <w:t>0</w:t>
      </w:r>
      <w:r w:rsidR="008665B0">
        <w:rPr>
          <w:rFonts w:hint="eastAsia"/>
        </w:rPr>
        <w:t>，均值为</w:t>
      </w:r>
      <w:r w:rsidR="008665B0">
        <w:rPr>
          <w:rFonts w:ascii="NimbusRomNo9L-ReguItal" w:hAnsi="NimbusRomNo9L-ReguItal" w:cs="NimbusRomNo9L-ReguItal"/>
          <w:kern w:val="0"/>
          <w:sz w:val="20"/>
          <w:szCs w:val="20"/>
        </w:rPr>
        <w:t>μ</w:t>
      </w:r>
      <w:r>
        <w:rPr>
          <w:rFonts w:hint="eastAsia"/>
        </w:rPr>
        <w:t>的正太分布</w:t>
      </w:r>
      <w:r>
        <w:t>0</w:t>
      </w:r>
      <w:r>
        <w:rPr>
          <w:rFonts w:hint="eastAsia"/>
        </w:rPr>
        <w:t>。</w:t>
      </w:r>
    </w:p>
    <w:p w14:paraId="182E41BB" w14:textId="0C0CF497" w:rsidR="0027576E" w:rsidRDefault="0027576E" w:rsidP="00E21247">
      <w:r>
        <w:rPr>
          <w:rFonts w:hint="eastAsia"/>
        </w:rPr>
        <w:t>如果x为确定值，job的各个task的随机大小服从方差为σ</w:t>
      </w:r>
      <w:r>
        <w:t>1</w:t>
      </w:r>
      <w:r w:rsidR="00E21BC9">
        <w:rPr>
          <w:rFonts w:hint="eastAsia"/>
        </w:rPr>
        <w:t>，均值为x</w:t>
      </w:r>
      <w:r>
        <w:rPr>
          <w:rFonts w:hint="eastAsia"/>
        </w:rPr>
        <w:t>的正太分布。</w:t>
      </w:r>
    </w:p>
    <w:p w14:paraId="616BBF93" w14:textId="3DA85396" w:rsidR="00F7549E" w:rsidRDefault="00F7549E" w:rsidP="00E21247"/>
    <w:p w14:paraId="7D9B86B8" w14:textId="0B6418EE" w:rsidR="00C37B5C" w:rsidRDefault="00C37B5C" w:rsidP="00E21247">
      <w:r>
        <w:t>……</w:t>
      </w:r>
    </w:p>
    <w:p w14:paraId="66300324" w14:textId="77777777" w:rsidR="00C37B5C" w:rsidRPr="0027576E" w:rsidRDefault="00C37B5C" w:rsidP="00E21247">
      <w:pPr>
        <w:rPr>
          <w:rFonts w:hint="eastAsia"/>
        </w:rPr>
      </w:pPr>
    </w:p>
    <w:p w14:paraId="13099571" w14:textId="07532B43" w:rsidR="00D36208" w:rsidRDefault="00D36208" w:rsidP="00D36208">
      <w:r w:rsidRPr="00D36208">
        <w:rPr>
          <w:rFonts w:hint="eastAsia"/>
        </w:rPr>
        <w:t>基于历史的方案或基于采样的方案对于未知作业是否具有更好的预测精度取决于作业方式</w:t>
      </w:r>
      <w:r w:rsidR="00E21247">
        <w:rPr>
          <w:rFonts w:hint="eastAsia"/>
        </w:rPr>
        <w:t>方差</w:t>
      </w:r>
      <w:r w:rsidR="00606529">
        <w:rPr>
          <w:rFonts w:hint="eastAsia"/>
        </w:rPr>
        <w:t>σ</w:t>
      </w:r>
      <w:r w:rsidR="00606529">
        <w:t>0</w:t>
      </w:r>
      <w:r w:rsidRPr="00D36208">
        <w:t>和任务方式</w:t>
      </w:r>
      <w:r w:rsidR="00E21247">
        <w:rPr>
          <w:rFonts w:hint="eastAsia"/>
        </w:rPr>
        <w:t>方差</w:t>
      </w:r>
      <w:r w:rsidR="00606529">
        <w:rPr>
          <w:rFonts w:hint="eastAsia"/>
        </w:rPr>
        <w:t>σ</w:t>
      </w:r>
      <w:r w:rsidR="00E21247">
        <w:t>1</w:t>
      </w:r>
      <w:r w:rsidRPr="00D36208">
        <w:t>之间的关系</w:t>
      </w:r>
      <w:r w:rsidR="00E21247">
        <w:rPr>
          <w:rFonts w:hint="eastAsia"/>
        </w:rPr>
        <w:t>。</w:t>
      </w:r>
    </w:p>
    <w:p w14:paraId="56956122" w14:textId="3DF9F814" w:rsidR="00E21247" w:rsidRDefault="00E21247" w:rsidP="00D36208">
      <w:r>
        <w:rPr>
          <w:rFonts w:hint="eastAsia"/>
        </w:rPr>
        <w:t>如果σ</w:t>
      </w:r>
      <w:r>
        <w:t>0</w:t>
      </w:r>
      <w:r>
        <w:rPr>
          <w:rFonts w:hint="eastAsia"/>
        </w:rPr>
        <w:t>大，而σ</w:t>
      </w:r>
      <w:r>
        <w:t>1</w:t>
      </w:r>
      <w:r>
        <w:rPr>
          <w:rFonts w:hint="eastAsia"/>
        </w:rPr>
        <w:t>小，则</w:t>
      </w:r>
      <w:r w:rsidRPr="00D36208">
        <w:rPr>
          <w:rFonts w:hint="eastAsia"/>
        </w:rPr>
        <w:t>基于采样的方案</w:t>
      </w:r>
      <w:r>
        <w:rPr>
          <w:rFonts w:hint="eastAsia"/>
        </w:rPr>
        <w:t>效果更好。</w:t>
      </w:r>
    </w:p>
    <w:p w14:paraId="023CE4D3" w14:textId="5840FA47" w:rsidR="008665B0" w:rsidRDefault="00E21247" w:rsidP="008665B0">
      <w:r>
        <w:rPr>
          <w:rFonts w:hint="eastAsia"/>
        </w:rPr>
        <w:t>如果σ</w:t>
      </w:r>
      <w:r>
        <w:t>0</w:t>
      </w:r>
      <w:r>
        <w:rPr>
          <w:rFonts w:hint="eastAsia"/>
        </w:rPr>
        <w:t>小，而σ</w:t>
      </w:r>
      <w:r>
        <w:t>1</w:t>
      </w:r>
      <w:r>
        <w:rPr>
          <w:rFonts w:hint="eastAsia"/>
        </w:rPr>
        <w:t>大，则基于历史的方案效果更好。</w:t>
      </w:r>
    </w:p>
    <w:p w14:paraId="4FCE5972" w14:textId="3A4A5A95" w:rsidR="001A6A0B" w:rsidRDefault="001A6A0B" w:rsidP="008665B0"/>
    <w:p w14:paraId="5181DCBF" w14:textId="4A162F79" w:rsidR="001A6A0B" w:rsidRDefault="009A2A88" w:rsidP="008665B0">
      <w:pPr>
        <w:rPr>
          <w:rFonts w:hint="eastAsia"/>
        </w:rPr>
      </w:pPr>
      <w:r>
        <w:rPr>
          <w:rFonts w:hint="eastAsia"/>
        </w:rPr>
        <w:t>大多数情况下，都是处于第一种的情况.</w:t>
      </w:r>
      <w:r>
        <w:t>.</w:t>
      </w:r>
      <w:r>
        <w:rPr>
          <w:rFonts w:hint="eastAsia"/>
        </w:rPr>
        <w:t>所以</w:t>
      </w:r>
      <w:r>
        <w:t>…</w:t>
      </w:r>
    </w:p>
    <w:p w14:paraId="235BB54C" w14:textId="1046E2E1" w:rsidR="001A6A0B" w:rsidRDefault="001A6A0B" w:rsidP="008665B0"/>
    <w:p w14:paraId="0A7A830B" w14:textId="77777777" w:rsidR="001A6A0B" w:rsidRDefault="001A6A0B" w:rsidP="008665B0">
      <w:pPr>
        <w:rPr>
          <w:rFonts w:hint="eastAsia"/>
        </w:rPr>
      </w:pPr>
    </w:p>
    <w:p w14:paraId="187DB90C" w14:textId="77262962" w:rsidR="008665B0" w:rsidRDefault="001A6A0B" w:rsidP="00DB584A">
      <w:pPr>
        <w:pStyle w:val="1"/>
      </w:pPr>
      <w:r>
        <w:lastRenderedPageBreak/>
        <w:t>Scheduler and Predictor Design</w:t>
      </w:r>
    </w:p>
    <w:p w14:paraId="7377D3D5" w14:textId="1ACE2042" w:rsidR="00DB584A" w:rsidRPr="00DB584A" w:rsidRDefault="001A6A0B" w:rsidP="00DB584A">
      <w:pPr>
        <w:pStyle w:val="2"/>
        <w:rPr>
          <w:rFonts w:ascii="LinLibertineT" w:hAnsi="LinLibertineT" w:cs="LinLibertineT" w:hint="eastAsia"/>
        </w:rPr>
      </w:pPr>
      <w:r>
        <w:t xml:space="preserve">Generic Scheduler </w:t>
      </w:r>
      <w:r>
        <w:rPr>
          <w:rFonts w:ascii="LinLibertineT" w:hAnsi="LinLibertineT" w:cs="LinLibertineT"/>
        </w:rPr>
        <w:t>GS</w:t>
      </w:r>
    </w:p>
    <w:p w14:paraId="596CF881" w14:textId="48357378" w:rsidR="001A6A0B" w:rsidRPr="001A6A0B" w:rsidRDefault="001A6A0B" w:rsidP="001A6A0B">
      <w:pPr>
        <w:rPr>
          <w:rFonts w:hint="eastAsia"/>
        </w:rPr>
      </w:pPr>
      <w:r w:rsidRPr="001A6A0B">
        <w:rPr>
          <w:rFonts w:hint="eastAsia"/>
          <w:b/>
          <w:bCs/>
        </w:rPr>
        <w:t>作业间调度</w:t>
      </w:r>
      <w:r>
        <w:rPr>
          <w:rFonts w:hint="eastAsia"/>
        </w:rPr>
        <w:t>：</w:t>
      </w:r>
    </w:p>
    <w:p w14:paraId="56BB67D5" w14:textId="242BDE8A" w:rsidR="001A6A0B" w:rsidRDefault="001A6A0B" w:rsidP="001A6A0B">
      <w:r>
        <w:rPr>
          <w:rFonts w:hint="eastAsia"/>
        </w:rPr>
        <w:t>对</w:t>
      </w:r>
      <w:r w:rsidRPr="001A6A0B">
        <w:rPr>
          <w:rFonts w:hint="eastAsia"/>
        </w:rPr>
        <w:t>总估计运行时间，即</w:t>
      </w:r>
      <w:r>
        <w:rPr>
          <w:rFonts w:hint="eastAsia"/>
        </w:rPr>
        <w:t>(</w:t>
      </w:r>
      <w:r w:rsidRPr="001A6A0B">
        <w:rPr>
          <w:rFonts w:hint="eastAsia"/>
        </w:rPr>
        <w:t>平均任务运行时间</w:t>
      </w:r>
      <w:r>
        <w:rPr>
          <w:rFonts w:hint="eastAsia"/>
        </w:rPr>
        <w:t xml:space="preserve"> x</w:t>
      </w:r>
      <w:r>
        <w:t xml:space="preserve"> </w:t>
      </w:r>
      <w:r>
        <w:rPr>
          <w:rFonts w:hint="eastAsia"/>
        </w:rPr>
        <w:t>task</w:t>
      </w:r>
      <w:r w:rsidRPr="001A6A0B">
        <w:t>数</w:t>
      </w:r>
      <w:r>
        <w:rPr>
          <w:rFonts w:hint="eastAsia"/>
        </w:rPr>
        <w:t>)</w:t>
      </w:r>
      <w:r w:rsidRPr="001A6A0B">
        <w:rPr>
          <w:rFonts w:hint="eastAsia"/>
        </w:rPr>
        <w:t>进行排序</w:t>
      </w:r>
      <w:r>
        <w:rPr>
          <w:rFonts w:hint="eastAsia"/>
        </w:rPr>
        <w:t>，根据排序结果进行调度</w:t>
      </w:r>
    </w:p>
    <w:p w14:paraId="42051386" w14:textId="77777777" w:rsidR="00DB584A" w:rsidRDefault="00DB584A" w:rsidP="001A6A0B">
      <w:pPr>
        <w:rPr>
          <w:rFonts w:hint="eastAsia"/>
        </w:rPr>
      </w:pPr>
    </w:p>
    <w:p w14:paraId="652697AC" w14:textId="0B35118B" w:rsidR="001A6A0B" w:rsidRDefault="001A6A0B" w:rsidP="001A6A0B">
      <w:r>
        <w:rPr>
          <w:rFonts w:hint="eastAsia"/>
          <w:b/>
          <w:bCs/>
        </w:rPr>
        <w:t>无饥饿调度</w:t>
      </w:r>
      <w:r>
        <w:rPr>
          <w:rFonts w:hint="eastAsia"/>
        </w:rPr>
        <w:t>：</w:t>
      </w:r>
    </w:p>
    <w:p w14:paraId="0DEEC037" w14:textId="438FD606" w:rsidR="001A6A0B" w:rsidRDefault="001A6A0B" w:rsidP="001A6A0B">
      <w:r>
        <w:rPr>
          <w:rFonts w:hint="eastAsia"/>
        </w:rPr>
        <w:t>使用</w:t>
      </w:r>
      <w:r w:rsidRPr="001A6A0B">
        <w:rPr>
          <w:rFonts w:hint="eastAsia"/>
        </w:rPr>
        <w:t>多级优先级队列结构来避免工作饥饿</w:t>
      </w:r>
      <w:r>
        <w:rPr>
          <w:rFonts w:hint="eastAsia"/>
        </w:rPr>
        <w:t>。</w:t>
      </w:r>
    </w:p>
    <w:p w14:paraId="0E251408" w14:textId="57CAC8C8" w:rsidR="001A6A0B" w:rsidRDefault="001A6A0B" w:rsidP="001A6A0B">
      <w:r w:rsidRPr="001A6A0B">
        <w:t>GS收到作业的运行时估计值后，将其分配给优先级队列。在队列中，我们使用FIFO来调度作业。在整个队列中，我们使用加权资源共享，其中优先级队列根据其优先级接收资源共享。</w:t>
      </w:r>
    </w:p>
    <w:p w14:paraId="198576FA" w14:textId="77777777" w:rsidR="00DB584A" w:rsidRDefault="00DB584A" w:rsidP="001A6A0B">
      <w:pPr>
        <w:rPr>
          <w:rFonts w:hint="eastAsia"/>
        </w:rPr>
      </w:pPr>
    </w:p>
    <w:p w14:paraId="008CDF98" w14:textId="45B97ACD" w:rsidR="00DB584A" w:rsidRDefault="00DB584A" w:rsidP="001A6A0B">
      <w:r w:rsidRPr="00DB584A">
        <w:rPr>
          <w:rFonts w:hint="eastAsia"/>
          <w:b/>
          <w:bCs/>
        </w:rPr>
        <w:t>基本调度操作</w:t>
      </w:r>
      <w:r>
        <w:rPr>
          <w:rFonts w:hint="eastAsia"/>
        </w:rPr>
        <w:t>：</w:t>
      </w:r>
    </w:p>
    <w:p w14:paraId="77A8F6F7" w14:textId="32D5673C" w:rsidR="00DB584A" w:rsidRDefault="00DB584A" w:rsidP="001A6A0B">
      <w:r w:rsidRPr="00DB584A">
        <w:t>GS跟踪每个优先级队列使用的资源。它将下一个可用资源分配给一个队列，以便在队列之间保持资源的加权共享，以避免饥饿。分配给队列的资源总是分配给队列最前面的作业。</w:t>
      </w:r>
    </w:p>
    <w:p w14:paraId="3FE63719" w14:textId="47DDC5B5" w:rsidR="00DB584A" w:rsidRDefault="00DB584A" w:rsidP="00DB584A">
      <w:pPr>
        <w:pStyle w:val="2"/>
      </w:pPr>
      <w:r>
        <w:rPr>
          <w:rFonts w:hint="eastAsia"/>
        </w:rPr>
        <w:t>集成S</w:t>
      </w:r>
      <w:r>
        <w:t>L</w:t>
      </w:r>
      <w:r>
        <w:rPr>
          <w:rFonts w:hint="eastAsia"/>
        </w:rPr>
        <w:t>earn</w:t>
      </w:r>
    </w:p>
    <w:p w14:paraId="21F69B4E" w14:textId="60654ACC" w:rsidR="00DB584A" w:rsidRDefault="00DB584A" w:rsidP="00DB584A">
      <w:r w:rsidRPr="00DB584A">
        <w:rPr>
          <w:rFonts w:hint="eastAsia"/>
        </w:rPr>
        <w:t>为了将</w:t>
      </w:r>
      <w:r w:rsidRPr="00DB584A">
        <w:t>SLearn与GS无缝集成，我们需要使用一个优先级队列来调度采样任务。我们将其表示为采样队列。</w:t>
      </w:r>
    </w:p>
    <w:p w14:paraId="28F359F0" w14:textId="77777777" w:rsidR="00DB584A" w:rsidRPr="00DB584A" w:rsidRDefault="00DB584A" w:rsidP="00DB584A">
      <w:pPr>
        <w:rPr>
          <w:rFonts w:hint="eastAsia"/>
        </w:rPr>
      </w:pPr>
    </w:p>
    <w:p w14:paraId="27092CE7" w14:textId="5B097029" w:rsidR="00DB584A" w:rsidRDefault="00DB584A" w:rsidP="00DB584A">
      <w:pPr>
        <w:rPr>
          <w:b/>
          <w:bCs/>
        </w:rPr>
      </w:pPr>
      <w:r>
        <w:rPr>
          <w:rFonts w:hint="eastAsia"/>
          <w:b/>
          <w:bCs/>
        </w:rPr>
        <w:t>快速采样：</w:t>
      </w:r>
    </w:p>
    <w:p w14:paraId="5CDD5CD3" w14:textId="64BC93C6" w:rsidR="00DB584A" w:rsidRDefault="00DB584A" w:rsidP="00DB584A">
      <w:r w:rsidRPr="00DB584A">
        <w:rPr>
          <w:rFonts w:hint="eastAsia"/>
        </w:rPr>
        <w:t>一个</w:t>
      </w:r>
      <w:r>
        <w:rPr>
          <w:rFonts w:hint="eastAsia"/>
        </w:rPr>
        <w:t>困难</w:t>
      </w:r>
      <w:r w:rsidRPr="00DB584A">
        <w:rPr>
          <w:rFonts w:hint="eastAsia"/>
        </w:rPr>
        <w:t>是如何确定采样队列与其他优先级队列的优先级。一方面，采样任务应具有较高的优先级，以便作业运行时估计能够快速完成。另一方面，已经估算了运行时间的作业不应因学习新作业而进一步延迟。为了平衡这两个因素，我们使用</w:t>
      </w:r>
      <w:r w:rsidRPr="00DB584A">
        <w:t>GS中的第二高优先级作为采样队列。</w:t>
      </w:r>
    </w:p>
    <w:p w14:paraId="317E03EC" w14:textId="77777777" w:rsidR="00862744" w:rsidRDefault="00862744" w:rsidP="00DB584A">
      <w:pPr>
        <w:rPr>
          <w:rFonts w:hint="eastAsia"/>
        </w:rPr>
      </w:pPr>
    </w:p>
    <w:p w14:paraId="07860CEE" w14:textId="69D010B1" w:rsidR="00BA61EC" w:rsidRDefault="00BA61EC" w:rsidP="00DB584A">
      <w:pPr>
        <w:rPr>
          <w:b/>
          <w:bCs/>
        </w:rPr>
      </w:pPr>
      <w:r>
        <w:rPr>
          <w:rFonts w:hint="eastAsia"/>
          <w:b/>
          <w:bCs/>
        </w:rPr>
        <w:t>处理Thin</w:t>
      </w:r>
      <w:r>
        <w:rPr>
          <w:b/>
          <w:bCs/>
        </w:rPr>
        <w:t>J</w:t>
      </w:r>
      <w:r>
        <w:rPr>
          <w:rFonts w:hint="eastAsia"/>
          <w:b/>
          <w:bCs/>
        </w:rPr>
        <w:t>ob：</w:t>
      </w:r>
    </w:p>
    <w:p w14:paraId="6E1D5680" w14:textId="7272387E" w:rsidR="00BA61EC" w:rsidRDefault="00BA61EC" w:rsidP="00DB584A">
      <w:r w:rsidRPr="00BA61EC">
        <w:rPr>
          <w:rFonts w:hint="eastAsia"/>
        </w:rPr>
        <w:t>在</w:t>
      </w:r>
      <w:r w:rsidRPr="00BA61EC">
        <w:t>SLearn中，当一个新作业到达时，SLearn只安排其试点任务，并延迟其他任务，直到试点任务完成并估计作业运行时间。这样的设计选择可能会无意中导致</w:t>
      </w:r>
      <w:r>
        <w:rPr>
          <w:rFonts w:hint="eastAsia"/>
        </w:rPr>
        <w:t>thin</w:t>
      </w:r>
      <w:r>
        <w:t xml:space="preserve"> </w:t>
      </w:r>
      <w:r>
        <w:rPr>
          <w:rFonts w:hint="eastAsia"/>
        </w:rPr>
        <w:t>job</w:t>
      </w:r>
      <w:r w:rsidRPr="00BA61EC">
        <w:t>的JCT更高</w:t>
      </w:r>
      <w:r>
        <w:rPr>
          <w:rFonts w:hint="eastAsia"/>
        </w:rPr>
        <w:t>。</w:t>
      </w:r>
      <w:r w:rsidRPr="00BA61EC">
        <w:rPr>
          <w:rFonts w:hint="eastAsia"/>
        </w:rPr>
        <w:t xml:space="preserve"> </w:t>
      </w:r>
    </w:p>
    <w:p w14:paraId="22EE2E70" w14:textId="23D3B104" w:rsidR="00BA61EC" w:rsidRDefault="00862744" w:rsidP="00DB584A">
      <w:r>
        <w:rPr>
          <w:rFonts w:hint="eastAsia"/>
        </w:rPr>
        <w:t>如果作业的任务数量小于了thin</w:t>
      </w:r>
      <w:r>
        <w:t xml:space="preserve"> </w:t>
      </w:r>
      <w:r>
        <w:rPr>
          <w:rFonts w:hint="eastAsia"/>
        </w:rPr>
        <w:t>job定义的阈值thin</w:t>
      </w:r>
      <w:r>
        <w:t>L</w:t>
      </w:r>
      <w:r>
        <w:rPr>
          <w:rFonts w:hint="eastAsia"/>
        </w:rPr>
        <w:t>imit，直接调到最优先执行。</w:t>
      </w:r>
    </w:p>
    <w:p w14:paraId="0B3AAAF1" w14:textId="77777777" w:rsidR="00862744" w:rsidRDefault="00862744" w:rsidP="00DB584A">
      <w:pPr>
        <w:rPr>
          <w:rFonts w:hint="eastAsia"/>
        </w:rPr>
      </w:pPr>
    </w:p>
    <w:p w14:paraId="178D4549" w14:textId="682297FD" w:rsidR="00862744" w:rsidRDefault="00862744" w:rsidP="00DB584A">
      <w:pPr>
        <w:rPr>
          <w:b/>
          <w:bCs/>
        </w:rPr>
      </w:pPr>
      <w:r>
        <w:rPr>
          <w:rFonts w:hint="eastAsia"/>
          <w:b/>
          <w:bCs/>
        </w:rPr>
        <w:t>基础操作：</w:t>
      </w:r>
    </w:p>
    <w:p w14:paraId="122DA98B" w14:textId="58036EF9" w:rsidR="00862744" w:rsidRDefault="00862744" w:rsidP="00DB584A">
      <w:r w:rsidRPr="00862744">
        <w:rPr>
          <w:rFonts w:hint="eastAsia"/>
        </w:rPr>
        <w:t>新作业到达后，群集管理器会将作业信息异步传递给</w:t>
      </w:r>
      <w:r w:rsidRPr="00862744">
        <w:t>GS，GS会将信息转发给SLearn。如果作业中的任务数处于thinLimit之下，SLearn会将其分配给优先级最高的队列；否则，作业将被分配到采样队列，其任务的一个子集（试点任务）将被安排在该队列中运行。一旦通过采样估计出作业的运行时间，它就会被放置在与其运行时间估计相对应的优先级队列中，其他任务将被安排在该队列中。</w:t>
      </w:r>
    </w:p>
    <w:p w14:paraId="16C522C6" w14:textId="77777777" w:rsidR="00862744" w:rsidRDefault="00862744" w:rsidP="00DB584A">
      <w:pPr>
        <w:rPr>
          <w:rFonts w:hint="eastAsia"/>
        </w:rPr>
      </w:pPr>
    </w:p>
    <w:p w14:paraId="137E5FE5" w14:textId="738B6A5A" w:rsidR="00862744" w:rsidRDefault="00862744" w:rsidP="00DB584A">
      <w:pPr>
        <w:rPr>
          <w:b/>
          <w:bCs/>
        </w:rPr>
      </w:pPr>
      <w:r>
        <w:rPr>
          <w:rFonts w:hint="eastAsia"/>
          <w:b/>
          <w:bCs/>
        </w:rPr>
        <w:t>试点任务调度：</w:t>
      </w:r>
    </w:p>
    <w:p w14:paraId="467BFBD3" w14:textId="4CF963CE" w:rsidR="00862744" w:rsidRDefault="00862744" w:rsidP="00DB584A">
      <w:r w:rsidRPr="00862744">
        <w:rPr>
          <w:rFonts w:hint="eastAsia"/>
        </w:rPr>
        <w:t>当新工作到来时，</w:t>
      </w:r>
      <w:r w:rsidRPr="00862744">
        <w:t>SLearn首先需要确定试点任务的数量。采样更多的任务可以提供更高的估计精度，但也会在早期消耗更多资源，这可能会延迟其他作业，如果该作业被证明是一个较长的作业，并且应该计划在SJF下稍后运行。此外，我们还发现，最佳采样率似乎在不同的记录中有所不同。为了平衡权衡，使用自适应算法动态确定采样率，如图所示。</w:t>
      </w:r>
    </w:p>
    <w:p w14:paraId="1676BD51" w14:textId="4529B50F" w:rsidR="00862744" w:rsidRDefault="00862744" w:rsidP="00DB584A">
      <w:r>
        <w:rPr>
          <w:noProof/>
        </w:rPr>
        <w:lastRenderedPageBreak/>
        <w:drawing>
          <wp:inline distT="0" distB="0" distL="0" distR="0" wp14:anchorId="6C13DBB6" wp14:editId="75837060">
            <wp:extent cx="2860243" cy="34358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9225" cy="3458654"/>
                    </a:xfrm>
                    <a:prstGeom prst="rect">
                      <a:avLst/>
                    </a:prstGeom>
                  </pic:spPr>
                </pic:pic>
              </a:graphicData>
            </a:graphic>
          </wp:inline>
        </w:drawing>
      </w:r>
    </w:p>
    <w:p w14:paraId="4A55302F" w14:textId="3425BA4E" w:rsidR="00862744" w:rsidRPr="00862744" w:rsidRDefault="001825A9" w:rsidP="00DB584A">
      <w:pPr>
        <w:rPr>
          <w:rFonts w:hint="eastAsia"/>
        </w:rPr>
      </w:pPr>
      <w:r w:rsidRPr="001825A9">
        <w:rPr>
          <w:rFonts w:hint="eastAsia"/>
        </w:rPr>
        <w:t>该算法的基本思想是建议一个采样率，该采样率</w:t>
      </w:r>
      <w:r w:rsidR="00605FA7">
        <w:rPr>
          <w:rFonts w:hint="eastAsia"/>
        </w:rPr>
        <w:t>会关联</w:t>
      </w:r>
      <w:r w:rsidRPr="001825A9">
        <w:rPr>
          <w:rFonts w:hint="eastAsia"/>
        </w:rPr>
        <w:t>最低作业完成时间。为了实现这一点，对于定义的可能采样率范围内的每个值（在</w:t>
      </w:r>
      <w:r w:rsidRPr="001825A9">
        <w:t>1%到5%之间），它会维护一个运行分数（srScoreMap），这是使用相应采样率的最近完成的T个作业的平均JCT。在实践中，我们发现T值为100相当有效。在系统启动期间，它尝试对前3T作业（第2-7行）的采样率分</w:t>
      </w:r>
      <w:r w:rsidR="00605FA7">
        <w:rPr>
          <w:rFonts w:hint="eastAsia"/>
        </w:rPr>
        <w:t>别返回</w:t>
      </w:r>
      <w:r w:rsidRPr="001825A9">
        <w:t>2%、3%和4%。如果从3%下降到2%或从3%上升到4%会降低标准化的JCT，它会进一步尝试1%和5%的采样率。之后，对于每个新作业，它</w:t>
      </w:r>
      <w:r w:rsidRPr="001825A9">
        <w:rPr>
          <w:rFonts w:hint="eastAsia"/>
        </w:rPr>
        <w:t>使用具有最低运行分数的抽样比率。最后，每次作业完成后，都会更新分数图（第</w:t>
      </w:r>
      <w:r w:rsidRPr="001825A9">
        <w:t>16-24行）。</w:t>
      </w:r>
    </w:p>
    <w:p w14:paraId="3691E044" w14:textId="66AC7CCE" w:rsidR="00CA600E" w:rsidRDefault="00CA600E" w:rsidP="00CA600E">
      <w:pPr>
        <w:pStyle w:val="1"/>
        <w:rPr>
          <w:rFonts w:hint="eastAsia"/>
        </w:rPr>
      </w:pPr>
      <w:r>
        <w:rPr>
          <w:rFonts w:hint="eastAsia"/>
        </w:rPr>
        <w:t>实验和结论</w:t>
      </w:r>
    </w:p>
    <w:p w14:paraId="1551B078" w14:textId="0C340D87" w:rsidR="00605FA7" w:rsidRDefault="00DA3E29" w:rsidP="00605FA7">
      <w:pPr>
        <w:pStyle w:val="a3"/>
        <w:numPr>
          <w:ilvl w:val="0"/>
          <w:numId w:val="1"/>
        </w:numPr>
        <w:ind w:firstLineChars="0"/>
        <w:rPr>
          <w:rFonts w:hint="eastAsia"/>
        </w:rPr>
      </w:pPr>
      <w:r>
        <w:rPr>
          <w:rFonts w:hint="eastAsia"/>
        </w:rPr>
        <w:t>通过定量、跟踪和实验分析，证明</w:t>
      </w:r>
      <w:r>
        <w:t>SLearn可以比基于历史的方案预测作业运行时属性的准确性高得多。对于2Sigma，谷歌2011和谷歌2019聚类跟踪，SLearn的预测误差中值分别为18.98%，13.68%和51.84%，而基于历史的最先进的3Sigma的预测误差中值分别为36.57%，21.39%和71.56%。</w:t>
      </w:r>
    </w:p>
    <w:p w14:paraId="6352D865" w14:textId="0FF67432" w:rsidR="00605FA7" w:rsidRDefault="00CA600E" w:rsidP="00605FA7">
      <w:pPr>
        <w:pStyle w:val="a3"/>
        <w:numPr>
          <w:ilvl w:val="0"/>
          <w:numId w:val="1"/>
        </w:numPr>
        <w:ind w:firstLineChars="0"/>
        <w:rPr>
          <w:rFonts w:hint="eastAsia"/>
        </w:rPr>
      </w:pPr>
      <w:r>
        <w:rPr>
          <w:rFonts w:hint="eastAsia"/>
        </w:rPr>
        <w:t>实验</w:t>
      </w:r>
      <w:r w:rsidR="00DA3E29" w:rsidRPr="00DA3E29">
        <w:rPr>
          <w:rFonts w:hint="eastAsia"/>
        </w:rPr>
        <w:t>表明，通过采样作业任务来学习作业运行时属性，尽管会延迟调度作业的剩余任务，但可以通过提高精度得到补偿，从而降低平均</w:t>
      </w:r>
      <w:r w:rsidR="00DA3E29" w:rsidRPr="00DA3E29">
        <w:t>JCT。</w:t>
      </w:r>
      <w:r w:rsidR="002F6DDB">
        <w:rPr>
          <w:rFonts w:hint="eastAsia"/>
        </w:rPr>
        <w:t>实验</w:t>
      </w:r>
      <w:r w:rsidR="00DA3E29" w:rsidRPr="00DA3E29">
        <w:t>结果表明，与基于历史的预测器相比，对于提取的2Sigma、谷歌2011和谷歌2019轨迹，SLearn分别减少了平均JCT 1.28x、1.56x和1.32x。</w:t>
      </w:r>
    </w:p>
    <w:p w14:paraId="4F491087" w14:textId="1CA5BE19" w:rsidR="00DA3E29" w:rsidRDefault="00DA3E29" w:rsidP="00CA600E">
      <w:pPr>
        <w:pStyle w:val="a3"/>
        <w:numPr>
          <w:ilvl w:val="0"/>
          <w:numId w:val="1"/>
        </w:numPr>
        <w:ind w:firstLineChars="0"/>
      </w:pPr>
      <w:r w:rsidRPr="00DA3E29">
        <w:rPr>
          <w:rFonts w:hint="eastAsia"/>
        </w:rPr>
        <w:t>将展示如何将基于采样的学习扩展到</w:t>
      </w:r>
      <w:r w:rsidRPr="00DA3E29">
        <w:t>DAG作业的调度。使用由谷歌2019跟踪生成的DAG跟踪，展示了基于采样和基于历史记录的混合方案比纯基于历史记录的方案降低了平均JCT 1.25倍。</w:t>
      </w:r>
    </w:p>
    <w:p w14:paraId="2A6F4C76" w14:textId="7CD464C6" w:rsidR="00DA3E29" w:rsidRDefault="002F6DDB" w:rsidP="002F6DDB">
      <w:pPr>
        <w:pStyle w:val="1"/>
      </w:pPr>
      <w:r>
        <w:rPr>
          <w:rFonts w:hint="eastAsia"/>
        </w:rPr>
        <w:t>思考</w:t>
      </w:r>
    </w:p>
    <w:p w14:paraId="7B2AEC1F" w14:textId="268D11E3" w:rsidR="002F6DDB" w:rsidRPr="002F6DDB" w:rsidRDefault="002F6DDB" w:rsidP="002F6DDB">
      <w:pPr>
        <w:rPr>
          <w:rFonts w:hint="eastAsia"/>
        </w:rPr>
      </w:pPr>
      <w:r>
        <w:rPr>
          <w:rFonts w:hint="eastAsia"/>
        </w:rPr>
        <w:t>不足：</w:t>
      </w:r>
      <w:r>
        <w:rPr>
          <w:rFonts w:ascii="LinLibertineTB" w:hAnsi="LinLibertineTB" w:cs="LinLibertineTB"/>
          <w:kern w:val="0"/>
          <w:sz w:val="20"/>
          <w:szCs w:val="20"/>
        </w:rPr>
        <w:t>ThinLimit</w:t>
      </w:r>
      <w:r>
        <w:rPr>
          <w:rFonts w:ascii="LinLibertineTB" w:hAnsi="LinLibertineTB" w:cs="LinLibertineTB" w:hint="eastAsia"/>
          <w:kern w:val="0"/>
          <w:sz w:val="20"/>
          <w:szCs w:val="20"/>
        </w:rPr>
        <w:t>不能动态调整，难以判定。文中没什么图示内容，理解起来比较生涩。</w:t>
      </w:r>
    </w:p>
    <w:sectPr w:rsidR="002F6DDB" w:rsidRPr="002F6D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LinLibertineT">
    <w:altName w:val="Calibri"/>
    <w:panose1 w:val="00000000000000000000"/>
    <w:charset w:val="00"/>
    <w:family w:val="auto"/>
    <w:notTrueType/>
    <w:pitch w:val="default"/>
    <w:sig w:usb0="00000003" w:usb1="00000000" w:usb2="00000000" w:usb3="00000000" w:csb0="00000001" w:csb1="00000000"/>
  </w:font>
  <w:font w:name="LinLibertineTB">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A147A"/>
    <w:multiLevelType w:val="hybridMultilevel"/>
    <w:tmpl w:val="B22E3968"/>
    <w:lvl w:ilvl="0" w:tplc="6AA82624">
      <w:start w:val="2"/>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C5E1CCC"/>
    <w:multiLevelType w:val="hybridMultilevel"/>
    <w:tmpl w:val="35DCBE14"/>
    <w:lvl w:ilvl="0" w:tplc="901872DE">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C8"/>
    <w:rsid w:val="001536C1"/>
    <w:rsid w:val="001825A9"/>
    <w:rsid w:val="001A6A0B"/>
    <w:rsid w:val="0027576E"/>
    <w:rsid w:val="002F6DDB"/>
    <w:rsid w:val="003A3A5F"/>
    <w:rsid w:val="00605FA7"/>
    <w:rsid w:val="00606529"/>
    <w:rsid w:val="00655EDB"/>
    <w:rsid w:val="008601A5"/>
    <w:rsid w:val="00862744"/>
    <w:rsid w:val="008665B0"/>
    <w:rsid w:val="00882823"/>
    <w:rsid w:val="008B5E2C"/>
    <w:rsid w:val="009A2A88"/>
    <w:rsid w:val="00B470C8"/>
    <w:rsid w:val="00BA61EC"/>
    <w:rsid w:val="00C30FDD"/>
    <w:rsid w:val="00C37B5C"/>
    <w:rsid w:val="00CA600E"/>
    <w:rsid w:val="00D36208"/>
    <w:rsid w:val="00DA3E29"/>
    <w:rsid w:val="00DB584A"/>
    <w:rsid w:val="00E21247"/>
    <w:rsid w:val="00E21BC9"/>
    <w:rsid w:val="00F75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CF92"/>
  <w15:chartTrackingRefBased/>
  <w15:docId w15:val="{A3E50D4B-8C3F-49BB-B4D1-874F3D7F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6DDB"/>
    <w:pPr>
      <w:keepNext/>
      <w:keepLines/>
      <w:spacing w:before="120" w:after="120" w:line="578" w:lineRule="auto"/>
      <w:outlineLvl w:val="0"/>
    </w:pPr>
    <w:rPr>
      <w:b/>
      <w:bCs/>
      <w:kern w:val="44"/>
      <w:sz w:val="32"/>
      <w:szCs w:val="44"/>
    </w:rPr>
  </w:style>
  <w:style w:type="paragraph" w:styleId="2">
    <w:name w:val="heading 2"/>
    <w:basedOn w:val="a"/>
    <w:next w:val="a"/>
    <w:link w:val="20"/>
    <w:uiPriority w:val="9"/>
    <w:unhideWhenUsed/>
    <w:qFormat/>
    <w:rsid w:val="001A6A0B"/>
    <w:pPr>
      <w:keepNext/>
      <w:keepLines/>
      <w:spacing w:before="20" w:after="2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6DDB"/>
    <w:rPr>
      <w:b/>
      <w:bCs/>
      <w:kern w:val="44"/>
      <w:sz w:val="32"/>
      <w:szCs w:val="44"/>
    </w:rPr>
  </w:style>
  <w:style w:type="paragraph" w:styleId="a3">
    <w:name w:val="List Paragraph"/>
    <w:basedOn w:val="a"/>
    <w:uiPriority w:val="34"/>
    <w:qFormat/>
    <w:rsid w:val="00CA600E"/>
    <w:pPr>
      <w:ind w:firstLineChars="200" w:firstLine="420"/>
    </w:pPr>
  </w:style>
  <w:style w:type="character" w:customStyle="1" w:styleId="20">
    <w:name w:val="标题 2 字符"/>
    <w:basedOn w:val="a0"/>
    <w:link w:val="2"/>
    <w:uiPriority w:val="9"/>
    <w:rsid w:val="001A6A0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916025">
      <w:bodyDiv w:val="1"/>
      <w:marLeft w:val="0"/>
      <w:marRight w:val="0"/>
      <w:marTop w:val="0"/>
      <w:marBottom w:val="0"/>
      <w:divBdr>
        <w:top w:val="none" w:sz="0" w:space="0" w:color="auto"/>
        <w:left w:val="none" w:sz="0" w:space="0" w:color="auto"/>
        <w:bottom w:val="none" w:sz="0" w:space="0" w:color="auto"/>
        <w:right w:val="none" w:sz="0" w:space="0" w:color="auto"/>
      </w:divBdr>
      <w:divsChild>
        <w:div w:id="1087195068">
          <w:marLeft w:val="0"/>
          <w:marRight w:val="0"/>
          <w:marTop w:val="0"/>
          <w:marBottom w:val="0"/>
          <w:divBdr>
            <w:top w:val="none" w:sz="0" w:space="0" w:color="auto"/>
            <w:left w:val="none" w:sz="0" w:space="0" w:color="auto"/>
            <w:bottom w:val="none" w:sz="0" w:space="0" w:color="auto"/>
            <w:right w:val="none" w:sz="0" w:space="0" w:color="auto"/>
          </w:divBdr>
          <w:divsChild>
            <w:div w:id="378087485">
              <w:marLeft w:val="0"/>
              <w:marRight w:val="0"/>
              <w:marTop w:val="0"/>
              <w:marBottom w:val="0"/>
              <w:divBdr>
                <w:top w:val="single" w:sz="6" w:space="0" w:color="DEDEDE"/>
                <w:left w:val="single" w:sz="6" w:space="0" w:color="DEDEDE"/>
                <w:bottom w:val="single" w:sz="6" w:space="0" w:color="DEDEDE"/>
                <w:right w:val="single" w:sz="6" w:space="0" w:color="DEDEDE"/>
              </w:divBdr>
              <w:divsChild>
                <w:div w:id="1632055784">
                  <w:marLeft w:val="0"/>
                  <w:marRight w:val="0"/>
                  <w:marTop w:val="0"/>
                  <w:marBottom w:val="0"/>
                  <w:divBdr>
                    <w:top w:val="none" w:sz="0" w:space="0" w:color="auto"/>
                    <w:left w:val="none" w:sz="0" w:space="0" w:color="auto"/>
                    <w:bottom w:val="none" w:sz="0" w:space="0" w:color="auto"/>
                    <w:right w:val="none" w:sz="0" w:space="0" w:color="auto"/>
                  </w:divBdr>
                  <w:divsChild>
                    <w:div w:id="130266067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58861870">
          <w:marLeft w:val="0"/>
          <w:marRight w:val="0"/>
          <w:marTop w:val="0"/>
          <w:marBottom w:val="0"/>
          <w:divBdr>
            <w:top w:val="none" w:sz="0" w:space="0" w:color="auto"/>
            <w:left w:val="none" w:sz="0" w:space="0" w:color="auto"/>
            <w:bottom w:val="none" w:sz="0" w:space="0" w:color="auto"/>
            <w:right w:val="none" w:sz="0" w:space="0" w:color="auto"/>
          </w:divBdr>
          <w:divsChild>
            <w:div w:id="1010178679">
              <w:marLeft w:val="0"/>
              <w:marRight w:val="0"/>
              <w:marTop w:val="0"/>
              <w:marBottom w:val="0"/>
              <w:divBdr>
                <w:top w:val="none" w:sz="0" w:space="0" w:color="auto"/>
                <w:left w:val="none" w:sz="0" w:space="0" w:color="auto"/>
                <w:bottom w:val="none" w:sz="0" w:space="0" w:color="auto"/>
                <w:right w:val="none" w:sz="0" w:space="0" w:color="auto"/>
              </w:divBdr>
              <w:divsChild>
                <w:div w:id="437532217">
                  <w:marLeft w:val="0"/>
                  <w:marRight w:val="0"/>
                  <w:marTop w:val="0"/>
                  <w:marBottom w:val="0"/>
                  <w:divBdr>
                    <w:top w:val="single" w:sz="6" w:space="8" w:color="EEEEEE"/>
                    <w:left w:val="none" w:sz="0" w:space="8" w:color="auto"/>
                    <w:bottom w:val="single" w:sz="6" w:space="8" w:color="EEEEEE"/>
                    <w:right w:val="single" w:sz="6" w:space="8" w:color="EEEEEE"/>
                  </w:divBdr>
                  <w:divsChild>
                    <w:div w:id="2255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czx</dc:creator>
  <cp:keywords/>
  <dc:description/>
  <cp:lastModifiedBy>czx</cp:lastModifiedBy>
  <cp:revision>10</cp:revision>
  <dcterms:created xsi:type="dcterms:W3CDTF">2022-03-04T08:38:00Z</dcterms:created>
  <dcterms:modified xsi:type="dcterms:W3CDTF">2022-03-04T12:47:00Z</dcterms:modified>
</cp:coreProperties>
</file>