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960"/>
      </w:pPr>
      <w:r>
        <w:t xml:space="preserve"/>
      </w:r>
    </w:p>
    <w:p>
      <w:pPr>
        <w:spacing w:after="120" w:before="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🗳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color w:val="1A3C5E"/>
          <w:sz w:val="96"/>
          <w:szCs w:val="96"/>
        </w:rPr>
        <w:t xml:space="preserve">POLIT</w:t>
      </w:r>
    </w:p>
    <w:p>
      <w:pPr>
        <w:spacing w:after="240" w:before="0"/>
        <w:jc w:val="center"/>
      </w:pPr>
      <w:r>
        <w:rPr>
          <w:rFonts w:ascii="Malgun Gothic" w:cs="Malgun Gothic" w:eastAsia="Malgun Gothic" w:hAnsi="Malgun Gothic"/>
          <w:color w:val="2E86C1"/>
          <w:sz w:val="40"/>
          <w:szCs w:val="40"/>
        </w:rPr>
        <w:t xml:space="preserve">폴릿 (Politics)</w:t>
      </w:r>
    </w:p>
    <w:p>
      <w:pPr>
        <w:pBdr>
          <w:top w:val="single" w:color="2E86C1" w:sz="4"/>
          <w:bottom w:val="single" w:color="2E86C1" w:sz="4"/>
        </w:pBd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color w:val="1C2833"/>
          <w:sz w:val="36"/>
          <w:szCs w:val="36"/>
        </w:rPr>
        <w:t xml:space="preserve">단계별 메뉴 · 기능 · 수익 모델 전략</w:t>
      </w:r>
    </w:p>
    <w:p>
      <w:pPr>
        <w:spacing w:after="0" w:before="80"/>
        <w:jc w:val="center"/>
      </w:pPr>
      <w:r>
        <w:rPr>
          <w:rFonts w:ascii="Malgun Gothic" w:cs="Malgun Gothic" w:eastAsia="Malgun Gothic" w:hAnsi="Malgun Gothic"/>
          <w:color w:val="7F8C8D"/>
          <w:sz w:val="26"/>
          <w:szCs w:val="26"/>
        </w:rPr>
        <w:t xml:space="preserve">저비용 초기 운영 기반 성장 로드맵</w:t>
      </w:r>
    </w:p>
    <w:p>
      <w:pPr>
        <w:spacing w:after="0" w:before="0" w:line="1440"/>
      </w:pPr>
      <w:r>
        <w:t xml:space="preserve"/>
      </w:r>
    </w:p>
    <w:p>
      <w:pPr>
        <w:spacing w:after="40" w:before="0"/>
        <w:jc w:val="center"/>
      </w:pPr>
      <w:r>
        <w:rPr>
          <w:rFonts w:ascii="Malgun Gothic" w:cs="Malgun Gothic" w:eastAsia="Malgun Gothic" w:hAnsi="Malgun Gothic"/>
          <w:color w:val="7F8C8D"/>
          <w:sz w:val="22"/>
          <w:szCs w:val="22"/>
        </w:rPr>
        <w:t xml:space="preserve">작성일: 2026년 5월 7일</w:t>
      </w:r>
    </w:p>
    <w:p>
      <w:pPr>
        <w:spacing w:after="40" w:before="0"/>
        <w:jc w:val="center"/>
      </w:pPr>
      <w:r>
        <w:rPr>
          <w:rFonts w:ascii="Malgun Gothic" w:cs="Malgun Gothic" w:eastAsia="Malgun Gothic" w:hAnsi="Malgun Gothic"/>
          <w:color w:val="7F8C8D"/>
          <w:sz w:val="22"/>
          <w:szCs w:val="22"/>
        </w:rPr>
        <w:t xml:space="preserve">작성: 퓨전소프트 / Polit 기획팀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A3C5E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A3C5E"/>
          <w:sz w:val="36"/>
          <w:szCs w:val="36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A3C5E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A3C5E"/>
          <w:sz w:val="36"/>
          <w:szCs w:val="36"/>
        </w:rPr>
        <w:t xml:space="preserve">1. 저비용 초기 운영 기본 원칙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1C2833"/>
          <w:sz w:val="22"/>
          <w:szCs w:val="22"/>
        </w:rPr>
        <w:t xml:space="preserve">폴릿은 정치 성향 커뮤니티라는 특성상 초기 유저 유입과 신뢰 확보가 핵심입니다. 따라서 과도한 기능 개발보다 핵심 가치를 빠르게 검증하는 린(Lean) 전략을 채택합니다.</w:t>
      </w:r>
    </w:p>
    <w:p>
      <w:pPr>
        <w:spacing w:after="0" w:before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원칙</w:t>
            </w:r>
          </w:p>
        </w:tc>
        <w:tc>
          <w:tcPr>
            <w:tcW w:type="dxa" w:w="7026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3C5E"/>
                <w:sz w:val="20"/>
                <w:szCs w:val="20"/>
              </w:rPr>
              <w:t xml:space="preserve">MVP 우선</w:t>
            </w:r>
          </w:p>
        </w:tc>
        <w:tc>
          <w:tcPr>
            <w:tcW w:type="dxa" w:w="70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Phase 1에서는 핵심 기능 3가지에만 집중 — 성향 테스트 · 아지트 · 전쟁터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3C5E"/>
                <w:sz w:val="20"/>
                <w:szCs w:val="20"/>
              </w:rPr>
              <w:t xml:space="preserve">무료 인프라 활용</w:t>
            </w:r>
          </w:p>
        </w:tc>
        <w:tc>
          <w:tcPr>
            <w:tcW w:type="dxa" w:w="70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Laravel Sail + PostgreSQL + Nginx 조합으로 서버 비용 최소화, 초기 클라우드는 소규모 VPS($10~20/월) 활용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3C5E"/>
                <w:sz w:val="20"/>
                <w:szCs w:val="20"/>
              </w:rPr>
              <w:t xml:space="preserve">수동 운영 우선</w:t>
            </w:r>
          </w:p>
        </w:tc>
        <w:tc>
          <w:tcPr>
            <w:tcW w:type="dxa" w:w="70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AI 필터링·자동 집계 등 고비용 기능은 Phase 2 이후로 미루고, 초기엔 운영자가 직접 관리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3C5E"/>
                <w:sz w:val="20"/>
                <w:szCs w:val="20"/>
              </w:rPr>
              <w:t xml:space="preserve">수익 선행 설계</w:t>
            </w:r>
          </w:p>
        </w:tc>
        <w:tc>
          <w:tcPr>
            <w:tcW w:type="dxa" w:w="70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광고 슬롯과 Pro 멤버십 구조는 Phase 1부터 코드에 포함해 두되, 실제 집행은 트래픽 확보 후 시작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3C5E"/>
                <w:sz w:val="20"/>
                <w:szCs w:val="20"/>
              </w:rPr>
              <w:t xml:space="preserve">데이터 자산 축적</w:t>
            </w:r>
          </w:p>
        </w:tc>
        <w:tc>
          <w:tcPr>
            <w:tcW w:type="dxa" w:w="70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성향별 반응 데이터는 처음부터 정제·저장 — 이것이 Phase 3 B2B 수익의 원천</w:t>
            </w:r>
          </w:p>
        </w:tc>
      </w:tr>
    </w:tbl>
    <w:p>
      <w:r>
        <w:br w:type="page"/>
      </w:r>
    </w:p>
    <w:p>
      <w:pPr>
        <w:pBdr>
          <w:top w:val="single" w:color="C0392B" w:sz="12"/>
          <w:bottom w:val="none" w:color="FFFFFF" w:sz="0"/>
          <w:right w:val="none" w:color="FFFFFF" w:sz="0"/>
        </w:pBdr>
        <w:shd w:fill="C0392B" w:val="clear"/>
        <w:spacing w:after="0" w:before="320"/>
        <w:ind w:left="200"/>
      </w:pPr>
      <w:r>
        <w:rPr>
          <w:rFonts w:ascii="Malgun Gothic" w:cs="Malgun Gothic" w:eastAsia="Malgun Gothic" w:hAnsi="Malgun Gothic"/>
          <w:b/>
          <w:bCs/>
          <w:color w:val="FFFFFF"/>
          <w:sz w:val="24"/>
          <w:szCs w:val="24"/>
        </w:rPr>
        <w:t xml:space="preserve">Phase 1  </w:t>
      </w:r>
      <w:r>
        <w:rPr>
          <w:rFonts w:ascii="Malgun Gothic" w:cs="Malgun Gothic" w:eastAsia="Malgun Gothic" w:hAnsi="Malgun Gothic"/>
          <w:b/>
          <w:bCs/>
          <w:color w:val="FFFFFF"/>
          <w:sz w:val="32"/>
          <w:szCs w:val="32"/>
        </w:rPr>
        <w:t xml:space="preserve">MVP — 핵심 검증</w:t>
      </w:r>
    </w:p>
    <w:p>
      <w:pPr>
        <w:pBdr>
          <w:top w:val="none" w:color="FFFFFF" w:sz="0"/>
          <w:bottom w:val="single" w:color="C0392B" w:sz="12"/>
          <w:right w:val="none" w:color="FFFFFF" w:sz="0"/>
        </w:pBdr>
        <w:shd w:fill="C0392B" w:val="clear"/>
        <w:spacing w:after="200" w:before="0"/>
        <w:ind w:left="200"/>
      </w:pPr>
      <w:r>
        <w:rPr>
          <w:rFonts w:ascii="Malgun Gothic" w:cs="Malgun Gothic" w:eastAsia="Malgun Gothic" w:hAnsi="Malgun Gothic"/>
          <w:color w:val="FFFFFF"/>
          <w:sz w:val="22"/>
          <w:szCs w:val="22"/>
        </w:rPr>
        <w:t xml:space="preserve">목표 기간: 0~6개월 | 예상 서버 비용: $10~30/월</w:t>
      </w:r>
    </w:p>
    <w:p>
      <w:pPr>
        <w:spacing w:after="0" w:before="0" w:lin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86C1"/>
          <w:sz w:val="28"/>
          <w:szCs w:val="28"/>
        </w:rPr>
        <w:t xml:space="preserve">1-1. Phase 1 핵심 목표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C2833"/>
          <w:sz w:val="22"/>
          <w:szCs w:val="22"/>
        </w:rPr>
        <w:t xml:space="preserve">"폴릿이 무엇인가"를 가장 빠르게 체험시키는 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C2833"/>
          <w:sz w:val="22"/>
          <w:szCs w:val="22"/>
        </w:rPr>
        <w:t xml:space="preserve">성향 테스트 → 진영 배정 → 아지트 · 전쟁터 접근의 핵심 플로우 완성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C2833"/>
          <w:sz w:val="22"/>
          <w:szCs w:val="22"/>
        </w:rPr>
        <w:t xml:space="preserve">초기 베타 유저 500~1,000명 확보 및 재방문율 측정</w:t>
      </w:r>
    </w:p>
    <w:p>
      <w:pPr>
        <w:spacing w:after="0" w:before="0" w:lin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86C1"/>
          <w:sz w:val="28"/>
          <w:szCs w:val="28"/>
        </w:rPr>
        <w:t xml:space="preserve">1-2. Phase 1 메뉴 및 기능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26"/>
        <w:gridCol w:w="1200"/>
        <w:gridCol w:w="1500"/>
      </w:tblGrid>
      <w:tr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메뉴/기능</w:t>
            </w:r>
          </w:p>
        </w:tc>
        <w:tc>
          <w:tcPr>
            <w:tcW w:type="dxa" w:w="4126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구현 비용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성향 테스트</w:t>
            </w:r>
          </w:p>
        </w:tc>
        <w:tc>
          <w:tcPr>
            <w:tcW w:type="dxa" w:w="41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10~15문항 설문 → 점수 산출 → 보수/중도/진보 배정 (JSONB 저장)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20"/>
                <w:szCs w:val="20"/>
              </w:rPr>
              <w:t xml:space="preserve">필수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낮음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회원가입/로그인</w:t>
            </w:r>
          </w:p>
        </w:tc>
        <w:tc>
          <w:tcPr>
            <w:tcW w:type="dxa" w:w="41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Laravel Breeze 기반 이메일 인증. 소셜 로그인(구글)은 Phase 2로 연기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20"/>
                <w:szCs w:val="20"/>
              </w:rPr>
              <w:t xml:space="preserve">필수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낮음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아지트 (Azit)</w:t>
            </w:r>
          </w:p>
        </w:tc>
        <w:tc>
          <w:tcPr>
            <w:tcW w:type="dxa" w:w="41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진영별 독립 게시판. 본인 진영만 접근. CRUD + 기본 추천 기능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20"/>
                <w:szCs w:val="20"/>
              </w:rPr>
              <w:t xml:space="preserve">필수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낮음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전쟁터 (Battle)</w:t>
            </w:r>
          </w:p>
        </w:tc>
        <w:tc>
          <w:tcPr>
            <w:tcW w:type="dxa" w:w="41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전 진영 공용 토론 게시판. 작성자 진영 아이콘 표시. CRUD + 추천/비추천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20"/>
                <w:szCs w:val="20"/>
              </w:rPr>
              <w:t xml:space="preserve">필수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낮음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진영 접근 미들웨어</w:t>
            </w:r>
          </w:p>
        </w:tc>
        <w:tc>
          <w:tcPr>
            <w:tcW w:type="dxa" w:w="41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잘못된 진영이 아지트 접근 시 차단. Laravel Policy 활용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20"/>
                <w:szCs w:val="20"/>
              </w:rPr>
              <w:t xml:space="preserve">필수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낮음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기본 댓글</w:t>
            </w:r>
          </w:p>
        </w:tc>
        <w:tc>
          <w:tcPr>
            <w:tcW w:type="dxa" w:w="41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게시글 하위 댓글. 대댓글은 Phase 2로 연기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20"/>
                <w:szCs w:val="20"/>
              </w:rPr>
              <w:t xml:space="preserve">필수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낮음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진영별 점수 집계</w:t>
            </w:r>
          </w:p>
        </w:tc>
        <w:tc>
          <w:tcPr>
            <w:tcW w:type="dxa" w:w="41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일일 게시물 수·추천 수 집계 → factions_daily_stats 저장 (Laravel Scheduler)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86C1"/>
                <w:sz w:val="20"/>
                <w:szCs w:val="20"/>
              </w:rPr>
              <w:t xml:space="preserve">권장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낮음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실시간 투표(Poll)</w:t>
            </w:r>
          </w:p>
        </w:tc>
        <w:tc>
          <w:tcPr>
            <w:tcW w:type="dxa" w:w="41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전쟁터 상단 이슈 투표. 진영별 결과 막대 시각화 (Chart.js)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86C1"/>
                <w:sz w:val="20"/>
                <w:szCs w:val="20"/>
              </w:rPr>
              <w:t xml:space="preserve">권장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신고 기능</w:t>
            </w:r>
          </w:p>
        </w:tc>
        <w:tc>
          <w:tcPr>
            <w:tcW w:type="dxa" w:w="41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게시글/댓글 신고 버튼. 관리자 대시보드에서 수동 처리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86C1"/>
                <w:sz w:val="20"/>
                <w:szCs w:val="20"/>
              </w:rPr>
              <w:t xml:space="preserve">권장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낮음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관리자 대시보드</w:t>
            </w:r>
          </w:p>
        </w:tc>
        <w:tc>
          <w:tcPr>
            <w:tcW w:type="dxa" w:w="41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신고 처리, 유저 관리, 기본 통계 확인용 내부 페이지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86C1"/>
                <w:sz w:val="20"/>
                <w:szCs w:val="20"/>
              </w:rPr>
              <w:t xml:space="preserve">권장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낮음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86C1"/>
          <w:sz w:val="28"/>
          <w:szCs w:val="28"/>
        </w:rPr>
        <w:t xml:space="preserve">1-3. Phase 1 수익 모델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1C2833"/>
          <w:sz w:val="22"/>
          <w:szCs w:val="22"/>
        </w:rPr>
        <w:t xml:space="preserve">Phase 1은 수익보다 검증이 목적입니다. 단, 수익 구조는 처음부터 설계해 두어야 나중에 재개발 비용이 발생하지 않습니다.</w:t>
      </w:r>
    </w:p>
    <w:p>
      <w:pPr>
        <w:spacing w:after="0" w:before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500"/>
        <w:gridCol w:w="3326"/>
      </w:tblGrid>
      <w:t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수익 모델</w:t>
            </w:r>
          </w:p>
        </w:tc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1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실행 시점</w:t>
            </w:r>
          </w:p>
        </w:tc>
        <w:tc>
          <w:tcPr>
            <w:tcW w:type="dxa" w:w="3326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예상 수익 / 비고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2833"/>
                <w:sz w:val="20"/>
                <w:szCs w:val="20"/>
              </w:rPr>
              <w:t xml:space="preserve">광고 슬롯 예약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소규모 정치 미디어, 보수/진보 성향 매체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유저 300명+ 달성 후</w:t>
            </w:r>
          </w:p>
        </w:tc>
        <w:tc>
          <w:tcPr>
            <w:tcW w:type="dxa" w:w="33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배너 1개당 월 5~20만 원. 진영별 타겟으로 단가 차별화 가능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2833"/>
                <w:sz w:val="20"/>
                <w:szCs w:val="20"/>
              </w:rPr>
              <w:t xml:space="preserve">Pro 멤버십 얼리버드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초기 충성 유저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Beta 오픈 동시</w:t>
            </w:r>
          </w:p>
        </w:tc>
        <w:tc>
          <w:tcPr>
            <w:tcW w:type="dxa" w:w="33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월 3,900원. 광고 제거 + 일일 포인트 2배. 100명 기준 월 39만 원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1C2833"/>
          <w:sz w:val="24"/>
          <w:szCs w:val="24"/>
        </w:rPr>
        <w:t xml:space="preserve">Phase 1 수익 설계 포인트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C2833"/>
          <w:sz w:val="22"/>
          <w:szCs w:val="22"/>
        </w:rPr>
        <w:t xml:space="preserve">광고 슬롯은 코드에 &lt;ad-slot&gt; 영역만 확보해 두고 실제 광고는 트래픽 확인 후 집행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C2833"/>
          <w:sz w:val="22"/>
          <w:szCs w:val="22"/>
        </w:rPr>
        <w:t xml:space="preserve">Pro 멤버십은 얼리버드 할인(2,900원)으로 초기 구독자를 모아 지속 결제 습관을 만드는 것이 핵심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C2833"/>
          <w:sz w:val="22"/>
          <w:szCs w:val="22"/>
        </w:rPr>
        <w:t xml:space="preserve">수익보다 데이터 수집이 우선 — 성향별 반응 데이터를 최대한 축적</w:t>
      </w:r>
    </w:p>
    <w:p>
      <w:r>
        <w:br w:type="page"/>
      </w:r>
    </w:p>
    <w:p>
      <w:pPr>
        <w:pBdr>
          <w:top w:val="single" w:color="117A65" w:sz="12"/>
          <w:bottom w:val="none" w:color="FFFFFF" w:sz="0"/>
          <w:right w:val="none" w:color="FFFFFF" w:sz="0"/>
        </w:pBdr>
        <w:shd w:fill="117A65" w:val="clear"/>
        <w:spacing w:after="0" w:before="320"/>
        <w:ind w:left="200"/>
      </w:pPr>
      <w:r>
        <w:rPr>
          <w:rFonts w:ascii="Malgun Gothic" w:cs="Malgun Gothic" w:eastAsia="Malgun Gothic" w:hAnsi="Malgun Gothic"/>
          <w:b/>
          <w:bCs/>
          <w:color w:val="FFFFFF"/>
          <w:sz w:val="24"/>
          <w:szCs w:val="24"/>
        </w:rPr>
        <w:t xml:space="preserve">Phase 2  </w:t>
      </w:r>
      <w:r>
        <w:rPr>
          <w:rFonts w:ascii="Malgun Gothic" w:cs="Malgun Gothic" w:eastAsia="Malgun Gothic" w:hAnsi="Malgun Gothic"/>
          <w:b/>
          <w:bCs/>
          <w:color w:val="FFFFFF"/>
          <w:sz w:val="32"/>
          <w:szCs w:val="32"/>
        </w:rPr>
        <w:t xml:space="preserve">성장 — 커뮤니티 고도화</w:t>
      </w:r>
    </w:p>
    <w:p>
      <w:pPr>
        <w:pBdr>
          <w:top w:val="none" w:color="FFFFFF" w:sz="0"/>
          <w:bottom w:val="single" w:color="117A65" w:sz="12"/>
          <w:right w:val="none" w:color="FFFFFF" w:sz="0"/>
        </w:pBdr>
        <w:shd w:fill="117A65" w:val="clear"/>
        <w:spacing w:after="200" w:before="0"/>
        <w:ind w:left="200"/>
      </w:pPr>
      <w:r>
        <w:rPr>
          <w:rFonts w:ascii="Malgun Gothic" w:cs="Malgun Gothic" w:eastAsia="Malgun Gothic" w:hAnsi="Malgun Gothic"/>
          <w:color w:val="FFFFFF"/>
          <w:sz w:val="22"/>
          <w:szCs w:val="22"/>
        </w:rPr>
        <w:t xml:space="preserve">목표 기간: 6~18개월 | 예상 서버 비용: $50~150/월</w:t>
      </w:r>
    </w:p>
    <w:p>
      <w:pPr>
        <w:spacing w:after="0" w:before="0" w:lin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86C1"/>
          <w:sz w:val="28"/>
          <w:szCs w:val="28"/>
        </w:rPr>
        <w:t xml:space="preserve">2-1. Phase 2 핵심 목표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C2833"/>
          <w:sz w:val="22"/>
          <w:szCs w:val="22"/>
        </w:rPr>
        <w:t xml:space="preserve">월간 활성 유저(MAU) 5,000~20,000명 달성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C2833"/>
          <w:sz w:val="22"/>
          <w:szCs w:val="22"/>
        </w:rPr>
        <w:t xml:space="preserve">커뮤니티 재방문율 40% 이상 유지를 위한 재미 요소 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C2833"/>
          <w:sz w:val="22"/>
          <w:szCs w:val="22"/>
        </w:rPr>
        <w:t xml:space="preserve">첫 번째 유의미한 수익 발생 — 광고 + Pro 멤버십으로 월 운영비 자립</w:t>
      </w:r>
    </w:p>
    <w:p>
      <w:pPr>
        <w:spacing w:after="0" w:before="0" w:lin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86C1"/>
          <w:sz w:val="28"/>
          <w:szCs w:val="28"/>
        </w:rPr>
        <w:t xml:space="preserve">2-2. Phase 2 신규 메뉴 및 기능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26"/>
        <w:gridCol w:w="1200"/>
        <w:gridCol w:w="1500"/>
      </w:tblGrid>
      <w:tr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메뉴/기능</w:t>
            </w:r>
          </w:p>
        </w:tc>
        <w:tc>
          <w:tcPr>
            <w:tcW w:type="dxa" w:w="4126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구현 비용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소셜 로그인</w:t>
            </w:r>
          </w:p>
        </w:tc>
        <w:tc>
          <w:tcPr>
            <w:tcW w:type="dxa" w:w="41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구글/카카오 OAuth 연동. 회원가입 마찰 감소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20"/>
                <w:szCs w:val="20"/>
              </w:rPr>
              <w:t xml:space="preserve">필수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낮음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대댓글 &amp; 알림</w:t>
            </w:r>
          </w:p>
        </w:tc>
        <w:tc>
          <w:tcPr>
            <w:tcW w:type="dxa" w:w="41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댓글 트리 구조 + 멘션 시 푸시 알림 (Laravel Notifications)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20"/>
                <w:szCs w:val="20"/>
              </w:rPr>
              <w:t xml:space="preserve">필수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낮음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진영 랭킹 시스템</w:t>
            </w:r>
          </w:p>
        </w:tc>
        <w:tc>
          <w:tcPr>
            <w:tcW w:type="dxa" w:w="41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활동 점수 기반 주간 랭킹. '진영 대변인' 등 칭호 자동 부여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20"/>
                <w:szCs w:val="20"/>
              </w:rPr>
              <w:t xml:space="preserve">필수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1:1 공개 토론 매칭</w:t>
            </w:r>
          </w:p>
        </w:tc>
        <w:tc>
          <w:tcPr>
            <w:tcW w:type="dxa" w:w="41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양 진영 유저 간 주제 기반 토론 신청 · 수락 시스템. 관중 응원 투표 포함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86C1"/>
                <w:sz w:val="20"/>
                <w:szCs w:val="20"/>
              </w:rPr>
              <w:t xml:space="preserve">권장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예측 시장 (포인트)</w:t>
            </w:r>
          </w:p>
        </w:tc>
        <w:tc>
          <w:tcPr>
            <w:tcW w:type="dxa" w:w="41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선거·이슈 예측에 포인트 베팅. 실제 금전 없이 내부 포인트만 사용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86C1"/>
                <w:sz w:val="20"/>
                <w:szCs w:val="20"/>
              </w:rPr>
              <w:t xml:space="preserve">권장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진영 기밀 게시판</w:t>
            </w:r>
          </w:p>
        </w:tc>
        <w:tc>
          <w:tcPr>
            <w:tcW w:type="dxa" w:w="41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일정 활동 점수 이상 유저만 열람 가능한 아지트 내 특별 게시판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86C1"/>
                <w:sz w:val="20"/>
                <w:szCs w:val="20"/>
              </w:rPr>
              <w:t xml:space="preserve">권장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낮음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이슈 타임라인 카드</w:t>
            </w:r>
          </w:p>
        </w:tc>
        <w:tc>
          <w:tcPr>
            <w:tcW w:type="dxa" w:w="41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주요 정치 이슈의 날짜별 전개를 카드 형태로 아카이브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7F8C8D"/>
                <w:sz w:val="20"/>
                <w:szCs w:val="20"/>
              </w:rPr>
              <w:t xml:space="preserve">선택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AI 욕설 필터링</w:t>
            </w:r>
          </w:p>
        </w:tc>
        <w:tc>
          <w:tcPr>
            <w:tcW w:type="dxa" w:w="41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Claude API 또는 오픈소스 모델로 혐오 표현 자동 필터. 신고 누적 시 진영 점수 감점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7F8C8D"/>
                <w:sz w:val="20"/>
                <w:szCs w:val="20"/>
              </w:rPr>
              <w:t xml:space="preserve">선택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진영 내부 선거</w:t>
            </w:r>
          </w:p>
        </w:tc>
        <w:tc>
          <w:tcPr>
            <w:tcW w:type="dxa" w:w="41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월 1회 진영 대표 투표. 당선자 '진영 대표' 배지 획득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7F8C8D"/>
                <w:sz w:val="20"/>
                <w:szCs w:val="20"/>
              </w:rPr>
              <w:t xml:space="preserve">선택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낮음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86C1"/>
          <w:sz w:val="28"/>
          <w:szCs w:val="28"/>
        </w:rPr>
        <w:t xml:space="preserve">2-3. Phase 2 수익 모델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500"/>
        <w:gridCol w:w="3326"/>
      </w:tblGrid>
      <w:t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수익 모델</w:t>
            </w:r>
          </w:p>
        </w:tc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1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실행 시점</w:t>
            </w:r>
          </w:p>
        </w:tc>
        <w:tc>
          <w:tcPr>
            <w:tcW w:type="dxa" w:w="3326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예상 수익 / 비고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2833"/>
                <w:sz w:val="20"/>
                <w:szCs w:val="20"/>
              </w:rPr>
              <w:t xml:space="preserve">진영별 타겟 배너 광고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정치 성향 맞춤 광고주 (매체사, 단체)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Phase 2 시작</w:t>
            </w:r>
          </w:p>
        </w:tc>
        <w:tc>
          <w:tcPr>
            <w:tcW w:type="dxa" w:w="33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MAU 5,000 기준 월 50~150만 원. 성향 타겟으로 CPM 단가 일반 대비 2~3배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2833"/>
                <w:sz w:val="20"/>
                <w:szCs w:val="20"/>
              </w:rPr>
              <w:t xml:space="preserve">Pro 멤버십 정식화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충성 유저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Phase 2 시작</w:t>
            </w:r>
          </w:p>
        </w:tc>
        <w:tc>
          <w:tcPr>
            <w:tcW w:type="dxa" w:w="33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월 5,900원. 1,000명 기준 월 590만 원. 광고 제거 + 기밀 게시판 + 포인트 3배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2833"/>
                <w:sz w:val="20"/>
                <w:szCs w:val="20"/>
              </w:rPr>
              <w:t xml:space="preserve">전쟁터 이슈 스폰서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언론사, 싱크탱크, 정책연구소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MAU 3,000+ 달성 후</w:t>
            </w:r>
          </w:p>
        </w:tc>
        <w:tc>
          <w:tcPr>
            <w:tcW w:type="dxa" w:w="33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이슈 1건당 100~300만 원. 토론 주제 설정 + 결과 리포트 제공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2833"/>
                <w:sz w:val="20"/>
                <w:szCs w:val="20"/>
              </w:rPr>
              <w:t xml:space="preserve">선거 특집 이벤트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선거 관심 유저 (유료 참가)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선거 3개월 전</w:t>
            </w:r>
          </w:p>
        </w:tc>
        <w:tc>
          <w:tcPr>
            <w:tcW w:type="dxa" w:w="33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참가비 1,000~3,000원. 대선 기준 10,000명 참가 시 1,000~3,000만 원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1C2833"/>
          <w:sz w:val="24"/>
          <w:szCs w:val="24"/>
        </w:rPr>
        <w:t xml:space="preserve">Phase 2 수익 설계 포인트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C2833"/>
          <w:sz w:val="22"/>
          <w:szCs w:val="22"/>
        </w:rPr>
        <w:t xml:space="preserve">진영별 타겟 광고는 "보수 유저에게 보수 성향 매체 광고"를 붙이는 방식으로 광고주 설득이 쉬움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C2833"/>
          <w:sz w:val="22"/>
          <w:szCs w:val="22"/>
        </w:rPr>
        <w:t xml:space="preserve">Pro 멤버십 전환율 목표: 전체 유저의 5~10%. MAU 10,000명이면 구독자 500~1,000명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C2833"/>
          <w:sz w:val="22"/>
          <w:szCs w:val="22"/>
        </w:rPr>
        <w:t xml:space="preserve">전쟁터 이슈 스폰서는 영업 없이도 언론사가 먼저 제안할 가능성 높음 — 성향 데이터 보유 자체가 강점</w:t>
      </w:r>
    </w:p>
    <w:p>
      <w:r>
        <w:br w:type="page"/>
      </w:r>
    </w:p>
    <w:p>
      <w:pPr>
        <w:pBdr>
          <w:top w:val="single" w:color="1A3C5E" w:sz="12"/>
          <w:bottom w:val="none" w:color="FFFFFF" w:sz="0"/>
          <w:right w:val="none" w:color="FFFFFF" w:sz="0"/>
        </w:pBdr>
        <w:shd w:fill="1A3C5E" w:val="clear"/>
        <w:spacing w:after="0" w:before="320"/>
        <w:ind w:left="200"/>
      </w:pPr>
      <w:r>
        <w:rPr>
          <w:rFonts w:ascii="Malgun Gothic" w:cs="Malgun Gothic" w:eastAsia="Malgun Gothic" w:hAnsi="Malgun Gothic"/>
          <w:b/>
          <w:bCs/>
          <w:color w:val="FFFFFF"/>
          <w:sz w:val="24"/>
          <w:szCs w:val="24"/>
        </w:rPr>
        <w:t xml:space="preserve">Phase 3  </w:t>
      </w:r>
      <w:r>
        <w:rPr>
          <w:rFonts w:ascii="Malgun Gothic" w:cs="Malgun Gothic" w:eastAsia="Malgun Gothic" w:hAnsi="Malgun Gothic"/>
          <w:b/>
          <w:bCs/>
          <w:color w:val="FFFFFF"/>
          <w:sz w:val="32"/>
          <w:szCs w:val="32"/>
        </w:rPr>
        <w:t xml:space="preserve">성숙 — 데이터 비즈니스 전환</w:t>
      </w:r>
    </w:p>
    <w:p>
      <w:pPr>
        <w:pBdr>
          <w:top w:val="none" w:color="FFFFFF" w:sz="0"/>
          <w:bottom w:val="single" w:color="1A3C5E" w:sz="12"/>
          <w:right w:val="none" w:color="FFFFFF" w:sz="0"/>
        </w:pBdr>
        <w:shd w:fill="1A3C5E" w:val="clear"/>
        <w:spacing w:after="200" w:before="0"/>
        <w:ind w:left="200"/>
      </w:pPr>
      <w:r>
        <w:rPr>
          <w:rFonts w:ascii="Malgun Gothic" w:cs="Malgun Gothic" w:eastAsia="Malgun Gothic" w:hAnsi="Malgun Gothic"/>
          <w:color w:val="FFFFFF"/>
          <w:sz w:val="22"/>
          <w:szCs w:val="22"/>
        </w:rPr>
        <w:t xml:space="preserve">목표 기간: 18개월+ | 예상 서버 비용: $200~500/월</w:t>
      </w:r>
    </w:p>
    <w:p>
      <w:pPr>
        <w:spacing w:after="0" w:before="0" w:lin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86C1"/>
          <w:sz w:val="28"/>
          <w:szCs w:val="28"/>
        </w:rPr>
        <w:t xml:space="preserve">3-1. Phase 3 핵심 목표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C2833"/>
          <w:sz w:val="22"/>
          <w:szCs w:val="22"/>
        </w:rPr>
        <w:t xml:space="preserve">MAU 50,000명 이상 달성 및 플랫폼 자체 수익 흑자 전환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C2833"/>
          <w:sz w:val="22"/>
          <w:szCs w:val="22"/>
        </w:rPr>
        <w:t xml:space="preserve">누적된 성향 데이터를 B2B 상품으로 전환 — 리포트 · API 판매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C2833"/>
          <w:sz w:val="22"/>
          <w:szCs w:val="22"/>
        </w:rPr>
        <w:t xml:space="preserve">실시간 토론 알림 · 대시보드 등 고도화 기능으로 플랫폼 고착도(Stickiness) 극대화</w:t>
      </w:r>
    </w:p>
    <w:p>
      <w:pPr>
        <w:spacing w:after="0" w:before="0" w:lin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86C1"/>
          <w:sz w:val="28"/>
          <w:szCs w:val="28"/>
        </w:rPr>
        <w:t xml:space="preserve">3-2. Phase 3 신규 메뉴 및 기능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26"/>
        <w:gridCol w:w="1200"/>
        <w:gridCol w:w="1500"/>
      </w:tblGrid>
      <w:tr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메뉴/기능</w:t>
            </w:r>
          </w:p>
        </w:tc>
        <w:tc>
          <w:tcPr>
            <w:tcW w:type="dxa" w:w="4126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구현 비용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진영별 통계 대시보드</w:t>
            </w:r>
          </w:p>
        </w:tc>
        <w:tc>
          <w:tcPr>
            <w:tcW w:type="dxa" w:w="41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실시간/일간 진영별 영향력 지수 시각화. Chart.js 기반 인터랙티브 그래프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20"/>
                <w:szCs w:val="20"/>
              </w:rPr>
              <w:t xml:space="preserve">필수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실시간 토론 알림</w:t>
            </w:r>
          </w:p>
        </w:tc>
        <w:tc>
          <w:tcPr>
            <w:tcW w:type="dxa" w:w="41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Pusher/Laravel Reverb 기반 WebSocket. 전쟁터 댓글 · 멘션 실시간 알림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20"/>
                <w:szCs w:val="20"/>
              </w:rPr>
              <w:t xml:space="preserve">필수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반전 토론방</w:t>
            </w:r>
          </w:p>
        </w:tc>
        <w:tc>
          <w:tcPr>
            <w:tcW w:type="dxa" w:w="41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상대 진영 입장에서 논거 작성. 점수화로 게임 요소 추가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86C1"/>
                <w:sz w:val="20"/>
                <w:szCs w:val="20"/>
              </w:rPr>
              <w:t xml:space="preserve">권장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낮음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팩트체크 배심원단</w:t>
            </w:r>
          </w:p>
        </w:tc>
        <w:tc>
          <w:tcPr>
            <w:tcW w:type="dxa" w:w="41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주장 검증 요청 시 세 진영 각 1명 소환. 출처 검토 후 판정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86C1"/>
                <w:sz w:val="20"/>
                <w:szCs w:val="20"/>
              </w:rPr>
              <w:t xml:space="preserve">권장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정치인 발언록 DB</w:t>
            </w:r>
          </w:p>
        </w:tc>
        <w:tc>
          <w:tcPr>
            <w:tcW w:type="dxa" w:w="41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정치인 발언 커뮤니티 수집 · 태깅. 진영별 해석 아카이브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86C1"/>
                <w:sz w:val="20"/>
                <w:szCs w:val="20"/>
              </w:rPr>
              <w:t xml:space="preserve">권장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법안 트래커</w:t>
            </w:r>
          </w:p>
        </w:tc>
        <w:tc>
          <w:tcPr>
            <w:tcW w:type="dxa" w:w="41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국회 계류 법안 현황 + 진영별 찬반 시각화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7F8C8D"/>
                <w:sz w:val="20"/>
                <w:szCs w:val="20"/>
              </w:rPr>
              <w:t xml:space="preserve">선택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성향 데이터 API</w:t>
            </w:r>
          </w:p>
        </w:tc>
        <w:tc>
          <w:tcPr>
            <w:tcW w:type="dxa" w:w="41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외부 언론사 · 포털에 실시간 진영별 반응 데이터를 API로 제공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7F8C8D"/>
                <w:sz w:val="20"/>
                <w:szCs w:val="20"/>
              </w:rPr>
              <w:t xml:space="preserve">선택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AMA (전문가 초청)</w:t>
            </w:r>
          </w:p>
        </w:tc>
        <w:tc>
          <w:tcPr>
            <w:tcW w:type="dxa" w:w="41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교수 · 전직 관료 · 저널리스트 초청 QA. 유료 심화 세션 운영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7F8C8D"/>
                <w:sz w:val="20"/>
                <w:szCs w:val="20"/>
              </w:rPr>
              <w:t xml:space="preserve">선택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중간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E86C1"/>
          <w:sz w:val="28"/>
          <w:szCs w:val="28"/>
        </w:rPr>
        <w:t xml:space="preserve">3-3. Phase 3 수익 모델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500"/>
        <w:gridCol w:w="3326"/>
      </w:tblGrid>
      <w:t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수익 모델</w:t>
            </w:r>
          </w:p>
        </w:tc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1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실행 시점</w:t>
            </w:r>
          </w:p>
        </w:tc>
        <w:tc>
          <w:tcPr>
            <w:tcW w:type="dxa" w:w="3326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예상 수익 / 비고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2833"/>
                <w:sz w:val="20"/>
                <w:szCs w:val="20"/>
              </w:rPr>
              <w:t xml:space="preserve">성향별 여론조사 리포트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정당 · 선거캠프 · 언론사 · 학계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Phase 3 시작</w:t>
            </w:r>
          </w:p>
        </w:tc>
        <w:tc>
          <w:tcPr>
            <w:tcW w:type="dxa" w:w="33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건당 500만~수천만 원. 대선 시즌 수요 폭발. 연간 최대 수억 원 가능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2833"/>
                <w:sz w:val="20"/>
                <w:szCs w:val="20"/>
              </w:rPr>
              <w:t xml:space="preserve">데이터 API 구독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뉴스 플랫폼, 포털, 연구기관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Phase 3 시작</w:t>
            </w:r>
          </w:p>
        </w:tc>
        <w:tc>
          <w:tcPr>
            <w:tcW w:type="dxa" w:w="33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월 50~300만 원 구독. 실시간 성향별 반응 데이터 임베드 제공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2833"/>
                <w:sz w:val="20"/>
                <w:szCs w:val="20"/>
              </w:rPr>
              <w:t xml:space="preserve">정책 설문 대행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정부부처 · 지자체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Phase 3 시작</w:t>
            </w:r>
          </w:p>
        </w:tc>
        <w:tc>
          <w:tcPr>
            <w:tcW w:type="dxa" w:w="33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프로젝트 단위 수천만 원. '성향 인증 패널' 포지셔닝으로 기존 조사기관 대비 차별화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2833"/>
                <w:sz w:val="20"/>
                <w:szCs w:val="20"/>
              </w:rPr>
              <w:t xml:space="preserve">Pro+ 엔터프라이즈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언론사 · 연구소의 개인 연구원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Phase 3 시작</w:t>
            </w:r>
          </w:p>
        </w:tc>
        <w:tc>
          <w:tcPr>
            <w:tcW w:type="dxa" w:w="33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월 29,000원. 고급 통계 열람 + API 소량 쿼리 포함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2833"/>
                <w:sz w:val="20"/>
                <w:szCs w:val="20"/>
              </w:rPr>
              <w:t xml:space="preserve">온라인 토론 대회 중계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일반 유저 (유료 관람)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분기별 이벤트</w:t>
            </w:r>
          </w:p>
        </w:tc>
        <w:tc>
          <w:tcPr>
            <w:tcW w:type="dxa" w:w="33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관람권 1,000~3,000원. 스폰서십 병행 시 이벤트 1회당 500만 원+ 가능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2833"/>
                <w:sz w:val="20"/>
                <w:szCs w:val="20"/>
              </w:rPr>
              <w:t xml:space="preserve">언론사 콘텐츠 제휴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주요 언론사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브랜드 확립 후</w:t>
            </w:r>
          </w:p>
        </w:tc>
        <w:tc>
          <w:tcPr>
            <w:tcW w:type="dxa" w:w="33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'폴릿 반응 지수' 기사 삽입 대가로 수익 분배. 노출 + 신규 유입 동시 효과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A3C5E"/>
          <w:sz w:val="36"/>
          <w:szCs w:val="36"/>
        </w:rPr>
        <w:t xml:space="preserve">4. 단계별 수익 시뮬레이션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1C2833"/>
          <w:sz w:val="22"/>
          <w:szCs w:val="22"/>
        </w:rPr>
        <w:t xml:space="preserve">아래 수치는 보수적 시나리오 기준이며, 실제 수익은 트래픽과 영업 활동에 따라 크게 달라질 수 있습니다.</w:t>
      </w:r>
    </w:p>
    <w:p>
      <w:pPr>
        <w:spacing w:after="0" w:before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500"/>
        <w:gridCol w:w="1500"/>
        <w:gridCol w:w="1500"/>
        <w:gridCol w:w="1426"/>
      </w:tblGrid>
      <w:tr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1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Phase 1
(0~6개월)</w:t>
            </w:r>
          </w:p>
        </w:tc>
        <w:tc>
          <w:tcPr>
            <w:tcW w:type="dxa" w:w="1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Phase 2 초반
(6~12개월)</w:t>
            </w:r>
          </w:p>
        </w:tc>
        <w:tc>
          <w:tcPr>
            <w:tcW w:type="dxa" w:w="1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Phase 2 후반
(12~18개월)</w:t>
            </w:r>
          </w:p>
        </w:tc>
        <w:tc>
          <w:tcPr>
            <w:tcW w:type="dxa" w:w="1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Phase 3
(18개월+)</w:t>
            </w:r>
          </w:p>
        </w:tc>
        <w:tc>
          <w:tcPr>
            <w:tcW w:type="dxa" w:w="1426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2833"/>
                <w:sz w:val="20"/>
                <w:szCs w:val="20"/>
              </w:rPr>
              <w:t xml:space="preserve">MAU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~1,000명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~5,000명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~20,000명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50,000명+</w:t>
            </w:r>
          </w:p>
        </w:tc>
        <w:tc>
          <w:tcPr>
            <w:tcW w:type="dxa" w:w="14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목표 지표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2833"/>
                <w:sz w:val="20"/>
                <w:szCs w:val="20"/>
              </w:rPr>
              <w:t xml:space="preserve">서버 비용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$10~30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$50~100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$100~200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$200~500</w:t>
            </w:r>
          </w:p>
        </w:tc>
        <w:tc>
          <w:tcPr>
            <w:tcW w:type="dxa" w:w="14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VPS 기준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2833"/>
                <w:sz w:val="20"/>
                <w:szCs w:val="20"/>
              </w:rPr>
              <w:t xml:space="preserve">광고 수익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0~30만 원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50~150만 원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150~400만 원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500만 원+</w:t>
            </w:r>
          </w:p>
        </w:tc>
        <w:tc>
          <w:tcPr>
            <w:tcW w:type="dxa" w:w="14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월 기준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2833"/>
                <w:sz w:val="20"/>
                <w:szCs w:val="20"/>
              </w:rPr>
              <w:t xml:space="preserve">Pro 멤버십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0~39만 원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100~300만 원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300~600만 원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1,000만 원+</w:t>
            </w:r>
          </w:p>
        </w:tc>
        <w:tc>
          <w:tcPr>
            <w:tcW w:type="dxa" w:w="14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월 기준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2833"/>
                <w:sz w:val="20"/>
                <w:szCs w:val="20"/>
              </w:rPr>
              <w:t xml:space="preserve">B2B 리포트/API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100~500만 원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1,000만~수천만 원</w:t>
            </w:r>
          </w:p>
        </w:tc>
        <w:tc>
          <w:tcPr>
            <w:tcW w:type="dxa" w:w="14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분기 기준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2833"/>
                <w:sz w:val="20"/>
                <w:szCs w:val="20"/>
              </w:rPr>
              <w:t xml:space="preserve">이벤트 수익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100~300만 원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300~1,000만 원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500~3,000만 원</w:t>
            </w:r>
          </w:p>
        </w:tc>
        <w:tc>
          <w:tcPr>
            <w:tcW w:type="dxa" w:w="14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선거 시즌 집중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3C5E"/>
                <w:sz w:val="20"/>
                <w:szCs w:val="20"/>
              </w:rPr>
              <w:t xml:space="preserve">월 총 수익 (보수적)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C2833"/>
                <w:sz w:val="20"/>
                <w:szCs w:val="20"/>
              </w:rPr>
              <w:t xml:space="preserve">0~70만 원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C2833"/>
                <w:sz w:val="20"/>
                <w:szCs w:val="20"/>
              </w:rPr>
              <w:t xml:space="preserve">150~450만 원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C2833"/>
                <w:sz w:val="20"/>
                <w:szCs w:val="20"/>
              </w:rPr>
              <w:t xml:space="preserve">550~1,500만 원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20"/>
                <w:szCs w:val="20"/>
              </w:rPr>
              <w:t xml:space="preserve">2,000만 원+</w:t>
            </w:r>
          </w:p>
        </w:tc>
        <w:tc>
          <w:tcPr>
            <w:tcW w:type="dxa" w:w="142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손익분기 기준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pBdr>
          <w:top w:val="single" w:color="2E86C1" w:sz="4"/>
          <w:bottom w:val="single" w:color="2E86C1" w:sz="4"/>
          <w:right w:val="none" w:color="FFFFFF" w:sz="0"/>
        </w:pBdr>
        <w:shd w:fill="EBF5FB" w:val="clear"/>
        <w:spacing w:after="80" w:before="80"/>
        <w:ind w:left="200" w:right="200"/>
      </w:pPr>
      <w:r>
        <w:rPr>
          <w:rFonts w:ascii="Malgun Gothic" w:cs="Malgun Gothic" w:eastAsia="Malgun Gothic" w:hAnsi="Malgun Gothic"/>
          <w:b/>
          <w:bCs/>
          <w:color w:val="1A3C5E"/>
          <w:sz w:val="22"/>
          <w:szCs w:val="22"/>
        </w:rPr>
        <w:t xml:space="preserve">손익분기점 분석: </w:t>
      </w:r>
      <w:r>
        <w:rPr>
          <w:rFonts w:ascii="Malgun Gothic" w:cs="Malgun Gothic" w:eastAsia="Malgun Gothic" w:hAnsi="Malgun Gothic"/>
          <w:color w:val="1C2833"/>
          <w:sz w:val="22"/>
          <w:szCs w:val="22"/>
        </w:rPr>
        <w:t xml:space="preserve">Phase 2 초반(MAU 5,000명 기준) 광고 + Pro 멤버십 합산 월 150~400만 원으로 서버비($50~100) 및 기본 운영비 충당 가능. 대선 시즌 이벤트 수익으로 연간 흑자 전환 현실적.</w:t>
      </w:r>
    </w:p>
    <w:p>
      <w:r>
        <w:br w:type="page"/>
      </w:r>
    </w:p>
    <w:p>
      <w:pPr>
        <w:pStyle w:val="Heading1"/>
        <w:pBdr>
          <w:bottom w:val="single" w:color="1A3C5E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A3C5E"/>
          <w:sz w:val="36"/>
          <w:szCs w:val="36"/>
        </w:rPr>
        <w:t xml:space="preserve">5. 핵심 리스크와 대응 전략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3313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위험 내용</w:t>
            </w:r>
          </w:p>
        </w:tc>
        <w:tc>
          <w:tcPr>
            <w:tcW w:type="dxa" w:w="3313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대응 전략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20"/>
                <w:szCs w:val="20"/>
              </w:rPr>
              <w:t xml:space="preserve">혐오 표현 / 법적 리스크</w:t>
            </w:r>
          </w:p>
        </w:tc>
        <w:tc>
          <w:tcPr>
            <w:tcW w:type="dxa" w:w="3313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정치 커뮤니티 특성상 명예훼손·혐오 표현 민원 가능성 높음</w:t>
            </w:r>
          </w:p>
        </w:tc>
        <w:tc>
          <w:tcPr>
            <w:tcW w:type="dxa" w:w="3313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Phase 1: 운영자 수동 모니터링. Phase 2: AI 필터 도입. 약관에 면책 조항 명시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20"/>
                <w:szCs w:val="20"/>
              </w:rPr>
              <w:t xml:space="preserve">유저 이탈 (에코챔버)</w:t>
            </w:r>
          </w:p>
        </w:tc>
        <w:tc>
          <w:tcPr>
            <w:tcW w:type="dxa" w:w="3313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동일 성향끼리만 소통하면 자극 감소 → 이탈 위험</w:t>
            </w:r>
          </w:p>
        </w:tc>
        <w:tc>
          <w:tcPr>
            <w:tcW w:type="dxa" w:w="3313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전쟁터 콘텐츠를 메인으로 배치. 진영 대결 구도로 지속적 긴장감 유지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20"/>
                <w:szCs w:val="20"/>
              </w:rPr>
              <w:t xml:space="preserve">데이터 프라이버시</w:t>
            </w:r>
          </w:p>
        </w:tc>
        <w:tc>
          <w:tcPr>
            <w:tcW w:type="dxa" w:w="3313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성향 데이터는 민감정보. PIPA 위반 시 법적 제재</w:t>
            </w:r>
          </w:p>
        </w:tc>
        <w:tc>
          <w:tcPr>
            <w:tcW w:type="dxa" w:w="3313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외부 판매 시 반드시 익명화 집계 데이터만 사용. 개인정보처리방침 명시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20"/>
                <w:szCs w:val="20"/>
              </w:rPr>
              <w:t xml:space="preserve">광고 신뢰도</w:t>
            </w:r>
          </w:p>
        </w:tc>
        <w:tc>
          <w:tcPr>
            <w:tcW w:type="dxa" w:w="3313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특정 성향 광고 편향 → 반대 진영 유저 이탈 가능</w:t>
            </w:r>
          </w:p>
        </w:tc>
        <w:tc>
          <w:tcPr>
            <w:tcW w:type="dxa" w:w="3313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정치 광고 투명성 공시 의무화. 광고 성향 편향 모니터링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20"/>
                <w:szCs w:val="20"/>
              </w:rPr>
              <w:t xml:space="preserve">트래픽 집중도</w:t>
            </w:r>
          </w:p>
        </w:tc>
        <w:tc>
          <w:tcPr>
            <w:tcW w:type="dxa" w:w="3313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선거 시즌에만 트래픽 집중 → 비시즌 수익 불안정</w:t>
            </w:r>
          </w:p>
        </w:tc>
        <w:tc>
          <w:tcPr>
            <w:tcW w:type="dxa" w:w="3313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비시즌에도 재미 요소(랭킹·예측 시장·토론 대회)로 상시 콘텐츠 공급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A3C5E"/>
          <w:sz w:val="36"/>
          <w:szCs w:val="36"/>
        </w:rPr>
        <w:t xml:space="preserve">6. 전략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42"/>
        <w:gridCol w:w="2542"/>
        <w:gridCol w:w="2542"/>
      </w:tblGrid>
      <w:tr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54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Phase 1  (0~6개월)</w:t>
            </w:r>
          </w:p>
        </w:tc>
        <w:tc>
          <w:tcPr>
            <w:tcW w:type="dxa" w:w="254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Phase 2  (6~18개월)</w:t>
            </w:r>
          </w:p>
        </w:tc>
        <w:tc>
          <w:tcPr>
            <w:tcW w:type="dxa" w:w="254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Phase 3  (18개월+)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2833"/>
                <w:sz w:val="20"/>
                <w:szCs w:val="20"/>
              </w:rPr>
              <w:t xml:space="preserve">핵심 목표</w:t>
            </w:r>
          </w:p>
        </w:tc>
        <w:tc>
          <w:tcPr>
            <w:tcW w:type="dxa" w:w="254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MVP 검증 · 초기 유저 확보</w:t>
            </w:r>
          </w:p>
        </w:tc>
        <w:tc>
          <w:tcPr>
            <w:tcW w:type="dxa" w:w="254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커뮤니티 활성화 · 수익 자립</w:t>
            </w:r>
          </w:p>
        </w:tc>
        <w:tc>
          <w:tcPr>
            <w:tcW w:type="dxa" w:w="254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데이터 비즈니스 전환 · 흑자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2833"/>
                <w:sz w:val="20"/>
                <w:szCs w:val="20"/>
              </w:rPr>
              <w:t xml:space="preserve">핵심 메뉴</w:t>
            </w:r>
          </w:p>
        </w:tc>
        <w:tc>
          <w:tcPr>
            <w:tcW w:type="dxa" w:w="254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성향 테스트, 아지트, 전쟁터, 기본 투표</w:t>
            </w:r>
          </w:p>
        </w:tc>
        <w:tc>
          <w:tcPr>
            <w:tcW w:type="dxa" w:w="254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랭킹, 토론 매칭, 예측 시장, 기밀 게시판</w:t>
            </w:r>
          </w:p>
        </w:tc>
        <w:tc>
          <w:tcPr>
            <w:tcW w:type="dxa" w:w="254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통계 대시보드, 실시간 알림, 반전 토론방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2833"/>
                <w:sz w:val="20"/>
                <w:szCs w:val="20"/>
              </w:rPr>
              <w:t xml:space="preserve">핵심 수익</w:t>
            </w:r>
          </w:p>
        </w:tc>
        <w:tc>
          <w:tcPr>
            <w:tcW w:type="dxa" w:w="254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얼리버드 Pro 멤버십, 소규모 배너 광고</w:t>
            </w:r>
          </w:p>
        </w:tc>
        <w:tc>
          <w:tcPr>
            <w:tcW w:type="dxa" w:w="254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타겟 광고, Pro 멤버십, 이슈 스폰서, 이벤트</w:t>
            </w:r>
          </w:p>
        </w:tc>
        <w:tc>
          <w:tcPr>
            <w:tcW w:type="dxa" w:w="254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B2B 리포트·API, 정책 설문, 토론 대회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2833"/>
                <w:sz w:val="20"/>
                <w:szCs w:val="20"/>
              </w:rPr>
              <w:t xml:space="preserve">서버 비용</w:t>
            </w:r>
          </w:p>
        </w:tc>
        <w:tc>
          <w:tcPr>
            <w:tcW w:type="dxa" w:w="254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$10~30/월</w:t>
            </w:r>
          </w:p>
        </w:tc>
        <w:tc>
          <w:tcPr>
            <w:tcW w:type="dxa" w:w="254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$50~200/월</w:t>
            </w:r>
          </w:p>
        </w:tc>
        <w:tc>
          <w:tcPr>
            <w:tcW w:type="dxa" w:w="254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$200~500/월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3C5E"/>
                <w:sz w:val="20"/>
                <w:szCs w:val="20"/>
              </w:rPr>
              <w:t xml:space="preserve">월 예상 수익</w:t>
            </w:r>
          </w:p>
        </w:tc>
        <w:tc>
          <w:tcPr>
            <w:tcW w:type="dxa" w:w="254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0~70만 원</w:t>
            </w:r>
          </w:p>
        </w:tc>
        <w:tc>
          <w:tcPr>
            <w:tcW w:type="dxa" w:w="254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20"/>
                <w:szCs w:val="20"/>
              </w:rPr>
              <w:t xml:space="preserve">150~1,500만 원</w:t>
            </w:r>
          </w:p>
        </w:tc>
        <w:tc>
          <w:tcPr>
            <w:tcW w:type="dxa" w:w="254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20"/>
                <w:szCs w:val="20"/>
              </w:rPr>
              <w:t xml:space="preserve">2,000만 원+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shd w:fill="1A3C5E" w:val="clear"/>
        <w:spacing w:after="120" w:before="120"/>
        <w:ind w:left="200" w:right="200"/>
      </w:pPr>
      <w:r>
        <w:rPr>
          <w:rFonts w:ascii="Malgun Gothic" w:cs="Malgun Gothic" w:eastAsia="Malgun Gothic" w:hAnsi="Malgun Gothic"/>
          <w:b/>
          <w:bCs/>
          <w:color w:val="FFFFFF"/>
          <w:sz w:val="24"/>
          <w:szCs w:val="24"/>
        </w:rPr>
        <w:t xml:space="preserve">핵심 원칙: 처음엔 가볍게, 데이터는 처음부터 — "성향 인증 데이터"가 폴릿의 가장 큰 자산입니다.</w:t>
      </w:r>
    </w:p>
    <w:p>
      <w:pPr>
        <w:spacing w:after="0" w:before="0" w:line="480"/>
      </w:pPr>
      <w:r>
        <w:t xml:space="preserve"/>
      </w:r>
    </w:p>
    <w:p>
      <w:pPr>
        <w:jc w:val="center"/>
      </w:pPr>
      <w:r>
        <w:rPr>
          <w:rFonts w:ascii="Malgun Gothic" w:cs="Malgun Gothic" w:eastAsia="Malgun Gothic" w:hAnsi="Malgun Gothic"/>
          <w:color w:val="7F8C8D"/>
          <w:sz w:val="18"/>
          <w:szCs w:val="18"/>
        </w:rPr>
        <w:t xml:space="preserve">© 2026 Polit (폴릿) | 퓨전소프트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C5E" w:sz="4"/>
      </w:pBdr>
      <w:jc w:val="center"/>
    </w:pPr>
    <w:r>
      <w:rPr>
        <w:color w:val="7F8C8D"/>
        <w:sz w:val="18"/>
        <w:szCs w:val="18"/>
      </w:rPr>
      <w:t xml:space="preserve">- </w:t>
    </w:r>
    <w:r>
      <w:rPr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F8C8D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5E" w:sz="4"/>
      </w:pBdr>
      <w:spacing w:after="120"/>
      <w:jc w:val="right"/>
    </w:pPr>
    <w:r>
      <w:rPr>
        <w:rFonts w:ascii="Malgun Gothic" w:cs="Malgun Gothic" w:eastAsia="Malgun Gothic" w:hAnsi="Malgun Gothic"/>
        <w:color w:val="7F8C8D"/>
        <w:sz w:val="18"/>
        <w:szCs w:val="18"/>
      </w:rPr>
      <w:t xml:space="preserve">POLIT — 단계별 메뉴 · 기능 · 수익 모델 전략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00" w:hanging="300"/>
      </w:pPr>
    </w:lvl>
    <w:lvl w:ilvl="1" w15:tentative="1">
      <w:start w:val="1"/>
      <w:numFmt w:val="bullet"/>
      <w:lvlText w:val="○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algun Gothic" w:cs="Malgun Gothic" w:eastAsia="Malgun Gothic" w:hAnsi="Malgun Gothic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Malgun Gothic" w:cs="Malgun Gothic" w:eastAsia="Malgun Gothic" w:hAnsi="Malgun Gothic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Malgun Gothic" w:cs="Malgun Gothic" w:eastAsia="Malgun Gothic" w:hAnsi="Malgun Gothic"/>
      <w:b/>
      <w:bCs/>
      <w:color w:val="1C28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2026-05-07T09:02:41.944Z</dcterms:created>
  <dcterms:modified xsi:type="dcterms:W3CDTF">2026-05-07T09:02:41.944Z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