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F412" w14:textId="77777777" w:rsidR="00B640F4" w:rsidRDefault="00B640F4" w:rsidP="00B640F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E075034" wp14:editId="699CB6AD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A54F1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98BE1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4A7E08D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75E4256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623B129" w14:textId="77777777" w:rsidR="00B640F4" w:rsidRPr="00A804F0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2505C85" w14:textId="77777777" w:rsidR="00B640F4" w:rsidRPr="00503821" w:rsidRDefault="00B640F4" w:rsidP="00B640F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FFA2000" w14:textId="77777777" w:rsidR="00B640F4" w:rsidRDefault="00B640F4" w:rsidP="00B640F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9AA76FE" w14:textId="77777777" w:rsidR="00B640F4" w:rsidRDefault="00B640F4" w:rsidP="00B640F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2BA3C3B1" w14:textId="77777777" w:rsidR="00B640F4" w:rsidRDefault="00B640F4" w:rsidP="00B640F4">
      <w:pPr>
        <w:spacing w:after="100"/>
        <w:jc w:val="center"/>
        <w:rPr>
          <w:color w:val="000000" w:themeColor="text1"/>
        </w:rPr>
      </w:pPr>
    </w:p>
    <w:p w14:paraId="449739D6" w14:textId="77777777" w:rsidR="00B640F4" w:rsidRDefault="00B640F4" w:rsidP="00B640F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7892AD17" w14:textId="750C51D5" w:rsidR="00B640F4" w:rsidRPr="00B640F4" w:rsidRDefault="00B640F4" w:rsidP="00B640F4">
      <w:pPr>
        <w:pStyle w:val="BodyText"/>
        <w:rPr>
          <w:cs/>
        </w:rPr>
      </w:pPr>
      <w:r w:rsidRPr="00B640F4">
        <w:t xml:space="preserve">Book </w:t>
      </w:r>
      <w:r w:rsidRPr="00B640F4">
        <w:rPr>
          <w:rFonts w:hint="cs"/>
          <w:cs/>
        </w:rPr>
        <w:t>2</w:t>
      </w:r>
      <w:r w:rsidRPr="00B640F4">
        <w:t>: Software Functional Specification</w:t>
      </w:r>
    </w:p>
    <w:p w14:paraId="4785E6C5" w14:textId="77777777" w:rsidR="00B640F4" w:rsidRDefault="00B640F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FAF4F8" w14:textId="4AFC9EAE" w:rsidR="000B10FE" w:rsidRPr="00B640F4" w:rsidRDefault="000B10FE" w:rsidP="000B10FE">
      <w:pPr>
        <w:spacing w:after="160" w:line="259" w:lineRule="auto"/>
        <w:jc w:val="left"/>
        <w:rPr>
          <w:b/>
          <w:bCs/>
        </w:rPr>
      </w:pPr>
      <w:r w:rsidRPr="00B640F4">
        <w:rPr>
          <w:rFonts w:hint="cs"/>
          <w:b/>
          <w:bCs/>
          <w:cs/>
        </w:rPr>
        <w:lastRenderedPageBreak/>
        <w:t>ข้อกำหนดด้านประสิทธิภาพของระบบงาน</w:t>
      </w:r>
    </w:p>
    <w:p w14:paraId="2E94A217" w14:textId="77777777" w:rsidR="000B10FE" w:rsidRDefault="000B10FE" w:rsidP="00B640F4">
      <w:pPr>
        <w:spacing w:after="160" w:line="259" w:lineRule="auto"/>
        <w:ind w:firstLine="851"/>
        <w:jc w:val="both"/>
      </w:pPr>
      <w:r>
        <w:rPr>
          <w:rFonts w:hint="cs"/>
          <w:cs/>
        </w:rPr>
        <w:t>ระบบต้องได้รับการออกแบบให้มีประสิทธิภาพเพียงพอ รองรับปริมาณงานต่อไปนี้</w:t>
      </w:r>
    </w:p>
    <w:p w14:paraId="171B1796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จำนวนผู้ใช้ไฟฟ้า ไม่น้อยกว่า </w:t>
      </w:r>
      <w:r>
        <w:t xml:space="preserve">25 </w:t>
      </w:r>
      <w:r>
        <w:rPr>
          <w:rFonts w:hint="cs"/>
          <w:cs/>
        </w:rPr>
        <w:t>ล้านมิเตอร์</w:t>
      </w:r>
    </w:p>
    <w:p w14:paraId="0564970F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จำนวนอุปกรณ์ไฟฟ้า </w:t>
      </w:r>
      <w:r>
        <w:t>(</w:t>
      </w:r>
      <w:r>
        <w:rPr>
          <w:rFonts w:hint="eastAsia"/>
        </w:rPr>
        <w:t>G</w:t>
      </w:r>
      <w:r>
        <w:t xml:space="preserve">rid Model Component) </w:t>
      </w:r>
      <w:r>
        <w:rPr>
          <w:rFonts w:hint="cs"/>
          <w:cs/>
        </w:rPr>
        <w:t xml:space="preserve">ไม่น้อยกว่า </w:t>
      </w:r>
      <w:r>
        <w:t xml:space="preserve">1,000,000 </w:t>
      </w:r>
      <w:r>
        <w:rPr>
          <w:rFonts w:hint="cs"/>
          <w:cs/>
        </w:rPr>
        <w:t>อุปกรณ์</w:t>
      </w:r>
    </w:p>
    <w:p w14:paraId="7F03CB73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จำนวนผู้ใช้ระบบที่เป็นเจ้าหน้าที่ประจำศูนย์ปฏิบัติการระบบไฟฟ้า ไม่น้อยกว่า </w:t>
      </w:r>
      <w:r>
        <w:t xml:space="preserve">350 </w:t>
      </w:r>
      <w:r>
        <w:rPr>
          <w:rFonts w:hint="cs"/>
          <w:cs/>
        </w:rPr>
        <w:t xml:space="preserve">ผู้ใช้งาน </w:t>
      </w:r>
      <w:r>
        <w:rPr>
          <w:rFonts w:hint="eastAsia"/>
        </w:rPr>
        <w:t>(</w:t>
      </w:r>
      <w:r>
        <w:t>Outage Workstation Concurrent Users)</w:t>
      </w:r>
    </w:p>
    <w:p w14:paraId="4FA0F309" w14:textId="5F0111E0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จำนวนผู้ใช้ผ่านอุปกรณ์โมบาย </w:t>
      </w:r>
      <w:r>
        <w:rPr>
          <w:rFonts w:hint="eastAsia"/>
        </w:rPr>
        <w:t>(</w:t>
      </w:r>
      <w:r>
        <w:t xml:space="preserve">Outage Mobile Workforce) </w:t>
      </w:r>
      <w:r>
        <w:rPr>
          <w:rFonts w:hint="cs"/>
          <w:cs/>
        </w:rPr>
        <w:t>และ</w:t>
      </w:r>
      <w:r w:rsidR="00F64AAB">
        <w:t>/</w:t>
      </w:r>
      <w:r w:rsidR="00F64AAB">
        <w:rPr>
          <w:rFonts w:hint="cs"/>
          <w:cs/>
        </w:rPr>
        <w:t xml:space="preserve">หรือ </w:t>
      </w:r>
      <w:r>
        <w:rPr>
          <w:rFonts w:hint="cs"/>
          <w:cs/>
        </w:rPr>
        <w:t xml:space="preserve">ผ่านระบบเว็บ </w:t>
      </w:r>
      <w:r>
        <w:rPr>
          <w:rFonts w:hint="eastAsia"/>
        </w:rPr>
        <w:t>(</w:t>
      </w:r>
      <w:r>
        <w:t>Web Application)</w:t>
      </w:r>
      <w:r>
        <w:rPr>
          <w:rFonts w:hint="cs"/>
          <w:cs/>
        </w:rPr>
        <w:t xml:space="preserve"> จำนวน ไม่น้อยกว่า </w:t>
      </w:r>
      <w:r>
        <w:rPr>
          <w:rFonts w:hint="eastAsia"/>
        </w:rPr>
        <w:t>3</w:t>
      </w:r>
      <w:r>
        <w:t xml:space="preserve">000 </w:t>
      </w:r>
      <w:r>
        <w:rPr>
          <w:rFonts w:hint="cs"/>
          <w:cs/>
        </w:rPr>
        <w:t xml:space="preserve">ผู้ใช้ โดยรองรับผู้ใช้พร้อมกันไม่น้อยกว่า </w:t>
      </w:r>
      <w:r w:rsidR="00432958">
        <w:t>1</w:t>
      </w:r>
      <w:r>
        <w:t xml:space="preserve">00 </w:t>
      </w:r>
      <w:r>
        <w:rPr>
          <w:rFonts w:hint="cs"/>
          <w:cs/>
        </w:rPr>
        <w:t xml:space="preserve">ผู้ใช้ </w:t>
      </w:r>
      <w:r>
        <w:rPr>
          <w:rFonts w:hint="eastAsia"/>
        </w:rPr>
        <w:t>(</w:t>
      </w:r>
      <w:r>
        <w:t>Concurrent users)</w:t>
      </w:r>
    </w:p>
    <w:p w14:paraId="6C988EA3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ปริมาณการเชื่อมโยงรับส่งข้อมูล </w:t>
      </w:r>
      <w:r>
        <w:t xml:space="preserve">1 </w:t>
      </w:r>
      <w:r>
        <w:rPr>
          <w:rFonts w:hint="cs"/>
          <w:cs/>
        </w:rPr>
        <w:t>ล้านข้อมูลต่อวัน</w:t>
      </w:r>
    </w:p>
    <w:p w14:paraId="33A4F269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ปริมาณเหตุการณ์ไฟฟ้าขัดข้อง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>ล้านเหตุการณ์ต่อปี</w:t>
      </w:r>
    </w:p>
    <w:p w14:paraId="59F46EE6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ความเร็วในการตอบสนองของการใช้งานระบบ </w:t>
      </w:r>
      <w:r>
        <w:rPr>
          <w:rFonts w:hint="eastAsia"/>
        </w:rPr>
        <w:t>O</w:t>
      </w:r>
      <w:r>
        <w:t>MS</w:t>
      </w:r>
    </w:p>
    <w:p w14:paraId="114F55B5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>การสอบถามหรือการสืบค้นข้อมูล</w:t>
      </w:r>
      <w:r>
        <w:rPr>
          <w:rFonts w:hint="cs"/>
          <w:cs/>
          <w:lang w:val="en-GB"/>
        </w:rPr>
        <w:t xml:space="preserve">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B97C6AA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ในการบันทึกข้อมูล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78AD2D4A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 xml:space="preserve">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6AF5F4E" w14:textId="77777777" w:rsidR="000B10FE" w:rsidRDefault="000B10FE" w:rsidP="000B10FE">
      <w:pPr>
        <w:spacing w:after="160" w:line="259" w:lineRule="auto"/>
        <w:jc w:val="left"/>
      </w:pPr>
    </w:p>
    <w:p w14:paraId="75369D04" w14:textId="236D44CA" w:rsidR="008E7EF6" w:rsidRDefault="008E7EF6">
      <w:pPr>
        <w:spacing w:after="160" w:line="259" w:lineRule="auto"/>
        <w:jc w:val="left"/>
        <w:rPr>
          <w:b/>
          <w:bCs/>
          <w:u w:val="single"/>
          <w:cs/>
        </w:rPr>
      </w:pPr>
    </w:p>
    <w:sectPr w:rsidR="008E7EF6" w:rsidSect="00B640F4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613F" w14:textId="77777777" w:rsidR="00B151E7" w:rsidRDefault="00B151E7">
      <w:r>
        <w:separator/>
      </w:r>
    </w:p>
  </w:endnote>
  <w:endnote w:type="continuationSeparator" w:id="0">
    <w:p w14:paraId="1F4F05DF" w14:textId="77777777" w:rsidR="00B151E7" w:rsidRDefault="00B1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9AE" w14:textId="77777777" w:rsidR="00B151E7" w:rsidRDefault="00B151E7">
      <w:r>
        <w:separator/>
      </w:r>
    </w:p>
  </w:footnote>
  <w:footnote w:type="continuationSeparator" w:id="0">
    <w:p w14:paraId="740F4375" w14:textId="77777777" w:rsidR="00B151E7" w:rsidRDefault="00B15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7DDC" w14:textId="4604B170" w:rsidR="00B640F4" w:rsidRPr="00062F6E" w:rsidRDefault="00330A6E" w:rsidP="00B640F4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A2505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.2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062330" r:id="rId2"/>
      </w:object>
    </w:r>
    <w:r w:rsidR="00B640F4">
      <w:rPr>
        <w:rFonts w:hint="cs"/>
        <w:noProof/>
        <w:cs/>
      </w:rPr>
      <w:t xml:space="preserve"> </w:t>
    </w:r>
    <w:r w:rsidR="00B640F4" w:rsidRPr="00062F6E">
      <w:rPr>
        <w:b/>
        <w:bCs/>
        <w:i/>
        <w:iCs/>
        <w:szCs w:val="24"/>
        <w:cs/>
      </w:rPr>
      <w:t>โครงการ</w:t>
    </w:r>
    <w:r w:rsidR="00B640F4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B640F4">
      <w:rPr>
        <w:rFonts w:hint="cs"/>
        <w:b/>
        <w:bCs/>
        <w:i/>
        <w:iCs/>
        <w:szCs w:val="24"/>
      </w:rPr>
      <w:t>OMS)</w:t>
    </w:r>
    <w:r w:rsidR="00B640F4">
      <w:rPr>
        <w:b/>
        <w:bCs/>
        <w:i/>
        <w:iCs/>
        <w:szCs w:val="24"/>
      </w:rPr>
      <w:tab/>
      <w:t xml:space="preserve">       </w:t>
    </w:r>
  </w:p>
  <w:p w14:paraId="1FC7E63D" w14:textId="77777777" w:rsidR="00B640F4" w:rsidRDefault="00B64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1F0A19AA"/>
    <w:lvl w:ilvl="0" w:tplc="051C5D80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317685395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3544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C49F5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A6E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2958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151E7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40F4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96E04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64AAB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B640F4"/>
    <w:pPr>
      <w:spacing w:before="4"/>
      <w:ind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B640F4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2023-06-21T10:32:00Z</dcterms:created>
  <dcterms:modified xsi:type="dcterms:W3CDTF">2023-07-05T04:39:00Z</dcterms:modified>
</cp:coreProperties>
</file>