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F29C279" w:rsidR="003E09BC" w:rsidRPr="00FC48C8" w:rsidRDefault="00CB6DA7" w:rsidP="007D7407">
      <w:pPr>
        <w:pStyle w:val="Heading1"/>
        <w:rPr>
          <w:cs/>
        </w:rPr>
      </w:pPr>
      <w:r>
        <w:rPr>
          <w:rFonts w:hint="cs"/>
          <w:cs/>
        </w:rPr>
        <w:t xml:space="preserve"> </w:t>
      </w:r>
      <w:r w:rsidR="0060096F">
        <w:rPr>
          <w:rFonts w:hint="cs"/>
          <w:cs/>
        </w:rPr>
        <w:t>การฝึกอบรมและถ่ายทอดความรู้</w:t>
      </w:r>
    </w:p>
    <w:p w14:paraId="403B6A3A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ผู้รับจ้างจะต้องดำเนินการวิเคราะห์ความต้องการในการฝึกอบรม (</w:t>
      </w:r>
      <w:r>
        <w:t xml:space="preserve">Training Needs Analysis - TNA) </w:t>
      </w:r>
      <w:r>
        <w:rPr>
          <w:cs/>
        </w:rPr>
        <w:t>ของผู้มีส่วนได้ส่วนเสียซึ่งเกิดจากการเปลี่ยนแปลง และกำหนดหัวข้อและเนื้อหาในการฝึกอบรมสำหรับผู้มีส่วนได้เสีย</w:t>
      </w:r>
    </w:p>
    <w:p w14:paraId="42671AFF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"ผู้รับจ้างจะต้องจัดทำกลยุทธ์การฝึกอบรม (</w:t>
      </w:r>
      <w:r>
        <w:t xml:space="preserve">Training Strategy) </w:t>
      </w:r>
      <w:r>
        <w:rPr>
          <w:cs/>
        </w:rPr>
        <w:t>ที่เหมาะสมกับโครงการ ซึ่งครอบคลุมทุกกลุ่มเป้าหมายที่ต้องได้รับการอบรม โดยประกอบด้วย</w:t>
      </w:r>
    </w:p>
    <w:p w14:paraId="08838002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กลุ่มเป้าหมายในการอบรม</w:t>
      </w:r>
    </w:p>
    <w:p w14:paraId="37D27843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ความพร้อมของผู้รับการอบรมและคุณสมบัติของผู้รับการอบรม</w:t>
      </w:r>
    </w:p>
    <w:p w14:paraId="205C6A46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หัวข้อในการอบรม</w:t>
      </w:r>
    </w:p>
    <w:p w14:paraId="1465C14B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- แนวทางการอบรม (ซึ่งรวมทั้งเจ้าหน้าที่ในโครงการ  </w:t>
      </w:r>
      <w:r>
        <w:t xml:space="preserve">Train the trainer </w:t>
      </w:r>
      <w:r>
        <w:rPr>
          <w:cs/>
        </w:rPr>
        <w:t xml:space="preserve">การอบรมเจ้าหน้าที่เทคนิค) </w:t>
      </w:r>
    </w:p>
    <w:p w14:paraId="1EB52720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วิธีการในการอบรม (อบรมในห้องเรียน/</w:t>
      </w:r>
      <w:r>
        <w:t>e-learning)</w:t>
      </w:r>
    </w:p>
    <w:p w14:paraId="26AAB80A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- ช่วงเวลาในการอบรม      </w:t>
      </w:r>
    </w:p>
    <w:p w14:paraId="7E63210F" w14:textId="77777777" w:rsidR="00CB6DA7" w:rsidRDefault="00CB6DA7" w:rsidP="00CB6DA7">
      <w:pPr>
        <w:pStyle w:val="ListParagraph"/>
        <w:ind w:left="792"/>
      </w:pPr>
      <w:r>
        <w:rPr>
          <w:cs/>
        </w:rPr>
        <w:t xml:space="preserve">กฟภ. ขอสงวนสิทธิ์พิจารณาแนวทางและกลุ่มเป้าหมายในการอบรม ทั้งนี้ผู้รับจ้างต้องดำเนินการอบรมทั้งก่อนเริ่มการจัดทำ </w:t>
      </w:r>
      <w:r>
        <w:t xml:space="preserve">Technical Upgrade </w:t>
      </w:r>
      <w:r>
        <w:rPr>
          <w:cs/>
        </w:rPr>
        <w:t>พัฒนา ติดตั้งระบบ  และก่อนนำระบบออกปฏิบัติงาน"</w:t>
      </w:r>
    </w:p>
    <w:p w14:paraId="3BF83CF4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"ผู้รับจ้างวางแผนและปฏิบัติตามแผนการฝึกอบรม ซึ่งครอบคลุมระยะการเตรียมการอบรม การอบรมวิทยากรการอบรม และการติดตามผลหลังการอบรม โดยมีรายละเอียดกิจกรรม ผู้รับผิดชอบ ระยะเวลากิจกรรม </w:t>
      </w:r>
    </w:p>
    <w:p w14:paraId="3D4723E6" w14:textId="77777777" w:rsidR="00CB6DA7" w:rsidRDefault="00CB6DA7" w:rsidP="00CB6DA7">
      <w:pPr>
        <w:pStyle w:val="ListParagraph"/>
        <w:ind w:left="360"/>
      </w:pPr>
      <w:r>
        <w:rPr>
          <w:cs/>
        </w:rPr>
        <w:t xml:space="preserve">ทั้งนี้ ผู้รับจ้างต้องจัดทำเอกสาร </w:t>
      </w:r>
      <w:r>
        <w:t xml:space="preserve">Course Outline </w:t>
      </w:r>
      <w:r>
        <w:rPr>
          <w:cs/>
        </w:rPr>
        <w:t xml:space="preserve">เอกสารการฝึกอบรม ซึ่งครอบคลุมหัวข้อและเนื้อหาในการฝึกอบรม ระยะเวลาของ </w:t>
      </w:r>
      <w:r>
        <w:t xml:space="preserve">Course </w:t>
      </w:r>
      <w:r>
        <w:rPr>
          <w:cs/>
        </w:rPr>
        <w:t>สิ่งที่มุ่งหวังจากการอบรม</w:t>
      </w:r>
    </w:p>
    <w:p w14:paraId="6D38FE6D" w14:textId="77777777" w:rsidR="00CB6DA7" w:rsidRDefault="00CB6DA7" w:rsidP="00CB6DA7">
      <w:pPr>
        <w:pStyle w:val="ListParagraph"/>
        <w:ind w:left="360"/>
      </w:pPr>
      <w:r>
        <w:rPr>
          <w:cs/>
        </w:rPr>
        <w:t>(ผู้รับจ้างรับผิดชอบในการจัดเตรียม/ ลิงค์ระบบการอบรมเข้ากับระบบของกฟภ. และจัดเตรียมเครื่องมือการฝึกอบรม)"</w:t>
      </w:r>
    </w:p>
    <w:p w14:paraId="3E858D90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ผู้รับจ้างต้องรับผิดชอบค่าใช้จ่ายที่เกิดขึ้นในการฝึกอบรม เช่น ค่าสถานที่ฝึกอบรม ค่าบุคลากรผู้ทำหน้าที่ฝึกอบรม ค่าเครื่องคอมพิวเตอร์ ค่าอุปกรณ์และเอกสารประกอบการฝึกอบรม ค่าอาหารว่าง เป็นต้น  ทั้งนี้ กฟภ. จะรับผิดชอบเฉพาะค่าใช้จ่ายในส่วนของค่าเบี้ยเลี้ยง ค่าที่พักและค่าพาหนะของพนักงานที่เข้ารับการอบรมเท่านั้น </w:t>
      </w:r>
    </w:p>
    <w:p w14:paraId="2494B1C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กฟภ. ขอสงวนสิทธิ์พิจารณาคุณสมบัติของผู้ฝึกอบรมและผู้ช่วยผู้ฝึกอบรม รวมถึงสามารถเรียกร้องให้มีการจัดอบรมซ้ำเพื่อให้ผู้รับการอบรมเข้าใจ (ในกรณีที่ผู้รับจ้าง/ วิทยากรขาดความพร้อมและไม่สามารถทำการอบรมได้อย่างมีประสิทธิภาพ ผู้รับจ้างจะเป็นผู้รับผิดชอบค่าใช้จ่ายในการจัดเตรียมเอกสาร วิทยากร ค่าอาหารว่างสำหรับการอบรม และ ค่าสถานที่จัดอบรม และ</w:t>
      </w:r>
      <w:r>
        <w:t xml:space="preserve">PEA </w:t>
      </w:r>
      <w:r>
        <w:rPr>
          <w:cs/>
        </w:rPr>
        <w:t>จะเป็นผู้รับผิดชอบค่าเบี้ยเลี้ยง-ที่พัก พนักงาน กฟภ.)</w:t>
      </w:r>
    </w:p>
    <w:p w14:paraId="77758279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ผู้รับจ้างต้องจัดทำ </w:t>
      </w:r>
      <w:r>
        <w:t xml:space="preserve">E-learning </w:t>
      </w:r>
      <w:r>
        <w:rPr>
          <w:cs/>
        </w:rPr>
        <w:t xml:space="preserve">บนมาตรฐาน </w:t>
      </w:r>
      <w:proofErr w:type="spellStart"/>
      <w:r>
        <w:t>Scorm</w:t>
      </w:r>
      <w:proofErr w:type="spellEnd"/>
      <w:r>
        <w:t xml:space="preserve"> </w:t>
      </w:r>
      <w:r>
        <w:rPr>
          <w:cs/>
        </w:rPr>
        <w:t xml:space="preserve">ในกระบวนงานที่ผู้รับจ้างนำเสนอตามข้อ 5.1 โดยได้รับความเห็นชอบจาก กฟภ. (ผู้รับจ้างนำเสนอรายชื่อ </w:t>
      </w:r>
      <w:r>
        <w:t xml:space="preserve">course </w:t>
      </w:r>
      <w:r>
        <w:rPr>
          <w:cs/>
        </w:rPr>
        <w:t xml:space="preserve">ในการจัดทำ </w:t>
      </w:r>
      <w:r>
        <w:t xml:space="preserve">e-learning) </w:t>
      </w:r>
    </w:p>
    <w:p w14:paraId="721B51F7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ตรวจสอบความพร้อมในการฝึกอบรม โดย ประกอบไปด้วยการตรวจสอบความพร้อมด้านผู้สอน เอกสาร/สื่อการเรียนการสอน สถานที่ การเชิญผู้เข้าอบรม</w:t>
      </w:r>
    </w:p>
    <w:p w14:paraId="1D24743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จัดทำแบบประเมินผลหรือแบบทดสอบการฝึกอบรม เพื่อวัดประสิทธิผลในการอบรม และดำเนินการประเมินผล พร้อมทั้งรายงานให้  กฟภ. ทราบ</w:t>
      </w:r>
    </w:p>
    <w:p w14:paraId="1A8BCCE2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ผู้รับจ้างต้องฝึกอบรมและถ่ายทอดความรู้เป็นภาษาไทย </w:t>
      </w:r>
    </w:p>
    <w:p w14:paraId="003FBE97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"ผู้รับจ้างต้องจัดทำแผนการฝึกอบรมและดำเนินการฝึกอบรม โดยมีหลักสูตรต่อไปนี้เป็นอย่างน้อย</w:t>
      </w:r>
    </w:p>
    <w:p w14:paraId="287F5B15" w14:textId="2EF34F05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สำหรับผู้บริหาร โดยแต่ละหลักสูตรมีระยะเวลาการฝึกอบรมอย่างน้อย 1 วัน </w:t>
      </w:r>
    </w:p>
    <w:p w14:paraId="38D5FF42" w14:textId="7B0C5E74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โดยแต่ละหลักสูตรมีระยะเวลาการฝึกอบรมอย่างน้อย 3 วัน</w:t>
      </w:r>
    </w:p>
    <w:p w14:paraId="04AE6BE9" w14:textId="33E4CD5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สำหรับเจ้าหน้าที่สารสนเทศของ กฟภ.โดยแต่ละหลักสูตรมีระยะเวลาการฝึกอบรมอย่างน้อย 3 วัน "</w:t>
      </w:r>
    </w:p>
    <w:p w14:paraId="326E7075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"เอกสารข้อเสนอ (</w:t>
      </w:r>
      <w:r>
        <w:t xml:space="preserve">Proposal) </w:t>
      </w:r>
      <w:r>
        <w:rPr>
          <w:cs/>
        </w:rPr>
        <w:t>ของผู้รับจ้างจะต้องครอบคลุมรายละเอียดของเอกสารประกอบการฝึกอบรม (</w:t>
      </w:r>
      <w:r>
        <w:t xml:space="preserve">Training Materials) </w:t>
      </w:r>
      <w:r>
        <w:rPr>
          <w:cs/>
        </w:rPr>
        <w:t>โดยระบุรายละเอียด ต่อไปนี้ในเอกสารข้อเสนอ</w:t>
      </w:r>
    </w:p>
    <w:p w14:paraId="51DD15CA" w14:textId="6797405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ประเภทของเอกสารประกอบการฝึกอบรม (</w:t>
      </w:r>
      <w:r>
        <w:t>Training Materials)</w:t>
      </w:r>
    </w:p>
    <w:p w14:paraId="2999C5B1" w14:textId="3B2673C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เครื่องมือประกอบการฝึกอบรม "</w:t>
      </w:r>
    </w:p>
    <w:p w14:paraId="0B41F2F1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"ผู้รับจ้างต้องจัดเตรียมเอกสารประกอบการฝึกอบรม ดังนี้ เป็นอย่างน้อย</w:t>
      </w:r>
    </w:p>
    <w:p w14:paraId="7C11C0A5" w14:textId="71F0918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คู่มือการฝึกอบรม (</w:t>
      </w:r>
      <w:r>
        <w:t>Training Manual)</w:t>
      </w:r>
    </w:p>
    <w:p w14:paraId="50186384" w14:textId="39767A6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เอกสารนำเสนอการฝึกอบรม (</w:t>
      </w:r>
      <w:r>
        <w:t xml:space="preserve">Presentation) </w:t>
      </w:r>
    </w:p>
    <w:p w14:paraId="52AE963E" w14:textId="1BB7345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แบบฝึกหัด </w:t>
      </w:r>
    </w:p>
    <w:p w14:paraId="0EC6B9D1" w14:textId="5C8F2B4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ข้อสอบสำหรับประเมินผล"</w:t>
      </w:r>
    </w:p>
    <w:p w14:paraId="78D352FA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ผู้รับจ้างต้องส่งมอบเอกสารประกอบการอบรมในรูปแบบอิเล็กทรอนิกส์ในแต่ละหลักสูตรให้ กฟภ. ก่อนวันเริ่มอบรมไม่น้อยกว่า 5 วันทำการ พร้อมทั้งจัดทำแฟ้มข้อมูลอิเล็กทรอนิกส์บันทึกใน </w:t>
      </w:r>
      <w:r>
        <w:t xml:space="preserve">Thumb Drive </w:t>
      </w:r>
      <w:r>
        <w:rPr>
          <w:cs/>
        </w:rPr>
        <w:t xml:space="preserve">จำนวนอย่างน้อย 2 ชุด </w:t>
      </w:r>
    </w:p>
    <w:p w14:paraId="5E2328A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วิทยากรต้องมีความชำนาญและมีประสบการณ์การทำงานในด้านที่รับผิดชอบอย่างน้อย 3 ปี ผู้รับจ้างจะต้องแนบประวัติคุณวุฒิและประสบการณ์ในการปฏิบัติงานของวิทยากรผู้เชี่ยวชาญมาด้วย หากมีประกาศนียบัตรหรือใบรับรอง (</w:t>
      </w:r>
      <w:r>
        <w:t xml:space="preserve">Certificate) </w:t>
      </w:r>
      <w:r>
        <w:rPr>
          <w:cs/>
        </w:rPr>
        <w:t xml:space="preserve">ความรู้ทางด้านระบบหรือซอฟต์แวร์ที่ออกโดยเจ้าของผลิตภัณฑ์ ขอให้เสนอมาด้วย กฟภ. มีสิทธิขอเปลี่ยนวิทยากรได้ในกรณีที่  กฟภ. เห็นว่าไม่เหมาะสม หรือมีจำนวนไม่เพียงพอที่จะจัดเตรียมการแนะนำและสาธิตที่ดีได้ และหากไม่ได้รับความร่วมมือที่ดี กฟภ. มีสิทธิที่จะชะลอไม่ให้ผ่านการตรวจรับ </w:t>
      </w:r>
    </w:p>
    <w:p w14:paraId="05DC1F09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"ผู้รับจ้างจะต้องให้การฝึกอบรมสำหรับผู้ทำหน้าที่เป็นวิทยากรระบบงาน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สำหรับการเปลี่ยนแปลงและกระบวนการทางธุรกิจที่ได้รับผลกระทบ ซึ่งจะประกอบด้วยหัวข้อต่างๆ ดังนี้ เป็นอย่างน้อย</w:t>
      </w:r>
    </w:p>
    <w:p w14:paraId="689F59DC" w14:textId="0D09164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lastRenderedPageBreak/>
        <w:t>ภาพรวมของ</w:t>
      </w:r>
      <w:r>
        <w:rPr>
          <w:rFonts w:hint="cs"/>
          <w:cs/>
        </w:rPr>
        <w:t>โครงการ</w:t>
      </w:r>
    </w:p>
    <w:p w14:paraId="4447329A" w14:textId="12B4D16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กระบวนการทำงานแบบ </w:t>
      </w:r>
      <w:r>
        <w:t>end-to-end (End to End Business Processes Flows)</w:t>
      </w:r>
    </w:p>
    <w:p w14:paraId="7A6D0413" w14:textId="7CC8156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แบบฟอร์ม / </w:t>
      </w:r>
      <w:r>
        <w:t xml:space="preserve">Template </w:t>
      </w:r>
      <w:r>
        <w:rPr>
          <w:cs/>
        </w:rPr>
        <w:t xml:space="preserve">ที่มีการเปลี่ยนแปลง </w:t>
      </w:r>
    </w:p>
    <w:p w14:paraId="43424DB4" w14:textId="57E699B1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แบบฟอร์ม/ </w:t>
      </w:r>
      <w:proofErr w:type="spellStart"/>
      <w:r>
        <w:t>Templete</w:t>
      </w:r>
      <w:proofErr w:type="spellEnd"/>
      <w:r>
        <w:t xml:space="preserve"> </w:t>
      </w:r>
      <w:r>
        <w:rPr>
          <w:cs/>
        </w:rPr>
        <w:t xml:space="preserve">ใหม่ </w:t>
      </w:r>
    </w:p>
    <w:p w14:paraId="61ABD585" w14:textId="7940319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นโยบายและขั้นตอนใหม่หรือที่มีการเปลี่ยนแปลง  (</w:t>
      </w:r>
      <w:r>
        <w:t>New/Changed Policies and Procedures)</w:t>
      </w:r>
    </w:p>
    <w:p w14:paraId="182B3512" w14:textId="43C9F4E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การฝึกอบรมการทำงานในระดับ </w:t>
      </w:r>
      <w:r>
        <w:t xml:space="preserve">Transaction </w:t>
      </w:r>
      <w:r>
        <w:rPr>
          <w:cs/>
        </w:rPr>
        <w:t>ของระบบ (</w:t>
      </w:r>
      <w:r>
        <w:t>System transactional training)"</w:t>
      </w:r>
    </w:p>
    <w:p w14:paraId="4C9FC0A4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"ผู้รับจ้างจะต้องอธิบายวิธีการฝึกอบรมที่จะถูกนำมาใช้เพื่อให้มั่นใจว่าบุคลากร </w:t>
      </w:r>
      <w:r>
        <w:t xml:space="preserve">IT </w:t>
      </w:r>
      <w:r>
        <w:rPr>
          <w:cs/>
        </w:rPr>
        <w:t xml:space="preserve">จะได้ประโยชน์ดังต่อไปนี้: </w:t>
      </w:r>
    </w:p>
    <w:p w14:paraId="27AE29E6" w14:textId="12E2AB9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เข้าใจถึงภาพรวมของระบบ การติดตั้งและฟังก์ชั่นการทำงานของระบบ</w:t>
      </w:r>
    </w:p>
    <w:p w14:paraId="5F8A199F" w14:textId="084BFA6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เข้าใจถึงฟังก์ชั่นหลักและฟังก์ชั่นสนับสนุนของระบบ</w:t>
      </w:r>
    </w:p>
    <w:p w14:paraId="5005C406" w14:textId="6B7C9B5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สามารถที่จะติดตั้ง ใช้งานและบำรุงรักษาระบบได้</w:t>
      </w:r>
    </w:p>
    <w:p w14:paraId="083DFD2A" w14:textId="01BCB08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สามารถที่จะปรับแต่ง( </w:t>
      </w:r>
      <w:r>
        <w:t xml:space="preserve">Fine Tune) </w:t>
      </w:r>
      <w:r>
        <w:rPr>
          <w:cs/>
        </w:rPr>
        <w:t>กำหนดค่า(</w:t>
      </w:r>
      <w:r>
        <w:t xml:space="preserve">Configure) </w:t>
      </w:r>
      <w:r>
        <w:rPr>
          <w:cs/>
        </w:rPr>
        <w:t>และเพิ่มประสิทธิภาพ(</w:t>
      </w:r>
      <w:r>
        <w:t xml:space="preserve">Enhance) </w:t>
      </w:r>
      <w:r>
        <w:rPr>
          <w:cs/>
        </w:rPr>
        <w:t>ระบบให้เหมาะกับความต้องการทางธุรกิจของผู้ใช้งาน</w:t>
      </w:r>
    </w:p>
    <w:p w14:paraId="4D25E5B6" w14:textId="11458D10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เข้าใจ </w:t>
      </w:r>
      <w:r>
        <w:t xml:space="preserve">System Specifications </w:t>
      </w:r>
      <w:r>
        <w:rPr>
          <w:cs/>
        </w:rPr>
        <w:t xml:space="preserve">และ </w:t>
      </w:r>
      <w:r>
        <w:t>Configurations"</w:t>
      </w:r>
    </w:p>
    <w:p w14:paraId="41EA4C76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"การฝึกอบรมบุคลากรทาง </w:t>
      </w:r>
      <w:r>
        <w:t xml:space="preserve">IT </w:t>
      </w:r>
      <w:r>
        <w:rPr>
          <w:cs/>
        </w:rPr>
        <w:t xml:space="preserve">ต้องครอบคลุมหัวข้อดังต่อไปนี้ เป็นอย่างน้อย </w:t>
      </w:r>
    </w:p>
    <w:p w14:paraId="5484206F" w14:textId="30D003F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กระบวนงานทางด้านสารสนเทศ (</w:t>
      </w:r>
      <w:r>
        <w:t xml:space="preserve">IT Operations) </w:t>
      </w:r>
      <w:r>
        <w:rPr>
          <w:cs/>
        </w:rPr>
        <w:t>การดูแลระบบ (</w:t>
      </w:r>
      <w:r>
        <w:t xml:space="preserve">Administration) </w:t>
      </w:r>
      <w:r>
        <w:rPr>
          <w:cs/>
        </w:rPr>
        <w:t>และการบำรุงรักษา (</w:t>
      </w:r>
      <w:r>
        <w:t xml:space="preserve">Maintenance) </w:t>
      </w:r>
      <w:r>
        <w:rPr>
          <w:cs/>
        </w:rPr>
        <w:t xml:space="preserve">ของฮาร์ดแวร์และซอฟต์แวร์ </w:t>
      </w:r>
    </w:p>
    <w:p w14:paraId="6BDD2CCC" w14:textId="1618956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การดูแลและบำรุงรักษาระบบฐานข้อมูล (</w:t>
      </w:r>
      <w:r>
        <w:t>Database administration and maintenance)</w:t>
      </w:r>
    </w:p>
    <w:p w14:paraId="1F0C6C39" w14:textId="4D76C6E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การดูแลและบำรุงรักษาระบบปฏิบัติการ (</w:t>
      </w:r>
      <w:r>
        <w:t>Operating System)</w:t>
      </w:r>
    </w:p>
    <w:p w14:paraId="3AA07F94" w14:textId="2F5522C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การสำรองและการกู้คืนข้อมูล (</w:t>
      </w:r>
      <w:r>
        <w:t>Back up &amp; Recovery)</w:t>
      </w:r>
    </w:p>
    <w:p w14:paraId="3A4B256F" w14:textId="343303A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การติดตั้งฮาร์ดแวร์ (</w:t>
      </w:r>
      <w:r>
        <w:t xml:space="preserve">Hardware Installation) </w:t>
      </w:r>
      <w:r>
        <w:rPr>
          <w:cs/>
        </w:rPr>
        <w:t>การแก้ไขปัญหาฮาร์ดแวร์  (</w:t>
      </w:r>
      <w:r>
        <w:t xml:space="preserve">Hardware Troubleshooting) </w:t>
      </w:r>
      <w:r>
        <w:rPr>
          <w:cs/>
        </w:rPr>
        <w:t>และการบำรุงรักษาฮาร์ดแวร์ (</w:t>
      </w:r>
      <w:r>
        <w:t>Hardware Maintenance)</w:t>
      </w:r>
    </w:p>
    <w:p w14:paraId="6FE7F6E7" w14:textId="1E58C27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การติดตั้งและตั้งค่าระบบ (</w:t>
      </w:r>
      <w:r>
        <w:t xml:space="preserve">Installation and </w:t>
      </w:r>
      <w:proofErr w:type="spellStart"/>
      <w:r>
        <w:t>Configutaion</w:t>
      </w:r>
      <w:proofErr w:type="spellEnd"/>
      <w:r>
        <w:t xml:space="preserve"> Manual) </w:t>
      </w:r>
    </w:p>
    <w:p w14:paraId="30F7E51E" w14:textId="3E70B10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การรักษาความมั่นคงปลอดภัยของระบบ  (</w:t>
      </w:r>
      <w:r>
        <w:t>IT Security)</w:t>
      </w:r>
    </w:p>
    <w:p w14:paraId="311D8AA3" w14:textId="5B83806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ภาษาในการพัฒนาซอฟต์แวร์ (</w:t>
      </w:r>
      <w:r>
        <w:t>Programming Language)</w:t>
      </w:r>
    </w:p>
    <w:p w14:paraId="555C67C7" w14:textId="4E08EE24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เครื่องมือพัฒนา (</w:t>
      </w:r>
      <w:r>
        <w:t xml:space="preserve">Development Tools) </w:t>
      </w:r>
      <w:r>
        <w:rPr>
          <w:cs/>
        </w:rPr>
        <w:t>และการปรับแต่งระบบงาน (</w:t>
      </w:r>
      <w:proofErr w:type="spellStart"/>
      <w:r>
        <w:t>Customisation</w:t>
      </w:r>
      <w:proofErr w:type="spellEnd"/>
      <w:r>
        <w:t xml:space="preserve">) </w:t>
      </w:r>
    </w:p>
    <w:p w14:paraId="550631F5" w14:textId="4007173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เครื่องมือการรายงาน (</w:t>
      </w:r>
      <w:r>
        <w:t>Reporting Tools)</w:t>
      </w:r>
    </w:p>
    <w:p w14:paraId="69B756B9" w14:textId="7C039AD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การเชื่อมโยงระหว่างระบบงานที่เกี่ยวข้องทั้งระบบงานภายในและระบบงานภายนอก (</w:t>
      </w:r>
      <w:r>
        <w:t>System Integration)</w:t>
      </w:r>
    </w:p>
    <w:p w14:paraId="3986E56D" w14:textId="63099E5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ปัญหาที่อาจเกิดขึ้น (</w:t>
      </w:r>
      <w:r>
        <w:t xml:space="preserve">Potential Issues) </w:t>
      </w:r>
      <w:r>
        <w:rPr>
          <w:cs/>
        </w:rPr>
        <w:t>และวิธีการแก้ปัญหา</w:t>
      </w:r>
    </w:p>
    <w:p w14:paraId="071C67DC" w14:textId="197BE99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การรับปัญหาร้องเรียน (</w:t>
      </w:r>
      <w:r>
        <w:t xml:space="preserve">Service Desk) </w:t>
      </w:r>
      <w:r>
        <w:rPr>
          <w:cs/>
        </w:rPr>
        <w:t>และการจำแนกประเภทของปัญหา"</w:t>
      </w:r>
    </w:p>
    <w:p w14:paraId="67C90D8E" w14:textId="540BDBF6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ผู้รับจ้างต้องสนับสนุน </w:t>
      </w:r>
      <w:r>
        <w:t xml:space="preserve">The </w:t>
      </w:r>
      <w:proofErr w:type="spellStart"/>
      <w:r>
        <w:t>Trainner</w:t>
      </w:r>
      <w:proofErr w:type="spellEnd"/>
      <w:r>
        <w:t xml:space="preserve"> </w:t>
      </w:r>
      <w:r>
        <w:rPr>
          <w:cs/>
        </w:rPr>
        <w:t>ในการอบรมผู้ใช้งาน (</w:t>
      </w:r>
      <w:r>
        <w:t>En</w:t>
      </w:r>
      <w:r w:rsidR="00BC368E">
        <w:t>d</w:t>
      </w:r>
      <w:r>
        <w:t xml:space="preserve"> user) </w:t>
      </w:r>
      <w:r>
        <w:rPr>
          <w:cs/>
        </w:rPr>
        <w:t>ตามบทบาท (</w:t>
      </w:r>
      <w:r>
        <w:t xml:space="preserve">Role) </w:t>
      </w:r>
      <w:r>
        <w:rPr>
          <w:cs/>
        </w:rPr>
        <w:t xml:space="preserve">ของบุคลากร </w:t>
      </w:r>
    </w:p>
    <w:p w14:paraId="2719E7FD" w14:textId="2AD61FA3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>ผู้รับจ้างจะเป็นผู้รับผิดชอบในการจัดสถานที่ฝึกอบรม ซึ่งรวมถึง เครื่องมือประกอบการฝึกอบรม โครงสร้างพื้นฐาน (</w:t>
      </w:r>
      <w:r>
        <w:t>Infrast</w:t>
      </w:r>
      <w:r w:rsidR="00BC368E">
        <w:t>r</w:t>
      </w:r>
      <w:r>
        <w:t xml:space="preserve">ucture) </w:t>
      </w:r>
      <w:r>
        <w:rPr>
          <w:cs/>
        </w:rPr>
        <w:t xml:space="preserve">เครื่องคอมพิวเตอร์ ซอฟแวร์ และข้อมูลที่จำเป็นในการดำเนินการฝึกอบรม ตามจำนวนที่เหมาะสมกับผู้เข้ารับการฝึกอบรมในแต่ละหลักสูตร </w:t>
      </w:r>
    </w:p>
    <w:p w14:paraId="27E5A1DD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ผู้เข้าร่วมการฝึกอบรมที่ไม่ผ่านการประเมินผลจะต้องเข้ารับการอบรมใหม่ (</w:t>
      </w:r>
      <w:r>
        <w:t>Re-training)</w:t>
      </w:r>
    </w:p>
    <w:p w14:paraId="2F7F63A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ผู้รับจ้างต้องวางแผนหลักสูตรทบทวน (</w:t>
      </w:r>
      <w:r>
        <w:t xml:space="preserve">Refresher Course) </w:t>
      </w:r>
      <w:r>
        <w:rPr>
          <w:cs/>
        </w:rPr>
        <w:t>หลังจากที่ขึ้นระบบและใช้งานแล้ว (</w:t>
      </w:r>
      <w:r>
        <w:t xml:space="preserve">Go-live) </w:t>
      </w:r>
    </w:p>
    <w:p w14:paraId="7BCDF69F" w14:textId="451F5C6E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ผู้รับจ้างต้องนำเสนอแนวทางการฝึกอบรมสำหรับ กฟภ. นำไปใช้ในการอบรมประจำปีให้กับพนักงานได้หลังจากนำระบบออกปฏิบัติงานจริงแล้ว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62BB" w14:textId="77777777" w:rsidR="00BD65D1" w:rsidRDefault="00BD65D1">
      <w:r>
        <w:separator/>
      </w:r>
    </w:p>
  </w:endnote>
  <w:endnote w:type="continuationSeparator" w:id="0">
    <w:p w14:paraId="6B015ACE" w14:textId="77777777" w:rsidR="00BD65D1" w:rsidRDefault="00BD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3E3A" w14:textId="77777777" w:rsidR="00BD65D1" w:rsidRDefault="00BD65D1">
      <w:r>
        <w:separator/>
      </w:r>
    </w:p>
  </w:footnote>
  <w:footnote w:type="continuationSeparator" w:id="0">
    <w:p w14:paraId="54953128" w14:textId="77777777" w:rsidR="00BD65D1" w:rsidRDefault="00BD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56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419449492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096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0CA0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68E"/>
    <w:rsid w:val="00BD65D1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57905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B6DA7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2023-07-04T14:25:00Z</dcterms:created>
  <dcterms:modified xsi:type="dcterms:W3CDTF">2023-07-04T14:25:00Z</dcterms:modified>
</cp:coreProperties>
</file>