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6AC938AE" w:rsidR="003E09BC" w:rsidRPr="00FC48C8" w:rsidRDefault="00983746" w:rsidP="007D7407">
      <w:pPr>
        <w:pStyle w:val="Heading1"/>
        <w:rPr>
          <w:cs/>
        </w:rPr>
      </w:pPr>
      <w:r>
        <w:rPr>
          <w:rFonts w:hint="eastAsia"/>
        </w:rPr>
        <w:t>K</w:t>
      </w:r>
      <w:r>
        <w:t xml:space="preserve"> - </w:t>
      </w:r>
      <w:r w:rsidR="00345DFE" w:rsidRPr="00345DFE">
        <w:rPr>
          <w:cs/>
        </w:rPr>
        <w:t>การโอนย้ายระบบ (</w:t>
      </w:r>
      <w:r w:rsidR="00345DFE" w:rsidRPr="00345DFE">
        <w:t xml:space="preserve">Cutover) </w:t>
      </w:r>
      <w:r w:rsidR="00345DFE" w:rsidRPr="00345DFE">
        <w:rPr>
          <w:cs/>
        </w:rPr>
        <w:t>และนำระบบออกใช้งาน</w:t>
      </w:r>
    </w:p>
    <w:p w14:paraId="3AD12A91" w14:textId="77777777" w:rsidR="003E09BC" w:rsidRDefault="003E09BC" w:rsidP="003E09BC"/>
    <w:p w14:paraId="7A00C0B8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ผู้รับจ้างต้องเสนอแนะและจัดทำกลยุทธ์การนำระบบออกใช้งาน (</w:t>
      </w:r>
      <w:r>
        <w:t xml:space="preserve">Rollout Strategy) </w:t>
      </w:r>
      <w:r>
        <w:rPr>
          <w:cs/>
        </w:rPr>
        <w:t>ที่เหมาะสมกับ กฟภ.</w:t>
      </w:r>
    </w:p>
    <w:p w14:paraId="09EE51DA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ผู้รับจ้างต้องจัดเตรียมกลยุทธ์การโอนย้ายระบบ (</w:t>
      </w:r>
      <w:r>
        <w:t>Cut over Strategy)</w:t>
      </w:r>
    </w:p>
    <w:p w14:paraId="16C6C72E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ผู้รับจ้างต้องจัดเตรียมแผนโอนย้ายระบบ อย่างละเอียด (</w:t>
      </w:r>
      <w:r>
        <w:t xml:space="preserve">Cut over Detailed Plan) </w:t>
      </w:r>
      <w:r>
        <w:rPr>
          <w:cs/>
        </w:rPr>
        <w:t>ซึ่งครอบคลุมการทำ การซักซ้อม(</w:t>
      </w:r>
      <w:r>
        <w:t>Rehearsal)</w:t>
      </w:r>
    </w:p>
    <w:p w14:paraId="62D3DEEA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ผู้รับจ้างต้องจัดเตรียมข้อมูลที่จำเป็นในการโอนย้ายระบบ รวมถึงการทำ </w:t>
      </w:r>
      <w:r>
        <w:t xml:space="preserve">Rehearsal </w:t>
      </w:r>
    </w:p>
    <w:p w14:paraId="751BA17A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ผู้รับจ้างต้องจัดทำรายการตรวจสอบความพร้อมในการขึ้นระบบ (</w:t>
      </w:r>
      <w:r>
        <w:t xml:space="preserve">Go-live Readiness Checklist) </w:t>
      </w:r>
      <w:r>
        <w:rPr>
          <w:cs/>
        </w:rPr>
        <w:t>เพื่อยืนยันความพร้อมทางด้านระบบงาน ผู้ใช้งาน กระบวนการทำงานที่เกี่ยวข้อง ข้อมูลที่จะนำเข้าระบบงาน โครงสร้างพื้นฐาน อุปกรณ์ การโอนย้ายระบบ และการสนับสนุนการทำงานเมื่อนำระบบไปใช้งาน ก่อนที่จะมีการตัดสินใจนำระบบไปใช้งาน</w:t>
      </w:r>
    </w:p>
    <w:p w14:paraId="400EC9CB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ผู้รับจ้างต้องจัดเตรียม </w:t>
      </w:r>
      <w:r>
        <w:t xml:space="preserve">Checklist </w:t>
      </w:r>
      <w:r>
        <w:rPr>
          <w:cs/>
        </w:rPr>
        <w:t>สำหรับการโอนย้ายระบบ (</w:t>
      </w:r>
      <w:r>
        <w:t>Cut over Checklist)</w:t>
      </w:r>
    </w:p>
    <w:p w14:paraId="12604FFC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ผู้รับจ้างจะต้องบริหารจัดการการโอนย้ายระบบ (</w:t>
      </w:r>
      <w:r>
        <w:t xml:space="preserve">Cut over) </w:t>
      </w:r>
      <w:r>
        <w:rPr>
          <w:cs/>
        </w:rPr>
        <w:t>ไปที่ระบบใหม่</w:t>
      </w:r>
    </w:p>
    <w:p w14:paraId="13E924DB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ผู้รับจ้างจะต้องจัดเตรียม </w:t>
      </w:r>
      <w:r>
        <w:t xml:space="preserve">Fallback Plan </w:t>
      </w:r>
      <w:r>
        <w:rPr>
          <w:cs/>
        </w:rPr>
        <w:t>ทั้งในส่วนของระบบ และข้อมูล</w:t>
      </w:r>
    </w:p>
    <w:p w14:paraId="7237A2C6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ผู้รับจ้างจะต้องจัดเตรียม </w:t>
      </w:r>
      <w:r>
        <w:t xml:space="preserve">Rollback Plan </w:t>
      </w:r>
      <w:r>
        <w:rPr>
          <w:cs/>
        </w:rPr>
        <w:t>ทั้งในส่วนของระบบ และข้อมูล</w:t>
      </w:r>
    </w:p>
    <w:p w14:paraId="5B6C6F21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ผู้รับจ้างจะต้องมีทีมงาน </w:t>
      </w:r>
      <w:r>
        <w:t xml:space="preserve">On-site </w:t>
      </w:r>
      <w:r>
        <w:rPr>
          <w:cs/>
        </w:rPr>
        <w:t>ในช่วงของการโอนย้ายระบบ (</w:t>
      </w:r>
      <w:r>
        <w:t xml:space="preserve">Cut over) </w:t>
      </w:r>
      <w:r>
        <w:rPr>
          <w:cs/>
        </w:rPr>
        <w:t xml:space="preserve">เพื่อสนับสนุนขั้นตอน </w:t>
      </w:r>
      <w:r>
        <w:t xml:space="preserve">Go-live  </w:t>
      </w:r>
    </w:p>
    <w:p w14:paraId="7BBCE639" w14:textId="69F01FB9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ผู้รับจ้างจะต้องแก้ไขปัญหาต่าง ๆ ที่เกิดขึ้นในระหว่างการโอนย้ายระบบ (</w:t>
      </w:r>
      <w:r>
        <w:t xml:space="preserve">Cut over) </w:t>
      </w:r>
      <w:r>
        <w:rPr>
          <w:cs/>
        </w:rPr>
        <w:t xml:space="preserve">เพื่อความสำเร็จในการ </w:t>
      </w:r>
      <w:r>
        <w:t>Go-live</w:t>
      </w:r>
    </w:p>
    <w:p w14:paraId="3678B342" w14:textId="77777777" w:rsidR="0025062A" w:rsidRDefault="0025062A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1386" w14:textId="77777777" w:rsidR="00B84C54" w:rsidRDefault="00B84C54">
      <w:r>
        <w:separator/>
      </w:r>
    </w:p>
  </w:endnote>
  <w:endnote w:type="continuationSeparator" w:id="0">
    <w:p w14:paraId="64A1E5BC" w14:textId="77777777" w:rsidR="00B84C54" w:rsidRDefault="00B8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B452" w14:textId="77777777" w:rsidR="00B84C54" w:rsidRDefault="00B84C54">
      <w:r>
        <w:separator/>
      </w:r>
    </w:p>
  </w:footnote>
  <w:footnote w:type="continuationSeparator" w:id="0">
    <w:p w14:paraId="35C6DC43" w14:textId="77777777" w:rsidR="00B84C54" w:rsidRDefault="00B84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A56F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20"/>
  </w:num>
  <w:num w:numId="33" w16cid:durableId="826702636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5062A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45DFE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4AF7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3746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C54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3C55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1B5E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</cp:revision>
  <cp:lastPrinted>2023-06-09T17:15:00Z</cp:lastPrinted>
  <dcterms:created xsi:type="dcterms:W3CDTF">2023-07-04T14:35:00Z</dcterms:created>
  <dcterms:modified xsi:type="dcterms:W3CDTF">2023-07-04T14:35:00Z</dcterms:modified>
</cp:coreProperties>
</file>