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AFD6" w14:textId="149DF678" w:rsidR="004563F5" w:rsidRDefault="004563F5" w:rsidP="004563F5"/>
    <w:p w14:paraId="75095465" w14:textId="0B0527D3" w:rsidR="004563F5" w:rsidRDefault="004563F5" w:rsidP="004563F5">
      <w:pPr>
        <w:spacing w:after="100"/>
        <w:jc w:val="center"/>
        <w:rPr>
          <w:b/>
          <w:bCs/>
          <w:color w:val="000000" w:themeColor="text1"/>
          <w:sz w:val="36"/>
          <w:szCs w:val="36"/>
        </w:rPr>
      </w:pPr>
      <w:r w:rsidRPr="00430887">
        <w:rPr>
          <w:noProof/>
          <w:sz w:val="20"/>
        </w:rPr>
        <w:drawing>
          <wp:anchor distT="0" distB="0" distL="114300" distR="114300" simplePos="0" relativeHeight="251659264" behindDoc="1" locked="0" layoutInCell="1" allowOverlap="1" wp14:anchorId="4EF5CD21" wp14:editId="1508491B">
            <wp:simplePos x="0" y="0"/>
            <wp:positionH relativeFrom="column">
              <wp:posOffset>2157001</wp:posOffset>
            </wp:positionH>
            <wp:positionV relativeFrom="paragraph">
              <wp:posOffset>80846</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01F7949E" w14:textId="77777777" w:rsidR="004563F5" w:rsidRDefault="004563F5" w:rsidP="004563F5">
      <w:pPr>
        <w:spacing w:after="100"/>
        <w:jc w:val="center"/>
        <w:rPr>
          <w:b/>
          <w:bCs/>
          <w:color w:val="000000" w:themeColor="text1"/>
          <w:sz w:val="36"/>
          <w:szCs w:val="36"/>
        </w:rPr>
      </w:pPr>
    </w:p>
    <w:p w14:paraId="120D107F" w14:textId="77777777" w:rsidR="004563F5" w:rsidRDefault="004563F5" w:rsidP="004563F5">
      <w:pPr>
        <w:spacing w:after="100"/>
        <w:jc w:val="center"/>
        <w:rPr>
          <w:b/>
          <w:bCs/>
          <w:color w:val="000000" w:themeColor="text1"/>
          <w:sz w:val="36"/>
          <w:szCs w:val="36"/>
        </w:rPr>
      </w:pPr>
    </w:p>
    <w:p w14:paraId="1A3E9A3A" w14:textId="77777777" w:rsidR="004563F5" w:rsidRDefault="004563F5" w:rsidP="004563F5">
      <w:pPr>
        <w:spacing w:after="100"/>
        <w:jc w:val="center"/>
        <w:rPr>
          <w:b/>
          <w:bCs/>
          <w:color w:val="000000" w:themeColor="text1"/>
          <w:sz w:val="36"/>
          <w:szCs w:val="36"/>
        </w:rPr>
      </w:pPr>
    </w:p>
    <w:p w14:paraId="6EAF757D" w14:textId="77777777" w:rsidR="004563F5" w:rsidRPr="00573C86" w:rsidRDefault="004563F5" w:rsidP="004563F5">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5C3B351E" w14:textId="77777777" w:rsidR="004563F5" w:rsidRPr="00573C86" w:rsidRDefault="004563F5" w:rsidP="004563F5">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6671B1B6" w14:textId="77777777" w:rsidR="004563F5" w:rsidRPr="00573C86" w:rsidRDefault="004563F5" w:rsidP="004563F5">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32BB8FF3" w14:textId="77777777" w:rsidR="004563F5" w:rsidRPr="00573C86" w:rsidRDefault="004563F5" w:rsidP="004563F5">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608E2847" w14:textId="77777777" w:rsidR="004563F5" w:rsidRDefault="004563F5" w:rsidP="004563F5">
      <w:pPr>
        <w:spacing w:after="100"/>
        <w:jc w:val="center"/>
        <w:rPr>
          <w:color w:val="000000" w:themeColor="text1"/>
        </w:rPr>
      </w:pPr>
    </w:p>
    <w:p w14:paraId="48AC252D" w14:textId="77777777" w:rsidR="004563F5" w:rsidRDefault="004563F5" w:rsidP="004563F5">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0F1B1315" w14:textId="77777777" w:rsidR="004563F5" w:rsidRDefault="004563F5" w:rsidP="004563F5">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1CB7B70A" w14:textId="60B38409" w:rsidR="004563F5" w:rsidRPr="006F223B" w:rsidRDefault="004563F5" w:rsidP="004563F5">
      <w:pPr>
        <w:jc w:val="center"/>
        <w:rPr>
          <w:rFonts w:ascii="TH SarabunPSK" w:hAnsi="TH SarabunPSK" w:cs="TH SarabunPSK"/>
          <w:b/>
          <w:bCs/>
          <w:sz w:val="32"/>
          <w:szCs w:val="32"/>
        </w:rPr>
      </w:pPr>
      <w:r w:rsidRPr="006F223B">
        <w:rPr>
          <w:rFonts w:ascii="TH SarabunPSK" w:hAnsi="TH SarabunPSK" w:cs="TH SarabunPSK"/>
          <w:b/>
          <w:bCs/>
          <w:sz w:val="32"/>
          <w:szCs w:val="32"/>
          <w:cs/>
        </w:rPr>
        <w:t xml:space="preserve">ภาคผนวก </w:t>
      </w:r>
      <w:r w:rsidRPr="006F223B">
        <w:rPr>
          <w:rFonts w:ascii="TH SarabunPSK" w:hAnsi="TH SarabunPSK" w:cs="TH SarabunPSK"/>
          <w:b/>
          <w:bCs/>
          <w:sz w:val="32"/>
          <w:szCs w:val="32"/>
        </w:rPr>
        <w:t>A</w:t>
      </w:r>
      <w:r>
        <w:rPr>
          <w:rFonts w:ascii="TH SarabunPSK" w:hAnsi="TH SarabunPSK" w:cs="TH SarabunPSK"/>
          <w:b/>
          <w:bCs/>
          <w:sz w:val="32"/>
          <w:szCs w:val="32"/>
        </w:rPr>
        <w:t>7</w:t>
      </w:r>
      <w:r w:rsidRPr="006F223B">
        <w:rPr>
          <w:rFonts w:ascii="TH SarabunPSK" w:hAnsi="TH SarabunPSK" w:cs="TH SarabunPSK"/>
          <w:b/>
          <w:bCs/>
          <w:sz w:val="32"/>
          <w:szCs w:val="32"/>
        </w:rPr>
        <w:t xml:space="preserve"> : </w:t>
      </w:r>
      <w:r w:rsidRPr="004563F5">
        <w:rPr>
          <w:rFonts w:ascii="TH SarabunPSK" w:hAnsi="TH SarabunPSK" w:cs="TH SarabunPSK"/>
          <w:b/>
          <w:bCs/>
          <w:sz w:val="32"/>
          <w:szCs w:val="32"/>
          <w:cs/>
        </w:rPr>
        <w:t xml:space="preserve">โปรไฟล์เพื่อการเชื่อมโยงข้อมูล </w:t>
      </w:r>
      <w:r w:rsidRPr="004563F5">
        <w:rPr>
          <w:rFonts w:ascii="TH SarabunPSK" w:hAnsi="TH SarabunPSK" w:cs="TH SarabunPSK"/>
          <w:b/>
          <w:bCs/>
          <w:sz w:val="32"/>
          <w:szCs w:val="32"/>
        </w:rPr>
        <w:t>AMI_OMS</w:t>
      </w:r>
    </w:p>
    <w:p w14:paraId="0448B533" w14:textId="745C1541" w:rsidR="004563F5" w:rsidRDefault="004563F5">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58C43AB7" w14:textId="3FDCE40D" w:rsidR="00C50B8E" w:rsidRPr="00762C0A" w:rsidRDefault="00C50B8E" w:rsidP="00762C0A">
      <w:pPr>
        <w:jc w:val="center"/>
        <w:rPr>
          <w:rFonts w:ascii="TH SarabunPSK" w:hAnsi="TH SarabunPSK" w:cs="TH SarabunPSK"/>
          <w:b/>
          <w:bCs/>
          <w:sz w:val="32"/>
          <w:szCs w:val="32"/>
          <w:u w:val="single"/>
        </w:rPr>
      </w:pPr>
      <w:r w:rsidRPr="00762C0A">
        <w:rPr>
          <w:rFonts w:ascii="TH SarabunPSK" w:hAnsi="TH SarabunPSK" w:cs="TH SarabunPSK"/>
          <w:b/>
          <w:bCs/>
          <w:sz w:val="32"/>
          <w:szCs w:val="32"/>
          <w:u w:val="single"/>
          <w:cs/>
        </w:rPr>
        <w:lastRenderedPageBreak/>
        <w:t>ภาคผ</w:t>
      </w:r>
      <w:r w:rsidR="004563F5">
        <w:rPr>
          <w:rFonts w:ascii="TH SarabunPSK" w:hAnsi="TH SarabunPSK" w:cs="TH SarabunPSK" w:hint="cs"/>
          <w:b/>
          <w:bCs/>
          <w:sz w:val="32"/>
          <w:szCs w:val="32"/>
          <w:u w:val="single"/>
          <w:cs/>
        </w:rPr>
        <w:t>น</w:t>
      </w:r>
      <w:r w:rsidRPr="00762C0A">
        <w:rPr>
          <w:rFonts w:ascii="TH SarabunPSK" w:hAnsi="TH SarabunPSK" w:cs="TH SarabunPSK"/>
          <w:b/>
          <w:bCs/>
          <w:sz w:val="32"/>
          <w:szCs w:val="32"/>
          <w:u w:val="single"/>
          <w:cs/>
        </w:rPr>
        <w:t xml:space="preserve">วก </w:t>
      </w:r>
      <w:r w:rsidRPr="00762C0A">
        <w:rPr>
          <w:rFonts w:ascii="TH SarabunPSK" w:hAnsi="TH SarabunPSK" w:cs="TH SarabunPSK"/>
          <w:b/>
          <w:bCs/>
          <w:sz w:val="32"/>
          <w:szCs w:val="32"/>
          <w:u w:val="single"/>
        </w:rPr>
        <w:t>A</w:t>
      </w:r>
      <w:r w:rsidR="0083726C">
        <w:rPr>
          <w:rFonts w:ascii="TH SarabunPSK" w:hAnsi="TH SarabunPSK" w:cs="TH SarabunPSK"/>
          <w:b/>
          <w:bCs/>
          <w:sz w:val="32"/>
          <w:szCs w:val="32"/>
          <w:u w:val="single"/>
        </w:rPr>
        <w:t>7</w:t>
      </w:r>
      <w:r w:rsidR="000C0769" w:rsidRPr="00762C0A">
        <w:rPr>
          <w:rFonts w:ascii="TH SarabunPSK" w:hAnsi="TH SarabunPSK" w:cs="TH SarabunPSK"/>
          <w:b/>
          <w:bCs/>
          <w:sz w:val="32"/>
          <w:szCs w:val="32"/>
          <w:u w:val="single"/>
          <w:cs/>
        </w:rPr>
        <w:br/>
      </w:r>
      <w:r w:rsidRPr="00762C0A">
        <w:rPr>
          <w:rFonts w:ascii="TH SarabunPSK" w:hAnsi="TH SarabunPSK" w:cs="TH SarabunPSK"/>
          <w:b/>
          <w:bCs/>
          <w:sz w:val="32"/>
          <w:szCs w:val="32"/>
          <w:u w:val="single"/>
          <w:cs/>
        </w:rPr>
        <w:t xml:space="preserve">โปรไฟล์เพื่อการเชื่อมโยงข้อมูล </w:t>
      </w:r>
      <w:r w:rsidRPr="00762C0A">
        <w:rPr>
          <w:rFonts w:ascii="TH SarabunPSK" w:hAnsi="TH SarabunPSK" w:cs="TH SarabunPSK"/>
          <w:b/>
          <w:bCs/>
          <w:sz w:val="32"/>
          <w:szCs w:val="32"/>
          <w:u w:val="single"/>
        </w:rPr>
        <w:t>AMI_OMS</w:t>
      </w:r>
    </w:p>
    <w:p w14:paraId="1E6FDBEA" w14:textId="77777777" w:rsidR="000C0769" w:rsidRPr="00762C0A" w:rsidRDefault="000C0769" w:rsidP="00762C0A">
      <w:pPr>
        <w:ind w:firstLine="720"/>
        <w:jc w:val="thaiDistribute"/>
        <w:rPr>
          <w:rFonts w:ascii="TH SarabunPSK" w:hAnsi="TH SarabunPSK" w:cs="TH SarabunPSK"/>
          <w:sz w:val="32"/>
          <w:szCs w:val="32"/>
        </w:rPr>
      </w:pPr>
      <w:bookmarkStart w:id="0" w:name="_Hlk136532199"/>
      <w:bookmarkStart w:id="1" w:name="_Hlk136533887"/>
    </w:p>
    <w:p w14:paraId="3B44C91E" w14:textId="4F45EE56"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62C0A">
        <w:rPr>
          <w:rFonts w:ascii="TH SarabunPSK" w:hAnsi="TH SarabunPSK" w:cs="TH SarabunPSK"/>
          <w:sz w:val="32"/>
          <w:szCs w:val="32"/>
        </w:rPr>
        <w:t xml:space="preserve">IEC CIM (Common Information Model) </w:t>
      </w:r>
      <w:r w:rsidRPr="00762C0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 xml:space="preserve">IEC-61970 </w:t>
      </w:r>
      <w:r w:rsidRPr="00762C0A">
        <w:rPr>
          <w:rFonts w:ascii="TH SarabunPSK" w:hAnsi="TH SarabunPSK" w:cs="TH SarabunPSK"/>
          <w:sz w:val="32"/>
          <w:szCs w:val="32"/>
          <w:cs/>
        </w:rPr>
        <w:t xml:space="preserve">และ </w:t>
      </w:r>
      <w:r w:rsidRPr="00762C0A">
        <w:rPr>
          <w:rFonts w:ascii="TH SarabunPSK" w:hAnsi="TH SarabunPSK" w:cs="TH SarabunPSK"/>
          <w:sz w:val="32"/>
          <w:szCs w:val="32"/>
        </w:rPr>
        <w:t xml:space="preserve">IEC-61968 </w:t>
      </w:r>
      <w:r w:rsidRPr="00762C0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8E45B6A" w14:textId="4A6CA4BB"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โปรไฟล์เพื่อการเชื่อมโยงข้อมูล </w:t>
      </w:r>
      <w:r w:rsidRPr="00762C0A">
        <w:rPr>
          <w:rFonts w:ascii="TH SarabunPSK" w:hAnsi="TH SarabunPSK" w:cs="TH SarabunPSK"/>
          <w:sz w:val="32"/>
          <w:szCs w:val="32"/>
        </w:rPr>
        <w:t xml:space="preserve">(CIM Profile) </w:t>
      </w:r>
      <w:r w:rsidRPr="00762C0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62C0A">
        <w:rPr>
          <w:rFonts w:ascii="TH SarabunPSK" w:hAnsi="TH SarabunPSK" w:cs="TH SarabunPSK"/>
          <w:sz w:val="32"/>
          <w:szCs w:val="32"/>
        </w:rPr>
        <w:t xml:space="preserve"> </w:t>
      </w:r>
      <w:r w:rsidRPr="00762C0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62C0A">
        <w:rPr>
          <w:rFonts w:ascii="TH SarabunPSK" w:hAnsi="TH SarabunPSK" w:cs="TH SarabunPSK"/>
          <w:sz w:val="32"/>
          <w:szCs w:val="32"/>
        </w:rPr>
        <w:t xml:space="preserve">IEC-61970-452,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IEC-61970-453, IEC-61970-456</w:t>
      </w:r>
      <w:r w:rsidRPr="00762C0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62C0A">
        <w:rPr>
          <w:rFonts w:ascii="TH SarabunPSK" w:hAnsi="TH SarabunPSK" w:cs="TH SarabunPSK"/>
          <w:sz w:val="32"/>
          <w:szCs w:val="32"/>
        </w:rPr>
        <w:t xml:space="preserve">IEC-61970-501 </w:t>
      </w:r>
      <w:r w:rsidRPr="00762C0A">
        <w:rPr>
          <w:rFonts w:ascii="TH SarabunPSK" w:hAnsi="TH SarabunPSK" w:cs="TH SarabunPSK"/>
          <w:sz w:val="32"/>
          <w:szCs w:val="32"/>
          <w:cs/>
        </w:rPr>
        <w:t>จัดทำขึ้นโดยใช้ซอฟต์แวร์เครื่องมือเพื่อใช้สร้างโปรไฟล์ อาทิ เช่น</w:t>
      </w:r>
      <w:r w:rsidRPr="00762C0A">
        <w:rPr>
          <w:rFonts w:ascii="TH SarabunPSK" w:hAnsi="TH SarabunPSK" w:cs="TH SarabunPSK"/>
          <w:sz w:val="32"/>
          <w:szCs w:val="32"/>
        </w:rPr>
        <w:t xml:space="preserve"> CIMtool</w:t>
      </w:r>
      <w:r w:rsidRPr="00762C0A">
        <w:rPr>
          <w:rFonts w:ascii="TH SarabunPSK" w:hAnsi="TH SarabunPSK" w:cs="TH SarabunPSK"/>
          <w:sz w:val="32"/>
          <w:szCs w:val="32"/>
          <w:cs/>
        </w:rPr>
        <w:t xml:space="preserve"> </w:t>
      </w:r>
      <w:r w:rsidR="00762C0A">
        <w:rPr>
          <w:rFonts w:ascii="TH SarabunPSK" w:hAnsi="TH SarabunPSK" w:cs="TH SarabunPSK" w:hint="cs"/>
          <w:sz w:val="32"/>
          <w:szCs w:val="32"/>
          <w:cs/>
        </w:rPr>
        <w:t>เป็นต้น</w:t>
      </w:r>
    </w:p>
    <w:p w14:paraId="4B93D157" w14:textId="08CC4F23" w:rsidR="000C0769" w:rsidRPr="00762C0A" w:rsidRDefault="000C0769" w:rsidP="00762C0A">
      <w:pPr>
        <w:ind w:firstLine="720"/>
        <w:jc w:val="thaiDistribute"/>
        <w:rPr>
          <w:rFonts w:ascii="TH SarabunPSK" w:hAnsi="TH SarabunPSK" w:cs="TH SarabunPSK"/>
          <w:sz w:val="32"/>
          <w:szCs w:val="32"/>
          <w:cs/>
        </w:rPr>
      </w:pPr>
      <w:r w:rsidRPr="00762C0A">
        <w:rPr>
          <w:rFonts w:ascii="TH SarabunPSK" w:hAnsi="TH SarabunPSK" w:cs="TH SarabunPSK"/>
          <w:sz w:val="32"/>
          <w:szCs w:val="32"/>
          <w:cs/>
        </w:rPr>
        <w:t xml:space="preserve">เอกสารนี้อธิบายโปรไฟล์เพื่อการเชื่อมโยง ระบบ </w:t>
      </w:r>
      <w:r w:rsidRPr="00762C0A">
        <w:rPr>
          <w:rFonts w:ascii="TH SarabunPSK" w:hAnsi="TH SarabunPSK" w:cs="TH SarabunPSK"/>
          <w:sz w:val="32"/>
          <w:szCs w:val="32"/>
        </w:rPr>
        <w:t>AMI</w:t>
      </w:r>
      <w:r w:rsidRPr="00762C0A">
        <w:rPr>
          <w:rFonts w:ascii="TH SarabunPSK" w:hAnsi="TH SarabunPSK" w:cs="TH SarabunPSK"/>
          <w:sz w:val="32"/>
          <w:szCs w:val="32"/>
          <w:cs/>
        </w:rPr>
        <w:t xml:space="preserve"> ชื่อว่า </w:t>
      </w:r>
      <w:r w:rsidRPr="00762C0A">
        <w:rPr>
          <w:rFonts w:ascii="TH SarabunPSK" w:hAnsi="TH SarabunPSK" w:cs="TH SarabunPSK"/>
          <w:sz w:val="32"/>
          <w:szCs w:val="32"/>
        </w:rPr>
        <w:t xml:space="preserve">AMI_OMS </w:t>
      </w:r>
      <w:r w:rsidRPr="00762C0A">
        <w:rPr>
          <w:rFonts w:ascii="TH SarabunPSK" w:hAnsi="TH SarabunPSK" w:cs="TH SarabunPSK"/>
          <w:sz w:val="32"/>
          <w:szCs w:val="32"/>
          <w:cs/>
        </w:rPr>
        <w:t>หรือเนมสเปส</w:t>
      </w:r>
      <w:r w:rsidR="00762C0A">
        <w:rPr>
          <w:rFonts w:ascii="TH SarabunPSK" w:hAnsi="TH SarabunPSK" w:cs="TH SarabunPSK" w:hint="cs"/>
          <w:sz w:val="32"/>
          <w:szCs w:val="32"/>
          <w:cs/>
        </w:rPr>
        <w:t xml:space="preserve"> </w:t>
      </w:r>
      <w:r w:rsidRPr="00762C0A">
        <w:rPr>
          <w:rFonts w:ascii="TH SarabunPSK" w:hAnsi="TH SarabunPSK" w:cs="TH SarabunPSK"/>
          <w:sz w:val="32"/>
          <w:szCs w:val="32"/>
          <w:cs/>
        </w:rPr>
        <w:t>ชื</w:t>
      </w:r>
      <w:r w:rsidR="00762C0A">
        <w:rPr>
          <w:rFonts w:ascii="TH SarabunPSK" w:hAnsi="TH SarabunPSK" w:cs="TH SarabunPSK" w:hint="cs"/>
          <w:sz w:val="32"/>
          <w:szCs w:val="32"/>
          <w:cs/>
        </w:rPr>
        <w:t>่</w:t>
      </w:r>
      <w:r w:rsidRPr="00762C0A">
        <w:rPr>
          <w:rFonts w:ascii="TH SarabunPSK" w:hAnsi="TH SarabunPSK" w:cs="TH SarabunPSK"/>
          <w:sz w:val="32"/>
          <w:szCs w:val="32"/>
          <w:cs/>
        </w:rPr>
        <w:t>อเต็มว่า</w:t>
      </w:r>
    </w:p>
    <w:p w14:paraId="00D2DCA9" w14:textId="418954E9" w:rsidR="000C0769" w:rsidRPr="00762C0A" w:rsidRDefault="000C0769" w:rsidP="00762C0A">
      <w:pPr>
        <w:ind w:firstLine="720"/>
        <w:jc w:val="thaiDistribute"/>
        <w:rPr>
          <w:rStyle w:val="Hyperlink"/>
          <w:rFonts w:ascii="TH SarabunPSK" w:hAnsi="TH SarabunPSK" w:cs="TH SarabunPSK"/>
          <w:color w:val="auto"/>
          <w:sz w:val="32"/>
          <w:szCs w:val="32"/>
          <w:u w:val="none"/>
        </w:rPr>
      </w:pPr>
      <w:r w:rsidRPr="00762C0A">
        <w:rPr>
          <w:rFonts w:ascii="TH SarabunPSK" w:hAnsi="TH SarabunPSK" w:cs="TH SarabunPSK"/>
          <w:sz w:val="32"/>
          <w:szCs w:val="32"/>
        </w:rPr>
        <w:t xml:space="preserve">CIM profile: </w:t>
      </w:r>
      <w:hyperlink r:id="rId8" w:history="1">
        <w:r w:rsidRPr="00762C0A">
          <w:rPr>
            <w:rStyle w:val="Hyperlink"/>
            <w:rFonts w:ascii="TH SarabunPSK" w:hAnsi="TH SarabunPSK" w:cs="TH SarabunPSK"/>
            <w:sz w:val="32"/>
            <w:szCs w:val="32"/>
          </w:rPr>
          <w:t>http://pea.co.th/cim/profile/AMI_OMS#</w:t>
        </w:r>
      </w:hyperlink>
    </w:p>
    <w:p w14:paraId="34680202" w14:textId="77777777" w:rsidR="000C0769" w:rsidRPr="00762C0A" w:rsidRDefault="000C0769" w:rsidP="00762C0A">
      <w:pPr>
        <w:pStyle w:val="ListParagraph"/>
        <w:ind w:left="792"/>
      </w:pPr>
      <w:r w:rsidRPr="00762C0A">
        <w:rPr>
          <w:cs/>
        </w:rPr>
        <w:t>ประกอบด้วย เอกสารดังนี้</w:t>
      </w:r>
    </w:p>
    <w:p w14:paraId="1521CC90" w14:textId="4521E791" w:rsidR="000C0769" w:rsidRPr="00762C0A" w:rsidRDefault="000C0769" w:rsidP="00762C0A">
      <w:pPr>
        <w:pStyle w:val="ListParagraph"/>
        <w:numPr>
          <w:ilvl w:val="0"/>
          <w:numId w:val="2"/>
        </w:numPr>
      </w:pPr>
      <w:r w:rsidRPr="00762C0A">
        <w:rPr>
          <w:cs/>
        </w:rPr>
        <w:t xml:space="preserve">เอกสารอธิบายโปรไฟล์ </w:t>
      </w:r>
      <w:r w:rsidRPr="00762C0A">
        <w:t>: AMI_OMS.rtf, AMI_OMS.html</w:t>
      </w:r>
    </w:p>
    <w:p w14:paraId="4CB17A61" w14:textId="42220D7E" w:rsidR="000C0769" w:rsidRPr="00762C0A" w:rsidRDefault="000C0769" w:rsidP="00762C0A">
      <w:pPr>
        <w:pStyle w:val="ListParagraph"/>
        <w:numPr>
          <w:ilvl w:val="0"/>
          <w:numId w:val="2"/>
        </w:numPr>
      </w:pPr>
      <w:r w:rsidRPr="00762C0A">
        <w:rPr>
          <w:cs/>
        </w:rPr>
        <w:t xml:space="preserve">แฟ้มเอกสารอิเล็กทรอนิกส์ ข้อกำหนดโปรไฟล์ </w:t>
      </w:r>
      <w:r w:rsidRPr="00762C0A">
        <w:t>: AMI_OMS.owl</w:t>
      </w:r>
    </w:p>
    <w:p w14:paraId="4FB0B710" w14:textId="712C80E6"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IEC-61970-501 : AMI_OMS.legacy-rdfs</w:t>
      </w:r>
    </w:p>
    <w:p w14:paraId="496BBE79" w14:textId="3CE48643"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IEC-61968-100 : AMI_OMS.part100-ed2.xsd</w:t>
      </w:r>
    </w:p>
    <w:p w14:paraId="457703BF" w14:textId="77777777" w:rsidR="000C0769" w:rsidRPr="00762C0A" w:rsidRDefault="000C0769" w:rsidP="00762C0A">
      <w:pPr>
        <w:ind w:firstLine="720"/>
        <w:jc w:val="thaiDistribute"/>
        <w:rPr>
          <w:rFonts w:ascii="TH SarabunPSK" w:hAnsi="TH SarabunPSK" w:cs="TH SarabunPSK"/>
          <w:sz w:val="32"/>
          <w:szCs w:val="32"/>
        </w:rPr>
      </w:pPr>
    </w:p>
    <w:p w14:paraId="01D77D6C" w14:textId="7C3AC6DD"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4563F5">
        <w:rPr>
          <w:rFonts w:ascii="TH SarabunPSK" w:hAnsi="TH SarabunPSK" w:cs="TH SarabunPSK" w:hint="cs"/>
          <w:sz w:val="32"/>
          <w:szCs w:val="32"/>
          <w:cs/>
        </w:rPr>
        <w:t>์</w:t>
      </w:r>
      <w:r w:rsidRPr="00762C0A">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B0D6D12" w14:textId="77777777" w:rsidR="00C50B8E" w:rsidRDefault="00C50B8E" w:rsidP="00C50B8E"/>
    <w:p w14:paraId="2F1733D5" w14:textId="25FF8E36" w:rsidR="000C0769" w:rsidRDefault="000C0769">
      <w:r>
        <w:br w:type="page"/>
      </w:r>
    </w:p>
    <w:p w14:paraId="760ECCB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D081CA" w14:textId="1B0248E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AMI_OMS_Profile</w:t>
      </w:r>
    </w:p>
    <w:p w14:paraId="4A0FFF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http://pea.co.th/cim/profile/AMI_OMS# </w:t>
      </w:r>
    </w:p>
    <w:p w14:paraId="62BEE33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01F364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87138D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A9DCEF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2" w:name="EndDeviceAction"/>
      <w:r>
        <w:rPr>
          <w:rFonts w:ascii="Arial" w:hAnsi="Arial" w:cs="Angsana New"/>
          <w:b/>
          <w:bCs/>
          <w:kern w:val="0"/>
          <w:sz w:val="24"/>
          <w:szCs w:val="24"/>
        </w:rPr>
        <w:t>EndDeviceAction</w:t>
      </w:r>
      <w:bookmarkEnd w:id="2"/>
    </w:p>
    <w:p w14:paraId="631AC60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Action/command performed by an end device on a device other than the end device.</w:t>
      </w:r>
    </w:p>
    <w:p w14:paraId="152BFFF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4087A0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3D642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5B5F8C5" w14:textId="77777777" w:rsidTr="004A3745">
        <w:tc>
          <w:tcPr>
            <w:tcW w:w="2000" w:type="dxa"/>
            <w:tcBorders>
              <w:top w:val="single" w:sz="6" w:space="0" w:color="auto"/>
              <w:left w:val="single" w:sz="6" w:space="0" w:color="auto"/>
              <w:bottom w:val="single" w:sz="6" w:space="0" w:color="auto"/>
              <w:right w:val="single" w:sz="6" w:space="0" w:color="auto"/>
            </w:tcBorders>
          </w:tcPr>
          <w:p w14:paraId="2239478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79C17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BFFA7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C13FB6"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323B129F" w14:textId="77777777" w:rsidTr="004A3745">
        <w:tc>
          <w:tcPr>
            <w:tcW w:w="2000" w:type="dxa"/>
            <w:tcBorders>
              <w:top w:val="single" w:sz="6" w:space="0" w:color="auto"/>
              <w:left w:val="single" w:sz="6" w:space="0" w:color="auto"/>
              <w:bottom w:val="single" w:sz="6" w:space="0" w:color="auto"/>
              <w:right w:val="single" w:sz="6" w:space="0" w:color="auto"/>
            </w:tcBorders>
          </w:tcPr>
          <w:p w14:paraId="5115544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w:t>
            </w:r>
          </w:p>
        </w:tc>
        <w:tc>
          <w:tcPr>
            <w:tcW w:w="720" w:type="dxa"/>
            <w:tcBorders>
              <w:top w:val="single" w:sz="6" w:space="0" w:color="auto"/>
              <w:left w:val="single" w:sz="6" w:space="0" w:color="auto"/>
              <w:bottom w:val="single" w:sz="6" w:space="0" w:color="auto"/>
              <w:right w:val="single" w:sz="6" w:space="0" w:color="auto"/>
            </w:tcBorders>
          </w:tcPr>
          <w:p w14:paraId="3A4E7F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6F16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CAE1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text. </w:t>
            </w:r>
          </w:p>
        </w:tc>
      </w:tr>
      <w:tr w:rsidR="000C0769" w14:paraId="7950E1C3" w14:textId="77777777" w:rsidTr="004A3745">
        <w:tc>
          <w:tcPr>
            <w:tcW w:w="2000" w:type="dxa"/>
            <w:tcBorders>
              <w:top w:val="single" w:sz="6" w:space="0" w:color="auto"/>
              <w:left w:val="single" w:sz="6" w:space="0" w:color="auto"/>
              <w:bottom w:val="single" w:sz="6" w:space="0" w:color="auto"/>
              <w:right w:val="single" w:sz="6" w:space="0" w:color="auto"/>
            </w:tcBorders>
          </w:tcPr>
          <w:p w14:paraId="1F462D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startDateTime </w:t>
            </w:r>
          </w:p>
        </w:tc>
        <w:tc>
          <w:tcPr>
            <w:tcW w:w="720" w:type="dxa"/>
            <w:tcBorders>
              <w:top w:val="single" w:sz="6" w:space="0" w:color="auto"/>
              <w:left w:val="single" w:sz="6" w:space="0" w:color="auto"/>
              <w:bottom w:val="single" w:sz="6" w:space="0" w:color="auto"/>
              <w:right w:val="single" w:sz="6" w:space="0" w:color="auto"/>
            </w:tcBorders>
          </w:tcPr>
          <w:p w14:paraId="623D72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6FE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C2EC53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for action of this control. </w:t>
            </w:r>
          </w:p>
        </w:tc>
      </w:tr>
    </w:tbl>
    <w:p w14:paraId="2EF1EFA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A19DC48" w14:textId="77777777" w:rsidR="00762C0A" w:rsidRDefault="00762C0A">
      <w:pPr>
        <w:rPr>
          <w:rFonts w:ascii="Arial" w:hAnsi="Arial" w:cs="Angsana New"/>
          <w:b/>
          <w:bCs/>
          <w:kern w:val="0"/>
          <w:sz w:val="24"/>
          <w:szCs w:val="24"/>
        </w:rPr>
      </w:pPr>
      <w:bookmarkStart w:id="3" w:name="EndDeviceEvent"/>
      <w:r>
        <w:rPr>
          <w:rFonts w:ascii="Arial" w:hAnsi="Arial" w:cs="Angsana New"/>
          <w:b/>
          <w:bCs/>
          <w:kern w:val="0"/>
          <w:sz w:val="24"/>
          <w:szCs w:val="24"/>
        </w:rPr>
        <w:br w:type="page"/>
      </w:r>
    </w:p>
    <w:p w14:paraId="128480D0" w14:textId="2104A425"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EndDeviceEvent</w:t>
      </w:r>
      <w:bookmarkEnd w:id="3"/>
    </w:p>
    <w:p w14:paraId="004E718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detected by a device function associated with the end device.</w:t>
      </w:r>
    </w:p>
    <w:p w14:paraId="5C66D4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FEDB8B8"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D4574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4F3B72F" w14:textId="77777777" w:rsidTr="004A3745">
        <w:tc>
          <w:tcPr>
            <w:tcW w:w="2000" w:type="dxa"/>
            <w:tcBorders>
              <w:top w:val="single" w:sz="6" w:space="0" w:color="auto"/>
              <w:left w:val="single" w:sz="6" w:space="0" w:color="auto"/>
              <w:bottom w:val="single" w:sz="6" w:space="0" w:color="auto"/>
              <w:right w:val="single" w:sz="6" w:space="0" w:color="auto"/>
            </w:tcBorders>
          </w:tcPr>
          <w:p w14:paraId="26249F4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E220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16C673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BFBE4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67999E" w14:textId="77777777" w:rsidTr="004A3745">
        <w:tc>
          <w:tcPr>
            <w:tcW w:w="2000" w:type="dxa"/>
            <w:tcBorders>
              <w:top w:val="single" w:sz="6" w:space="0" w:color="auto"/>
              <w:left w:val="single" w:sz="6" w:space="0" w:color="auto"/>
              <w:bottom w:val="single" w:sz="6" w:space="0" w:color="auto"/>
              <w:right w:val="single" w:sz="6" w:space="0" w:color="auto"/>
            </w:tcBorders>
          </w:tcPr>
          <w:p w14:paraId="24C7568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E5015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2E9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9BC1D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0C0769" w14:paraId="2AA92261" w14:textId="77777777" w:rsidTr="004A3745">
        <w:tc>
          <w:tcPr>
            <w:tcW w:w="2000" w:type="dxa"/>
            <w:tcBorders>
              <w:top w:val="single" w:sz="6" w:space="0" w:color="auto"/>
              <w:left w:val="single" w:sz="6" w:space="0" w:color="auto"/>
              <w:bottom w:val="single" w:sz="6" w:space="0" w:color="auto"/>
              <w:right w:val="single" w:sz="6" w:space="0" w:color="auto"/>
            </w:tcBorders>
          </w:tcPr>
          <w:p w14:paraId="157CED5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4A9B2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CD2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15951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gramStart"/>
            <w:r>
              <w:rPr>
                <w:rFonts w:ascii="Arial" w:hAnsi="Arial" w:cs="Angsana New"/>
                <w:kern w:val="0"/>
                <w:sz w:val="16"/>
                <w:szCs w:val="16"/>
              </w:rPr>
              <w:t>status.dateTime</w:t>
            </w:r>
            <w:proofErr w:type="gramEnd"/>
            <w:r>
              <w:rPr>
                <w:rFonts w:ascii="Arial" w:hAnsi="Arial" w:cs="Angsana New"/>
                <w:kern w:val="0"/>
                <w:sz w:val="16"/>
                <w:szCs w:val="16"/>
              </w:rPr>
              <w:t xml:space="preserve">', which is the time of a status change of the associated object, if applicable). </w:t>
            </w:r>
          </w:p>
        </w:tc>
      </w:tr>
      <w:tr w:rsidR="000C0769" w14:paraId="39F31502" w14:textId="77777777" w:rsidTr="004A3745">
        <w:tc>
          <w:tcPr>
            <w:tcW w:w="2000" w:type="dxa"/>
            <w:tcBorders>
              <w:top w:val="single" w:sz="6" w:space="0" w:color="auto"/>
              <w:left w:val="single" w:sz="6" w:space="0" w:color="auto"/>
              <w:bottom w:val="single" w:sz="6" w:space="0" w:color="auto"/>
              <w:right w:val="single" w:sz="6" w:space="0" w:color="auto"/>
            </w:tcBorders>
          </w:tcPr>
          <w:p w14:paraId="3598B3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3BC9B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64E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FE54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5CB3ECCF" w14:textId="77777777" w:rsidTr="004A3745">
        <w:tc>
          <w:tcPr>
            <w:tcW w:w="2000" w:type="dxa"/>
            <w:tcBorders>
              <w:top w:val="single" w:sz="6" w:space="0" w:color="auto"/>
              <w:left w:val="single" w:sz="6" w:space="0" w:color="auto"/>
              <w:bottom w:val="single" w:sz="6" w:space="0" w:color="auto"/>
              <w:right w:val="single" w:sz="6" w:space="0" w:color="auto"/>
            </w:tcBorders>
          </w:tcPr>
          <w:p w14:paraId="3D79CE0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10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9EDD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9D5A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042AF942" w14:textId="77777777" w:rsidTr="004A3745">
        <w:tc>
          <w:tcPr>
            <w:tcW w:w="2000" w:type="dxa"/>
            <w:tcBorders>
              <w:top w:val="single" w:sz="6" w:space="0" w:color="auto"/>
              <w:left w:val="single" w:sz="6" w:space="0" w:color="auto"/>
              <w:bottom w:val="single" w:sz="6" w:space="0" w:color="auto"/>
              <w:right w:val="single" w:sz="6" w:space="0" w:color="auto"/>
            </w:tcBorders>
          </w:tcPr>
          <w:p w14:paraId="7D90AC3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22AE2B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4762C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A4B11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0C0769" w14:paraId="6A0465B8" w14:textId="77777777" w:rsidTr="004A3745">
        <w:tc>
          <w:tcPr>
            <w:tcW w:w="2000" w:type="dxa"/>
            <w:tcBorders>
              <w:top w:val="single" w:sz="6" w:space="0" w:color="auto"/>
              <w:left w:val="single" w:sz="6" w:space="0" w:color="auto"/>
              <w:bottom w:val="single" w:sz="6" w:space="0" w:color="auto"/>
              <w:right w:val="single" w:sz="6" w:space="0" w:color="auto"/>
            </w:tcBorders>
          </w:tcPr>
          <w:p w14:paraId="7FA8FF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14FE6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5757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C155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0C0769" w14:paraId="28361CB2" w14:textId="77777777" w:rsidTr="004A3745">
        <w:tc>
          <w:tcPr>
            <w:tcW w:w="2000" w:type="dxa"/>
            <w:tcBorders>
              <w:top w:val="single" w:sz="6" w:space="0" w:color="auto"/>
              <w:left w:val="single" w:sz="6" w:space="0" w:color="auto"/>
              <w:bottom w:val="single" w:sz="6" w:space="0" w:color="auto"/>
              <w:right w:val="single" w:sz="6" w:space="0" w:color="auto"/>
            </w:tcBorders>
          </w:tcPr>
          <w:p w14:paraId="45BF2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149E41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FC29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99B1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0C0769" w14:paraId="3927928D" w14:textId="77777777" w:rsidTr="004A3745">
        <w:tc>
          <w:tcPr>
            <w:tcW w:w="2000" w:type="dxa"/>
            <w:tcBorders>
              <w:top w:val="single" w:sz="6" w:space="0" w:color="auto"/>
              <w:left w:val="single" w:sz="6" w:space="0" w:color="auto"/>
              <w:bottom w:val="single" w:sz="6" w:space="0" w:color="auto"/>
              <w:right w:val="single" w:sz="6" w:space="0" w:color="auto"/>
            </w:tcBorders>
          </w:tcPr>
          <w:p w14:paraId="3EF79F5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 </w:t>
            </w:r>
          </w:p>
        </w:tc>
        <w:tc>
          <w:tcPr>
            <w:tcW w:w="720" w:type="dxa"/>
            <w:tcBorders>
              <w:top w:val="single" w:sz="6" w:space="0" w:color="auto"/>
              <w:left w:val="single" w:sz="6" w:space="0" w:color="auto"/>
              <w:bottom w:val="single" w:sz="6" w:space="0" w:color="auto"/>
              <w:right w:val="single" w:sz="6" w:space="0" w:color="auto"/>
            </w:tcBorders>
          </w:tcPr>
          <w:p w14:paraId="3CA7F1A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E0D27"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r w:rsidR="000C0769">
                <w:rPr>
                  <w:rFonts w:ascii="Arial" w:hAnsi="Arial" w:cs="Angsana New"/>
                  <w:color w:val="0000EE"/>
                  <w:kern w:val="0"/>
                  <w:sz w:val="16"/>
                  <w:szCs w:val="16"/>
                  <w:u w:val="single"/>
                </w:rPr>
                <w:t>EndDevice</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7B4C3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that reported this end device event. </w:t>
            </w:r>
          </w:p>
        </w:tc>
      </w:tr>
      <w:tr w:rsidR="000C0769" w14:paraId="6F2C7353" w14:textId="77777777" w:rsidTr="004A3745">
        <w:tc>
          <w:tcPr>
            <w:tcW w:w="2000" w:type="dxa"/>
            <w:tcBorders>
              <w:top w:val="single" w:sz="6" w:space="0" w:color="auto"/>
              <w:left w:val="single" w:sz="6" w:space="0" w:color="auto"/>
              <w:bottom w:val="single" w:sz="6" w:space="0" w:color="auto"/>
              <w:right w:val="single" w:sz="6" w:space="0" w:color="auto"/>
            </w:tcBorders>
          </w:tcPr>
          <w:p w14:paraId="3E2E0A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753FF2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711E9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AE63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1751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1895AB7" w14:textId="77777777" w:rsidR="00762C0A" w:rsidRDefault="00762C0A">
      <w:pPr>
        <w:rPr>
          <w:rFonts w:ascii="Arial" w:hAnsi="Arial" w:cs="Angsana New"/>
          <w:b/>
          <w:bCs/>
          <w:kern w:val="0"/>
          <w:sz w:val="28"/>
        </w:rPr>
      </w:pPr>
      <w:r>
        <w:rPr>
          <w:rFonts w:ascii="Arial" w:hAnsi="Arial" w:cs="Angsana New"/>
          <w:b/>
          <w:bCs/>
          <w:kern w:val="0"/>
          <w:sz w:val="28"/>
        </w:rPr>
        <w:br w:type="page"/>
      </w:r>
    </w:p>
    <w:p w14:paraId="21949215" w14:textId="5D24A2E0"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BB4E9E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7EE8B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r>
        <w:rPr>
          <w:rFonts w:ascii="Arial" w:hAnsi="Arial" w:cs="Angsana New"/>
          <w:b/>
          <w:bCs/>
          <w:kern w:val="0"/>
          <w:sz w:val="24"/>
          <w:szCs w:val="24"/>
        </w:rPr>
        <w:t>EndDevice</w:t>
      </w:r>
      <w:bookmarkEnd w:id="4"/>
    </w:p>
    <w:p w14:paraId="0DB2702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1184459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1A6E235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0E4DD17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6A73F0"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EE9B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0D262FE"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1CD5100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D3F0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1AFB57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D19F2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B09174A" w14:textId="77777777" w:rsidTr="004A3745">
        <w:tc>
          <w:tcPr>
            <w:tcW w:w="2000" w:type="dxa"/>
            <w:tcBorders>
              <w:top w:val="single" w:sz="6" w:space="0" w:color="auto"/>
              <w:left w:val="single" w:sz="6" w:space="0" w:color="auto"/>
              <w:bottom w:val="single" w:sz="6" w:space="0" w:color="auto"/>
              <w:right w:val="single" w:sz="6" w:space="0" w:color="auto"/>
            </w:tcBorders>
          </w:tcPr>
          <w:p w14:paraId="022C985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amrSystem </w:t>
            </w:r>
          </w:p>
        </w:tc>
        <w:tc>
          <w:tcPr>
            <w:tcW w:w="720" w:type="dxa"/>
            <w:tcBorders>
              <w:top w:val="single" w:sz="6" w:space="0" w:color="auto"/>
              <w:left w:val="single" w:sz="6" w:space="0" w:color="auto"/>
              <w:bottom w:val="single" w:sz="6" w:space="0" w:color="auto"/>
              <w:right w:val="single" w:sz="6" w:space="0" w:color="auto"/>
            </w:tcBorders>
          </w:tcPr>
          <w:p w14:paraId="03DD3B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385F2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625E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0C0769" w14:paraId="05763583" w14:textId="77777777" w:rsidTr="004A3745">
        <w:tc>
          <w:tcPr>
            <w:tcW w:w="2000" w:type="dxa"/>
            <w:tcBorders>
              <w:top w:val="single" w:sz="6" w:space="0" w:color="auto"/>
              <w:left w:val="single" w:sz="6" w:space="0" w:color="auto"/>
              <w:bottom w:val="single" w:sz="6" w:space="0" w:color="auto"/>
              <w:right w:val="single" w:sz="6" w:space="0" w:color="auto"/>
            </w:tcBorders>
          </w:tcPr>
          <w:p w14:paraId="46CF3B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1737654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35E54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AAD3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0C0769" w14:paraId="60F9D14B" w14:textId="77777777" w:rsidTr="004A3745">
        <w:tc>
          <w:tcPr>
            <w:tcW w:w="2000" w:type="dxa"/>
            <w:tcBorders>
              <w:top w:val="single" w:sz="6" w:space="0" w:color="auto"/>
              <w:left w:val="single" w:sz="6" w:space="0" w:color="auto"/>
              <w:bottom w:val="single" w:sz="6" w:space="0" w:color="auto"/>
              <w:right w:val="single" w:sz="6" w:space="0" w:color="auto"/>
            </w:tcBorders>
          </w:tcPr>
          <w:p w14:paraId="22EF83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59859C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D446E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0C0769">
                <w:rPr>
                  <w:rFonts w:ascii="Arial" w:hAnsi="Arial" w:cs="Angsana New"/>
                  <w:color w:val="0000EE"/>
                  <w:kern w:val="0"/>
                  <w:sz w:val="16"/>
                  <w:szCs w:val="16"/>
                  <w:u w:val="single"/>
                </w:rPr>
                <w:t>PerCent</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B02E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0C0769" w14:paraId="020A8CC2" w14:textId="77777777" w:rsidTr="004A3745">
        <w:tc>
          <w:tcPr>
            <w:tcW w:w="2000" w:type="dxa"/>
            <w:tcBorders>
              <w:top w:val="single" w:sz="6" w:space="0" w:color="auto"/>
              <w:left w:val="single" w:sz="6" w:space="0" w:color="auto"/>
              <w:bottom w:val="single" w:sz="6" w:space="0" w:color="auto"/>
              <w:right w:val="single" w:sz="6" w:space="0" w:color="auto"/>
            </w:tcBorders>
          </w:tcPr>
          <w:p w14:paraId="6ADF1F5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installCode </w:t>
            </w:r>
          </w:p>
        </w:tc>
        <w:tc>
          <w:tcPr>
            <w:tcW w:w="720" w:type="dxa"/>
            <w:tcBorders>
              <w:top w:val="single" w:sz="6" w:space="0" w:color="auto"/>
              <w:left w:val="single" w:sz="6" w:space="0" w:color="auto"/>
              <w:bottom w:val="single" w:sz="6" w:space="0" w:color="auto"/>
              <w:right w:val="single" w:sz="6" w:space="0" w:color="auto"/>
            </w:tcBorders>
          </w:tcPr>
          <w:p w14:paraId="0CC2E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7B90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6349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0C0769" w14:paraId="3BF976BF" w14:textId="77777777" w:rsidTr="004A3745">
        <w:tc>
          <w:tcPr>
            <w:tcW w:w="2000" w:type="dxa"/>
            <w:tcBorders>
              <w:top w:val="single" w:sz="6" w:space="0" w:color="auto"/>
              <w:left w:val="single" w:sz="6" w:space="0" w:color="auto"/>
              <w:bottom w:val="single" w:sz="6" w:space="0" w:color="auto"/>
              <w:right w:val="single" w:sz="6" w:space="0" w:color="auto"/>
            </w:tcBorders>
          </w:tcPr>
          <w:p w14:paraId="69C6A7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051D35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94CA0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sidR="000C0769">
                <w:rPr>
                  <w:rFonts w:ascii="Arial" w:hAnsi="Arial" w:cs="Angsana New"/>
                  <w:color w:val="0000EE"/>
                  <w:kern w:val="0"/>
                  <w:sz w:val="16"/>
                  <w:szCs w:val="16"/>
                  <w:u w:val="single"/>
                </w:rPr>
                <w:t>InUseStateKind</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179D4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0C0769" w14:paraId="463036F0" w14:textId="77777777" w:rsidTr="004A3745">
        <w:tc>
          <w:tcPr>
            <w:tcW w:w="2000" w:type="dxa"/>
            <w:tcBorders>
              <w:top w:val="single" w:sz="6" w:space="0" w:color="auto"/>
              <w:left w:val="single" w:sz="6" w:space="0" w:color="auto"/>
              <w:bottom w:val="single" w:sz="6" w:space="0" w:color="auto"/>
              <w:right w:val="single" w:sz="6" w:space="0" w:color="auto"/>
            </w:tcBorders>
          </w:tcPr>
          <w:p w14:paraId="6C4D61F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FB342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017A1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sidR="000C0769">
                <w:rPr>
                  <w:rFonts w:ascii="Arial" w:hAnsi="Arial" w:cs="Angsana New"/>
                  <w:color w:val="0000EE"/>
                  <w:kern w:val="0"/>
                  <w:sz w:val="16"/>
                  <w:szCs w:val="16"/>
                  <w:u w:val="single"/>
                </w:rPr>
                <w:t>AssetKind</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B5093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0C0769" w14:paraId="4AEDE811" w14:textId="77777777" w:rsidTr="004A3745">
        <w:tc>
          <w:tcPr>
            <w:tcW w:w="2000" w:type="dxa"/>
            <w:tcBorders>
              <w:top w:val="single" w:sz="6" w:space="0" w:color="auto"/>
              <w:left w:val="single" w:sz="6" w:space="0" w:color="auto"/>
              <w:bottom w:val="single" w:sz="6" w:space="0" w:color="auto"/>
              <w:right w:val="single" w:sz="6" w:space="0" w:color="auto"/>
            </w:tcBorders>
          </w:tcPr>
          <w:p w14:paraId="42B85D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EndDeviceControls </w:t>
            </w:r>
          </w:p>
        </w:tc>
        <w:tc>
          <w:tcPr>
            <w:tcW w:w="720" w:type="dxa"/>
            <w:tcBorders>
              <w:top w:val="single" w:sz="6" w:space="0" w:color="auto"/>
              <w:left w:val="single" w:sz="6" w:space="0" w:color="auto"/>
              <w:bottom w:val="single" w:sz="6" w:space="0" w:color="auto"/>
              <w:right w:val="single" w:sz="6" w:space="0" w:color="auto"/>
            </w:tcBorders>
          </w:tcPr>
          <w:p w14:paraId="35E78F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7819F5"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r w:rsidR="000C0769">
                <w:rPr>
                  <w:rFonts w:ascii="Arial" w:hAnsi="Arial" w:cs="Angsana New"/>
                  <w:color w:val="0000EE"/>
                  <w:kern w:val="0"/>
                  <w:sz w:val="16"/>
                  <w:szCs w:val="16"/>
                  <w:u w:val="single"/>
                </w:rPr>
                <w:t>EndDeviceControl</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888F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controls sending commands to this end device. </w:t>
            </w:r>
          </w:p>
        </w:tc>
      </w:tr>
      <w:tr w:rsidR="000C0769" w14:paraId="16BCCBDA" w14:textId="77777777" w:rsidTr="004A3745">
        <w:tc>
          <w:tcPr>
            <w:tcW w:w="2000" w:type="dxa"/>
            <w:tcBorders>
              <w:top w:val="single" w:sz="6" w:space="0" w:color="auto"/>
              <w:left w:val="single" w:sz="6" w:space="0" w:color="auto"/>
              <w:bottom w:val="single" w:sz="6" w:space="0" w:color="auto"/>
              <w:right w:val="single" w:sz="6" w:space="0" w:color="auto"/>
            </w:tcBorders>
          </w:tcPr>
          <w:p w14:paraId="23ECBA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EndDeviceEvents </w:t>
            </w:r>
          </w:p>
        </w:tc>
        <w:tc>
          <w:tcPr>
            <w:tcW w:w="720" w:type="dxa"/>
            <w:tcBorders>
              <w:top w:val="single" w:sz="6" w:space="0" w:color="auto"/>
              <w:left w:val="single" w:sz="6" w:space="0" w:color="auto"/>
              <w:bottom w:val="single" w:sz="6" w:space="0" w:color="auto"/>
              <w:right w:val="single" w:sz="6" w:space="0" w:color="auto"/>
            </w:tcBorders>
          </w:tcPr>
          <w:p w14:paraId="4BB6EB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8061F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r w:rsidR="000C0769">
                <w:rPr>
                  <w:rFonts w:ascii="Arial" w:hAnsi="Arial" w:cs="Angsana New"/>
                  <w:color w:val="0000EE"/>
                  <w:kern w:val="0"/>
                  <w:sz w:val="16"/>
                  <w:szCs w:val="16"/>
                  <w:u w:val="single"/>
                </w:rPr>
                <w:t>EndDeviceEvent</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B73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3DD87712" w14:textId="77777777" w:rsidTr="004A3745">
        <w:tc>
          <w:tcPr>
            <w:tcW w:w="2000" w:type="dxa"/>
            <w:tcBorders>
              <w:top w:val="single" w:sz="6" w:space="0" w:color="auto"/>
              <w:left w:val="single" w:sz="6" w:space="0" w:color="auto"/>
              <w:bottom w:val="single" w:sz="6" w:space="0" w:color="auto"/>
              <w:right w:val="single" w:sz="6" w:space="0" w:color="auto"/>
            </w:tcBorders>
          </w:tcPr>
          <w:p w14:paraId="63E51E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EndDeviceFunctions </w:t>
            </w:r>
          </w:p>
        </w:tc>
        <w:tc>
          <w:tcPr>
            <w:tcW w:w="720" w:type="dxa"/>
            <w:tcBorders>
              <w:top w:val="single" w:sz="6" w:space="0" w:color="auto"/>
              <w:left w:val="single" w:sz="6" w:space="0" w:color="auto"/>
              <w:bottom w:val="single" w:sz="6" w:space="0" w:color="auto"/>
              <w:right w:val="single" w:sz="6" w:space="0" w:color="auto"/>
            </w:tcBorders>
          </w:tcPr>
          <w:p w14:paraId="67C720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8240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r w:rsidR="000C0769">
                <w:rPr>
                  <w:rFonts w:ascii="Arial" w:hAnsi="Arial" w:cs="Angsana New"/>
                  <w:color w:val="0000EE"/>
                  <w:kern w:val="0"/>
                  <w:sz w:val="16"/>
                  <w:szCs w:val="16"/>
                  <w:u w:val="single"/>
                </w:rPr>
                <w:t>EndDeviceFunction</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BB1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functions this end device performs. </w:t>
            </w:r>
          </w:p>
        </w:tc>
      </w:tr>
      <w:tr w:rsidR="000C0769" w14:paraId="70DE5589" w14:textId="77777777" w:rsidTr="004A3745">
        <w:tc>
          <w:tcPr>
            <w:tcW w:w="2000" w:type="dxa"/>
            <w:tcBorders>
              <w:top w:val="single" w:sz="6" w:space="0" w:color="auto"/>
              <w:left w:val="single" w:sz="6" w:space="0" w:color="auto"/>
              <w:bottom w:val="single" w:sz="6" w:space="0" w:color="auto"/>
              <w:right w:val="single" w:sz="6" w:space="0" w:color="auto"/>
            </w:tcBorders>
          </w:tcPr>
          <w:p w14:paraId="345CD4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EndDeviceInfo </w:t>
            </w:r>
          </w:p>
        </w:tc>
        <w:tc>
          <w:tcPr>
            <w:tcW w:w="720" w:type="dxa"/>
            <w:tcBorders>
              <w:top w:val="single" w:sz="6" w:space="0" w:color="auto"/>
              <w:left w:val="single" w:sz="6" w:space="0" w:color="auto"/>
              <w:bottom w:val="single" w:sz="6" w:space="0" w:color="auto"/>
              <w:right w:val="single" w:sz="6" w:space="0" w:color="auto"/>
            </w:tcBorders>
          </w:tcPr>
          <w:p w14:paraId="6850AF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6117E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r w:rsidR="000C0769">
                <w:rPr>
                  <w:rFonts w:ascii="Arial" w:hAnsi="Arial" w:cs="Angsana New"/>
                  <w:color w:val="0000EE"/>
                  <w:kern w:val="0"/>
                  <w:sz w:val="16"/>
                  <w:szCs w:val="16"/>
                  <w:u w:val="single"/>
                </w:rPr>
                <w:t>EndDeviceInfo</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DEBB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data. </w:t>
            </w:r>
          </w:p>
        </w:tc>
      </w:tr>
    </w:tbl>
    <w:p w14:paraId="1C84626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10A53FF" w14:textId="77777777" w:rsidR="00762C0A" w:rsidRDefault="00762C0A">
      <w:pPr>
        <w:rPr>
          <w:rFonts w:ascii="Arial" w:hAnsi="Arial" w:cs="Angsana New"/>
          <w:b/>
          <w:bCs/>
          <w:kern w:val="0"/>
          <w:sz w:val="24"/>
          <w:szCs w:val="24"/>
        </w:rPr>
      </w:pPr>
      <w:bookmarkStart w:id="5" w:name="EndDeviceControl"/>
      <w:r>
        <w:rPr>
          <w:rFonts w:ascii="Arial" w:hAnsi="Arial" w:cs="Angsana New"/>
          <w:b/>
          <w:bCs/>
          <w:kern w:val="0"/>
          <w:sz w:val="24"/>
          <w:szCs w:val="24"/>
        </w:rPr>
        <w:br w:type="page"/>
      </w:r>
    </w:p>
    <w:p w14:paraId="1DBEF596" w14:textId="47A1B0D9"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EndDeviceControl</w:t>
      </w:r>
      <w:bookmarkEnd w:id="5"/>
    </w:p>
    <w:p w14:paraId="41E046D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Instructs an end device (or an end device group) to perform a specified action.</w:t>
      </w:r>
    </w:p>
    <w:p w14:paraId="540BA88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E4C78B6"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BFD72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9EA51CB" w14:textId="77777777" w:rsidTr="004A3745">
        <w:tc>
          <w:tcPr>
            <w:tcW w:w="2000" w:type="dxa"/>
            <w:tcBorders>
              <w:top w:val="single" w:sz="6" w:space="0" w:color="auto"/>
              <w:left w:val="single" w:sz="6" w:space="0" w:color="auto"/>
              <w:bottom w:val="single" w:sz="6" w:space="0" w:color="auto"/>
              <w:right w:val="single" w:sz="6" w:space="0" w:color="auto"/>
            </w:tcBorders>
          </w:tcPr>
          <w:p w14:paraId="78ACCDE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62EFC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6948FD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5DEA1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27DB9CCE" w14:textId="77777777" w:rsidTr="004A3745">
        <w:tc>
          <w:tcPr>
            <w:tcW w:w="2000" w:type="dxa"/>
            <w:tcBorders>
              <w:top w:val="single" w:sz="6" w:space="0" w:color="auto"/>
              <w:left w:val="single" w:sz="6" w:space="0" w:color="auto"/>
              <w:bottom w:val="single" w:sz="6" w:space="0" w:color="auto"/>
              <w:right w:val="single" w:sz="6" w:space="0" w:color="auto"/>
            </w:tcBorders>
          </w:tcPr>
          <w:p w14:paraId="1D509F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908B6E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5CDC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A53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the control action that allows to determine how to continue processing. For example, disconnect meter command may require different processing by the receiving system if it has been issued for a network-related reason (protection) or for a payment-related reason. </w:t>
            </w:r>
          </w:p>
        </w:tc>
      </w:tr>
      <w:tr w:rsidR="000C0769" w14:paraId="08893261" w14:textId="77777777" w:rsidTr="004A3745">
        <w:tc>
          <w:tcPr>
            <w:tcW w:w="2000" w:type="dxa"/>
            <w:tcBorders>
              <w:top w:val="single" w:sz="6" w:space="0" w:color="auto"/>
              <w:left w:val="single" w:sz="6" w:space="0" w:color="auto"/>
              <w:bottom w:val="single" w:sz="6" w:space="0" w:color="auto"/>
              <w:right w:val="single" w:sz="6" w:space="0" w:color="auto"/>
            </w:tcBorders>
          </w:tcPr>
          <w:p w14:paraId="2F1B52B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EndDeviceAction </w:t>
            </w:r>
          </w:p>
        </w:tc>
        <w:tc>
          <w:tcPr>
            <w:tcW w:w="720" w:type="dxa"/>
            <w:tcBorders>
              <w:top w:val="single" w:sz="6" w:space="0" w:color="auto"/>
              <w:left w:val="single" w:sz="6" w:space="0" w:color="auto"/>
              <w:bottom w:val="single" w:sz="6" w:space="0" w:color="auto"/>
              <w:right w:val="single" w:sz="6" w:space="0" w:color="auto"/>
            </w:tcBorders>
          </w:tcPr>
          <w:p w14:paraId="464031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BA0BF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Action" w:history="1">
              <w:r w:rsidR="000C0769">
                <w:rPr>
                  <w:rFonts w:ascii="Arial" w:hAnsi="Arial" w:cs="Angsana New"/>
                  <w:color w:val="0000EE"/>
                  <w:kern w:val="0"/>
                  <w:sz w:val="16"/>
                  <w:szCs w:val="16"/>
                  <w:u w:val="single"/>
                </w:rPr>
                <w:t>EndDeviceAction</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692A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action issued by this end device control. </w:t>
            </w:r>
          </w:p>
        </w:tc>
      </w:tr>
      <w:tr w:rsidR="000C0769" w14:paraId="2E64830D" w14:textId="77777777" w:rsidTr="004A3745">
        <w:tc>
          <w:tcPr>
            <w:tcW w:w="2000" w:type="dxa"/>
            <w:tcBorders>
              <w:top w:val="single" w:sz="6" w:space="0" w:color="auto"/>
              <w:left w:val="single" w:sz="6" w:space="0" w:color="auto"/>
              <w:bottom w:val="single" w:sz="6" w:space="0" w:color="auto"/>
              <w:right w:val="single" w:sz="6" w:space="0" w:color="auto"/>
            </w:tcBorders>
          </w:tcPr>
          <w:p w14:paraId="125E7B9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EndDeviceControlType </w:t>
            </w:r>
          </w:p>
        </w:tc>
        <w:tc>
          <w:tcPr>
            <w:tcW w:w="720" w:type="dxa"/>
            <w:tcBorders>
              <w:top w:val="single" w:sz="6" w:space="0" w:color="auto"/>
              <w:left w:val="single" w:sz="6" w:space="0" w:color="auto"/>
              <w:bottom w:val="single" w:sz="6" w:space="0" w:color="auto"/>
              <w:right w:val="single" w:sz="6" w:space="0" w:color="auto"/>
            </w:tcBorders>
          </w:tcPr>
          <w:p w14:paraId="4DB9481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EB50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Type" w:history="1">
              <w:r w:rsidR="000C0769">
                <w:rPr>
                  <w:rFonts w:ascii="Arial" w:hAnsi="Arial" w:cs="Angsana New"/>
                  <w:color w:val="0000EE"/>
                  <w:kern w:val="0"/>
                  <w:sz w:val="16"/>
                  <w:szCs w:val="16"/>
                  <w:u w:val="single"/>
                </w:rPr>
                <w:t>EndDeviceControlType</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449D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end device control. </w:t>
            </w:r>
          </w:p>
        </w:tc>
      </w:tr>
    </w:tbl>
    <w:p w14:paraId="61045B5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F302B3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6" w:name="EndDeviceFunction"/>
      <w:r>
        <w:rPr>
          <w:rFonts w:ascii="Arial" w:hAnsi="Arial" w:cs="Angsana New"/>
          <w:b/>
          <w:bCs/>
          <w:kern w:val="0"/>
          <w:sz w:val="24"/>
          <w:szCs w:val="24"/>
        </w:rPr>
        <w:t>EndDeviceFunction</w:t>
      </w:r>
      <w:bookmarkEnd w:id="6"/>
    </w:p>
    <w:p w14:paraId="75F688F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Function performed by an end device such as a meter, communication equipment, controllers, etc.</w:t>
      </w:r>
    </w:p>
    <w:p w14:paraId="0DF1373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9DEDC9D"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C26B5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E13FE3E" w14:textId="77777777" w:rsidTr="004A3745">
        <w:tc>
          <w:tcPr>
            <w:tcW w:w="2000" w:type="dxa"/>
            <w:tcBorders>
              <w:top w:val="single" w:sz="6" w:space="0" w:color="auto"/>
              <w:left w:val="single" w:sz="6" w:space="0" w:color="auto"/>
              <w:bottom w:val="single" w:sz="6" w:space="0" w:color="auto"/>
              <w:right w:val="single" w:sz="6" w:space="0" w:color="auto"/>
            </w:tcBorders>
          </w:tcPr>
          <w:p w14:paraId="3E9DEA9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C621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68AF22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A30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00472F7" w14:textId="77777777" w:rsidTr="004A3745">
        <w:tc>
          <w:tcPr>
            <w:tcW w:w="2000" w:type="dxa"/>
            <w:tcBorders>
              <w:top w:val="single" w:sz="6" w:space="0" w:color="auto"/>
              <w:left w:val="single" w:sz="6" w:space="0" w:color="auto"/>
              <w:bottom w:val="single" w:sz="6" w:space="0" w:color="auto"/>
              <w:right w:val="single" w:sz="6" w:space="0" w:color="auto"/>
            </w:tcBorders>
          </w:tcPr>
          <w:p w14:paraId="400D662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D154AB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F8F0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7E6C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0C0769" w14:paraId="207CC177" w14:textId="77777777" w:rsidTr="004A3745">
        <w:tc>
          <w:tcPr>
            <w:tcW w:w="2000" w:type="dxa"/>
            <w:tcBorders>
              <w:top w:val="single" w:sz="6" w:space="0" w:color="auto"/>
              <w:left w:val="single" w:sz="6" w:space="0" w:color="auto"/>
              <w:bottom w:val="single" w:sz="6" w:space="0" w:color="auto"/>
              <w:right w:val="single" w:sz="6" w:space="0" w:color="auto"/>
            </w:tcBorders>
          </w:tcPr>
          <w:p w14:paraId="15BB165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54F2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EEC65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3BD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228BB524" w14:textId="77777777" w:rsidTr="004A3745">
        <w:tc>
          <w:tcPr>
            <w:tcW w:w="2000" w:type="dxa"/>
            <w:tcBorders>
              <w:top w:val="single" w:sz="6" w:space="0" w:color="auto"/>
              <w:left w:val="single" w:sz="6" w:space="0" w:color="auto"/>
              <w:bottom w:val="single" w:sz="6" w:space="0" w:color="auto"/>
              <w:right w:val="single" w:sz="6" w:space="0" w:color="auto"/>
            </w:tcBorders>
          </w:tcPr>
          <w:p w14:paraId="6D16B9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1BE23FC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523D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D2C96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the function is enabled. </w:t>
            </w:r>
          </w:p>
        </w:tc>
      </w:tr>
      <w:tr w:rsidR="000C0769" w14:paraId="3856DF0E" w14:textId="77777777" w:rsidTr="004A3745">
        <w:tc>
          <w:tcPr>
            <w:tcW w:w="2000" w:type="dxa"/>
            <w:tcBorders>
              <w:top w:val="single" w:sz="6" w:space="0" w:color="auto"/>
              <w:left w:val="single" w:sz="6" w:space="0" w:color="auto"/>
              <w:bottom w:val="single" w:sz="6" w:space="0" w:color="auto"/>
              <w:right w:val="single" w:sz="6" w:space="0" w:color="auto"/>
            </w:tcBorders>
          </w:tcPr>
          <w:p w14:paraId="64B0F4E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B01F0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A42D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70C5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B7DE1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9049355" w14:textId="77777777" w:rsidR="00762C0A" w:rsidRDefault="00762C0A">
      <w:pPr>
        <w:rPr>
          <w:rFonts w:ascii="Arial" w:hAnsi="Arial" w:cs="Angsana New"/>
          <w:b/>
          <w:bCs/>
          <w:kern w:val="0"/>
          <w:sz w:val="24"/>
          <w:szCs w:val="24"/>
        </w:rPr>
      </w:pPr>
      <w:bookmarkStart w:id="7" w:name="EndDeviceInfo"/>
      <w:r>
        <w:rPr>
          <w:rFonts w:ascii="Arial" w:hAnsi="Arial" w:cs="Angsana New"/>
          <w:b/>
          <w:bCs/>
          <w:kern w:val="0"/>
          <w:sz w:val="24"/>
          <w:szCs w:val="24"/>
        </w:rPr>
        <w:br w:type="page"/>
      </w:r>
    </w:p>
    <w:p w14:paraId="63D03FE5" w14:textId="2445135D"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EndDeviceInfo</w:t>
      </w:r>
      <w:bookmarkEnd w:id="7"/>
    </w:p>
    <w:p w14:paraId="473013B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End device data.</w:t>
      </w:r>
    </w:p>
    <w:p w14:paraId="1A7190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1CAE8D9"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5391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3769017" w14:textId="77777777" w:rsidTr="004A3745">
        <w:tc>
          <w:tcPr>
            <w:tcW w:w="2000" w:type="dxa"/>
            <w:tcBorders>
              <w:top w:val="single" w:sz="6" w:space="0" w:color="auto"/>
              <w:left w:val="single" w:sz="6" w:space="0" w:color="auto"/>
              <w:bottom w:val="single" w:sz="6" w:space="0" w:color="auto"/>
              <w:right w:val="single" w:sz="6" w:space="0" w:color="auto"/>
            </w:tcBorders>
          </w:tcPr>
          <w:p w14:paraId="10F4EB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F2AF4D"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F3BF2C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DD223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DB722A0" w14:textId="77777777" w:rsidTr="004A3745">
        <w:tc>
          <w:tcPr>
            <w:tcW w:w="2000" w:type="dxa"/>
            <w:tcBorders>
              <w:top w:val="single" w:sz="6" w:space="0" w:color="auto"/>
              <w:left w:val="single" w:sz="6" w:space="0" w:color="auto"/>
              <w:bottom w:val="single" w:sz="6" w:space="0" w:color="auto"/>
              <w:right w:val="single" w:sz="6" w:space="0" w:color="auto"/>
            </w:tcBorders>
          </w:tcPr>
          <w:p w14:paraId="0682A2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isSolidState </w:t>
            </w:r>
          </w:p>
        </w:tc>
        <w:tc>
          <w:tcPr>
            <w:tcW w:w="720" w:type="dxa"/>
            <w:tcBorders>
              <w:top w:val="single" w:sz="6" w:space="0" w:color="auto"/>
              <w:left w:val="single" w:sz="6" w:space="0" w:color="auto"/>
              <w:bottom w:val="single" w:sz="6" w:space="0" w:color="auto"/>
              <w:right w:val="single" w:sz="6" w:space="0" w:color="auto"/>
            </w:tcBorders>
          </w:tcPr>
          <w:p w14:paraId="5CA9109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E169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4E69A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this is a </w:t>
            </w:r>
            <w:proofErr w:type="gramStart"/>
            <w:r>
              <w:rPr>
                <w:rFonts w:ascii="Arial" w:hAnsi="Arial" w:cs="Angsana New"/>
                <w:kern w:val="0"/>
                <w:sz w:val="16"/>
                <w:szCs w:val="16"/>
              </w:rPr>
              <w:t>solid state</w:t>
            </w:r>
            <w:proofErr w:type="gramEnd"/>
            <w:r>
              <w:rPr>
                <w:rFonts w:ascii="Arial" w:hAnsi="Arial" w:cs="Angsana New"/>
                <w:kern w:val="0"/>
                <w:sz w:val="16"/>
                <w:szCs w:val="16"/>
              </w:rPr>
              <w:t xml:space="preserve"> end device (as opposed to a mechanical or electromechanical device). </w:t>
            </w:r>
          </w:p>
        </w:tc>
      </w:tr>
      <w:tr w:rsidR="000C0769" w14:paraId="15FAC674" w14:textId="77777777" w:rsidTr="004A3745">
        <w:tc>
          <w:tcPr>
            <w:tcW w:w="2000" w:type="dxa"/>
            <w:tcBorders>
              <w:top w:val="single" w:sz="6" w:space="0" w:color="auto"/>
              <w:left w:val="single" w:sz="6" w:space="0" w:color="auto"/>
              <w:bottom w:val="single" w:sz="6" w:space="0" w:color="auto"/>
              <w:right w:val="single" w:sz="6" w:space="0" w:color="auto"/>
            </w:tcBorders>
          </w:tcPr>
          <w:p w14:paraId="45B8042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phaseCount </w:t>
            </w:r>
          </w:p>
        </w:tc>
        <w:tc>
          <w:tcPr>
            <w:tcW w:w="720" w:type="dxa"/>
            <w:tcBorders>
              <w:top w:val="single" w:sz="6" w:space="0" w:color="auto"/>
              <w:left w:val="single" w:sz="6" w:space="0" w:color="auto"/>
              <w:bottom w:val="single" w:sz="6" w:space="0" w:color="auto"/>
              <w:right w:val="single" w:sz="6" w:space="0" w:color="auto"/>
            </w:tcBorders>
          </w:tcPr>
          <w:p w14:paraId="3F8436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2E2FD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CED48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potential phases the end device supports, typically 0, 1 or 3. </w:t>
            </w:r>
          </w:p>
        </w:tc>
      </w:tr>
      <w:tr w:rsidR="000C0769" w14:paraId="5D1CBD00" w14:textId="77777777" w:rsidTr="004A3745">
        <w:tc>
          <w:tcPr>
            <w:tcW w:w="2000" w:type="dxa"/>
            <w:tcBorders>
              <w:top w:val="single" w:sz="6" w:space="0" w:color="auto"/>
              <w:left w:val="single" w:sz="6" w:space="0" w:color="auto"/>
              <w:bottom w:val="single" w:sz="6" w:space="0" w:color="auto"/>
              <w:right w:val="single" w:sz="6" w:space="0" w:color="auto"/>
            </w:tcBorders>
          </w:tcPr>
          <w:p w14:paraId="509C10E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ratedCurrent </w:t>
            </w:r>
          </w:p>
        </w:tc>
        <w:tc>
          <w:tcPr>
            <w:tcW w:w="720" w:type="dxa"/>
            <w:tcBorders>
              <w:top w:val="single" w:sz="6" w:space="0" w:color="auto"/>
              <w:left w:val="single" w:sz="6" w:space="0" w:color="auto"/>
              <w:bottom w:val="single" w:sz="6" w:space="0" w:color="auto"/>
              <w:right w:val="single" w:sz="6" w:space="0" w:color="auto"/>
            </w:tcBorders>
          </w:tcPr>
          <w:p w14:paraId="0E405F2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409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0C0769">
                <w:rPr>
                  <w:rFonts w:ascii="Arial" w:hAnsi="Arial" w:cs="Angsana New"/>
                  <w:color w:val="0000EE"/>
                  <w:kern w:val="0"/>
                  <w:sz w:val="16"/>
                  <w:szCs w:val="16"/>
                  <w:u w:val="single"/>
                </w:rPr>
                <w:t>CurrentFlow</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0A31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current. </w:t>
            </w:r>
          </w:p>
        </w:tc>
      </w:tr>
      <w:tr w:rsidR="000C0769" w14:paraId="03B448FA" w14:textId="77777777" w:rsidTr="004A3745">
        <w:tc>
          <w:tcPr>
            <w:tcW w:w="2000" w:type="dxa"/>
            <w:tcBorders>
              <w:top w:val="single" w:sz="6" w:space="0" w:color="auto"/>
              <w:left w:val="single" w:sz="6" w:space="0" w:color="auto"/>
              <w:bottom w:val="single" w:sz="6" w:space="0" w:color="auto"/>
              <w:right w:val="single" w:sz="6" w:space="0" w:color="auto"/>
            </w:tcBorders>
          </w:tcPr>
          <w:p w14:paraId="328B98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ratedVoltage </w:t>
            </w:r>
          </w:p>
        </w:tc>
        <w:tc>
          <w:tcPr>
            <w:tcW w:w="720" w:type="dxa"/>
            <w:tcBorders>
              <w:top w:val="single" w:sz="6" w:space="0" w:color="auto"/>
              <w:left w:val="single" w:sz="6" w:space="0" w:color="auto"/>
              <w:bottom w:val="single" w:sz="6" w:space="0" w:color="auto"/>
              <w:right w:val="single" w:sz="6" w:space="0" w:color="auto"/>
            </w:tcBorders>
          </w:tcPr>
          <w:p w14:paraId="306E9E0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B0CAC2"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0C0769">
                <w:rPr>
                  <w:rFonts w:ascii="Arial" w:hAnsi="Arial" w:cs="Angsana New"/>
                  <w:color w:val="0000EE"/>
                  <w:kern w:val="0"/>
                  <w:sz w:val="16"/>
                  <w:szCs w:val="16"/>
                  <w:u w:val="single"/>
                </w:rPr>
                <w:t>Voltage</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F3D0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voltage. </w:t>
            </w:r>
          </w:p>
        </w:tc>
      </w:tr>
      <w:tr w:rsidR="000C0769" w14:paraId="3EBFF1D8" w14:textId="77777777" w:rsidTr="004A3745">
        <w:tc>
          <w:tcPr>
            <w:tcW w:w="2000" w:type="dxa"/>
            <w:tcBorders>
              <w:top w:val="single" w:sz="6" w:space="0" w:color="auto"/>
              <w:left w:val="single" w:sz="6" w:space="0" w:color="auto"/>
              <w:bottom w:val="single" w:sz="6" w:space="0" w:color="auto"/>
              <w:right w:val="single" w:sz="6" w:space="0" w:color="auto"/>
            </w:tcBorders>
          </w:tcPr>
          <w:p w14:paraId="36604A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capability </w:t>
            </w:r>
          </w:p>
        </w:tc>
        <w:tc>
          <w:tcPr>
            <w:tcW w:w="720" w:type="dxa"/>
            <w:tcBorders>
              <w:top w:val="single" w:sz="6" w:space="0" w:color="auto"/>
              <w:left w:val="single" w:sz="6" w:space="0" w:color="auto"/>
              <w:bottom w:val="single" w:sz="6" w:space="0" w:color="auto"/>
              <w:right w:val="single" w:sz="6" w:space="0" w:color="auto"/>
            </w:tcBorders>
          </w:tcPr>
          <w:p w14:paraId="27228C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69E97A"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apability" w:history="1">
              <w:r w:rsidR="000C0769">
                <w:rPr>
                  <w:rFonts w:ascii="Arial" w:hAnsi="Arial" w:cs="Angsana New"/>
                  <w:color w:val="0000EE"/>
                  <w:kern w:val="0"/>
                  <w:sz w:val="16"/>
                  <w:szCs w:val="16"/>
                  <w:u w:val="single"/>
                </w:rPr>
                <w:t>EndDeviceCapability</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EE2C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Inherent capabilities of the device (i.e., the functions it supports). </w:t>
            </w:r>
          </w:p>
        </w:tc>
      </w:tr>
    </w:tbl>
    <w:p w14:paraId="64ADD2B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BD9F40" w14:textId="77777777" w:rsidR="00762C0A" w:rsidRDefault="00762C0A">
      <w:pPr>
        <w:rPr>
          <w:rFonts w:ascii="Arial" w:hAnsi="Arial" w:cs="Angsana New"/>
          <w:b/>
          <w:bCs/>
          <w:kern w:val="0"/>
          <w:sz w:val="24"/>
          <w:szCs w:val="24"/>
        </w:rPr>
      </w:pPr>
      <w:bookmarkStart w:id="8" w:name="Meter"/>
      <w:r>
        <w:rPr>
          <w:rFonts w:ascii="Arial" w:hAnsi="Arial" w:cs="Angsana New"/>
          <w:b/>
          <w:bCs/>
          <w:kern w:val="0"/>
          <w:sz w:val="24"/>
          <w:szCs w:val="24"/>
        </w:rPr>
        <w:br w:type="page"/>
      </w:r>
    </w:p>
    <w:p w14:paraId="7B79C238" w14:textId="0F94CE5E"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8"/>
    </w:p>
    <w:p w14:paraId="091CD55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3230E2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86BC43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546B6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3027157" w14:textId="77777777" w:rsidTr="004A3745">
        <w:tc>
          <w:tcPr>
            <w:tcW w:w="2000" w:type="dxa"/>
            <w:tcBorders>
              <w:top w:val="single" w:sz="6" w:space="0" w:color="auto"/>
              <w:left w:val="single" w:sz="6" w:space="0" w:color="auto"/>
              <w:bottom w:val="single" w:sz="6" w:space="0" w:color="auto"/>
              <w:right w:val="single" w:sz="6" w:space="0" w:color="auto"/>
            </w:tcBorders>
          </w:tcPr>
          <w:p w14:paraId="36A8D8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8AA72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03A30E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738D5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7461F8B" w14:textId="77777777" w:rsidTr="004A3745">
        <w:tc>
          <w:tcPr>
            <w:tcW w:w="2000" w:type="dxa"/>
            <w:tcBorders>
              <w:top w:val="single" w:sz="6" w:space="0" w:color="auto"/>
              <w:left w:val="single" w:sz="6" w:space="0" w:color="auto"/>
              <w:bottom w:val="single" w:sz="6" w:space="0" w:color="auto"/>
              <w:right w:val="single" w:sz="6" w:space="0" w:color="auto"/>
            </w:tcBorders>
          </w:tcPr>
          <w:p w14:paraId="2FC2E0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622DB2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5CF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989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0C0769" w14:paraId="1972178E" w14:textId="77777777" w:rsidTr="004A3745">
        <w:tc>
          <w:tcPr>
            <w:tcW w:w="2000" w:type="dxa"/>
            <w:tcBorders>
              <w:top w:val="single" w:sz="6" w:space="0" w:color="auto"/>
              <w:left w:val="single" w:sz="6" w:space="0" w:color="auto"/>
              <w:bottom w:val="single" w:sz="6" w:space="0" w:color="auto"/>
              <w:right w:val="single" w:sz="6" w:space="0" w:color="auto"/>
            </w:tcBorders>
          </w:tcPr>
          <w:p w14:paraId="2834DE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connectionCategory </w:t>
            </w:r>
          </w:p>
        </w:tc>
        <w:tc>
          <w:tcPr>
            <w:tcW w:w="720" w:type="dxa"/>
            <w:tcBorders>
              <w:top w:val="single" w:sz="6" w:space="0" w:color="auto"/>
              <w:left w:val="single" w:sz="6" w:space="0" w:color="auto"/>
              <w:bottom w:val="single" w:sz="6" w:space="0" w:color="auto"/>
              <w:right w:val="single" w:sz="6" w:space="0" w:color="auto"/>
            </w:tcBorders>
          </w:tcPr>
          <w:p w14:paraId="0F4402A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5E1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37DE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0C0769" w14:paraId="543C2763" w14:textId="77777777" w:rsidTr="004A3745">
        <w:tc>
          <w:tcPr>
            <w:tcW w:w="2000" w:type="dxa"/>
            <w:tcBorders>
              <w:top w:val="single" w:sz="6" w:space="0" w:color="auto"/>
              <w:left w:val="single" w:sz="6" w:space="0" w:color="auto"/>
              <w:bottom w:val="single" w:sz="6" w:space="0" w:color="auto"/>
              <w:right w:val="single" w:sz="6" w:space="0" w:color="auto"/>
            </w:tcBorders>
          </w:tcPr>
          <w:p w14:paraId="48FE6A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4092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39D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0E00A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75E982D9" w14:textId="77777777" w:rsidTr="004A3745">
        <w:tc>
          <w:tcPr>
            <w:tcW w:w="2000" w:type="dxa"/>
            <w:tcBorders>
              <w:top w:val="single" w:sz="6" w:space="0" w:color="auto"/>
              <w:left w:val="single" w:sz="6" w:space="0" w:color="auto"/>
              <w:bottom w:val="single" w:sz="6" w:space="0" w:color="auto"/>
              <w:right w:val="single" w:sz="6" w:space="0" w:color="auto"/>
            </w:tcBorders>
          </w:tcPr>
          <w:p w14:paraId="22BFF2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C919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48DF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26C1E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5988FE2B" w14:textId="77777777" w:rsidTr="004A3745">
        <w:tc>
          <w:tcPr>
            <w:tcW w:w="2000" w:type="dxa"/>
            <w:tcBorders>
              <w:top w:val="single" w:sz="6" w:space="0" w:color="auto"/>
              <w:left w:val="single" w:sz="6" w:space="0" w:color="auto"/>
              <w:bottom w:val="single" w:sz="6" w:space="0" w:color="auto"/>
              <w:right w:val="single" w:sz="6" w:space="0" w:color="auto"/>
            </w:tcBorders>
          </w:tcPr>
          <w:p w14:paraId="1A4DA7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EndDeviceEvents </w:t>
            </w:r>
          </w:p>
        </w:tc>
        <w:tc>
          <w:tcPr>
            <w:tcW w:w="720" w:type="dxa"/>
            <w:tcBorders>
              <w:top w:val="single" w:sz="6" w:space="0" w:color="auto"/>
              <w:left w:val="single" w:sz="6" w:space="0" w:color="auto"/>
              <w:bottom w:val="single" w:sz="6" w:space="0" w:color="auto"/>
              <w:right w:val="single" w:sz="6" w:space="0" w:color="auto"/>
            </w:tcBorders>
          </w:tcPr>
          <w:p w14:paraId="300EB7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9EB2C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r w:rsidR="000C0769">
                <w:rPr>
                  <w:rFonts w:ascii="Arial" w:hAnsi="Arial" w:cs="Angsana New"/>
                  <w:color w:val="0000EE"/>
                  <w:kern w:val="0"/>
                  <w:sz w:val="16"/>
                  <w:szCs w:val="16"/>
                  <w:u w:val="single"/>
                </w:rPr>
                <w:t>EndDeviceEvent</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3E27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4ECF1584" w14:textId="77777777" w:rsidTr="004A3745">
        <w:tc>
          <w:tcPr>
            <w:tcW w:w="2000" w:type="dxa"/>
            <w:tcBorders>
              <w:top w:val="single" w:sz="6" w:space="0" w:color="auto"/>
              <w:left w:val="single" w:sz="6" w:space="0" w:color="auto"/>
              <w:bottom w:val="single" w:sz="6" w:space="0" w:color="auto"/>
              <w:right w:val="single" w:sz="6" w:space="0" w:color="auto"/>
            </w:tcBorders>
          </w:tcPr>
          <w:p w14:paraId="778BA1A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2C511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41390F"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36AE7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bl>
    <w:p w14:paraId="79795B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B5ECD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14CF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48ACBAA" w14:textId="77777777" w:rsidTr="004A3745">
        <w:tc>
          <w:tcPr>
            <w:tcW w:w="2000" w:type="dxa"/>
            <w:tcBorders>
              <w:top w:val="single" w:sz="6" w:space="0" w:color="auto"/>
              <w:left w:val="single" w:sz="6" w:space="0" w:color="auto"/>
              <w:bottom w:val="single" w:sz="6" w:space="0" w:color="auto"/>
              <w:right w:val="single" w:sz="6" w:space="0" w:color="auto"/>
            </w:tcBorders>
          </w:tcPr>
          <w:p w14:paraId="40211425"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0EB5B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F5E2B5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B2484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5CFD26" w14:textId="77777777" w:rsidTr="004A3745">
        <w:tc>
          <w:tcPr>
            <w:tcW w:w="2000" w:type="dxa"/>
            <w:tcBorders>
              <w:top w:val="single" w:sz="6" w:space="0" w:color="auto"/>
              <w:left w:val="single" w:sz="6" w:space="0" w:color="auto"/>
              <w:bottom w:val="single" w:sz="6" w:space="0" w:color="auto"/>
              <w:right w:val="single" w:sz="6" w:space="0" w:color="auto"/>
            </w:tcBorders>
          </w:tcPr>
          <w:p w14:paraId="3BB421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amrSystem </w:t>
            </w:r>
          </w:p>
        </w:tc>
        <w:tc>
          <w:tcPr>
            <w:tcW w:w="720" w:type="dxa"/>
            <w:tcBorders>
              <w:top w:val="single" w:sz="6" w:space="0" w:color="auto"/>
              <w:left w:val="single" w:sz="6" w:space="0" w:color="auto"/>
              <w:bottom w:val="single" w:sz="6" w:space="0" w:color="auto"/>
              <w:right w:val="single" w:sz="6" w:space="0" w:color="auto"/>
            </w:tcBorders>
          </w:tcPr>
          <w:p w14:paraId="087EEF2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8A9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B698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4A1F034E" w14:textId="77777777" w:rsidTr="004A3745">
        <w:tc>
          <w:tcPr>
            <w:tcW w:w="2000" w:type="dxa"/>
            <w:tcBorders>
              <w:top w:val="single" w:sz="6" w:space="0" w:color="auto"/>
              <w:left w:val="single" w:sz="6" w:space="0" w:color="auto"/>
              <w:bottom w:val="single" w:sz="6" w:space="0" w:color="auto"/>
              <w:right w:val="single" w:sz="6" w:space="0" w:color="auto"/>
            </w:tcBorders>
          </w:tcPr>
          <w:p w14:paraId="7E6853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initialCondition </w:t>
            </w:r>
          </w:p>
        </w:tc>
        <w:tc>
          <w:tcPr>
            <w:tcW w:w="720" w:type="dxa"/>
            <w:tcBorders>
              <w:top w:val="single" w:sz="6" w:space="0" w:color="auto"/>
              <w:left w:val="single" w:sz="6" w:space="0" w:color="auto"/>
              <w:bottom w:val="single" w:sz="6" w:space="0" w:color="auto"/>
              <w:right w:val="single" w:sz="6" w:space="0" w:color="auto"/>
            </w:tcBorders>
          </w:tcPr>
          <w:p w14:paraId="0361C86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515D7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7CC1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75620933" w14:textId="77777777" w:rsidTr="004A3745">
        <w:tc>
          <w:tcPr>
            <w:tcW w:w="2000" w:type="dxa"/>
            <w:tcBorders>
              <w:top w:val="single" w:sz="6" w:space="0" w:color="auto"/>
              <w:left w:val="single" w:sz="6" w:space="0" w:color="auto"/>
              <w:bottom w:val="single" w:sz="6" w:space="0" w:color="auto"/>
              <w:right w:val="single" w:sz="6" w:space="0" w:color="auto"/>
            </w:tcBorders>
          </w:tcPr>
          <w:p w14:paraId="22CEB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initialLossOfLife </w:t>
            </w:r>
          </w:p>
        </w:tc>
        <w:tc>
          <w:tcPr>
            <w:tcW w:w="720" w:type="dxa"/>
            <w:tcBorders>
              <w:top w:val="single" w:sz="6" w:space="0" w:color="auto"/>
              <w:left w:val="single" w:sz="6" w:space="0" w:color="auto"/>
              <w:bottom w:val="single" w:sz="6" w:space="0" w:color="auto"/>
              <w:right w:val="single" w:sz="6" w:space="0" w:color="auto"/>
            </w:tcBorders>
          </w:tcPr>
          <w:p w14:paraId="6E90CF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5639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r w:rsidR="000C0769">
                <w:rPr>
                  <w:rFonts w:ascii="Arial" w:hAnsi="Arial" w:cs="Angsana New"/>
                  <w:color w:val="0000EE"/>
                  <w:kern w:val="0"/>
                  <w:sz w:val="16"/>
                  <w:szCs w:val="16"/>
                  <w:u w:val="single"/>
                </w:rPr>
                <w:t>PerCent</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B07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2E094721" w14:textId="77777777" w:rsidTr="004A3745">
        <w:tc>
          <w:tcPr>
            <w:tcW w:w="2000" w:type="dxa"/>
            <w:tcBorders>
              <w:top w:val="single" w:sz="6" w:space="0" w:color="auto"/>
              <w:left w:val="single" w:sz="6" w:space="0" w:color="auto"/>
              <w:bottom w:val="single" w:sz="6" w:space="0" w:color="auto"/>
              <w:right w:val="single" w:sz="6" w:space="0" w:color="auto"/>
            </w:tcBorders>
          </w:tcPr>
          <w:p w14:paraId="4D07D96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installCode </w:t>
            </w:r>
          </w:p>
        </w:tc>
        <w:tc>
          <w:tcPr>
            <w:tcW w:w="720" w:type="dxa"/>
            <w:tcBorders>
              <w:top w:val="single" w:sz="6" w:space="0" w:color="auto"/>
              <w:left w:val="single" w:sz="6" w:space="0" w:color="auto"/>
              <w:bottom w:val="single" w:sz="6" w:space="0" w:color="auto"/>
              <w:right w:val="single" w:sz="6" w:space="0" w:color="auto"/>
            </w:tcBorders>
          </w:tcPr>
          <w:p w14:paraId="412BD8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2BD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A01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073C434C" w14:textId="77777777" w:rsidTr="004A3745">
        <w:tc>
          <w:tcPr>
            <w:tcW w:w="2000" w:type="dxa"/>
            <w:tcBorders>
              <w:top w:val="single" w:sz="6" w:space="0" w:color="auto"/>
              <w:left w:val="single" w:sz="6" w:space="0" w:color="auto"/>
              <w:bottom w:val="single" w:sz="6" w:space="0" w:color="auto"/>
              <w:right w:val="single" w:sz="6" w:space="0" w:color="auto"/>
            </w:tcBorders>
          </w:tcPr>
          <w:p w14:paraId="34FA88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inUseState </w:t>
            </w:r>
          </w:p>
        </w:tc>
        <w:tc>
          <w:tcPr>
            <w:tcW w:w="720" w:type="dxa"/>
            <w:tcBorders>
              <w:top w:val="single" w:sz="6" w:space="0" w:color="auto"/>
              <w:left w:val="single" w:sz="6" w:space="0" w:color="auto"/>
              <w:bottom w:val="single" w:sz="6" w:space="0" w:color="auto"/>
              <w:right w:val="single" w:sz="6" w:space="0" w:color="auto"/>
            </w:tcBorders>
          </w:tcPr>
          <w:p w14:paraId="0A626C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F28DA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r w:rsidR="000C0769">
                <w:rPr>
                  <w:rFonts w:ascii="Arial" w:hAnsi="Arial" w:cs="Angsana New"/>
                  <w:color w:val="0000EE"/>
                  <w:kern w:val="0"/>
                  <w:sz w:val="16"/>
                  <w:szCs w:val="16"/>
                  <w:u w:val="single"/>
                </w:rPr>
                <w:t>InUseStateKind</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3188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5DD939AE" w14:textId="77777777" w:rsidTr="004A3745">
        <w:tc>
          <w:tcPr>
            <w:tcW w:w="2000" w:type="dxa"/>
            <w:tcBorders>
              <w:top w:val="single" w:sz="6" w:space="0" w:color="auto"/>
              <w:left w:val="single" w:sz="6" w:space="0" w:color="auto"/>
              <w:bottom w:val="single" w:sz="6" w:space="0" w:color="auto"/>
              <w:right w:val="single" w:sz="6" w:space="0" w:color="auto"/>
            </w:tcBorders>
          </w:tcPr>
          <w:p w14:paraId="2DEE6A6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E7548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6680B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r w:rsidR="000C0769">
                <w:rPr>
                  <w:rFonts w:ascii="Arial" w:hAnsi="Arial" w:cs="Angsana New"/>
                  <w:color w:val="0000EE"/>
                  <w:kern w:val="0"/>
                  <w:sz w:val="16"/>
                  <w:szCs w:val="16"/>
                  <w:u w:val="single"/>
                </w:rPr>
                <w:t>AssetKind</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6431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791692BE" w14:textId="77777777" w:rsidTr="004A3745">
        <w:tc>
          <w:tcPr>
            <w:tcW w:w="2000" w:type="dxa"/>
            <w:tcBorders>
              <w:top w:val="single" w:sz="6" w:space="0" w:color="auto"/>
              <w:left w:val="single" w:sz="6" w:space="0" w:color="auto"/>
              <w:bottom w:val="single" w:sz="6" w:space="0" w:color="auto"/>
              <w:right w:val="single" w:sz="6" w:space="0" w:color="auto"/>
            </w:tcBorders>
          </w:tcPr>
          <w:p w14:paraId="7186BE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EndDeviceControls </w:t>
            </w:r>
          </w:p>
        </w:tc>
        <w:tc>
          <w:tcPr>
            <w:tcW w:w="720" w:type="dxa"/>
            <w:tcBorders>
              <w:top w:val="single" w:sz="6" w:space="0" w:color="auto"/>
              <w:left w:val="single" w:sz="6" w:space="0" w:color="auto"/>
              <w:bottom w:val="single" w:sz="6" w:space="0" w:color="auto"/>
              <w:right w:val="single" w:sz="6" w:space="0" w:color="auto"/>
            </w:tcBorders>
          </w:tcPr>
          <w:p w14:paraId="59592C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0C0BE0"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r w:rsidR="000C0769">
                <w:rPr>
                  <w:rFonts w:ascii="Arial" w:hAnsi="Arial" w:cs="Angsana New"/>
                  <w:color w:val="0000EE"/>
                  <w:kern w:val="0"/>
                  <w:sz w:val="16"/>
                  <w:szCs w:val="16"/>
                  <w:u w:val="single"/>
                </w:rPr>
                <w:t>EndDeviceControl</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2307C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7212E692" w14:textId="77777777" w:rsidTr="004A3745">
        <w:tc>
          <w:tcPr>
            <w:tcW w:w="2000" w:type="dxa"/>
            <w:tcBorders>
              <w:top w:val="single" w:sz="6" w:space="0" w:color="auto"/>
              <w:left w:val="single" w:sz="6" w:space="0" w:color="auto"/>
              <w:bottom w:val="single" w:sz="6" w:space="0" w:color="auto"/>
              <w:right w:val="single" w:sz="6" w:space="0" w:color="auto"/>
            </w:tcBorders>
          </w:tcPr>
          <w:p w14:paraId="720868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EndDeviceEvents </w:t>
            </w:r>
          </w:p>
        </w:tc>
        <w:tc>
          <w:tcPr>
            <w:tcW w:w="720" w:type="dxa"/>
            <w:tcBorders>
              <w:top w:val="single" w:sz="6" w:space="0" w:color="auto"/>
              <w:left w:val="single" w:sz="6" w:space="0" w:color="auto"/>
              <w:bottom w:val="single" w:sz="6" w:space="0" w:color="auto"/>
              <w:right w:val="single" w:sz="6" w:space="0" w:color="auto"/>
            </w:tcBorders>
          </w:tcPr>
          <w:p w14:paraId="47AE27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037D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r w:rsidR="000C0769">
                <w:rPr>
                  <w:rFonts w:ascii="Arial" w:hAnsi="Arial" w:cs="Angsana New"/>
                  <w:color w:val="0000EE"/>
                  <w:kern w:val="0"/>
                  <w:sz w:val="16"/>
                  <w:szCs w:val="16"/>
                  <w:u w:val="single"/>
                </w:rPr>
                <w:t>EndDeviceEvent</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C047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1B465045" w14:textId="77777777" w:rsidTr="004A3745">
        <w:tc>
          <w:tcPr>
            <w:tcW w:w="2000" w:type="dxa"/>
            <w:tcBorders>
              <w:top w:val="single" w:sz="6" w:space="0" w:color="auto"/>
              <w:left w:val="single" w:sz="6" w:space="0" w:color="auto"/>
              <w:bottom w:val="single" w:sz="6" w:space="0" w:color="auto"/>
              <w:right w:val="single" w:sz="6" w:space="0" w:color="auto"/>
            </w:tcBorders>
          </w:tcPr>
          <w:p w14:paraId="5A245D7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EndDeviceFunctions </w:t>
            </w:r>
          </w:p>
        </w:tc>
        <w:tc>
          <w:tcPr>
            <w:tcW w:w="720" w:type="dxa"/>
            <w:tcBorders>
              <w:top w:val="single" w:sz="6" w:space="0" w:color="auto"/>
              <w:left w:val="single" w:sz="6" w:space="0" w:color="auto"/>
              <w:bottom w:val="single" w:sz="6" w:space="0" w:color="auto"/>
              <w:right w:val="single" w:sz="6" w:space="0" w:color="auto"/>
            </w:tcBorders>
          </w:tcPr>
          <w:p w14:paraId="40232D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A8623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r w:rsidR="000C0769">
                <w:rPr>
                  <w:rFonts w:ascii="Arial" w:hAnsi="Arial" w:cs="Angsana New"/>
                  <w:color w:val="0000EE"/>
                  <w:kern w:val="0"/>
                  <w:sz w:val="16"/>
                  <w:szCs w:val="16"/>
                  <w:u w:val="single"/>
                </w:rPr>
                <w:t>EndDeviceFunction</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CC6B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r w:rsidR="000C0769" w14:paraId="32E9C8A8" w14:textId="77777777" w:rsidTr="004A3745">
        <w:tc>
          <w:tcPr>
            <w:tcW w:w="2000" w:type="dxa"/>
            <w:tcBorders>
              <w:top w:val="single" w:sz="6" w:space="0" w:color="auto"/>
              <w:left w:val="single" w:sz="6" w:space="0" w:color="auto"/>
              <w:bottom w:val="single" w:sz="6" w:space="0" w:color="auto"/>
              <w:right w:val="single" w:sz="6" w:space="0" w:color="auto"/>
            </w:tcBorders>
          </w:tcPr>
          <w:p w14:paraId="738237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EndDeviceInfo </w:t>
            </w:r>
          </w:p>
        </w:tc>
        <w:tc>
          <w:tcPr>
            <w:tcW w:w="720" w:type="dxa"/>
            <w:tcBorders>
              <w:top w:val="single" w:sz="6" w:space="0" w:color="auto"/>
              <w:left w:val="single" w:sz="6" w:space="0" w:color="auto"/>
              <w:bottom w:val="single" w:sz="6" w:space="0" w:color="auto"/>
              <w:right w:val="single" w:sz="6" w:space="0" w:color="auto"/>
            </w:tcBorders>
          </w:tcPr>
          <w:p w14:paraId="6590E68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7D92E"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r w:rsidR="000C0769">
                <w:rPr>
                  <w:rFonts w:ascii="Arial" w:hAnsi="Arial" w:cs="Angsana New"/>
                  <w:color w:val="0000EE"/>
                  <w:kern w:val="0"/>
                  <w:sz w:val="16"/>
                  <w:szCs w:val="16"/>
                  <w:u w:val="single"/>
                </w:rPr>
                <w:t>EndDeviceInfo</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365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r>
                <w:rPr>
                  <w:rFonts w:ascii="Arial" w:hAnsi="Arial" w:cs="Angsana New"/>
                  <w:color w:val="0000EE"/>
                  <w:kern w:val="0"/>
                  <w:sz w:val="16"/>
                  <w:szCs w:val="16"/>
                  <w:u w:val="single"/>
                </w:rPr>
                <w:t>EndDevice</w:t>
              </w:r>
            </w:hyperlink>
            <w:r>
              <w:rPr>
                <w:rFonts w:ascii="Arial" w:hAnsi="Arial" w:cs="Angsana New"/>
                <w:kern w:val="0"/>
                <w:sz w:val="16"/>
                <w:szCs w:val="16"/>
              </w:rPr>
              <w:t xml:space="preserve"> </w:t>
            </w:r>
          </w:p>
        </w:tc>
      </w:tr>
    </w:tbl>
    <w:p w14:paraId="4DC3AF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723F22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9" w:name="Register"/>
      <w:r>
        <w:rPr>
          <w:rFonts w:ascii="Arial" w:hAnsi="Arial" w:cs="Angsana New"/>
          <w:b/>
          <w:bCs/>
          <w:kern w:val="0"/>
          <w:sz w:val="24"/>
          <w:szCs w:val="24"/>
        </w:rPr>
        <w:t>Register</w:t>
      </w:r>
      <w:bookmarkEnd w:id="9"/>
    </w:p>
    <w:p w14:paraId="690E248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device that indicates or records units of the commodity or other quantity measured.</w:t>
      </w:r>
    </w:p>
    <w:p w14:paraId="5E9C1EC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48FF00C" w14:textId="77777777" w:rsidR="00762C0A" w:rsidRDefault="00762C0A">
      <w:pPr>
        <w:rPr>
          <w:rFonts w:ascii="Arial" w:hAnsi="Arial" w:cs="Angsana New"/>
          <w:b/>
          <w:bCs/>
          <w:kern w:val="0"/>
          <w:sz w:val="28"/>
        </w:rPr>
      </w:pPr>
      <w:r>
        <w:rPr>
          <w:rFonts w:ascii="Arial" w:hAnsi="Arial" w:cs="Angsana New"/>
          <w:b/>
          <w:bCs/>
          <w:kern w:val="0"/>
          <w:sz w:val="28"/>
        </w:rPr>
        <w:br w:type="page"/>
      </w:r>
    </w:p>
    <w:p w14:paraId="2655293C" w14:textId="37932F72"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1BA9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C324CA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0" w:name="AssetKind"/>
      <w:r>
        <w:rPr>
          <w:rFonts w:ascii="Arial" w:hAnsi="Arial" w:cs="Angsana New"/>
          <w:b/>
          <w:bCs/>
          <w:kern w:val="0"/>
          <w:sz w:val="24"/>
          <w:szCs w:val="24"/>
        </w:rPr>
        <w:t>AssetKind</w:t>
      </w:r>
      <w:bookmarkEnd w:id="10"/>
      <w:r>
        <w:rPr>
          <w:rFonts w:ascii="Arial" w:hAnsi="Arial" w:cs="Angsana New"/>
          <w:kern w:val="0"/>
          <w:sz w:val="32"/>
          <w:szCs w:val="32"/>
        </w:rPr>
        <w:t xml:space="preserve"> </w:t>
      </w:r>
    </w:p>
    <w:p w14:paraId="70B30A6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FA27DD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0C0769" w14:paraId="5A9A65BD" w14:textId="77777777" w:rsidTr="004A3745">
        <w:tc>
          <w:tcPr>
            <w:tcW w:w="3750" w:type="dxa"/>
            <w:tcBorders>
              <w:top w:val="single" w:sz="6" w:space="0" w:color="auto"/>
              <w:left w:val="single" w:sz="6" w:space="0" w:color="auto"/>
              <w:bottom w:val="single" w:sz="6" w:space="0" w:color="auto"/>
              <w:right w:val="single" w:sz="6" w:space="0" w:color="auto"/>
            </w:tcBorders>
          </w:tcPr>
          <w:p w14:paraId="37C3518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B1BF53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493A032A" w14:textId="77777777" w:rsidTr="004A3745">
        <w:tc>
          <w:tcPr>
            <w:tcW w:w="3750" w:type="dxa"/>
            <w:tcBorders>
              <w:top w:val="single" w:sz="6" w:space="0" w:color="auto"/>
              <w:left w:val="single" w:sz="6" w:space="0" w:color="auto"/>
              <w:bottom w:val="single" w:sz="6" w:space="0" w:color="auto"/>
              <w:right w:val="single" w:sz="6" w:space="0" w:color="auto"/>
            </w:tcBorders>
          </w:tcPr>
          <w:p w14:paraId="703DF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breakerAirBlastBreaker </w:t>
            </w:r>
          </w:p>
        </w:tc>
        <w:tc>
          <w:tcPr>
            <w:tcW w:w="5750" w:type="dxa"/>
            <w:tcBorders>
              <w:top w:val="single" w:sz="6" w:space="0" w:color="auto"/>
              <w:left w:val="single" w:sz="6" w:space="0" w:color="auto"/>
              <w:bottom w:val="single" w:sz="6" w:space="0" w:color="auto"/>
              <w:right w:val="single" w:sz="6" w:space="0" w:color="auto"/>
            </w:tcBorders>
          </w:tcPr>
          <w:p w14:paraId="143B7D1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0C0769" w14:paraId="35CF73CE" w14:textId="77777777" w:rsidTr="004A3745">
        <w:tc>
          <w:tcPr>
            <w:tcW w:w="3750" w:type="dxa"/>
            <w:tcBorders>
              <w:top w:val="single" w:sz="6" w:space="0" w:color="auto"/>
              <w:left w:val="single" w:sz="6" w:space="0" w:color="auto"/>
              <w:bottom w:val="single" w:sz="6" w:space="0" w:color="auto"/>
              <w:right w:val="single" w:sz="6" w:space="0" w:color="auto"/>
            </w:tcBorders>
          </w:tcPr>
          <w:p w14:paraId="519844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breakerBulkOilBreaker </w:t>
            </w:r>
          </w:p>
        </w:tc>
        <w:tc>
          <w:tcPr>
            <w:tcW w:w="5750" w:type="dxa"/>
            <w:tcBorders>
              <w:top w:val="single" w:sz="6" w:space="0" w:color="auto"/>
              <w:left w:val="single" w:sz="6" w:space="0" w:color="auto"/>
              <w:bottom w:val="single" w:sz="6" w:space="0" w:color="auto"/>
              <w:right w:val="single" w:sz="6" w:space="0" w:color="auto"/>
            </w:tcBorders>
          </w:tcPr>
          <w:p w14:paraId="5979EE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0C0769" w14:paraId="2829EB4A" w14:textId="77777777" w:rsidTr="004A3745">
        <w:tc>
          <w:tcPr>
            <w:tcW w:w="3750" w:type="dxa"/>
            <w:tcBorders>
              <w:top w:val="single" w:sz="6" w:space="0" w:color="auto"/>
              <w:left w:val="single" w:sz="6" w:space="0" w:color="auto"/>
              <w:bottom w:val="single" w:sz="6" w:space="0" w:color="auto"/>
              <w:right w:val="single" w:sz="6" w:space="0" w:color="auto"/>
            </w:tcBorders>
          </w:tcPr>
          <w:p w14:paraId="729A75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breakerInsulatingStackAssembly </w:t>
            </w:r>
          </w:p>
        </w:tc>
        <w:tc>
          <w:tcPr>
            <w:tcW w:w="5750" w:type="dxa"/>
            <w:tcBorders>
              <w:top w:val="single" w:sz="6" w:space="0" w:color="auto"/>
              <w:left w:val="single" w:sz="6" w:space="0" w:color="auto"/>
              <w:bottom w:val="single" w:sz="6" w:space="0" w:color="auto"/>
              <w:right w:val="single" w:sz="6" w:space="0" w:color="auto"/>
            </w:tcBorders>
          </w:tcPr>
          <w:p w14:paraId="2AA57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0C0769" w14:paraId="529B54FF" w14:textId="77777777" w:rsidTr="004A3745">
        <w:tc>
          <w:tcPr>
            <w:tcW w:w="3750" w:type="dxa"/>
            <w:tcBorders>
              <w:top w:val="single" w:sz="6" w:space="0" w:color="auto"/>
              <w:left w:val="single" w:sz="6" w:space="0" w:color="auto"/>
              <w:bottom w:val="single" w:sz="6" w:space="0" w:color="auto"/>
              <w:right w:val="single" w:sz="6" w:space="0" w:color="auto"/>
            </w:tcBorders>
          </w:tcPr>
          <w:p w14:paraId="6B3446F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breakerMinimumOilBreaker </w:t>
            </w:r>
          </w:p>
        </w:tc>
        <w:tc>
          <w:tcPr>
            <w:tcW w:w="5750" w:type="dxa"/>
            <w:tcBorders>
              <w:top w:val="single" w:sz="6" w:space="0" w:color="auto"/>
              <w:left w:val="single" w:sz="6" w:space="0" w:color="auto"/>
              <w:bottom w:val="single" w:sz="6" w:space="0" w:color="auto"/>
              <w:right w:val="single" w:sz="6" w:space="0" w:color="auto"/>
            </w:tcBorders>
          </w:tcPr>
          <w:p w14:paraId="4F92ED0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0C0769" w14:paraId="1CA35B6D" w14:textId="77777777" w:rsidTr="004A3745">
        <w:tc>
          <w:tcPr>
            <w:tcW w:w="3750" w:type="dxa"/>
            <w:tcBorders>
              <w:top w:val="single" w:sz="6" w:space="0" w:color="auto"/>
              <w:left w:val="single" w:sz="6" w:space="0" w:color="auto"/>
              <w:bottom w:val="single" w:sz="6" w:space="0" w:color="auto"/>
              <w:right w:val="single" w:sz="6" w:space="0" w:color="auto"/>
            </w:tcBorders>
          </w:tcPr>
          <w:p w14:paraId="2C188A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4480CF7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0C0769" w14:paraId="7425B994" w14:textId="77777777" w:rsidTr="004A3745">
        <w:tc>
          <w:tcPr>
            <w:tcW w:w="3750" w:type="dxa"/>
            <w:tcBorders>
              <w:top w:val="single" w:sz="6" w:space="0" w:color="auto"/>
              <w:left w:val="single" w:sz="6" w:space="0" w:color="auto"/>
              <w:bottom w:val="single" w:sz="6" w:space="0" w:color="auto"/>
              <w:right w:val="single" w:sz="6" w:space="0" w:color="auto"/>
            </w:tcBorders>
          </w:tcPr>
          <w:p w14:paraId="41F7269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191097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0C0769" w14:paraId="7239A62F" w14:textId="77777777" w:rsidTr="004A3745">
        <w:tc>
          <w:tcPr>
            <w:tcW w:w="3750" w:type="dxa"/>
            <w:tcBorders>
              <w:top w:val="single" w:sz="6" w:space="0" w:color="auto"/>
              <w:left w:val="single" w:sz="6" w:space="0" w:color="auto"/>
              <w:bottom w:val="single" w:sz="6" w:space="0" w:color="auto"/>
              <w:right w:val="single" w:sz="6" w:space="0" w:color="auto"/>
            </w:tcBorders>
          </w:tcPr>
          <w:p w14:paraId="664D534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breakerTankAssembly </w:t>
            </w:r>
          </w:p>
        </w:tc>
        <w:tc>
          <w:tcPr>
            <w:tcW w:w="5750" w:type="dxa"/>
            <w:tcBorders>
              <w:top w:val="single" w:sz="6" w:space="0" w:color="auto"/>
              <w:left w:val="single" w:sz="6" w:space="0" w:color="auto"/>
              <w:bottom w:val="single" w:sz="6" w:space="0" w:color="auto"/>
              <w:right w:val="single" w:sz="6" w:space="0" w:color="auto"/>
            </w:tcBorders>
          </w:tcPr>
          <w:p w14:paraId="3F81D0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0C0769" w14:paraId="1606A3C4" w14:textId="77777777" w:rsidTr="004A3745">
        <w:tc>
          <w:tcPr>
            <w:tcW w:w="3750" w:type="dxa"/>
            <w:tcBorders>
              <w:top w:val="single" w:sz="6" w:space="0" w:color="auto"/>
              <w:left w:val="single" w:sz="6" w:space="0" w:color="auto"/>
              <w:bottom w:val="single" w:sz="6" w:space="0" w:color="auto"/>
              <w:right w:val="single" w:sz="6" w:space="0" w:color="auto"/>
            </w:tcBorders>
          </w:tcPr>
          <w:p w14:paraId="28A943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09CAF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0C0769" w14:paraId="3B111403" w14:textId="77777777" w:rsidTr="004A3745">
        <w:tc>
          <w:tcPr>
            <w:tcW w:w="3750" w:type="dxa"/>
            <w:tcBorders>
              <w:top w:val="single" w:sz="6" w:space="0" w:color="auto"/>
              <w:left w:val="single" w:sz="6" w:space="0" w:color="auto"/>
              <w:bottom w:val="single" w:sz="6" w:space="0" w:color="auto"/>
              <w:right w:val="single" w:sz="6" w:space="0" w:color="auto"/>
            </w:tcBorders>
          </w:tcPr>
          <w:p w14:paraId="17C541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057D8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0C0769" w14:paraId="13457807" w14:textId="77777777" w:rsidTr="004A3745">
        <w:tc>
          <w:tcPr>
            <w:tcW w:w="3750" w:type="dxa"/>
            <w:tcBorders>
              <w:top w:val="single" w:sz="6" w:space="0" w:color="auto"/>
              <w:left w:val="single" w:sz="6" w:space="0" w:color="auto"/>
              <w:bottom w:val="single" w:sz="6" w:space="0" w:color="auto"/>
              <w:right w:val="single" w:sz="6" w:space="0" w:color="auto"/>
            </w:tcBorders>
          </w:tcPr>
          <w:p w14:paraId="1939852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transformerTank </w:t>
            </w:r>
          </w:p>
        </w:tc>
        <w:tc>
          <w:tcPr>
            <w:tcW w:w="5750" w:type="dxa"/>
            <w:tcBorders>
              <w:top w:val="single" w:sz="6" w:space="0" w:color="auto"/>
              <w:left w:val="single" w:sz="6" w:space="0" w:color="auto"/>
              <w:bottom w:val="single" w:sz="6" w:space="0" w:color="auto"/>
              <w:right w:val="single" w:sz="6" w:space="0" w:color="auto"/>
            </w:tcBorders>
          </w:tcPr>
          <w:p w14:paraId="4EB5107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6B1A7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338CB7B" w14:textId="77777777" w:rsidR="00762C0A" w:rsidRDefault="00762C0A">
      <w:pPr>
        <w:rPr>
          <w:rFonts w:ascii="Arial" w:hAnsi="Arial" w:cs="Angsana New"/>
          <w:b/>
          <w:bCs/>
          <w:kern w:val="0"/>
          <w:sz w:val="28"/>
        </w:rPr>
      </w:pPr>
      <w:r>
        <w:rPr>
          <w:rFonts w:ascii="Arial" w:hAnsi="Arial" w:cs="Angsana New"/>
          <w:b/>
          <w:bCs/>
          <w:kern w:val="0"/>
          <w:sz w:val="28"/>
        </w:rPr>
        <w:br w:type="page"/>
      </w:r>
    </w:p>
    <w:p w14:paraId="70C8BA48" w14:textId="40F8C8B6"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5F9F53F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E6515A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1" w:name="EndDeviceCapability"/>
      <w:r>
        <w:rPr>
          <w:rFonts w:ascii="Arial" w:hAnsi="Arial" w:cs="Angsana New"/>
          <w:b/>
          <w:bCs/>
          <w:kern w:val="0"/>
          <w:sz w:val="24"/>
          <w:szCs w:val="24"/>
        </w:rPr>
        <w:t>EndDeviceCapability</w:t>
      </w:r>
      <w:bookmarkEnd w:id="11"/>
    </w:p>
    <w:p w14:paraId="06FC893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Inherent capabilities of an end device (i.e., the functions it supports).</w:t>
      </w:r>
    </w:p>
    <w:p w14:paraId="21293CB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0B906C"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4B06BC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07D57606" w14:textId="77777777" w:rsidTr="004A3745">
        <w:tc>
          <w:tcPr>
            <w:tcW w:w="2000" w:type="dxa"/>
            <w:tcBorders>
              <w:top w:val="single" w:sz="6" w:space="0" w:color="auto"/>
              <w:left w:val="single" w:sz="6" w:space="0" w:color="auto"/>
              <w:bottom w:val="single" w:sz="6" w:space="0" w:color="auto"/>
              <w:right w:val="single" w:sz="6" w:space="0" w:color="auto"/>
            </w:tcBorders>
          </w:tcPr>
          <w:p w14:paraId="3F249F3E"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FDEC7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A6523A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15FE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6C818B61" w14:textId="77777777" w:rsidTr="004A3745">
        <w:tc>
          <w:tcPr>
            <w:tcW w:w="2000" w:type="dxa"/>
            <w:tcBorders>
              <w:top w:val="single" w:sz="6" w:space="0" w:color="auto"/>
              <w:left w:val="single" w:sz="6" w:space="0" w:color="auto"/>
              <w:bottom w:val="single" w:sz="6" w:space="0" w:color="auto"/>
              <w:right w:val="single" w:sz="6" w:space="0" w:color="auto"/>
            </w:tcBorders>
          </w:tcPr>
          <w:p w14:paraId="231D855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communication </w:t>
            </w:r>
          </w:p>
        </w:tc>
        <w:tc>
          <w:tcPr>
            <w:tcW w:w="720" w:type="dxa"/>
            <w:tcBorders>
              <w:top w:val="single" w:sz="6" w:space="0" w:color="auto"/>
              <w:left w:val="single" w:sz="6" w:space="0" w:color="auto"/>
              <w:bottom w:val="single" w:sz="6" w:space="0" w:color="auto"/>
              <w:right w:val="single" w:sz="6" w:space="0" w:color="auto"/>
            </w:tcBorders>
          </w:tcPr>
          <w:p w14:paraId="3E924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C39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64126F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communication function is supported. </w:t>
            </w:r>
          </w:p>
        </w:tc>
      </w:tr>
      <w:tr w:rsidR="000C0769" w14:paraId="4230FCE9" w14:textId="77777777" w:rsidTr="004A3745">
        <w:tc>
          <w:tcPr>
            <w:tcW w:w="2000" w:type="dxa"/>
            <w:tcBorders>
              <w:top w:val="single" w:sz="6" w:space="0" w:color="auto"/>
              <w:left w:val="single" w:sz="6" w:space="0" w:color="auto"/>
              <w:bottom w:val="single" w:sz="6" w:space="0" w:color="auto"/>
              <w:right w:val="single" w:sz="6" w:space="0" w:color="auto"/>
            </w:tcBorders>
          </w:tcPr>
          <w:p w14:paraId="40CCEF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connectDisconnect </w:t>
            </w:r>
          </w:p>
        </w:tc>
        <w:tc>
          <w:tcPr>
            <w:tcW w:w="720" w:type="dxa"/>
            <w:tcBorders>
              <w:top w:val="single" w:sz="6" w:space="0" w:color="auto"/>
              <w:left w:val="single" w:sz="6" w:space="0" w:color="auto"/>
              <w:bottom w:val="single" w:sz="6" w:space="0" w:color="auto"/>
              <w:right w:val="single" w:sz="6" w:space="0" w:color="auto"/>
            </w:tcBorders>
          </w:tcPr>
          <w:p w14:paraId="110993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7F52F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A9F73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connect and disconnect function is supported. </w:t>
            </w:r>
          </w:p>
        </w:tc>
      </w:tr>
      <w:tr w:rsidR="000C0769" w14:paraId="3971AADD" w14:textId="77777777" w:rsidTr="004A3745">
        <w:tc>
          <w:tcPr>
            <w:tcW w:w="2000" w:type="dxa"/>
            <w:tcBorders>
              <w:top w:val="single" w:sz="6" w:space="0" w:color="auto"/>
              <w:left w:val="single" w:sz="6" w:space="0" w:color="auto"/>
              <w:bottom w:val="single" w:sz="6" w:space="0" w:color="auto"/>
              <w:right w:val="single" w:sz="6" w:space="0" w:color="auto"/>
            </w:tcBorders>
          </w:tcPr>
          <w:p w14:paraId="6C634E3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electricMetering </w:t>
            </w:r>
          </w:p>
        </w:tc>
        <w:tc>
          <w:tcPr>
            <w:tcW w:w="720" w:type="dxa"/>
            <w:tcBorders>
              <w:top w:val="single" w:sz="6" w:space="0" w:color="auto"/>
              <w:left w:val="single" w:sz="6" w:space="0" w:color="auto"/>
              <w:bottom w:val="single" w:sz="6" w:space="0" w:color="auto"/>
              <w:right w:val="single" w:sz="6" w:space="0" w:color="auto"/>
            </w:tcBorders>
          </w:tcPr>
          <w:p w14:paraId="38BD3A9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7DE1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E4147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electric metering function is supported. </w:t>
            </w:r>
          </w:p>
        </w:tc>
      </w:tr>
      <w:tr w:rsidR="000C0769" w14:paraId="4CF84AF6" w14:textId="77777777" w:rsidTr="004A3745">
        <w:tc>
          <w:tcPr>
            <w:tcW w:w="2000" w:type="dxa"/>
            <w:tcBorders>
              <w:top w:val="single" w:sz="6" w:space="0" w:color="auto"/>
              <w:left w:val="single" w:sz="6" w:space="0" w:color="auto"/>
              <w:bottom w:val="single" w:sz="6" w:space="0" w:color="auto"/>
              <w:right w:val="single" w:sz="6" w:space="0" w:color="auto"/>
            </w:tcBorders>
          </w:tcPr>
          <w:p w14:paraId="58B4B0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metrology </w:t>
            </w:r>
          </w:p>
        </w:tc>
        <w:tc>
          <w:tcPr>
            <w:tcW w:w="720" w:type="dxa"/>
            <w:tcBorders>
              <w:top w:val="single" w:sz="6" w:space="0" w:color="auto"/>
              <w:left w:val="single" w:sz="6" w:space="0" w:color="auto"/>
              <w:bottom w:val="single" w:sz="6" w:space="0" w:color="auto"/>
              <w:right w:val="single" w:sz="6" w:space="0" w:color="auto"/>
            </w:tcBorders>
          </w:tcPr>
          <w:p w14:paraId="26E81F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15C7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08A214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metrology function is supported. </w:t>
            </w:r>
          </w:p>
        </w:tc>
      </w:tr>
      <w:tr w:rsidR="000C0769" w14:paraId="16C299B5" w14:textId="77777777" w:rsidTr="004A3745">
        <w:tc>
          <w:tcPr>
            <w:tcW w:w="2000" w:type="dxa"/>
            <w:tcBorders>
              <w:top w:val="single" w:sz="6" w:space="0" w:color="auto"/>
              <w:left w:val="single" w:sz="6" w:space="0" w:color="auto"/>
              <w:bottom w:val="single" w:sz="6" w:space="0" w:color="auto"/>
              <w:right w:val="single" w:sz="6" w:space="0" w:color="auto"/>
            </w:tcBorders>
          </w:tcPr>
          <w:p w14:paraId="6C60938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onRequestRead </w:t>
            </w:r>
          </w:p>
        </w:tc>
        <w:tc>
          <w:tcPr>
            <w:tcW w:w="720" w:type="dxa"/>
            <w:tcBorders>
              <w:top w:val="single" w:sz="6" w:space="0" w:color="auto"/>
              <w:left w:val="single" w:sz="6" w:space="0" w:color="auto"/>
              <w:bottom w:val="single" w:sz="6" w:space="0" w:color="auto"/>
              <w:right w:val="single" w:sz="6" w:space="0" w:color="auto"/>
            </w:tcBorders>
          </w:tcPr>
          <w:p w14:paraId="5007E1C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88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3CE91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on request read function is supported. </w:t>
            </w:r>
          </w:p>
        </w:tc>
      </w:tr>
      <w:tr w:rsidR="000C0769" w14:paraId="2F264159" w14:textId="77777777" w:rsidTr="004A3745">
        <w:tc>
          <w:tcPr>
            <w:tcW w:w="2000" w:type="dxa"/>
            <w:tcBorders>
              <w:top w:val="single" w:sz="6" w:space="0" w:color="auto"/>
              <w:left w:val="single" w:sz="6" w:space="0" w:color="auto"/>
              <w:bottom w:val="single" w:sz="6" w:space="0" w:color="auto"/>
              <w:right w:val="single" w:sz="6" w:space="0" w:color="auto"/>
            </w:tcBorders>
          </w:tcPr>
          <w:p w14:paraId="428F7A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outageHistory </w:t>
            </w:r>
          </w:p>
        </w:tc>
        <w:tc>
          <w:tcPr>
            <w:tcW w:w="720" w:type="dxa"/>
            <w:tcBorders>
              <w:top w:val="single" w:sz="6" w:space="0" w:color="auto"/>
              <w:left w:val="single" w:sz="6" w:space="0" w:color="auto"/>
              <w:bottom w:val="single" w:sz="6" w:space="0" w:color="auto"/>
              <w:right w:val="single" w:sz="6" w:space="0" w:color="auto"/>
            </w:tcBorders>
          </w:tcPr>
          <w:p w14:paraId="155EB16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9496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01121E6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outage history function is supported. </w:t>
            </w:r>
          </w:p>
        </w:tc>
      </w:tr>
      <w:tr w:rsidR="000C0769" w14:paraId="28F68103" w14:textId="77777777" w:rsidTr="004A3745">
        <w:tc>
          <w:tcPr>
            <w:tcW w:w="2000" w:type="dxa"/>
            <w:tcBorders>
              <w:top w:val="single" w:sz="6" w:space="0" w:color="auto"/>
              <w:left w:val="single" w:sz="6" w:space="0" w:color="auto"/>
              <w:bottom w:val="single" w:sz="6" w:space="0" w:color="auto"/>
              <w:right w:val="single" w:sz="6" w:space="0" w:color="auto"/>
            </w:tcBorders>
          </w:tcPr>
          <w:p w14:paraId="69A5AF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relaysProgramming </w:t>
            </w:r>
          </w:p>
        </w:tc>
        <w:tc>
          <w:tcPr>
            <w:tcW w:w="720" w:type="dxa"/>
            <w:tcBorders>
              <w:top w:val="single" w:sz="6" w:space="0" w:color="auto"/>
              <w:left w:val="single" w:sz="6" w:space="0" w:color="auto"/>
              <w:bottom w:val="single" w:sz="6" w:space="0" w:color="auto"/>
              <w:right w:val="single" w:sz="6" w:space="0" w:color="auto"/>
            </w:tcBorders>
          </w:tcPr>
          <w:p w14:paraId="144D81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63F9C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272CB8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relays programming function is supported. </w:t>
            </w:r>
          </w:p>
        </w:tc>
      </w:tr>
      <w:tr w:rsidR="000C0769" w14:paraId="294706C9" w14:textId="77777777" w:rsidTr="004A3745">
        <w:tc>
          <w:tcPr>
            <w:tcW w:w="2000" w:type="dxa"/>
            <w:tcBorders>
              <w:top w:val="single" w:sz="6" w:space="0" w:color="auto"/>
              <w:left w:val="single" w:sz="6" w:space="0" w:color="auto"/>
              <w:bottom w:val="single" w:sz="6" w:space="0" w:color="auto"/>
              <w:right w:val="single" w:sz="6" w:space="0" w:color="auto"/>
            </w:tcBorders>
          </w:tcPr>
          <w:p w14:paraId="13C025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reverseFlow </w:t>
            </w:r>
          </w:p>
        </w:tc>
        <w:tc>
          <w:tcPr>
            <w:tcW w:w="720" w:type="dxa"/>
            <w:tcBorders>
              <w:top w:val="single" w:sz="6" w:space="0" w:color="auto"/>
              <w:left w:val="single" w:sz="6" w:space="0" w:color="auto"/>
              <w:bottom w:val="single" w:sz="6" w:space="0" w:color="auto"/>
              <w:right w:val="single" w:sz="6" w:space="0" w:color="auto"/>
            </w:tcBorders>
          </w:tcPr>
          <w:p w14:paraId="4D7748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1B6EC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5B74C2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reverse flow function is supported. </w:t>
            </w:r>
          </w:p>
        </w:tc>
      </w:tr>
      <w:tr w:rsidR="000C0769" w14:paraId="3DBF72A5" w14:textId="77777777" w:rsidTr="004A3745">
        <w:tc>
          <w:tcPr>
            <w:tcW w:w="2000" w:type="dxa"/>
            <w:tcBorders>
              <w:top w:val="single" w:sz="6" w:space="0" w:color="auto"/>
              <w:left w:val="single" w:sz="6" w:space="0" w:color="auto"/>
              <w:bottom w:val="single" w:sz="6" w:space="0" w:color="auto"/>
              <w:right w:val="single" w:sz="6" w:space="0" w:color="auto"/>
            </w:tcBorders>
          </w:tcPr>
          <w:p w14:paraId="24DC0E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temperatureCompensation </w:t>
            </w:r>
          </w:p>
        </w:tc>
        <w:tc>
          <w:tcPr>
            <w:tcW w:w="720" w:type="dxa"/>
            <w:tcBorders>
              <w:top w:val="single" w:sz="6" w:space="0" w:color="auto"/>
              <w:left w:val="single" w:sz="6" w:space="0" w:color="auto"/>
              <w:bottom w:val="single" w:sz="6" w:space="0" w:color="auto"/>
              <w:right w:val="single" w:sz="6" w:space="0" w:color="auto"/>
            </w:tcBorders>
          </w:tcPr>
          <w:p w14:paraId="291FA1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239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DAF6B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device performs temperature compensation for metered quantities. </w:t>
            </w:r>
          </w:p>
        </w:tc>
      </w:tr>
    </w:tbl>
    <w:p w14:paraId="749E084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DB021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2" w:name="Status"/>
      <w:r>
        <w:rPr>
          <w:rFonts w:ascii="Arial" w:hAnsi="Arial" w:cs="Angsana New"/>
          <w:b/>
          <w:bCs/>
          <w:kern w:val="0"/>
          <w:sz w:val="24"/>
          <w:szCs w:val="24"/>
        </w:rPr>
        <w:t>Status</w:t>
      </w:r>
      <w:bookmarkEnd w:id="12"/>
    </w:p>
    <w:p w14:paraId="18F75F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65210CB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F1724A"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2CBA68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3BF35F3F"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0642655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6A53B"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76D8E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F1EBE3"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7FBDB22" w14:textId="77777777" w:rsidTr="004A3745">
        <w:tc>
          <w:tcPr>
            <w:tcW w:w="2000" w:type="dxa"/>
            <w:tcBorders>
              <w:top w:val="single" w:sz="6" w:space="0" w:color="auto"/>
              <w:left w:val="single" w:sz="6" w:space="0" w:color="auto"/>
              <w:bottom w:val="single" w:sz="6" w:space="0" w:color="auto"/>
              <w:right w:val="single" w:sz="6" w:space="0" w:color="auto"/>
            </w:tcBorders>
          </w:tcPr>
          <w:p w14:paraId="0299D06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61DDA5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649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AF0EE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0C0769" w14:paraId="76A76907" w14:textId="77777777" w:rsidTr="004A3745">
        <w:tc>
          <w:tcPr>
            <w:tcW w:w="2000" w:type="dxa"/>
            <w:tcBorders>
              <w:top w:val="single" w:sz="6" w:space="0" w:color="auto"/>
              <w:left w:val="single" w:sz="6" w:space="0" w:color="auto"/>
              <w:bottom w:val="single" w:sz="6" w:space="0" w:color="auto"/>
              <w:right w:val="single" w:sz="6" w:space="0" w:color="auto"/>
            </w:tcBorders>
          </w:tcPr>
          <w:p w14:paraId="3412674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11073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210B2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B6A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0C0769" w14:paraId="7BA5251B" w14:textId="77777777" w:rsidTr="004A3745">
        <w:tc>
          <w:tcPr>
            <w:tcW w:w="2000" w:type="dxa"/>
            <w:tcBorders>
              <w:top w:val="single" w:sz="6" w:space="0" w:color="auto"/>
              <w:left w:val="single" w:sz="6" w:space="0" w:color="auto"/>
              <w:bottom w:val="single" w:sz="6" w:space="0" w:color="auto"/>
              <w:right w:val="single" w:sz="6" w:space="0" w:color="auto"/>
            </w:tcBorders>
          </w:tcPr>
          <w:p w14:paraId="0F751DB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02C09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A32E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9C63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0C0769" w14:paraId="66641447" w14:textId="77777777" w:rsidTr="004A3745">
        <w:tc>
          <w:tcPr>
            <w:tcW w:w="2000" w:type="dxa"/>
            <w:tcBorders>
              <w:top w:val="single" w:sz="6" w:space="0" w:color="auto"/>
              <w:left w:val="single" w:sz="6" w:space="0" w:color="auto"/>
              <w:bottom w:val="single" w:sz="6" w:space="0" w:color="auto"/>
              <w:right w:val="single" w:sz="6" w:space="0" w:color="auto"/>
            </w:tcBorders>
          </w:tcPr>
          <w:p w14:paraId="098D7E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446AA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0B8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81F3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286AE1D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0C1DE1A" w14:textId="77777777" w:rsidR="00762C0A" w:rsidRDefault="00762C0A">
      <w:pPr>
        <w:rPr>
          <w:rFonts w:ascii="Arial" w:hAnsi="Arial" w:cs="Angsana New"/>
          <w:b/>
          <w:bCs/>
          <w:kern w:val="0"/>
          <w:sz w:val="28"/>
        </w:rPr>
      </w:pPr>
      <w:r>
        <w:rPr>
          <w:rFonts w:ascii="Arial" w:hAnsi="Arial" w:cs="Angsana New"/>
          <w:b/>
          <w:bCs/>
          <w:kern w:val="0"/>
          <w:sz w:val="28"/>
        </w:rPr>
        <w:br w:type="page"/>
      </w:r>
    </w:p>
    <w:p w14:paraId="27673DEA" w14:textId="54E2ED99"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3EBF0C0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23E4AF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3" w:name="CurrentFlow"/>
      <w:r>
        <w:rPr>
          <w:rFonts w:ascii="Arial" w:hAnsi="Arial" w:cs="Angsana New"/>
          <w:b/>
          <w:bCs/>
          <w:kern w:val="0"/>
          <w:sz w:val="24"/>
          <w:szCs w:val="24"/>
        </w:rPr>
        <w:t>CurrentFlow</w:t>
      </w:r>
      <w:bookmarkEnd w:id="13"/>
      <w:r>
        <w:rPr>
          <w:rFonts w:ascii="Arial" w:hAnsi="Arial" w:cs="Angsana New"/>
          <w:kern w:val="0"/>
          <w:sz w:val="32"/>
          <w:szCs w:val="32"/>
        </w:rPr>
        <w:t xml:space="preserve"> </w:t>
      </w:r>
    </w:p>
    <w:p w14:paraId="6ACE529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84491C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998537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3C782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4" w:name="PerCent"/>
      <w:r>
        <w:rPr>
          <w:rFonts w:ascii="Arial" w:hAnsi="Arial" w:cs="Angsana New"/>
          <w:b/>
          <w:bCs/>
          <w:kern w:val="0"/>
          <w:sz w:val="24"/>
          <w:szCs w:val="24"/>
        </w:rPr>
        <w:t>PerCent</w:t>
      </w:r>
      <w:bookmarkEnd w:id="14"/>
      <w:r>
        <w:rPr>
          <w:rFonts w:ascii="Arial" w:hAnsi="Arial" w:cs="Angsana New"/>
          <w:kern w:val="0"/>
          <w:sz w:val="32"/>
          <w:szCs w:val="32"/>
        </w:rPr>
        <w:t xml:space="preserve"> </w:t>
      </w:r>
    </w:p>
    <w:p w14:paraId="47EB386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25DE854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4ABDCC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42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5" w:name="Voltage"/>
      <w:r>
        <w:rPr>
          <w:rFonts w:ascii="Arial" w:hAnsi="Arial" w:cs="Angsana New"/>
          <w:b/>
          <w:bCs/>
          <w:kern w:val="0"/>
          <w:sz w:val="24"/>
          <w:szCs w:val="24"/>
        </w:rPr>
        <w:t>Voltage</w:t>
      </w:r>
      <w:bookmarkEnd w:id="15"/>
      <w:r>
        <w:rPr>
          <w:rFonts w:ascii="Arial" w:hAnsi="Arial" w:cs="Angsana New"/>
          <w:kern w:val="0"/>
          <w:sz w:val="32"/>
          <w:szCs w:val="32"/>
        </w:rPr>
        <w:t xml:space="preserve"> </w:t>
      </w:r>
    </w:p>
    <w:p w14:paraId="7721916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DD40B1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ABA2FC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7FF673C" w14:textId="77777777" w:rsidR="00B04BE3" w:rsidRDefault="00B04BE3"/>
    <w:sectPr w:rsidR="00B04BE3" w:rsidSect="004563F5">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D87B" w14:textId="77777777" w:rsidR="00960354" w:rsidRDefault="00960354" w:rsidP="00762C0A">
      <w:pPr>
        <w:spacing w:after="0" w:line="240" w:lineRule="auto"/>
      </w:pPr>
      <w:r>
        <w:separator/>
      </w:r>
    </w:p>
  </w:endnote>
  <w:endnote w:type="continuationSeparator" w:id="0">
    <w:p w14:paraId="4C80B4C7" w14:textId="77777777" w:rsidR="00960354" w:rsidRDefault="00960354" w:rsidP="0076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330" w14:textId="77777777" w:rsidR="00762C0A" w:rsidRPr="00F707F3" w:rsidRDefault="00762C0A" w:rsidP="00762C0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B15EF3" w14:textId="12D505CD" w:rsidR="00762C0A" w:rsidRPr="00F707F3" w:rsidRDefault="004563F5" w:rsidP="004563F5">
        <w:pPr>
          <w:pStyle w:val="Footer"/>
          <w:framePr w:wrap="none" w:vAnchor="text" w:hAnchor="page" w:x="8413" w:y="93"/>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A7-</w:t>
        </w:r>
        <w:r w:rsidR="00762C0A" w:rsidRPr="00F707F3">
          <w:rPr>
            <w:rStyle w:val="PageNumber"/>
            <w:rFonts w:ascii="TH SarabunPSK" w:hAnsi="TH SarabunPSK" w:cs="TH SarabunPSK"/>
            <w:sz w:val="32"/>
            <w:szCs w:val="32"/>
            <w:cs/>
          </w:rPr>
          <w:t xml:space="preserve"> </w:t>
        </w:r>
        <w:r w:rsidR="00762C0A" w:rsidRPr="00F707F3">
          <w:rPr>
            <w:rStyle w:val="PageNumber"/>
            <w:rFonts w:ascii="TH SarabunPSK" w:hAnsi="TH SarabunPSK" w:cs="TH SarabunPSK"/>
            <w:sz w:val="32"/>
            <w:szCs w:val="32"/>
          </w:rPr>
          <w:fldChar w:fldCharType="begin"/>
        </w:r>
        <w:r w:rsidR="00762C0A" w:rsidRPr="00F707F3">
          <w:rPr>
            <w:rStyle w:val="PageNumber"/>
            <w:rFonts w:ascii="TH SarabunPSK" w:hAnsi="TH SarabunPSK" w:cs="TH SarabunPSK"/>
            <w:sz w:val="32"/>
            <w:szCs w:val="32"/>
          </w:rPr>
          <w:instrText xml:space="preserve"> PAGE </w:instrText>
        </w:r>
        <w:r w:rsidR="00762C0A" w:rsidRPr="00F707F3">
          <w:rPr>
            <w:rStyle w:val="PageNumber"/>
            <w:rFonts w:ascii="TH SarabunPSK" w:hAnsi="TH SarabunPSK" w:cs="TH SarabunPSK"/>
            <w:sz w:val="32"/>
            <w:szCs w:val="32"/>
          </w:rPr>
          <w:fldChar w:fldCharType="separate"/>
        </w:r>
        <w:r w:rsidR="00762C0A">
          <w:rPr>
            <w:rStyle w:val="PageNumber"/>
            <w:rFonts w:ascii="TH SarabunPSK" w:hAnsi="TH SarabunPSK" w:cs="TH SarabunPSK"/>
            <w:sz w:val="32"/>
            <w:szCs w:val="32"/>
          </w:rPr>
          <w:t>1</w:t>
        </w:r>
        <w:r w:rsidR="00762C0A" w:rsidRPr="00F707F3">
          <w:rPr>
            <w:rStyle w:val="PageNumber"/>
            <w:rFonts w:ascii="TH SarabunPSK" w:hAnsi="TH SarabunPSK" w:cs="TH SarabunPSK"/>
            <w:sz w:val="32"/>
            <w:szCs w:val="32"/>
          </w:rPr>
          <w:fldChar w:fldCharType="end"/>
        </w:r>
      </w:p>
    </w:sdtContent>
  </w:sdt>
  <w:p w14:paraId="509440D5" w14:textId="77777777" w:rsidR="00762C0A" w:rsidRPr="004C7885" w:rsidRDefault="00762C0A" w:rsidP="00762C0A">
    <w:pPr>
      <w:pStyle w:val="Footer"/>
    </w:pPr>
  </w:p>
  <w:p w14:paraId="234877AF" w14:textId="77777777" w:rsidR="00762C0A" w:rsidRPr="00762C0A" w:rsidRDefault="00762C0A" w:rsidP="0076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D528" w14:textId="77777777" w:rsidR="00960354" w:rsidRDefault="00960354" w:rsidP="00762C0A">
      <w:pPr>
        <w:spacing w:after="0" w:line="240" w:lineRule="auto"/>
      </w:pPr>
      <w:r>
        <w:separator/>
      </w:r>
    </w:p>
  </w:footnote>
  <w:footnote w:type="continuationSeparator" w:id="0">
    <w:p w14:paraId="7ECAF51B" w14:textId="77777777" w:rsidR="00960354" w:rsidRDefault="00960354" w:rsidP="0076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FC28" w14:textId="77777777" w:rsidR="004563F5" w:rsidRPr="00062F6E" w:rsidRDefault="00960354" w:rsidP="004563F5">
    <w:pPr>
      <w:pBdr>
        <w:bottom w:val="single" w:sz="12" w:space="1" w:color="auto"/>
      </w:pBdr>
      <w:tabs>
        <w:tab w:val="left" w:pos="7371"/>
      </w:tabs>
      <w:rPr>
        <w:b/>
        <w:bCs/>
        <w:i/>
        <w:iCs/>
        <w:szCs w:val="24"/>
      </w:rPr>
    </w:pPr>
    <w:r w:rsidRPr="002B7E4D">
      <w:rPr>
        <w:noProof/>
      </w:rPr>
      <w:object w:dxaOrig="5000" w:dyaOrig="5020" w14:anchorId="00D3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358" r:id="rId2"/>
      </w:object>
    </w:r>
    <w:r w:rsidR="004563F5">
      <w:rPr>
        <w:rFonts w:hint="cs"/>
        <w:noProof/>
        <w:cs/>
      </w:rPr>
      <w:t xml:space="preserve"> </w:t>
    </w:r>
    <w:r w:rsidR="004563F5" w:rsidRPr="00062F6E">
      <w:rPr>
        <w:b/>
        <w:bCs/>
        <w:i/>
        <w:iCs/>
        <w:szCs w:val="24"/>
        <w:cs/>
      </w:rPr>
      <w:t>โครงการ</w:t>
    </w:r>
    <w:r w:rsidR="004563F5">
      <w:rPr>
        <w:rFonts w:hint="cs"/>
        <w:b/>
        <w:bCs/>
        <w:i/>
        <w:iCs/>
        <w:szCs w:val="24"/>
        <w:cs/>
      </w:rPr>
      <w:t xml:space="preserve"> จัดหา พัฒนา ติดตั้งและบำรุงรักษาระบบบริหารไฟฟ้าขัดข้อง (</w:t>
    </w:r>
    <w:r w:rsidR="004563F5">
      <w:rPr>
        <w:rFonts w:hint="cs"/>
        <w:b/>
        <w:bCs/>
        <w:i/>
        <w:iCs/>
        <w:szCs w:val="24"/>
      </w:rPr>
      <w:t>OMS)</w:t>
    </w:r>
    <w:r w:rsidR="004563F5">
      <w:rPr>
        <w:b/>
        <w:bCs/>
        <w:i/>
        <w:iCs/>
        <w:szCs w:val="24"/>
      </w:rPr>
      <w:tab/>
      <w:t xml:space="preserve">       </w:t>
    </w:r>
  </w:p>
  <w:p w14:paraId="79220FD3" w14:textId="77777777" w:rsidR="00762C0A" w:rsidRPr="004563F5" w:rsidRDefault="00762C0A" w:rsidP="00456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1375621798">
    <w:abstractNumId w:val="2"/>
  </w:num>
  <w:num w:numId="3" w16cid:durableId="145929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C0769"/>
    <w:rsid w:val="0010436D"/>
    <w:rsid w:val="00196F06"/>
    <w:rsid w:val="002A637C"/>
    <w:rsid w:val="0038297C"/>
    <w:rsid w:val="003F707B"/>
    <w:rsid w:val="00425B8B"/>
    <w:rsid w:val="004563F5"/>
    <w:rsid w:val="004A28F6"/>
    <w:rsid w:val="00522855"/>
    <w:rsid w:val="00565AA7"/>
    <w:rsid w:val="005A0FB7"/>
    <w:rsid w:val="005F3568"/>
    <w:rsid w:val="00697059"/>
    <w:rsid w:val="00762C0A"/>
    <w:rsid w:val="007668D6"/>
    <w:rsid w:val="0083726C"/>
    <w:rsid w:val="00960354"/>
    <w:rsid w:val="00B04BE3"/>
    <w:rsid w:val="00BC5D74"/>
    <w:rsid w:val="00C50B8E"/>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6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0A"/>
  </w:style>
  <w:style w:type="paragraph" w:styleId="Footer">
    <w:name w:val="footer"/>
    <w:basedOn w:val="Normal"/>
    <w:link w:val="FooterChar"/>
    <w:uiPriority w:val="99"/>
    <w:unhideWhenUsed/>
    <w:rsid w:val="0076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0A"/>
  </w:style>
  <w:style w:type="character" w:styleId="PageNumber">
    <w:name w:val="page number"/>
    <w:basedOn w:val="DefaultParagraphFont"/>
    <w:uiPriority w:val="99"/>
    <w:semiHidden/>
    <w:unhideWhenUsed/>
    <w:rsid w:val="00762C0A"/>
  </w:style>
  <w:style w:type="paragraph" w:styleId="BodyText">
    <w:name w:val="Body Text"/>
    <w:basedOn w:val="Normal"/>
    <w:link w:val="BodyTextChar"/>
    <w:autoRedefine/>
    <w:uiPriority w:val="1"/>
    <w:qFormat/>
    <w:rsid w:val="004563F5"/>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4563F5"/>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AMI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2010</Words>
  <Characters>11459</Characters>
  <Application>Microsoft Office Word</Application>
  <DocSecurity>0</DocSecurity>
  <Lines>95</Lines>
  <Paragraphs>26</Paragraphs>
  <ScaleCrop>false</ScaleCrop>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7</cp:revision>
  <dcterms:created xsi:type="dcterms:W3CDTF">2023-06-01T03:04:00Z</dcterms:created>
  <dcterms:modified xsi:type="dcterms:W3CDTF">2023-07-07T03:52:00Z</dcterms:modified>
</cp:coreProperties>
</file>