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9B64" w14:textId="77777777" w:rsidR="00F32FDF" w:rsidRDefault="00F32FDF">
      <w:pPr>
        <w:rPr>
          <w:lang w:val="en-US"/>
        </w:rPr>
      </w:pPr>
    </w:p>
    <w:p w14:paraId="0B5C27E5" w14:textId="2B7012AC" w:rsidR="00537E1F" w:rsidRPr="008F6349" w:rsidRDefault="00537E1F" w:rsidP="00537E1F">
      <w:pPr>
        <w:pStyle w:val="ListParagraph"/>
        <w:rPr>
          <w:rFonts w:asciiTheme="minorBidi" w:hAnsiTheme="minorBidi"/>
          <w:sz w:val="40"/>
          <w:szCs w:val="40"/>
          <w:lang w:val="en-US"/>
        </w:rPr>
      </w:pPr>
      <w:r w:rsidRPr="008F6349">
        <w:rPr>
          <w:rFonts w:asciiTheme="minorBidi" w:hAnsiTheme="minorBidi"/>
          <w:sz w:val="40"/>
          <w:szCs w:val="40"/>
          <w:cs/>
          <w:lang w:val="en-US"/>
        </w:rPr>
        <w:t>บทสรุปเรื่องการลงทุน</w:t>
      </w:r>
    </w:p>
    <w:p w14:paraId="059646AA" w14:textId="77777777" w:rsidR="00537E1F" w:rsidRPr="008F6349" w:rsidRDefault="00537E1F" w:rsidP="00537E1F">
      <w:pPr>
        <w:pStyle w:val="ListParagraph"/>
        <w:rPr>
          <w:rFonts w:asciiTheme="minorBidi" w:hAnsiTheme="minorBidi"/>
          <w:sz w:val="36"/>
          <w:szCs w:val="36"/>
          <w:lang w:val="en-US"/>
        </w:rPr>
      </w:pPr>
    </w:p>
    <w:p w14:paraId="517C15CC" w14:textId="46991798" w:rsidR="00F32FDF" w:rsidRPr="008F6349" w:rsidRDefault="00F32FDF" w:rsidP="00F32FD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  <w:lang w:val="en-US"/>
        </w:rPr>
      </w:pP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กฟภ. มีแผนการลงทุนเป็นระยะเวลา </w:t>
      </w:r>
      <w:r w:rsidRPr="008F6349">
        <w:rPr>
          <w:rFonts w:asciiTheme="minorBidi" w:hAnsiTheme="minorBidi"/>
          <w:sz w:val="36"/>
          <w:szCs w:val="36"/>
          <w:lang w:val="en-US"/>
        </w:rPr>
        <w:t xml:space="preserve">10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ปี ใช้เงินลงทุนประมาณ </w:t>
      </w:r>
      <w:r w:rsidRPr="008F6349">
        <w:rPr>
          <w:rFonts w:asciiTheme="minorBidi" w:hAnsiTheme="minorBidi"/>
          <w:sz w:val="36"/>
          <w:szCs w:val="36"/>
          <w:lang w:val="en-US"/>
        </w:rPr>
        <w:t xml:space="preserve">450,000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ล้านบาท    ซึ่งเป็นต้นทุนที่ยังไม่คำนวณต้นทุนทางการเงิน   และเป็นการลงทุนที่ใช้ระยะเวลานานเพื่อครอบคลุมพื้นที่ </w:t>
      </w:r>
      <w:r w:rsidRPr="008F6349">
        <w:rPr>
          <w:rFonts w:asciiTheme="minorBidi" w:hAnsiTheme="minorBidi"/>
          <w:sz w:val="36"/>
          <w:szCs w:val="36"/>
          <w:lang w:val="en-US"/>
        </w:rPr>
        <w:t xml:space="preserve">17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>จังหวัด</w:t>
      </w:r>
      <w:r w:rsidR="00537E1F" w:rsidRPr="008F6349">
        <w:rPr>
          <w:rFonts w:asciiTheme="minorBidi" w:hAnsiTheme="minorBidi"/>
          <w:sz w:val="36"/>
          <w:szCs w:val="36"/>
          <w:cs/>
          <w:lang w:val="en-US"/>
        </w:rPr>
        <w:t xml:space="preserve"> ใช้ระยะเวลาในการดำเนินการ ทยอยขึ้นในแต่ละกิจกรรมที่เกี่ยข้อง</w:t>
      </w:r>
    </w:p>
    <w:p w14:paraId="2BE3822B" w14:textId="77777777" w:rsidR="00F32FDF" w:rsidRPr="008F6349" w:rsidRDefault="00F32FDF" w:rsidP="00F32FDF">
      <w:pPr>
        <w:pStyle w:val="ListParagraph"/>
        <w:rPr>
          <w:rFonts w:asciiTheme="minorBidi" w:hAnsiTheme="minorBidi"/>
          <w:sz w:val="36"/>
          <w:szCs w:val="36"/>
          <w:lang w:val="en-US"/>
        </w:rPr>
      </w:pPr>
    </w:p>
    <w:p w14:paraId="76E7BF9D" w14:textId="6B51F98F" w:rsidR="00F32FDF" w:rsidRPr="008F6349" w:rsidRDefault="00F32FDF" w:rsidP="00F32FD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  <w:lang w:val="en-US"/>
        </w:rPr>
      </w:pPr>
      <w:r w:rsidRPr="008F6349">
        <w:rPr>
          <w:rFonts w:asciiTheme="minorBidi" w:hAnsiTheme="minorBidi"/>
          <w:sz w:val="36"/>
          <w:szCs w:val="36"/>
          <w:cs/>
          <w:lang w:val="en-US"/>
        </w:rPr>
        <w:t>หาก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 กฟภ. ให้เอกชนเข้าดำเนินการแทน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ภายใน </w:t>
      </w:r>
      <w:r w:rsidRPr="008F6349">
        <w:rPr>
          <w:rFonts w:asciiTheme="minorBidi" w:hAnsiTheme="minorBidi"/>
          <w:sz w:val="36"/>
          <w:szCs w:val="36"/>
          <w:lang w:val="en-US"/>
        </w:rPr>
        <w:t xml:space="preserve">3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ปี บนพื้นที่ </w:t>
      </w:r>
      <w:r w:rsidRPr="008F6349">
        <w:rPr>
          <w:rFonts w:asciiTheme="minorBidi" w:hAnsiTheme="minorBidi"/>
          <w:sz w:val="36"/>
          <w:szCs w:val="36"/>
          <w:lang w:val="en-US"/>
        </w:rPr>
        <w:t xml:space="preserve">17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>จังหวัง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ในเบื้องต้นจะทำให้ กฟภ. ประหยัดค่าใช้จ่ายเบื้องต้นประมาณ </w:t>
      </w:r>
      <w:r w:rsidRPr="008F6349">
        <w:rPr>
          <w:rFonts w:asciiTheme="minorBidi" w:hAnsiTheme="minorBidi"/>
          <w:sz w:val="36"/>
          <w:szCs w:val="36"/>
          <w:lang w:val="en-US"/>
        </w:rPr>
        <w:t xml:space="preserve">144,971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>ล้านบาท   โดย</w:t>
      </w:r>
      <w:r w:rsidR="00BB059D" w:rsidRPr="008F6349">
        <w:rPr>
          <w:rFonts w:asciiTheme="minorBidi" w:hAnsiTheme="minorBidi"/>
          <w:sz w:val="36"/>
          <w:szCs w:val="36"/>
          <w:cs/>
          <w:lang w:val="en-US"/>
        </w:rPr>
        <w:t xml:space="preserve"> ค่าใช้จ่ายที่เกิดขึ้นในระบบของการใช้ไฟฟ้า เช่น ค่า </w:t>
      </w:r>
      <w:r w:rsidR="00BB059D" w:rsidRPr="008F6349">
        <w:rPr>
          <w:rFonts w:asciiTheme="minorBidi" w:hAnsiTheme="minorBidi"/>
          <w:sz w:val="36"/>
          <w:szCs w:val="36"/>
          <w:lang w:val="en-US"/>
        </w:rPr>
        <w:t xml:space="preserve">loss </w:t>
      </w:r>
      <w:r w:rsidR="00BB059D" w:rsidRPr="008F6349">
        <w:rPr>
          <w:rFonts w:asciiTheme="minorBidi" w:hAnsiTheme="minorBidi"/>
          <w:sz w:val="36"/>
          <w:szCs w:val="36"/>
          <w:cs/>
          <w:lang w:val="en-US"/>
        </w:rPr>
        <w:t>ในระบบสมาร์มิเตอร์ และค่าใช้จ่ายในการจัดเก็บการอ่านมิเตอร์</w:t>
      </w:r>
      <w:r w:rsidR="00BB059D" w:rsidRPr="008F6349">
        <w:rPr>
          <w:rFonts w:asciiTheme="minorBidi" w:hAnsiTheme="minorBidi"/>
          <w:sz w:val="36"/>
          <w:szCs w:val="36"/>
          <w:lang w:val="en-US"/>
        </w:rPr>
        <w:t xml:space="preserve"> </w:t>
      </w:r>
      <w:r w:rsidR="00BB059D" w:rsidRPr="008F6349">
        <w:rPr>
          <w:rFonts w:asciiTheme="minorBidi" w:hAnsiTheme="minorBidi"/>
          <w:sz w:val="36"/>
          <w:szCs w:val="36"/>
          <w:cs/>
          <w:lang w:val="en-US"/>
        </w:rPr>
        <w:t>ประเมินได้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>ดังนี้</w:t>
      </w:r>
    </w:p>
    <w:p w14:paraId="4DF9324B" w14:textId="77777777" w:rsidR="00F32FDF" w:rsidRPr="008F6349" w:rsidRDefault="00F32FDF">
      <w:pPr>
        <w:rPr>
          <w:rFonts w:asciiTheme="minorBidi" w:hAnsiTheme="minorBidi"/>
        </w:rPr>
      </w:pPr>
    </w:p>
    <w:p w14:paraId="483C28DB" w14:textId="64014D1B" w:rsidR="00F32FDF" w:rsidRPr="008F6349" w:rsidRDefault="00F32FDF">
      <w:pPr>
        <w:rPr>
          <w:rFonts w:asciiTheme="minorBidi" w:hAnsiTheme="minorBidi"/>
        </w:rPr>
      </w:pPr>
      <w:r w:rsidRPr="008F6349">
        <w:rPr>
          <w:rFonts w:asciiTheme="minorBidi" w:hAnsiTheme="minorBidi"/>
        </w:rPr>
        <w:drawing>
          <wp:inline distT="0" distB="0" distL="0" distR="0" wp14:anchorId="20F80371" wp14:editId="3382F066">
            <wp:extent cx="5943600" cy="2634615"/>
            <wp:effectExtent l="0" t="0" r="0" b="0"/>
            <wp:docPr id="141694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DC50" w14:textId="77777777" w:rsidR="00F32FDF" w:rsidRPr="008F6349" w:rsidRDefault="00F32FDF">
      <w:pPr>
        <w:rPr>
          <w:rFonts w:asciiTheme="minorBidi" w:hAnsiTheme="minorBidi"/>
        </w:rPr>
      </w:pPr>
    </w:p>
    <w:p w14:paraId="31697113" w14:textId="0BF9CAA9" w:rsidR="00F32FDF" w:rsidRPr="008F6349" w:rsidRDefault="00F32FDF" w:rsidP="00F32FD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  <w:lang w:val="en-US"/>
        </w:rPr>
      </w:pP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กฟภ.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>สามารถประหยัดค่าใช้จ่ายในส่วนของการบริหารจัดการ</w:t>
      </w:r>
      <w:r w:rsidR="00BB059D" w:rsidRPr="008F6349">
        <w:rPr>
          <w:rFonts w:asciiTheme="minorBidi" w:hAnsiTheme="minorBidi"/>
          <w:sz w:val="36"/>
          <w:szCs w:val="36"/>
          <w:cs/>
          <w:lang w:val="en-US"/>
        </w:rPr>
        <w:t xml:space="preserve">ในเรื่องของไฟฟ้าดับที่ภาคเอกชนเรียกร้องค่าเสียหายได้ต่อครั้งต่อชั่วโมง  ซึ่งปัจจุบันอยู่ระหว่างการเก็บข้อมูล </w:t>
      </w:r>
      <w:r w:rsidR="00537E1F" w:rsidRPr="008F6349">
        <w:rPr>
          <w:rFonts w:asciiTheme="minorBidi" w:hAnsiTheme="minorBidi"/>
          <w:sz w:val="36"/>
          <w:szCs w:val="36"/>
          <w:cs/>
          <w:lang w:val="en-US"/>
        </w:rPr>
        <w:t>และ</w:t>
      </w:r>
      <w:r w:rsidR="002D3952" w:rsidRPr="008F6349">
        <w:rPr>
          <w:rFonts w:asciiTheme="minorBidi" w:hAnsiTheme="minorBidi"/>
          <w:sz w:val="36"/>
          <w:szCs w:val="36"/>
          <w:cs/>
          <w:lang w:val="en-US"/>
        </w:rPr>
        <w:t xml:space="preserve">เป็นค่าใช้จ่ายที่เป็นสาระสำคัญของ กฟภ. </w:t>
      </w:r>
    </w:p>
    <w:p w14:paraId="1DBBF326" w14:textId="77777777" w:rsidR="00BB059D" w:rsidRPr="008F6349" w:rsidRDefault="00BB059D" w:rsidP="00BB059D">
      <w:pPr>
        <w:pStyle w:val="ListParagraph"/>
        <w:rPr>
          <w:rFonts w:asciiTheme="minorBidi" w:hAnsiTheme="minorBidi"/>
          <w:sz w:val="36"/>
          <w:szCs w:val="36"/>
          <w:lang w:val="en-US"/>
        </w:rPr>
      </w:pPr>
    </w:p>
    <w:p w14:paraId="4E4E19C9" w14:textId="622B82C7" w:rsidR="00BB059D" w:rsidRPr="008F6349" w:rsidRDefault="00BB059D" w:rsidP="00F32FDF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  <w:lang w:val="en-US"/>
        </w:rPr>
      </w:pPr>
      <w:r w:rsidRPr="008F6349">
        <w:rPr>
          <w:rFonts w:asciiTheme="minorBidi" w:hAnsiTheme="minorBidi"/>
          <w:sz w:val="36"/>
          <w:szCs w:val="36"/>
          <w:cs/>
          <w:lang w:val="en-US"/>
        </w:rPr>
        <w:t>กฟภ. สามารถบริหารการใช้ไฟฟ้าให้ก่อประโยชน์สูงสุด เพื่อลดการลงทุน</w:t>
      </w:r>
      <w:r w:rsidR="00822E51" w:rsidRPr="008F6349">
        <w:rPr>
          <w:rFonts w:asciiTheme="minorBidi" w:hAnsiTheme="minorBidi"/>
          <w:sz w:val="36"/>
          <w:szCs w:val="36"/>
          <w:cs/>
          <w:lang w:val="en-US"/>
        </w:rPr>
        <w:t xml:space="preserve">ที่ซ้ำซ้อน ล่าช้า </w:t>
      </w:r>
      <w:r w:rsidRPr="008F6349">
        <w:rPr>
          <w:rFonts w:asciiTheme="minorBidi" w:hAnsiTheme="minorBidi"/>
          <w:sz w:val="36"/>
          <w:szCs w:val="36"/>
          <w:cs/>
          <w:lang w:val="en-US"/>
        </w:rPr>
        <w:t xml:space="preserve"> และลดการสูญเสียรายได้  ซึ่งปัจจุบันอยู่ระหว่างการเก็บข้อมูล</w:t>
      </w:r>
    </w:p>
    <w:p w14:paraId="2DD8C13E" w14:textId="20EE5CF7" w:rsidR="00F32FDF" w:rsidRPr="00F32FDF" w:rsidRDefault="00F32FDF" w:rsidP="00F32FDF">
      <w:pPr>
        <w:rPr>
          <w:rFonts w:hint="cs"/>
          <w:lang w:val="en-US"/>
        </w:rPr>
      </w:pPr>
    </w:p>
    <w:sectPr w:rsidR="00F32FDF" w:rsidRPr="00F32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4DC6"/>
    <w:multiLevelType w:val="hybridMultilevel"/>
    <w:tmpl w:val="5608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2549"/>
    <w:multiLevelType w:val="hybridMultilevel"/>
    <w:tmpl w:val="57B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375D"/>
    <w:multiLevelType w:val="hybridMultilevel"/>
    <w:tmpl w:val="56080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73296">
    <w:abstractNumId w:val="1"/>
  </w:num>
  <w:num w:numId="2" w16cid:durableId="2005545320">
    <w:abstractNumId w:val="0"/>
  </w:num>
  <w:num w:numId="3" w16cid:durableId="62115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DF"/>
    <w:rsid w:val="002D3952"/>
    <w:rsid w:val="004F62CE"/>
    <w:rsid w:val="00537E1F"/>
    <w:rsid w:val="00822E51"/>
    <w:rsid w:val="008F6349"/>
    <w:rsid w:val="00931BF3"/>
    <w:rsid w:val="00BB059D"/>
    <w:rsid w:val="00CF6074"/>
    <w:rsid w:val="00F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69078"/>
  <w15:chartTrackingRefBased/>
  <w15:docId w15:val="{B217B70D-94B1-2B44-8BE2-5B278CDB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Benyapa C.</dc:creator>
  <cp:keywords/>
  <dc:description/>
  <cp:lastModifiedBy>Benyapa Chalermwat</cp:lastModifiedBy>
  <cp:revision>5</cp:revision>
  <dcterms:created xsi:type="dcterms:W3CDTF">2023-12-14T02:19:00Z</dcterms:created>
  <dcterms:modified xsi:type="dcterms:W3CDTF">2023-12-14T02:39:00Z</dcterms:modified>
</cp:coreProperties>
</file>