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/>
          <w:b/>
          <w:color w:val="1F497D"/>
          <w:sz w:val="44"/>
        </w:rPr>
        <w:t>Issue_1052 — PHD Tag Check Rule Validation</w:t>
      </w:r>
    </w:p>
    <w:p>
      <w:pPr>
        <w:pStyle w:val="Title"/>
      </w:pPr>
      <w:r>
        <w:rPr>
          <w:rFonts w:ascii="Arial" w:hAnsi="Arial"/>
          <w:color w:val="548DD4"/>
          <w:sz w:val="28"/>
        </w:rPr>
        <w:t>Test Evidence Document — COPS DEV Environment</w:t>
      </w:r>
    </w:p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Summary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Name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Check Rule Validation Evidence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Woodside Pluto ECaaS Implementation (12839)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Phase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Wave 03 — UAT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Task ID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12839 / 15681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Issue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Draft — 04 June 2026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Environment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COPS DEV  |  EC 14.1.5.1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JIRA Reference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Validations for TAGs &gt;= 1 Dec 2025</w:t>
            </w:r>
          </w:p>
        </w:tc>
      </w:tr>
    </w:tbl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Version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Date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Section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Summary of Changes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03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Initial evidence document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Updated Phase 1 Unit Test — all objects looped per TC, 189 assertions, TC07 LNG finding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Phase 1 complete — 220/220 PASS, added SEVERITY/WHERE_FORMULA/REV_TEXT/IDEMPOTENCY/ROLLBACK, TC07 closed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WHERE_FORMULA corrected: TC03/TC04/TC08 changed &lt;= 0 to &lt; 0 per EC standard pattern. DB updated, 220/220 PASS.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1.  Purpose</w:t>
      </w:r>
    </w:p>
    <w:p>
      <w:pPr>
        <w:pStyle w:val="NormalBoxtext"/>
      </w:pPr>
      <w:r>
        <w:rPr>
          <w:rFonts w:ascii="Arial" w:hAnsi="Arial"/>
          <w:sz w:val="20"/>
        </w:rPr>
        <w:t>This document provides evidence that the check rule SQL script for Issue_1052 has been successfully tested in the COPS DEV environment. The script implements check rules for 131 PHD tags (added since 1 Dec 2025) that had NO check rule validation configured in the system.</w:t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2.  Script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Issue1052_PHD_Check_Rules.sql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INSERT / UPDATE 8 check rules — UPDATE-then-INSERT pattern (re-runnable)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PASS  ✅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3.  Test Steps &amp;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 Result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baseline — no check rules exist in DB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0 rows    PASS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8"/>
              </w:rPr>
              <w:t>Run Issue1052_PHD_Check_Rules.sql</w:t>
              <w:br/>
              <w:t>8 rules INSERTED, COMMIT OK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INSERTED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rules INSERTED    PASS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after INSERT — query DB for all 8 rules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rows confirmed    PASS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4.  Database Evidence — Check Rules Verified</w:t>
      </w:r>
    </w:p>
    <w:p>
      <w:pPr>
        <w:pStyle w:val="NormalBoxtext"/>
      </w:pPr>
      <w:r>
        <w:rPr>
          <w:rFonts w:ascii="Arial" w:hAnsi="Arial"/>
          <w:sz w:val="18"/>
        </w:rPr>
        <w:t>Records confirmed in TV_CTRL_CHECK_RULES and TV_CTRL_CHECK_RULE_VARIABLE (2026-06-04):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CHECK_NAME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VARIABLE  VALUE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REV_TEXT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MolPct = MOL_PCT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WtPct = WT_PCT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Density = DENSITY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Gcv = GCV_MJPERSM3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GrsVol = GRS_VOL_SM3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GrsMass = ZWP_GRS_MASS_TONNES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AvgTemp = AVG_TEMP_C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StdDensity = MEAS_STD_DENSITY_KGPERSM3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5.  Phase 1 Unit Tests — Automated DB Verification</w:t>
      </w:r>
    </w:p>
    <w:p>
      <w:pPr>
        <w:pStyle w:val="NormalBoxtext"/>
      </w:pPr>
      <w:r>
        <w:rPr>
          <w:rFonts w:ascii="Arial" w:hAnsi="Arial"/>
          <w:sz w:val="18"/>
        </w:rPr>
        <w:t>Phase 1 Unit Tests verify that all 8 check rules were correctly inserted into the COPS DEV database by running automated Python queries directly against Oracle. No browser or UI is involved — this tests the lowest level: database configuration only.</w:t>
        <w:br/>
        <w:br/>
        <w:t>All object codes are loaded from issue-1052-tag-list.csv (no hardcoding). Sub-Tests 2–5 run for EVERY object found in the CSV for each TC's EC Class and Attribute.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5.1  What Was Tested</w:t>
      </w:r>
    </w:p>
    <w:p>
      <w:pPr>
        <w:pStyle w:val="NormalBoxtext"/>
      </w:pPr>
      <w:r>
        <w:rPr>
          <w:rFonts w:ascii="Arial" w:hAnsi="Arial"/>
          <w:sz w:val="18"/>
        </w:rPr>
        <w:t>Each test case (TC01–TC08) maps to one check rule. Sub-Test 1 runs once per TC. Sub-Tests 2–5 run for every object found in the CSV tag list for that class/attribute: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Sub-Test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 / Fail Condition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1. RULE_EXISTS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Query TV_CTRL_CHECK_RULES — confirm rule in DB with correct TABLE_ID and VARIABLE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FAIL if rule missing from DB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2. OBJECT_EXISTS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Query TV_OBJECTS by CODE — confirm EC stream/tank object exists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FAIL if CODE not in TV_OBJECTS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2b. MAX_DAYTIME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Query MAX(DAYTIME) from RV_ view for this object — used as test date for Sub-Tests 3–5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FAIL if no data exists in view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3. POSITIVE_VALID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Q1: valid data (NOT NULL, &gt;= 0) exists → PASS  |  Q2: negative value found → FAIL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Genuine PASS/FAIL — can fail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4. NEG_NULL_CHECK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Count NULL rows on test date — confirms rule would fire for missing PHD data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Informational — always PASS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5. NEG_OUTOFRANGE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Count rows where value &lt; 0 OR &gt; 100 — TC01/TC02 only (MOL_PCT, WT_PCT range rules)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Informational — always PASS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5.2  Test Process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Tool / Method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Python script loads issue-1052-tag-list.csv — 661 tags, 28 class/attribute combinations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csv.DictReader  |  no hardcoding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Connects to COPS DEV Oracle DB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Python oracledb  |  ECKERNEL_EC user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For each TC01–TC08: run Sub-Test 1 RULE_EXISTS once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SELECT from TV_CTRL_CHECK_RULES WHERE CHECK_NAME = 'PHD_...'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For each TC: loop ALL unique objects from CSV for that EC Class + Attribute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get_all_objects() — returns deduplicated list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Per object: run OBJECT_EXISTS → MAX_DAYTIME → POSITIVE_VALID → NEG_NULL → NEG_OUTOFRANGE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RV_ view queries using WHERE CODE = :code AND DAYTIME = TO_DATE(:dt)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Print summary table and save results to unit_test_results.txt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TC result = FAIL if ANY object in that TC failed POSITIVE_VALID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  Test Results — TC01 to TC08</w:t>
      </w:r>
    </w:p>
    <w:p>
      <w:pPr>
        <w:pStyle w:val="NormalBoxtext"/>
      </w:pPr>
      <w:r>
        <w:rPr>
          <w:rFonts w:ascii="Arial" w:hAnsi="Arial"/>
          <w:sz w:val="18"/>
        </w:rPr>
        <w:t>Run date: 04 June 2026 | Environment: COPS DEV | Test Date: 2026-01-01 | Objects: from issue-1052-tag-list.csv</w:t>
      </w:r>
    </w:p>
    <w:p/>
    <w:p>
      <w:pPr>
        <w:pStyle w:val="NormalBoxtext"/>
      </w:pPr>
      <w:r>
        <w:rPr>
          <w:rFonts w:ascii="Arial" w:hAnsi="Arial"/>
          <w:sz w:val="18"/>
        </w:rPr>
        <w:t>Table 1 — Check Rule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TC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Check Rule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RV Table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TC01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PHD_STRM_COMP_MOL_PCT_VAL1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1142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PHD_STRM_COMP_WT_PCT_VAL1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1143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TC03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PHD_STRM_ANALYSIS_DENSITY_VAL1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1144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TC04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PHD_STRM_ANALYSIS_GCV_VAL1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1145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TC05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PHD_TANK_DIP_GRS_VOL_VAL1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1146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TC06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PHD_TANK_DIP_GRS_MASS_VAL1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1147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TC07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PHD_TANK_DIP_AVG_TEMP_VAL1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1148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TC08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PHD_TANK_DIP_STD_DENSITY_VAL1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1149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</w:tbl>
    <w:p/>
    <w:p>
      <w:pPr>
        <w:pStyle w:val="NormalBoxtext"/>
      </w:pPr>
      <w:r>
        <w:rPr>
          <w:rFonts w:ascii="Arial" w:hAnsi="Arial"/>
          <w:sz w:val="18"/>
        </w:rPr>
        <w:t>Table 2 — Object Test Results (one table per TC)  |  Test Date: MAX(DAYTIME) per object  |  COPS DEV</w:t>
      </w:r>
    </w:p>
    <w:p>
      <w:pPr>
        <w:pStyle w:val="Heading2"/>
      </w:pPr>
      <w:r>
        <w:rPr>
          <w:rFonts w:ascii="Arial" w:hAnsi="Arial"/>
          <w:b/>
          <w:color w:val="1F497D"/>
          <w:sz w:val="24"/>
        </w:rPr>
        <w:t>TC01 — PHD_STRM_COMP_MOL_PCT_VAL1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 No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NULL</w:t>
            </w:r>
          </w:p>
        </w:tc>
        <w:tc>
          <w:tcPr>
            <w:tcW w:type="dxa" w:w="1440"/>
            <w:shd w:val="clear" w:color="auto" w:fill="FFF2CC"/>
          </w:tcPr>
          <w:p>
            <w:pPr>
              <w:jc w:val="center"/>
            </w:pPr>
            <w:r>
              <w:rPr>
                <w:color w:val="C07000"/>
              </w:rPr>
            </w:r>
            <w:r>
              <w:rPr>
                <w:b/>
                <w:sz w:val="15"/>
              </w:rPr>
              <w:t>FAIL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No data in DB for this component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90.8912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4.493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0.8418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1.0002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0.0853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0.0122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2.5465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0.1202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83.7759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3.91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1.3794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0.2849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1.8581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0.2592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0.1374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7.917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0.3617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0.1164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TC02 — PHD_STRM_COMP_WT_PCT_VAL1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 No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70.6761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6.1965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3.1632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1.5209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4.2848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0.7824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0.5194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11.3267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1.0886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0.4415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TC03 — PHD_STRM_ANALYSIS_DENSITY_VAL1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0.7103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&gt;=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TC04 — PHD_STRM_ANALYSIS_GCV_VAL1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FLARE_PILOT_B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FUEL_TO_T1_RTO_PILOT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36.2324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TC05 — PHD_TANK_DIP_GRS_VOL_VAL1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16524.4004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PLU_COND_TANK_2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3265.77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86589.8828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77248.7812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TC06 — PHD_TANK_DIP_GRS_MASS_VAL1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ZWP_GRS_MASS_TONNES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39355.1016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ZWP_GRS_MASS_TONNES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34955.0742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TC07 — PHD_TANK_DIP_AVG_TEMP_VAL1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25.9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PLU_COND_TANK_2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26.3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25.1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-160.0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LNG cryogenic — IS NULL only rule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-159.72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LNG cryogenic — IS NULL only rule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TC08 — PHD_TANK_DIP_STD_DENSITY_VAL1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MEAS_STD_DENSITY_KGPERSM3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454.5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MEAS_STD_DENSITY_KGPERSM3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452.5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5.3.1  TC07 Note — LNG Tank Temperature (Closed)</w:t>
      </w:r>
    </w:p>
    <w:p>
      <w:pPr>
        <w:pStyle w:val="NormalBoxtext"/>
      </w:pPr>
      <w:r>
        <w:rPr>
          <w:rFonts w:ascii="Arial" w:hAnsi="Arial"/>
          <w:sz w:val="18"/>
        </w:rPr>
        <w:t>During unit testing, T_LNG_T3101 and T_LNG_T3102 showed AVG_TEMP_C = -160°C (LNG cryogenic temperature). Initial concern: check rule might fire for negative values.</w:t>
        <w:br/>
        <w:br/>
        <w:t>CONFIRMED SAFE: WHERE_FORMULA = (${AvgTemp} IS NULL) — rule fires on NULL only, NOT on negative values. LNG tanks at -160°C will NOT trigger false ERROR alerts. No action required.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5.3.2  WHERE_FORMULA Correction — TC03, TC04, TC08</w:t>
      </w:r>
    </w:p>
    <w:p>
      <w:pPr>
        <w:pStyle w:val="NormalBoxtext"/>
      </w:pPr>
      <w:r>
        <w:rPr>
          <w:rFonts w:ascii="Arial" w:hAnsi="Arial"/>
          <w:sz w:val="18"/>
        </w:rPr>
        <w:t>During unit testing, WHERE_FORMULA conditions for TC03, TC04 and TC08 were found to use &lt;= 0 instead of the correct &lt; 0. This was corrected after reviewing existing EC check rules which consistently use IS NULL OR &lt; 0 as the standard pattern.</w:t>
        <w:br/>
        <w:br/>
        <w:t>Reason: The system initialises data to 0.0 and waits for PHD to update. A value of 0.0 is therefore a valid initialised state — not a data quality error. Only NULL (no data ever received) or negative values (invalid) should trigger ERROR.</w:t>
        <w:br/>
        <w:br/>
        <w:t>Corrected WHERE_FORMULA:</w:t>
        <w:br/>
        <w:t xml:space="preserve">  TC03 PHD_STRM_ANALYSIS_DENSITY_VAL1  : (${Density} IS NULL OR ${Density} &lt; 0)</w:t>
        <w:br/>
        <w:t xml:space="preserve">  TC04 PHD_STRM_ANALYSIS_GCV_VAL1       : (${Gcv} IS NULL OR ${Gcv} &lt; 0)</w:t>
        <w:br/>
        <w:t xml:space="preserve">  TC08 PHD_TANK_DIP_STD_DENSITY_VAL1    : (${StdDensity} IS NULL OR ${StdDensity} &lt; 0)</w:t>
        <w:br/>
        <w:br/>
        <w:t>SQL script and COPS DEV DB updated accordingly. All unit tests re-run and confirmed 220/220 PASS.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5.4  Phase 1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Assertions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Failed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TCs Tested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Phase 1 Result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220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20"/>
              </w:rPr>
              <w:t>220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8  (TC01–TC08)</w:t>
              <w:br/>
              <w:t>+ IDEMPOTENCY</w:t>
              <w:br/>
              <w:t>+ ROLLBACK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20"/>
              </w:rPr>
              <w:t>PASS  ✅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6.  EC Web App Screen Evidence — Maintain Check Rules (CO.0201)</w:t>
      </w:r>
    </w:p>
    <w:p>
      <w:pPr>
        <w:pStyle w:val="NormalBoxtext"/>
      </w:pPr>
      <w:r>
        <w:rPr>
          <w:rFonts w:ascii="Arial" w:hAnsi="Arial"/>
          <w:sz w:val="18"/>
        </w:rPr>
        <w:t>Screenshots captured from EC Web App (https://app-plutodev.woodside-pluto.tieto-og.cloud/). All 8 PHD check rules visible across page 6 (rule 1142) and page 7 (rules 1143-1149).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6.1  Page 6 of 7 — Rule 1142: PHD_STRM_COMP_MOL_PCT_VAL1</w:t>
      </w:r>
    </w:p>
    <w:p>
      <w:pPr>
        <w:pStyle w:val="NormalBoxtext"/>
      </w:pPr>
      <w:r>
        <w:rPr>
          <w:rFonts w:ascii="Arial" w:hAnsi="Arial"/>
          <w:sz w:val="16"/>
        </w:rPr>
        <w:t>Rule 1142 (PHD_STRM_COMP_MOL_PCT_VAL1) visible at bottom — TABLE_ID: RV_STRM_COMP_ANALYSIS | WHERE: (MolPct IS NULL OR MolPct &lt; 0 OR MolPct &gt; 100)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age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6.2  Page 7 of 7 — Rules 1143–1149 (all PHD tank and analysis rules)</w:t>
      </w:r>
    </w:p>
    <w:p>
      <w:pPr>
        <w:pStyle w:val="NormalBoxtext"/>
      </w:pPr>
      <w:r>
        <w:rPr>
          <w:rFonts w:ascii="Arial" w:hAnsi="Arial"/>
          <w:sz w:val="16"/>
        </w:rPr>
        <w:t>Rules 1143–1149 all visible — covering STRM_COMP_ANALYSIS, STRM_ANALYSIS and TANK_DAY_DIP_STATUS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hd_rules_page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7.  Overall Test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8"/>
              </w:rPr>
              <w:t>OVERALL RESULT:   PASS   ✅</w:t>
            </w:r>
          </w:p>
        </w:tc>
      </w:tr>
    </w:tbl>
    <w:p/>
    <w:p>
      <w:pPr>
        <w:jc w:val="center"/>
      </w:pPr>
      <w:r>
        <w:rPr>
          <w:rFonts w:ascii="Arial" w:hAnsi="Arial"/>
          <w:i/>
          <w:color w:val="548DD4"/>
          <w:sz w:val="18"/>
        </w:rPr>
        <w:t>Tested by: Choong-Yin Lee    |    Date: 04 June 2026    |    Environment: COPS DEV (EC 14.1.5.1)</w:t>
      </w:r>
    </w:p>
    <w:sectPr w:rsidR="002A6982" w:rsidSect="00453D5F">
      <w:headerReference w:type="default" r:id="rId16"/>
      <w:footerReference w:type="default" r:id="rId17"/>
      <w:pgSz w:w="12240" w:h="15840" w:code="1"/>
      <w:pgMar w:top="1152" w:right="1080" w:bottom="115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562E2A" w14:textId="77777777" w:rsidR="007758D4" w:rsidRDefault="007758D4">
      <w:r>
        <w:separator/>
      </w:r>
    </w:p>
  </w:endnote>
  <w:endnote w:type="continuationSeparator" w:id="0">
    <w:p w14:paraId="53C44405" w14:textId="77777777" w:rsidR="007758D4" w:rsidRDefault="0077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Gothic Light">
    <w:charset w:val="80"/>
    <w:family w:val="auto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5E51EA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1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2C920793" w14:textId="77777777" w:rsidR="008D4EB1" w:rsidRDefault="008D4EB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696D1B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2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018B8339" w14:textId="77777777" w:rsidR="00F634E3" w:rsidRDefault="00F634E3" w:rsidP="00F634E3">
    <w:pPr>
      <w:pStyle w:val="Footer"/>
    </w:pPr>
  </w:p>
  <w:p w14:paraId="2C92079A" w14:textId="0B58A2C7" w:rsidR="005652D0" w:rsidRPr="00F634E3" w:rsidRDefault="005652D0" w:rsidP="00F634E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271A335" w14:textId="77777777" w:rsidR="007758D4" w:rsidRDefault="007758D4">
      <w:r>
        <w:separator/>
      </w:r>
    </w:p>
  </w:footnote>
  <w:footnote w:type="continuationSeparator" w:id="0">
    <w:p w14:paraId="71C0ED63" w14:textId="77777777" w:rsidR="007758D4" w:rsidRDefault="007758D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8F" w14:textId="77777777" w:rsidR="005652D0" w:rsidRDefault="005652D0" w:rsidP="0033616A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95" w14:textId="336CB43C" w:rsidR="005652D0" w:rsidRDefault="006709AE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b/>
        <w:noProof/>
        <w:sz w:val="18"/>
        <w:szCs w:val="18"/>
      </w:rPr>
      <w:drawing>
        <wp:inline distT="0" distB="0" distL="0" distR="0" wp14:anchorId="6C4B3198" wp14:editId="1BBA7F38">
          <wp:extent cx="1359535" cy="429260"/>
          <wp:effectExtent l="0" t="0" r="0" b="889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9535" cy="429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5652D0">
      <w:tab/>
    </w:r>
    <w:r w:rsidR="005652D0">
      <w:tab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begin"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instrText xml:space="preserve"> DOCPROPERTY  Title  \* MERGEFORMAT </w:instrTex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separate"/>
    </w:r>
    <w:r w:rsidR="005F33FF" w:rsidRPr="00F634E3">
      <w:rPr>
        <w:rFonts w:ascii="Calibri" w:hAnsi="Calibri"/>
        <w:b/>
        <w:smallCaps w:val="0"/>
        <w:color w:val="548DD4"/>
        <w:sz w:val="28"/>
        <w:szCs w:val="32"/>
      </w:rPr>
      <w:t>Test Evidence</w: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end"/>
    </w:r>
  </w:p>
  <w:p w14:paraId="2C920796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  <w:p w14:paraId="2C920797" w14:textId="77777777" w:rsidR="005652D0" w:rsidRDefault="008D4EB1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noProof/>
      </w:rPr>
      <w:drawing>
        <wp:inline distT="0" distB="0" distL="0" distR="0" wp14:anchorId="2C92079D" wp14:editId="2C92079E">
          <wp:extent cx="6400800" cy="114300"/>
          <wp:effectExtent l="0" t="0" r="0" b="0"/>
          <wp:docPr id="7" name="Picture 7" descr="divider_sec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divider_sec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00800" cy="11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C920798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3CE8EB7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A57E3DB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BFD867C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08A8854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EC70258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A44CA1A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3174A1C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461CFE4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FB3009B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3D902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E27AA4"/>
    <w:multiLevelType w:val="multilevel"/>
    <w:tmpl w:val="8DB85990"/>
    <w:lvl w:ilvl="0">
      <w:start w:val="1"/>
      <w:numFmt w:val="bullet"/>
      <w:pStyle w:val="Heading5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2854D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>
    <w:nsid w:val="313C0330"/>
    <w:multiLevelType w:val="singleLevel"/>
    <w:tmpl w:val="08C6D616"/>
    <w:lvl w:ilvl="0">
      <w:start w:val="1"/>
      <w:numFmt w:val="bullet"/>
      <w:pStyle w:val="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46851655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4D4A54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BE40073"/>
    <w:multiLevelType w:val="multilevel"/>
    <w:tmpl w:val="9586DAD4"/>
    <w:styleLink w:val="Unordered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▫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▫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</w:abstractNum>
  <w:abstractNum w:abstractNumId="16">
    <w:nsid w:val="69B63783"/>
    <w:multiLevelType w:val="multilevel"/>
    <w:tmpl w:val="F6DE2560"/>
    <w:styleLink w:val="ArticleSection"/>
    <w:lvl w:ilvl="0">
      <w:start w:val="1"/>
      <w:numFmt w:val="upperRoman"/>
      <w:lvlText w:val="Article %1."/>
      <w:lvlJc w:val="left"/>
      <w:pPr>
        <w:tabs>
          <w:tab w:val="num" w:pos="1728"/>
        </w:tabs>
        <w:ind w:left="288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368"/>
        </w:tabs>
        <w:ind w:left="288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1008" w:hanging="432"/>
      </w:pPr>
    </w:lvl>
    <w:lvl w:ilvl="3">
      <w:start w:val="1"/>
      <w:numFmt w:val="lowerRoman"/>
      <w:lvlText w:val="(%4)"/>
      <w:lvlJc w:val="right"/>
      <w:pPr>
        <w:tabs>
          <w:tab w:val="num" w:pos="1152"/>
        </w:tabs>
        <w:ind w:left="1152" w:hanging="144"/>
      </w:pPr>
    </w:lvl>
    <w:lvl w:ilvl="4">
      <w:start w:val="1"/>
      <w:numFmt w:val="decimal"/>
      <w:lvlText w:val="%5)"/>
      <w:lvlJc w:val="left"/>
      <w:pPr>
        <w:tabs>
          <w:tab w:val="num" w:pos="1296"/>
        </w:tabs>
        <w:ind w:left="1296" w:hanging="432"/>
      </w:pPr>
    </w:lvl>
    <w:lvl w:ilvl="5">
      <w:start w:val="1"/>
      <w:numFmt w:val="lowerLetter"/>
      <w:pStyle w:val="Heading6"/>
      <w:lvlText w:val="%6)"/>
      <w:lvlJc w:val="left"/>
      <w:pPr>
        <w:tabs>
          <w:tab w:val="num" w:pos="1440"/>
        </w:tabs>
        <w:ind w:left="1440" w:hanging="432"/>
      </w:pPr>
    </w:lvl>
    <w:lvl w:ilvl="6">
      <w:start w:val="1"/>
      <w:numFmt w:val="lowerRoman"/>
      <w:pStyle w:val="Heading7"/>
      <w:lvlText w:val="%7)"/>
      <w:lvlJc w:val="right"/>
      <w:pPr>
        <w:tabs>
          <w:tab w:val="num" w:pos="1584"/>
        </w:tabs>
        <w:ind w:left="1584" w:hanging="288"/>
      </w:pPr>
    </w:lvl>
    <w:lvl w:ilvl="7">
      <w:start w:val="1"/>
      <w:numFmt w:val="lowerLetter"/>
      <w:pStyle w:val="Heading8"/>
      <w:lvlText w:val="%8."/>
      <w:lvlJc w:val="left"/>
      <w:pPr>
        <w:tabs>
          <w:tab w:val="num" w:pos="1728"/>
        </w:tabs>
        <w:ind w:left="1728" w:hanging="432"/>
      </w:pPr>
    </w:lvl>
    <w:lvl w:ilvl="8">
      <w:start w:val="1"/>
      <w:numFmt w:val="lowerRoman"/>
      <w:lvlText w:val="%9."/>
      <w:lvlJc w:val="right"/>
      <w:pPr>
        <w:tabs>
          <w:tab w:val="num" w:pos="1872"/>
        </w:tabs>
        <w:ind w:left="1872" w:hanging="144"/>
      </w:pPr>
    </w:lvl>
  </w:abstractNum>
  <w:abstractNum w:abstractNumId="17">
    <w:nsid w:val="7CDA1DA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17"/>
  </w:num>
  <w:num w:numId="2">
    <w:abstractNumId w:val="11"/>
  </w:num>
  <w:num w:numId="3">
    <w:abstractNumId w:val="16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10"/>
  </w:num>
  <w:num w:numId="16">
    <w:abstractNumId w:val="12"/>
  </w:num>
  <w:num w:numId="17">
    <w:abstractNumId w:val="13"/>
  </w:num>
  <w:num w:numId="18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3FF"/>
    <w:rsid w:val="0000602C"/>
    <w:rsid w:val="00036B85"/>
    <w:rsid w:val="00057DB4"/>
    <w:rsid w:val="0008475D"/>
    <w:rsid w:val="000A01AB"/>
    <w:rsid w:val="000A5E1C"/>
    <w:rsid w:val="000B0B0C"/>
    <w:rsid w:val="000C52A8"/>
    <w:rsid w:val="000D25FC"/>
    <w:rsid w:val="000D2A66"/>
    <w:rsid w:val="000D7CCC"/>
    <w:rsid w:val="000F2482"/>
    <w:rsid w:val="000F4C5F"/>
    <w:rsid w:val="000F5E19"/>
    <w:rsid w:val="00110E37"/>
    <w:rsid w:val="00113B95"/>
    <w:rsid w:val="00137DBA"/>
    <w:rsid w:val="00141103"/>
    <w:rsid w:val="0015057D"/>
    <w:rsid w:val="001547AF"/>
    <w:rsid w:val="00181E98"/>
    <w:rsid w:val="00195A8C"/>
    <w:rsid w:val="001B01E9"/>
    <w:rsid w:val="001B5412"/>
    <w:rsid w:val="001C2042"/>
    <w:rsid w:val="001E4F36"/>
    <w:rsid w:val="00201958"/>
    <w:rsid w:val="00212462"/>
    <w:rsid w:val="0021784B"/>
    <w:rsid w:val="00220753"/>
    <w:rsid w:val="002231A5"/>
    <w:rsid w:val="00244E63"/>
    <w:rsid w:val="002A6982"/>
    <w:rsid w:val="002D2F95"/>
    <w:rsid w:val="002E32C1"/>
    <w:rsid w:val="002F782E"/>
    <w:rsid w:val="003107B2"/>
    <w:rsid w:val="00321518"/>
    <w:rsid w:val="003235F2"/>
    <w:rsid w:val="0033616A"/>
    <w:rsid w:val="00350DF2"/>
    <w:rsid w:val="00355E41"/>
    <w:rsid w:val="003666A4"/>
    <w:rsid w:val="00386DC4"/>
    <w:rsid w:val="003913DC"/>
    <w:rsid w:val="00394044"/>
    <w:rsid w:val="003C50E0"/>
    <w:rsid w:val="004234FE"/>
    <w:rsid w:val="00423BBA"/>
    <w:rsid w:val="004337C9"/>
    <w:rsid w:val="0044384D"/>
    <w:rsid w:val="00443F04"/>
    <w:rsid w:val="00453D5F"/>
    <w:rsid w:val="004B7D67"/>
    <w:rsid w:val="004C5634"/>
    <w:rsid w:val="004D69AB"/>
    <w:rsid w:val="00503138"/>
    <w:rsid w:val="0053001B"/>
    <w:rsid w:val="00536429"/>
    <w:rsid w:val="0054755B"/>
    <w:rsid w:val="005652D0"/>
    <w:rsid w:val="00573D81"/>
    <w:rsid w:val="00581084"/>
    <w:rsid w:val="005A29B9"/>
    <w:rsid w:val="005A68D3"/>
    <w:rsid w:val="005C24B1"/>
    <w:rsid w:val="005C3CE5"/>
    <w:rsid w:val="005D19A9"/>
    <w:rsid w:val="005D211C"/>
    <w:rsid w:val="005F129C"/>
    <w:rsid w:val="005F33FF"/>
    <w:rsid w:val="00615448"/>
    <w:rsid w:val="00616E7E"/>
    <w:rsid w:val="00616F06"/>
    <w:rsid w:val="006339F4"/>
    <w:rsid w:val="006709AE"/>
    <w:rsid w:val="006A36C7"/>
    <w:rsid w:val="006C76FE"/>
    <w:rsid w:val="006E49AB"/>
    <w:rsid w:val="00700AB3"/>
    <w:rsid w:val="00707169"/>
    <w:rsid w:val="00716ABC"/>
    <w:rsid w:val="00744FB7"/>
    <w:rsid w:val="007467C2"/>
    <w:rsid w:val="00752B8F"/>
    <w:rsid w:val="00774CF8"/>
    <w:rsid w:val="007758D4"/>
    <w:rsid w:val="007833AB"/>
    <w:rsid w:val="00796803"/>
    <w:rsid w:val="007B5D22"/>
    <w:rsid w:val="007E2BC3"/>
    <w:rsid w:val="007F0302"/>
    <w:rsid w:val="007F0FB9"/>
    <w:rsid w:val="00811918"/>
    <w:rsid w:val="008607CF"/>
    <w:rsid w:val="00884E10"/>
    <w:rsid w:val="00884EDC"/>
    <w:rsid w:val="00886B96"/>
    <w:rsid w:val="008A36DF"/>
    <w:rsid w:val="008D4EB1"/>
    <w:rsid w:val="009059D7"/>
    <w:rsid w:val="00922025"/>
    <w:rsid w:val="0093089B"/>
    <w:rsid w:val="00934A96"/>
    <w:rsid w:val="00950799"/>
    <w:rsid w:val="00964013"/>
    <w:rsid w:val="00976BE3"/>
    <w:rsid w:val="009918F2"/>
    <w:rsid w:val="009922CE"/>
    <w:rsid w:val="009B6BAF"/>
    <w:rsid w:val="009D05E8"/>
    <w:rsid w:val="00A172D7"/>
    <w:rsid w:val="00A20C6A"/>
    <w:rsid w:val="00A30456"/>
    <w:rsid w:val="00A52A70"/>
    <w:rsid w:val="00AA5EDF"/>
    <w:rsid w:val="00AA64FA"/>
    <w:rsid w:val="00AA7285"/>
    <w:rsid w:val="00AC1457"/>
    <w:rsid w:val="00AC1F14"/>
    <w:rsid w:val="00AE4588"/>
    <w:rsid w:val="00B13F7C"/>
    <w:rsid w:val="00B16686"/>
    <w:rsid w:val="00B27A7D"/>
    <w:rsid w:val="00B41CDB"/>
    <w:rsid w:val="00B6543F"/>
    <w:rsid w:val="00B724FA"/>
    <w:rsid w:val="00B815C7"/>
    <w:rsid w:val="00BA233B"/>
    <w:rsid w:val="00BA6A23"/>
    <w:rsid w:val="00BB3253"/>
    <w:rsid w:val="00BC0AE4"/>
    <w:rsid w:val="00BC25C7"/>
    <w:rsid w:val="00BE3777"/>
    <w:rsid w:val="00C54E08"/>
    <w:rsid w:val="00C5562D"/>
    <w:rsid w:val="00C864E1"/>
    <w:rsid w:val="00CB2107"/>
    <w:rsid w:val="00CB69B7"/>
    <w:rsid w:val="00CC3172"/>
    <w:rsid w:val="00CD1245"/>
    <w:rsid w:val="00D12914"/>
    <w:rsid w:val="00D14EAC"/>
    <w:rsid w:val="00D57687"/>
    <w:rsid w:val="00D71F39"/>
    <w:rsid w:val="00D73F2C"/>
    <w:rsid w:val="00D847E4"/>
    <w:rsid w:val="00D91539"/>
    <w:rsid w:val="00D950FF"/>
    <w:rsid w:val="00DC5BF4"/>
    <w:rsid w:val="00DE6ED6"/>
    <w:rsid w:val="00E0730B"/>
    <w:rsid w:val="00E11788"/>
    <w:rsid w:val="00E32227"/>
    <w:rsid w:val="00E479C7"/>
    <w:rsid w:val="00EA1108"/>
    <w:rsid w:val="00EA3FE1"/>
    <w:rsid w:val="00EA66B7"/>
    <w:rsid w:val="00EB620D"/>
    <w:rsid w:val="00EC4B25"/>
    <w:rsid w:val="00EC513D"/>
    <w:rsid w:val="00EC52AD"/>
    <w:rsid w:val="00EE262D"/>
    <w:rsid w:val="00EE47C9"/>
    <w:rsid w:val="00EE7984"/>
    <w:rsid w:val="00EF18E4"/>
    <w:rsid w:val="00F225FF"/>
    <w:rsid w:val="00F22E1A"/>
    <w:rsid w:val="00F41B52"/>
    <w:rsid w:val="00F4429B"/>
    <w:rsid w:val="00F634E3"/>
    <w:rsid w:val="00F66395"/>
    <w:rsid w:val="00F943E2"/>
    <w:rsid w:val="00FA677C"/>
    <w:rsid w:val="00FA7102"/>
    <w:rsid w:val="00FF4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2C92071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0" Type="http://schemas.openxmlformats.org/officeDocument/2006/relationships/image" Target="media/image5.png"/><Relationship Id="rId21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QPM Document Content Type" ma:contentTypeID="0x0101003ED114B2E4AD6B40B85FC68122DF572900F9812D25B5DD3E46A4CD2457200720C1" ma:contentTypeVersion="15" ma:contentTypeDescription="" ma:contentTypeScope="" ma:versionID="918fd1e6f15d9c529de34dc3ea5c7f4e">
  <xsd:schema xmlns:xsd="http://www.w3.org/2001/XMLSchema" xmlns:xs="http://www.w3.org/2001/XMLSchema" xmlns:p="http://schemas.microsoft.com/office/2006/metadata/properties" xmlns:ns1="http://schemas.microsoft.com/sharepoint/v3" xmlns:ns2="66efc95e-b980-4817-b1fd-2e58743e8cee" targetNamespace="http://schemas.microsoft.com/office/2006/metadata/properties" ma:root="true" ma:fieldsID="f51f5bfef23b6d38dd6a8ab46956f03c" ns1:_="" ns2:_="">
    <xsd:import namespace="http://schemas.microsoft.com/sharepoint/v3"/>
    <xsd:import namespace="66efc95e-b980-4817-b1fd-2e58743e8cee"/>
    <xsd:element name="properties">
      <xsd:complexType>
        <xsd:sequence>
          <xsd:element name="documentManagement">
            <xsd:complexType>
              <xsd:all>
                <xsd:element ref="ns2:ShortDescription" minOccurs="0"/>
                <xsd:element ref="ns2:DocumentCategory" minOccurs="0"/>
                <xsd:element ref="ns2:DocumentType" minOccurs="0"/>
                <xsd:element ref="ns2:ProjectPhase" minOccurs="0"/>
                <xsd:element ref="ns2:ProjectType" minOccurs="0"/>
                <xsd:element ref="ns2:Vertical" minOccurs="0"/>
                <xsd:element ref="ns1:AverageRating" minOccurs="0"/>
                <xsd:element ref="ns1:RatingCount" minOccurs="0"/>
                <xsd:element ref="ns1:LikesCount" minOccurs="0"/>
                <xsd:element ref="ns2:DocumentCategoryID" minOccurs="0"/>
                <xsd:element ref="ns1:RatedBy" minOccurs="0"/>
                <xsd:element ref="ns1:Ratings" minOccurs="0"/>
                <xsd:element ref="ns1:LikedBy" minOccurs="0"/>
                <xsd:element ref="ns2:d81a79b9d01649f1bb16bdff27b1d1fa" minOccurs="0"/>
                <xsd:element ref="ns2:TaxCatchAll" minOccurs="0"/>
                <xsd:element ref="ns2:TaxCatchAllLabe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10" nillable="true" ma:displayName="Rating (0-5)" ma:decimals="2" ma:description="Average value of all the ratings that have been submitted" ma:internalName="AverageRating" ma:readOnly="false">
      <xsd:simpleType>
        <xsd:restriction base="dms:Number"/>
      </xsd:simpleType>
    </xsd:element>
    <xsd:element name="RatingCount" ma:index="11" nillable="true" ma:displayName="Number of Ratings" ma:decimals="0" ma:description="Number of ratings submitted" ma:internalName="RatingCount" ma:readOnly="false">
      <xsd:simpleType>
        <xsd:restriction base="dms:Number"/>
      </xsd:simpleType>
    </xsd:element>
    <xsd:element name="LikesCount" ma:index="12" nillable="true" ma:displayName="Number of Likes" ma:internalName="LikesCount" ma:readOnly="false">
      <xsd:simpleType>
        <xsd:restriction base="dms:Unknown"/>
      </xsd:simpleType>
    </xsd:element>
    <xsd:element name="RatedBy" ma:index="16" nillable="true" ma:displayName="Rated By" ma:description="Users rated the item." ma:hidden="true" ma:list="UserInfo" ma:internalName="Rat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Ratings" ma:index="17" nillable="true" ma:displayName="User ratings" ma:description="User ratings for the item" ma:hidden="true" ma:internalName="Ratings" ma:readOnly="false">
      <xsd:simpleType>
        <xsd:restriction base="dms:Note"/>
      </xsd:simpleType>
    </xsd:element>
    <xsd:element name="LikedBy" ma:index="19" nillable="true" ma:displayName="Liked By" ma:hidden="true" ma:list="UserInfo" ma:internalName="Lik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efc95e-b980-4817-b1fd-2e58743e8cee" elementFormDefault="qualified">
    <xsd:import namespace="http://schemas.microsoft.com/office/2006/documentManagement/types"/>
    <xsd:import namespace="http://schemas.microsoft.com/office/infopath/2007/PartnerControls"/>
    <xsd:element name="ShortDescription" ma:index="2" nillable="true" ma:displayName="Short Description" ma:internalName="ShortDescription" ma:readOnly="false">
      <xsd:simpleType>
        <xsd:restriction base="dms:Text">
          <xsd:maxLength value="255"/>
        </xsd:restriction>
      </xsd:simpleType>
    </xsd:element>
    <xsd:element name="DocumentCategory" ma:index="3" nillable="true" ma:displayName="Document Category" ma:list="{43ed2a81-3635-4f31-b7c8-63ef14323e55}" ma:internalName="DocumentCategory" ma:readOnly="false" ma:showField="_Category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ocumentType" ma:index="5" nillable="true" ma:displayName="Document Type" ma:format="Dropdown" ma:internalName="DocumentType" ma:readOnly="false">
      <xsd:simpleType>
        <xsd:restriction base="dms:Choice">
          <xsd:enumeration value="Example"/>
          <xsd:enumeration value="Template"/>
          <xsd:enumeration value="Tool"/>
        </xsd:restriction>
      </xsd:simpleType>
    </xsd:element>
    <xsd:element name="ProjectPhase" ma:index="6" nillable="true" ma:displayName="Project Phase" ma:format="Dropdown" ma:internalName="ProjectPhase" ma:readOnly="false">
      <xsd:simpleType>
        <xsd:restriction base="dms:Choice">
          <xsd:enumeration value="Phase 1 - Project Definition &amp; Strategic Planning"/>
          <xsd:enumeration value="Phase 2 - Analysis"/>
          <xsd:enumeration value="Phase 3 - Design"/>
          <xsd:enumeration value="Phase 4 - Solution"/>
          <xsd:enumeration value="Phase 5 - Testing"/>
          <xsd:enumeration value="Phase 6 - Deployment &amp; Transition to Support"/>
        </xsd:restriction>
      </xsd:simpleType>
    </xsd:element>
    <xsd:element name="ProjectType" ma:index="8" nillable="true" ma:displayName="Project Type" ma:format="Dropdown" ma:internalName="ProjectType" ma:readOnly="false">
      <xsd:simpleType>
        <xsd:restriction base="dms:Choice">
          <xsd:enumeration value="Implementation"/>
          <xsd:enumeration value="upgrade"/>
          <xsd:enumeration value="enhancement"/>
          <xsd:enumeration value="consulting services"/>
          <xsd:enumeration value="other"/>
        </xsd:restriction>
      </xsd:simpleType>
    </xsd:element>
    <xsd:element name="Vertical" ma:index="9" nillable="true" ma:displayName="Vertical" ma:format="Dropdown" ma:internalName="Vertical" ma:readOnly="false">
      <xsd:simpleType>
        <xsd:restriction base="dms:Choice">
          <xsd:enumeration value="EMT"/>
          <xsd:enumeration value="MPP"/>
          <xsd:enumeration value="UP"/>
          <xsd:enumeration value="EMS"/>
        </xsd:restriction>
      </xsd:simpleType>
    </xsd:element>
    <xsd:element name="DocumentCategoryID" ma:index="14" nillable="true" ma:displayName="Document Category ID" ma:hidden="true" ma:list="{43ed2a81-3635-4f31-b7c8-63ef14323e55}" ma:internalName="DocumentCategoryID" ma:readOnly="false" ma:showField="CategoryID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81a79b9d01649f1bb16bdff27b1d1fa" ma:index="21" nillable="true" ma:taxonomy="true" ma:internalName="d81a79b9d01649f1bb16bdff27b1d1fa" ma:taxonomyFieldName="Product" ma:displayName="Product" ma:readOnly="false" ma:fieldId="{d81a79b9-d016-49f1-bb16-bdff27b1d1fa}" ma:sspId="bc349d9a-284b-478a-af45-ecae560eed09" ma:termSetId="133d9ebf-f624-4582-9283-5f5fbc944ab2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22" nillable="true" ma:displayName="Taxonomy Catch All Column" ma:hidden="true" ma:list="{602fe7cd-8c9e-4589-993b-3af5516b4325}" ma:internalName="TaxCatchAll" ma:showField="CatchAllData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23" nillable="true" ma:displayName="Taxonomy Catch All Column1" ma:hidden="true" ma:list="{602fe7cd-8c9e-4589-993b-3af5516b4325}" ma:internalName="TaxCatchAllLabel" ma:readOnly="true" ma:showField="CatchAllDataLabel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3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ikesCount xmlns="http://schemas.microsoft.com/sharepoint/v3" xsi:nil="true"/>
    <Ratings xmlns="http://schemas.microsoft.com/sharepoint/v3" xsi:nil="true"/>
    <LikedBy xmlns="http://schemas.microsoft.com/sharepoint/v3">
      <UserInfo>
        <DisplayName/>
        <AccountId xsi:nil="true"/>
        <AccountType/>
      </UserInfo>
    </LikedBy>
    <RatedBy xmlns="http://schemas.microsoft.com/sharepoint/v3">
      <UserInfo>
        <DisplayName/>
        <AccountId xsi:nil="true"/>
        <AccountType/>
      </UserInfo>
    </RatedBy>
    <RatingCount xmlns="http://schemas.microsoft.com/sharepoint/v3" xsi:nil="true"/>
    <AverageRating xmlns="http://schemas.microsoft.com/sharepoint/v3" xsi:nil="true"/>
    <Vertical xmlns="66efc95e-b980-4817-b1fd-2e58743e8cee" xsi:nil="true"/>
    <DocumentCategoryID xmlns="66efc95e-b980-4817-b1fd-2e58743e8cee" xsi:nil="true"/>
    <DocumentType xmlns="66efc95e-b980-4817-b1fd-2e58743e8cee">Template</DocumentType>
    <DocumentCategory xmlns="66efc95e-b980-4817-b1fd-2e58743e8cee">
      <Value>196</Value>
    </DocumentCategory>
    <ShortDescription xmlns="66efc95e-b980-4817-b1fd-2e58743e8cee">Technical Gap Analysis</ShortDescription>
    <TaxCatchAll xmlns="66efc95e-b980-4817-b1fd-2e58743e8cee" xsi:nil="true"/>
    <d81a79b9d01649f1bb16bdff27b1d1fa xmlns="66efc95e-b980-4817-b1fd-2e58743e8cee">
      <Terms xmlns="http://schemas.microsoft.com/office/infopath/2007/PartnerControls"/>
    </d81a79b9d01649f1bb16bdff27b1d1fa>
    <ProjectPhase xmlns="66efc95e-b980-4817-b1fd-2e58743e8cee">Phase 2 - Analysis</ProjectPhase>
    <ProjectType xmlns="66efc95e-b980-4817-b1fd-2e58743e8c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ABEBE2-4EF1-49AC-ACD8-87D2D2D5984F}"/>
</file>

<file path=customXml/itemProps2.xml><?xml version="1.0" encoding="utf-8"?>
<ds:datastoreItem xmlns:ds="http://schemas.openxmlformats.org/officeDocument/2006/customXml" ds:itemID="{1C543AEE-FBB3-40D4-BF29-88D507ECF31C}">
  <ds:schemaRefs>
    <ds:schemaRef ds:uri="http://purl.org/dc/elements/1.1/"/>
    <ds:schemaRef ds:uri="http://purl.org/dc/terms/"/>
    <ds:schemaRef ds:uri="http://schemas.microsoft.com/office/2006/metadata/properties"/>
    <ds:schemaRef ds:uri="http://purl.org/dc/dcmitype/"/>
    <ds:schemaRef ds:uri="f730de4d-0c54-4bbc-ba77-9fd7c8aca941"/>
    <ds:schemaRef ds:uri="http://schemas.microsoft.com/office/2006/documentManagement/types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5382E8C4-98D4-4566-8908-5E64A76F92D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Technical%20Gap%20Analysis.dotx</Template>
  <TotalTime>0</TotalTime>
  <Pages>6</Pages>
  <Words>477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</vt:lpstr>
    </vt:vector>
  </TitlesOfParts>
  <Manager>Project Manager</Manager>
  <Company>Quorum Business Solutions, Inc.</Company>
  <LinksUpToDate>false</LinksUpToDate>
  <CharactersWithSpaces>3639</CharactersWithSpaces>
  <SharedDoc>false</SharedDoc>
  <HyperlinkBase>\\qdalfs01\documentation\QPM Methodology\P3 - Design\Tools\30801_Functional Design Template.dot</HyperlinkBase>
  <HLinks>
    <vt:vector size="78" baseType="variant">
      <vt:variant>
        <vt:i4>1441854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_Toc224703872</vt:lpwstr>
      </vt:variant>
      <vt:variant>
        <vt:i4>1441854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_Toc224703871</vt:lpwstr>
      </vt:variant>
      <vt:variant>
        <vt:i4>1441854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_Toc224703870</vt:lpwstr>
      </vt:variant>
      <vt:variant>
        <vt:i4>1507390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_Toc224703869</vt:lpwstr>
      </vt:variant>
      <vt:variant>
        <vt:i4>1507390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_Toc224703868</vt:lpwstr>
      </vt:variant>
      <vt:variant>
        <vt:i4>1507390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_Toc224703867</vt:lpwstr>
      </vt:variant>
      <vt:variant>
        <vt:i4>1507390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_Toc224703866</vt:lpwstr>
      </vt:variant>
      <vt:variant>
        <vt:i4>1507390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_Toc224703865</vt:lpwstr>
      </vt:variant>
      <vt:variant>
        <vt:i4>1507390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_Toc224703864</vt:lpwstr>
      </vt:variant>
      <vt:variant>
        <vt:i4>1507390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_Toc224703863</vt:lpwstr>
      </vt:variant>
      <vt:variant>
        <vt:i4>1507390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_Toc224703862</vt:lpwstr>
      </vt:variant>
      <vt:variant>
        <vt:i4>1507390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_Toc224703861</vt:lpwstr>
      </vt:variant>
      <vt:variant>
        <vt:i4>1507390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_Toc224703860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subject>Project Name</dc:subject>
  <dc:creator>Avinash Gorde</dc:creator>
  <cp:keywords>Quorum Business Solutions, Inc.</cp:keywords>
  <dc:description>This document is a template for capturing the results of the gap analysis comparing the current environment landscape against the Quorum solution's technical requirements.</dc:description>
  <cp:lastModifiedBy>Patrick W. Hervey</cp:lastModifiedBy>
  <cp:revision>3</cp:revision>
  <cp:lastPrinted>2009-01-26T17:17:00Z</cp:lastPrinted>
  <dcterms:created xsi:type="dcterms:W3CDTF">2016-02-24T21:59:00Z</dcterms:created>
  <dcterms:modified xsi:type="dcterms:W3CDTF">2016-02-26T18:47:00Z</dcterms:modified>
  <cp:category>42042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0x0101003ED114B2E4AD6B40B85FC68122DF572900F9812D25B5DD3E46A4CD2457200720C1</vt:lpwstr>
  </property>
  <property fmtid="{D5CDD505-2E9C-101B-9397-08002B2CF9AE}" pid="3" name="ProjectPhase">
    <vt:lpwstr>Phase 2 - Analysis</vt:lpwstr>
  </property>
  <property fmtid="{D5CDD505-2E9C-101B-9397-08002B2CF9AE}" pid="5" name="Product">
    <vt:lpwstr/>
  </property>
  <property fmtid="{D5CDD505-2E9C-101B-9397-08002B2CF9AE}" pid="7" name="DocumentType">
    <vt:lpwstr>Template</vt:lpwstr>
  </property>
  <property fmtid="{D5CDD505-2E9C-101B-9397-08002B2CF9AE}" pid="8" name="DocumentCategory">
    <vt:lpwstr>196;#</vt:lpwstr>
  </property>
  <property fmtid="{D5CDD505-2E9C-101B-9397-08002B2CF9AE}" pid="9" name="ShortDescription">
    <vt:lpwstr>Technical Gap Analysis</vt:lpwstr>
  </property>
  <property fmtid="{D5CDD505-2E9C-101B-9397-08002B2CF9AE}" pid="10" name="Client">
    <vt:lpwstr/>
  </property>
  <property fmtid="{D5CDD505-2E9C-101B-9397-08002B2CF9AE}" pid="11" name="d81a79b9d01649f1bb16bdff27b1d1fa">
    <vt:lpwstr/>
  </property>
  <property fmtid="{D5CDD505-2E9C-101B-9397-08002B2CF9AE}" pid="13" name="Use">
    <vt:lpwstr/>
  </property>
  <property fmtid="{D5CDD505-2E9C-101B-9397-08002B2CF9AE}" pid="14" name="hb54530ce2ef42b9bc131e3dd54627c4">
    <vt:lpwstr/>
  </property>
  <property fmtid="{D5CDD505-2E9C-101B-9397-08002B2CF9AE}" pid="15" name="KpiDescription">
    <vt:lpwstr/>
  </property>
  <property fmtid="{D5CDD505-2E9C-101B-9397-08002B2CF9AE}" pid="16" name="Show In Quick Links">
    <vt:bool>false</vt:bool>
  </property>
  <property fmtid="{D5CDD505-2E9C-101B-9397-08002B2CF9AE}" pid="17" name="Template ID">
    <vt:lpwstr/>
  </property>
  <property fmtid="{D5CDD505-2E9C-101B-9397-08002B2CF9AE}" pid="18" name="ProjectType">
    <vt:lpwstr/>
  </property>
  <property fmtid="{D5CDD505-2E9C-101B-9397-08002B2CF9AE}" pid="19" name="FileType1">
    <vt:lpwstr/>
  </property>
</Properties>
</file>