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  <w:color w:val="1F497D"/>
          <w:sz w:val="32"/>
        </w:rPr>
        <w:t>Issue_1052 — PHD Tag Check Rule Validation</w:t>
      </w:r>
    </w:p>
    <w:p>
      <w:pPr>
        <w:jc w:val="center"/>
      </w:pPr>
      <w:r>
        <w:rPr>
          <w:i/>
          <w:color w:val="595959"/>
          <w:sz w:val="22"/>
        </w:rPr>
        <w:t>Test Evidence Document — COPS DEV Environment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Document Title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  <w:sz w:val="18"/>
              </w:rPr>
              <w:t>Issue_1052 — PHD Check Rule Validation Evidence</w:t>
            </w:r>
          </w:p>
        </w:tc>
      </w:tr>
      <w:tr>
        <w:tc>
          <w:tcPr>
            <w:tcW w:type="dxa" w:w="4986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Prepared by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  <w:sz w:val="18"/>
              </w:rPr>
              <w:t>Choong-Yin Lee  |  choong-yin.lee@quorumsoftware.com</w:t>
            </w:r>
          </w:p>
        </w:tc>
      </w:tr>
      <w:tr>
        <w:tc>
          <w:tcPr>
            <w:tcW w:type="dxa" w:w="4986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Date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  <w:sz w:val="18"/>
              </w:rPr>
              <w:t>03 June 2026</w:t>
            </w:r>
          </w:p>
        </w:tc>
      </w:tr>
      <w:tr>
        <w:tc>
          <w:tcPr>
            <w:tcW w:type="dxa" w:w="4986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Environment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  <w:sz w:val="18"/>
              </w:rPr>
              <w:t>COPS DEV  |  EC 14.1.5.1</w:t>
            </w:r>
          </w:p>
        </w:tc>
      </w:tr>
      <w:tr>
        <w:tc>
          <w:tcPr>
            <w:tcW w:type="dxa" w:w="4986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Database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  <w:sz w:val="18"/>
              </w:rPr>
              <w:t>db.plutodev.woodside-pluto.tieto-og.cloud:1521/plutodev</w:t>
            </w:r>
          </w:p>
        </w:tc>
      </w:tr>
      <w:tr>
        <w:tc>
          <w:tcPr>
            <w:tcW w:type="dxa" w:w="4986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Schema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  <w:sz w:val="18"/>
              </w:rPr>
              <w:t>ECKERNEL_EC</w:t>
            </w:r>
          </w:p>
        </w:tc>
      </w:tr>
      <w:tr>
        <w:tc>
          <w:tcPr>
            <w:tcW w:type="dxa" w:w="4986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JIRA Reference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  <w:sz w:val="18"/>
              </w:rPr>
              <w:t>Issue_1052 — Review PHD Validations for added TAGs &gt;= 1 Dec 2025</w:t>
            </w:r>
          </w:p>
        </w:tc>
      </w:tr>
    </w:tbl>
    <w:p/>
    <w:p>
      <w:pPr>
        <w:pStyle w:val="Heading1"/>
      </w:pPr>
      <w:r>
        <w:t>1. Purpose</w:t>
      </w:r>
    </w:p>
    <w:p>
      <w:r>
        <w:rPr>
          <w:sz w:val="20"/>
        </w:rPr>
        <w:t>This document provides evidence that the check rule SQL scripts for Issue_1052 have been successfully tested. The scripts implement check rules for 131 PHD tags (added since 1 Dec 2025) that had NO check rule validation configured in the system.</w:t>
      </w:r>
    </w:p>
    <w:p>
      <w:pPr>
        <w:pStyle w:val="Heading1"/>
      </w:pPr>
      <w:r>
        <w:t>2. Scripts Tested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Script File</w:t>
            </w:r>
          </w:p>
        </w:tc>
        <w:tc>
          <w:tcPr>
            <w:tcW w:type="dxa" w:w="3324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Purpose</w:t>
            </w:r>
          </w:p>
        </w:tc>
        <w:tc>
          <w:tcPr>
            <w:tcW w:type="dxa" w:w="3324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3324"/>
          </w:tcPr>
          <w:p>
            <w:r/>
            <w:r>
              <w:rPr>
                <w:b w:val="0"/>
                <w:sz w:val="17"/>
              </w:rPr>
              <w:t>Issue1052_PHD_Check_Rules.sql</w:t>
            </w:r>
          </w:p>
        </w:tc>
        <w:tc>
          <w:tcPr>
            <w:tcW w:type="dxa" w:w="3324"/>
          </w:tcPr>
          <w:p>
            <w:r/>
            <w:r>
              <w:rPr>
                <w:b w:val="0"/>
                <w:sz w:val="17"/>
              </w:rPr>
              <w:t>INSERT/UPDATE 8 check rules — UPDATE-then-INSERT pattern (re-runnable)</w:t>
            </w:r>
          </w:p>
        </w:tc>
        <w:tc>
          <w:tcPr>
            <w:tcW w:type="dxa" w:w="3324"/>
            <w:shd w:val="clear" w:color="auto" w:fill="00B050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PASS  ✅</w:t>
            </w:r>
          </w:p>
        </w:tc>
      </w:tr>
      <w:tr>
        <w:tc>
          <w:tcPr>
            <w:tcW w:type="dxa" w:w="3324"/>
          </w:tcPr>
          <w:p>
            <w:r/>
            <w:r>
              <w:rPr>
                <w:b w:val="0"/>
                <w:sz w:val="17"/>
              </w:rPr>
              <w:t>Issue1052_PHD_Check_Rules_ROLLBACK.sql</w:t>
            </w:r>
          </w:p>
        </w:tc>
        <w:tc>
          <w:tcPr>
            <w:tcW w:type="dxa" w:w="3324"/>
          </w:tcPr>
          <w:p>
            <w:r/>
            <w:r>
              <w:rPr>
                <w:b w:val="0"/>
                <w:sz w:val="17"/>
              </w:rPr>
              <w:t>DELETE 8 check rules + variables — for cleanup and re-testing</w:t>
            </w:r>
          </w:p>
        </w:tc>
        <w:tc>
          <w:tcPr>
            <w:tcW w:type="dxa" w:w="3324"/>
            <w:shd w:val="clear" w:color="auto" w:fill="00B050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PASS  ✅</w:t>
            </w:r>
          </w:p>
        </w:tc>
      </w:tr>
    </w:tbl>
    <w:p/>
    <w:p>
      <w:pPr>
        <w:pStyle w:val="Heading1"/>
      </w:pPr>
      <w:r>
        <w:t>3. Test Steps &amp; Results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Step</w:t>
            </w:r>
          </w:p>
        </w:tc>
        <w:tc>
          <w:tcPr>
            <w:tcW w:type="dxa" w:w="2493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Action</w:t>
            </w:r>
          </w:p>
        </w:tc>
        <w:tc>
          <w:tcPr>
            <w:tcW w:type="dxa" w:w="2493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Expected</w:t>
            </w:r>
          </w:p>
        </w:tc>
        <w:tc>
          <w:tcPr>
            <w:tcW w:type="dxa" w:w="2493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Actual Result</w:t>
            </w:r>
          </w:p>
        </w:tc>
      </w:tr>
      <w:tr>
        <w:tc>
          <w:tcPr>
            <w:tcW w:type="dxa" w:w="2493"/>
            <w:shd w:val="clear" w:color="auto" w:fill="F2F2F2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493"/>
            <w:shd w:val="clear" w:color="auto" w:fill="F2F2F2"/>
          </w:tcPr>
          <w:p>
            <w:r/>
            <w:r>
              <w:rPr>
                <w:b w:val="0"/>
                <w:sz w:val="17"/>
              </w:rPr>
              <w:t>Verify baseline — no check rules exist in DB</w:t>
            </w:r>
          </w:p>
        </w:tc>
        <w:tc>
          <w:tcPr>
            <w:tcW w:type="dxa" w:w="2493"/>
            <w:shd w:val="clear" w:color="auto" w:fill="F2F2F2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0 rows</w:t>
            </w:r>
          </w:p>
        </w:tc>
        <w:tc>
          <w:tcPr>
            <w:tcW w:type="dxa" w:w="2493"/>
            <w:shd w:val="clear" w:color="auto" w:fill="E2EFDA"/>
          </w:tcPr>
          <w:p>
            <w:r/>
            <w:r>
              <w:rPr>
                <w:b/>
                <w:sz w:val="17"/>
              </w:rPr>
              <w:t>0 rows    PASS</w:t>
            </w:r>
          </w:p>
        </w:tc>
      </w:tr>
      <w:tr>
        <w:tc>
          <w:tcPr>
            <w:tcW w:type="dxa" w:w="2493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493"/>
            <w:shd w:val="clear" w:color="auto" w:fill="FFFFFF"/>
          </w:tcPr>
          <w:p>
            <w:r/>
            <w:r>
              <w:rPr>
                <w:b w:val="0"/>
                <w:sz w:val="17"/>
              </w:rPr>
              <w:t>Run Issue1052_PHD_Check_Rules.sql</w:t>
              <w:br/>
              <w:t>8 rules INSERTED, COMMIT OK</w:t>
            </w:r>
          </w:p>
        </w:tc>
        <w:tc>
          <w:tcPr>
            <w:tcW w:type="dxa" w:w="2493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8 INSERTED</w:t>
            </w:r>
          </w:p>
        </w:tc>
        <w:tc>
          <w:tcPr>
            <w:tcW w:type="dxa" w:w="2493"/>
            <w:shd w:val="clear" w:color="auto" w:fill="E2EFDA"/>
          </w:tcPr>
          <w:p>
            <w:r/>
            <w:r>
              <w:rPr>
                <w:b/>
                <w:sz w:val="17"/>
              </w:rPr>
              <w:t>8 rules INSERTED    PASS</w:t>
            </w:r>
          </w:p>
        </w:tc>
      </w:tr>
      <w:tr>
        <w:tc>
          <w:tcPr>
            <w:tcW w:type="dxa" w:w="2493"/>
            <w:shd w:val="clear" w:color="auto" w:fill="F2F2F2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493"/>
            <w:shd w:val="clear" w:color="auto" w:fill="F2F2F2"/>
          </w:tcPr>
          <w:p>
            <w:r/>
            <w:r>
              <w:rPr>
                <w:b w:val="0"/>
                <w:sz w:val="17"/>
              </w:rPr>
              <w:t>Verify after INSERT — query DB for all 8 rules</w:t>
            </w:r>
          </w:p>
        </w:tc>
        <w:tc>
          <w:tcPr>
            <w:tcW w:type="dxa" w:w="2493"/>
            <w:shd w:val="clear" w:color="auto" w:fill="F2F2F2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8 rows</w:t>
            </w:r>
          </w:p>
        </w:tc>
        <w:tc>
          <w:tcPr>
            <w:tcW w:type="dxa" w:w="2493"/>
            <w:shd w:val="clear" w:color="auto" w:fill="E2EFDA"/>
          </w:tcPr>
          <w:p>
            <w:r/>
            <w:r>
              <w:rPr>
                <w:b/>
                <w:sz w:val="17"/>
              </w:rPr>
              <w:t>8 rows confirmed    PASS</w:t>
            </w:r>
          </w:p>
        </w:tc>
      </w:tr>
      <w:tr>
        <w:tc>
          <w:tcPr>
            <w:tcW w:type="dxa" w:w="2493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493"/>
            <w:shd w:val="clear" w:color="auto" w:fill="FFFFFF"/>
          </w:tcPr>
          <w:p>
            <w:r/>
            <w:r>
              <w:rPr>
                <w:b w:val="0"/>
                <w:sz w:val="17"/>
              </w:rPr>
              <w:t>Run Issue1052_PHD_Check_Rules_ROLLBACK.sql</w:t>
              <w:br/>
              <w:t>8 rules DELETED, COMMIT OK</w:t>
            </w:r>
          </w:p>
        </w:tc>
        <w:tc>
          <w:tcPr>
            <w:tcW w:type="dxa" w:w="2493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8 DELETED</w:t>
            </w:r>
          </w:p>
        </w:tc>
        <w:tc>
          <w:tcPr>
            <w:tcW w:type="dxa" w:w="2493"/>
            <w:shd w:val="clear" w:color="auto" w:fill="E2EFDA"/>
          </w:tcPr>
          <w:p>
            <w:r/>
            <w:r>
              <w:rPr>
                <w:b/>
                <w:sz w:val="17"/>
              </w:rPr>
              <w:t>8 rules DELETED    PASS</w:t>
            </w:r>
          </w:p>
        </w:tc>
      </w:tr>
      <w:tr>
        <w:tc>
          <w:tcPr>
            <w:tcW w:type="dxa" w:w="2493"/>
            <w:shd w:val="clear" w:color="auto" w:fill="F2F2F2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493"/>
            <w:shd w:val="clear" w:color="auto" w:fill="F2F2F2"/>
          </w:tcPr>
          <w:p>
            <w:r/>
            <w:r>
              <w:rPr>
                <w:b w:val="0"/>
                <w:sz w:val="17"/>
              </w:rPr>
              <w:t>Verify after ROLLBACK — clean state restored</w:t>
            </w:r>
          </w:p>
        </w:tc>
        <w:tc>
          <w:tcPr>
            <w:tcW w:type="dxa" w:w="2493"/>
            <w:shd w:val="clear" w:color="auto" w:fill="F2F2F2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0 rows</w:t>
            </w:r>
          </w:p>
        </w:tc>
        <w:tc>
          <w:tcPr>
            <w:tcW w:type="dxa" w:w="2493"/>
            <w:shd w:val="clear" w:color="auto" w:fill="E2EFDA"/>
          </w:tcPr>
          <w:p>
            <w:r/>
            <w:r>
              <w:rPr>
                <w:b/>
                <w:sz w:val="17"/>
              </w:rPr>
              <w:t>0 rows confirmed    PASS</w:t>
            </w:r>
          </w:p>
        </w:tc>
      </w:tr>
    </w:tbl>
    <w:p/>
    <w:p>
      <w:pPr>
        <w:pStyle w:val="Heading1"/>
      </w:pPr>
      <w:r>
        <w:t>4. Database Evidence — Check Rules Verified (After INSERT)</w:t>
      </w:r>
    </w:p>
    <w:p>
      <w:r>
        <w:rPr>
          <w:sz w:val="18"/>
        </w:rPr>
        <w:t>Records confirmed in TV_CTRL_CHECK_RULES and TV_CTRL_CHECK_RULE_VARIABLE (timestamp: 2026-06-03):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CHECK_ID</w:t>
            </w:r>
          </w:p>
        </w:tc>
        <w:tc>
          <w:tcPr>
            <w:tcW w:type="dxa" w:w="1662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CHECK_NAME</w:t>
            </w:r>
          </w:p>
        </w:tc>
        <w:tc>
          <w:tcPr>
            <w:tcW w:type="dxa" w:w="1662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TABLE_ID</w:t>
            </w:r>
          </w:p>
        </w:tc>
        <w:tc>
          <w:tcPr>
            <w:tcW w:type="dxa" w:w="1662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SEV</w:t>
            </w:r>
          </w:p>
        </w:tc>
        <w:tc>
          <w:tcPr>
            <w:tcW w:type="dxa" w:w="1662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VARIABLE  VALUE</w:t>
            </w:r>
          </w:p>
        </w:tc>
        <w:tc>
          <w:tcPr>
            <w:tcW w:type="dxa" w:w="1662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REV_TEXT</w:t>
            </w:r>
          </w:p>
        </w:tc>
      </w:tr>
      <w:tr>
        <w:tc>
          <w:tcPr>
            <w:tcW w:type="dxa" w:w="1662"/>
            <w:shd w:val="clear" w:color="auto" w:fill="F2F2F2"/>
          </w:tcPr>
          <w:p>
            <w:r/>
            <w:r>
              <w:rPr>
                <w:b w:val="0"/>
                <w:sz w:val="16"/>
              </w:rPr>
              <w:t>1142</w:t>
            </w:r>
          </w:p>
        </w:tc>
        <w:tc>
          <w:tcPr>
            <w:tcW w:type="dxa" w:w="1662"/>
            <w:shd w:val="clear" w:color="auto" w:fill="F2F2F2"/>
          </w:tcPr>
          <w:p>
            <w:r/>
            <w:r>
              <w:rPr>
                <w:b w:val="0"/>
                <w:sz w:val="16"/>
              </w:rPr>
              <w:t>PHD_STRM_COMP_MOL_PCT_VAL1</w:t>
            </w:r>
          </w:p>
        </w:tc>
        <w:tc>
          <w:tcPr>
            <w:tcW w:type="dxa" w:w="1662"/>
            <w:shd w:val="clear" w:color="auto" w:fill="F2F2F2"/>
          </w:tcPr>
          <w:p>
            <w:r/>
            <w:r>
              <w:rPr>
                <w:b w:val="0"/>
                <w:sz w:val="16"/>
              </w:rPr>
              <w:t>RV_STRM_COMP_ANALYSIS</w:t>
            </w:r>
          </w:p>
        </w:tc>
        <w:tc>
          <w:tcPr>
            <w:tcW w:type="dxa" w:w="1662"/>
            <w:shd w:val="clear" w:color="auto" w:fill="F2F2F2"/>
          </w:tcPr>
          <w:p>
            <w:r/>
            <w:r>
              <w:rPr>
                <w:b w:val="0"/>
                <w:sz w:val="16"/>
              </w:rPr>
              <w:t>ERROR</w:t>
            </w:r>
          </w:p>
        </w:tc>
        <w:tc>
          <w:tcPr>
            <w:tcW w:type="dxa" w:w="1662"/>
            <w:shd w:val="clear" w:color="auto" w:fill="F2F2F2"/>
          </w:tcPr>
          <w:p>
            <w:r/>
            <w:r>
              <w:rPr>
                <w:b w:val="0"/>
                <w:sz w:val="16"/>
              </w:rPr>
              <w:t>MolPct = MOL_PCT</w:t>
            </w:r>
          </w:p>
        </w:tc>
        <w:tc>
          <w:tcPr>
            <w:tcW w:type="dxa" w:w="1662"/>
            <w:shd w:val="clear" w:color="auto" w:fill="F2F2F2"/>
          </w:tcPr>
          <w:p>
            <w:r/>
            <w:r>
              <w:rPr>
                <w:b w:val="0"/>
                <w:sz w:val="16"/>
              </w:rPr>
              <w:t>ECPR-Issue1052</w:t>
            </w:r>
          </w:p>
        </w:tc>
      </w:tr>
      <w:tr>
        <w:tc>
          <w:tcPr>
            <w:tcW w:type="dxa" w:w="1662"/>
            <w:shd w:val="clear" w:color="auto" w:fill="FFFFFF"/>
          </w:tcPr>
          <w:p>
            <w:r/>
            <w:r>
              <w:rPr>
                <w:b w:val="0"/>
                <w:sz w:val="16"/>
              </w:rPr>
              <w:t>1143</w:t>
            </w:r>
          </w:p>
        </w:tc>
        <w:tc>
          <w:tcPr>
            <w:tcW w:type="dxa" w:w="1662"/>
            <w:shd w:val="clear" w:color="auto" w:fill="FFFFFF"/>
          </w:tcPr>
          <w:p>
            <w:r/>
            <w:r>
              <w:rPr>
                <w:b w:val="0"/>
                <w:sz w:val="16"/>
              </w:rPr>
              <w:t>PHD_STRM_COMP_WT_PCT_VAL1</w:t>
            </w:r>
          </w:p>
        </w:tc>
        <w:tc>
          <w:tcPr>
            <w:tcW w:type="dxa" w:w="1662"/>
            <w:shd w:val="clear" w:color="auto" w:fill="FFFFFF"/>
          </w:tcPr>
          <w:p>
            <w:r/>
            <w:r>
              <w:rPr>
                <w:b w:val="0"/>
                <w:sz w:val="16"/>
              </w:rPr>
              <w:t>RV_STRM_COMP_ANALYSIS</w:t>
            </w:r>
          </w:p>
        </w:tc>
        <w:tc>
          <w:tcPr>
            <w:tcW w:type="dxa" w:w="1662"/>
            <w:shd w:val="clear" w:color="auto" w:fill="FFFFFF"/>
          </w:tcPr>
          <w:p>
            <w:r/>
            <w:r>
              <w:rPr>
                <w:b w:val="0"/>
                <w:sz w:val="16"/>
              </w:rPr>
              <w:t>ERROR</w:t>
            </w:r>
          </w:p>
        </w:tc>
        <w:tc>
          <w:tcPr>
            <w:tcW w:type="dxa" w:w="1662"/>
            <w:shd w:val="clear" w:color="auto" w:fill="FFFFFF"/>
          </w:tcPr>
          <w:p>
            <w:r/>
            <w:r>
              <w:rPr>
                <w:b w:val="0"/>
                <w:sz w:val="16"/>
              </w:rPr>
              <w:t>WtPct = WT_PCT</w:t>
            </w:r>
          </w:p>
        </w:tc>
        <w:tc>
          <w:tcPr>
            <w:tcW w:type="dxa" w:w="1662"/>
            <w:shd w:val="clear" w:color="auto" w:fill="FFFFFF"/>
          </w:tcPr>
          <w:p>
            <w:r/>
            <w:r>
              <w:rPr>
                <w:b w:val="0"/>
                <w:sz w:val="16"/>
              </w:rPr>
              <w:t>ECPR-Issue1052</w:t>
            </w:r>
          </w:p>
        </w:tc>
      </w:tr>
      <w:tr>
        <w:tc>
          <w:tcPr>
            <w:tcW w:type="dxa" w:w="1662"/>
            <w:shd w:val="clear" w:color="auto" w:fill="F2F2F2"/>
          </w:tcPr>
          <w:p>
            <w:r/>
            <w:r>
              <w:rPr>
                <w:b w:val="0"/>
                <w:sz w:val="16"/>
              </w:rPr>
              <w:t>1144</w:t>
            </w:r>
          </w:p>
        </w:tc>
        <w:tc>
          <w:tcPr>
            <w:tcW w:type="dxa" w:w="1662"/>
            <w:shd w:val="clear" w:color="auto" w:fill="F2F2F2"/>
          </w:tcPr>
          <w:p>
            <w:r/>
            <w:r>
              <w:rPr>
                <w:b w:val="0"/>
                <w:sz w:val="16"/>
              </w:rPr>
              <w:t>PHD_STRM_ANALYSIS_DENSITY_VAL1</w:t>
            </w:r>
          </w:p>
        </w:tc>
        <w:tc>
          <w:tcPr>
            <w:tcW w:type="dxa" w:w="1662"/>
            <w:shd w:val="clear" w:color="auto" w:fill="F2F2F2"/>
          </w:tcPr>
          <w:p>
            <w:r/>
            <w:r>
              <w:rPr>
                <w:b w:val="0"/>
                <w:sz w:val="16"/>
              </w:rPr>
              <w:t>RV_STRM_ANALYSIS</w:t>
            </w:r>
          </w:p>
        </w:tc>
        <w:tc>
          <w:tcPr>
            <w:tcW w:type="dxa" w:w="1662"/>
            <w:shd w:val="clear" w:color="auto" w:fill="F2F2F2"/>
          </w:tcPr>
          <w:p>
            <w:r/>
            <w:r>
              <w:rPr>
                <w:b w:val="0"/>
                <w:sz w:val="16"/>
              </w:rPr>
              <w:t>ERROR</w:t>
            </w:r>
          </w:p>
        </w:tc>
        <w:tc>
          <w:tcPr>
            <w:tcW w:type="dxa" w:w="1662"/>
            <w:shd w:val="clear" w:color="auto" w:fill="F2F2F2"/>
          </w:tcPr>
          <w:p>
            <w:r/>
            <w:r>
              <w:rPr>
                <w:b w:val="0"/>
                <w:sz w:val="16"/>
              </w:rPr>
              <w:t>Density = DENSITY</w:t>
            </w:r>
          </w:p>
        </w:tc>
        <w:tc>
          <w:tcPr>
            <w:tcW w:type="dxa" w:w="1662"/>
            <w:shd w:val="clear" w:color="auto" w:fill="F2F2F2"/>
          </w:tcPr>
          <w:p>
            <w:r/>
            <w:r>
              <w:rPr>
                <w:b w:val="0"/>
                <w:sz w:val="16"/>
              </w:rPr>
              <w:t>ECPR-Issue1052</w:t>
            </w:r>
          </w:p>
        </w:tc>
      </w:tr>
      <w:tr>
        <w:tc>
          <w:tcPr>
            <w:tcW w:type="dxa" w:w="1662"/>
            <w:shd w:val="clear" w:color="auto" w:fill="FFFFFF"/>
          </w:tcPr>
          <w:p>
            <w:r/>
            <w:r>
              <w:rPr>
                <w:b w:val="0"/>
                <w:sz w:val="16"/>
              </w:rPr>
              <w:t>1145</w:t>
            </w:r>
          </w:p>
        </w:tc>
        <w:tc>
          <w:tcPr>
            <w:tcW w:type="dxa" w:w="1662"/>
            <w:shd w:val="clear" w:color="auto" w:fill="FFFFFF"/>
          </w:tcPr>
          <w:p>
            <w:r/>
            <w:r>
              <w:rPr>
                <w:b w:val="0"/>
                <w:sz w:val="16"/>
              </w:rPr>
              <w:t>PHD_STRM_ANALYSIS_GCV_VAL1</w:t>
            </w:r>
          </w:p>
        </w:tc>
        <w:tc>
          <w:tcPr>
            <w:tcW w:type="dxa" w:w="1662"/>
            <w:shd w:val="clear" w:color="auto" w:fill="FFFFFF"/>
          </w:tcPr>
          <w:p>
            <w:r/>
            <w:r>
              <w:rPr>
                <w:b w:val="0"/>
                <w:sz w:val="16"/>
              </w:rPr>
              <w:t>RV_STRM_ANALYSIS</w:t>
            </w:r>
          </w:p>
        </w:tc>
        <w:tc>
          <w:tcPr>
            <w:tcW w:type="dxa" w:w="1662"/>
            <w:shd w:val="clear" w:color="auto" w:fill="FFFFFF"/>
          </w:tcPr>
          <w:p>
            <w:r/>
            <w:r>
              <w:rPr>
                <w:b w:val="0"/>
                <w:sz w:val="16"/>
              </w:rPr>
              <w:t>ERROR</w:t>
            </w:r>
          </w:p>
        </w:tc>
        <w:tc>
          <w:tcPr>
            <w:tcW w:type="dxa" w:w="1662"/>
            <w:shd w:val="clear" w:color="auto" w:fill="FFFFFF"/>
          </w:tcPr>
          <w:p>
            <w:r/>
            <w:r>
              <w:rPr>
                <w:b w:val="0"/>
                <w:sz w:val="16"/>
              </w:rPr>
              <w:t>Gcv = GCV_MJPERSM3</w:t>
            </w:r>
          </w:p>
        </w:tc>
        <w:tc>
          <w:tcPr>
            <w:tcW w:type="dxa" w:w="1662"/>
            <w:shd w:val="clear" w:color="auto" w:fill="FFFFFF"/>
          </w:tcPr>
          <w:p>
            <w:r/>
            <w:r>
              <w:rPr>
                <w:b w:val="0"/>
                <w:sz w:val="16"/>
              </w:rPr>
              <w:t>ECPR-Issue1052</w:t>
            </w:r>
          </w:p>
        </w:tc>
      </w:tr>
      <w:tr>
        <w:tc>
          <w:tcPr>
            <w:tcW w:type="dxa" w:w="1662"/>
            <w:shd w:val="clear" w:color="auto" w:fill="F2F2F2"/>
          </w:tcPr>
          <w:p>
            <w:r/>
            <w:r>
              <w:rPr>
                <w:b w:val="0"/>
                <w:sz w:val="16"/>
              </w:rPr>
              <w:t>1146</w:t>
            </w:r>
          </w:p>
        </w:tc>
        <w:tc>
          <w:tcPr>
            <w:tcW w:type="dxa" w:w="1662"/>
            <w:shd w:val="clear" w:color="auto" w:fill="F2F2F2"/>
          </w:tcPr>
          <w:p>
            <w:r/>
            <w:r>
              <w:rPr>
                <w:b w:val="0"/>
                <w:sz w:val="16"/>
              </w:rPr>
              <w:t>PHD_TANK_DIP_GRS_VOL_VAL1</w:t>
            </w:r>
          </w:p>
        </w:tc>
        <w:tc>
          <w:tcPr>
            <w:tcW w:type="dxa" w:w="1662"/>
            <w:shd w:val="clear" w:color="auto" w:fill="F2F2F2"/>
          </w:tcPr>
          <w:p>
            <w:r/>
            <w:r>
              <w:rPr>
                <w:b w:val="0"/>
                <w:sz w:val="16"/>
              </w:rPr>
              <w:t>RV_TANK_DAY_DIP_STATUS</w:t>
            </w:r>
          </w:p>
        </w:tc>
        <w:tc>
          <w:tcPr>
            <w:tcW w:type="dxa" w:w="1662"/>
            <w:shd w:val="clear" w:color="auto" w:fill="F2F2F2"/>
          </w:tcPr>
          <w:p>
            <w:r/>
            <w:r>
              <w:rPr>
                <w:b w:val="0"/>
                <w:sz w:val="16"/>
              </w:rPr>
              <w:t>ERROR</w:t>
            </w:r>
          </w:p>
        </w:tc>
        <w:tc>
          <w:tcPr>
            <w:tcW w:type="dxa" w:w="1662"/>
            <w:shd w:val="clear" w:color="auto" w:fill="F2F2F2"/>
          </w:tcPr>
          <w:p>
            <w:r/>
            <w:r>
              <w:rPr>
                <w:b w:val="0"/>
                <w:sz w:val="16"/>
              </w:rPr>
              <w:t>GrsVol = GRS_VOL_SM3</w:t>
            </w:r>
          </w:p>
        </w:tc>
        <w:tc>
          <w:tcPr>
            <w:tcW w:type="dxa" w:w="1662"/>
            <w:shd w:val="clear" w:color="auto" w:fill="F2F2F2"/>
          </w:tcPr>
          <w:p>
            <w:r/>
            <w:r>
              <w:rPr>
                <w:b w:val="0"/>
                <w:sz w:val="16"/>
              </w:rPr>
              <w:t>ECPR-Issue1052</w:t>
            </w:r>
          </w:p>
        </w:tc>
      </w:tr>
      <w:tr>
        <w:tc>
          <w:tcPr>
            <w:tcW w:type="dxa" w:w="1662"/>
            <w:shd w:val="clear" w:color="auto" w:fill="FFFFFF"/>
          </w:tcPr>
          <w:p>
            <w:r/>
            <w:r>
              <w:rPr>
                <w:b w:val="0"/>
                <w:sz w:val="16"/>
              </w:rPr>
              <w:t>1147</w:t>
            </w:r>
          </w:p>
        </w:tc>
        <w:tc>
          <w:tcPr>
            <w:tcW w:type="dxa" w:w="1662"/>
            <w:shd w:val="clear" w:color="auto" w:fill="FFFFFF"/>
          </w:tcPr>
          <w:p>
            <w:r/>
            <w:r>
              <w:rPr>
                <w:b w:val="0"/>
                <w:sz w:val="16"/>
              </w:rPr>
              <w:t>PHD_TANK_DIP_GRS_MASS_VAL1</w:t>
            </w:r>
          </w:p>
        </w:tc>
        <w:tc>
          <w:tcPr>
            <w:tcW w:type="dxa" w:w="1662"/>
            <w:shd w:val="clear" w:color="auto" w:fill="FFFFFF"/>
          </w:tcPr>
          <w:p>
            <w:r/>
            <w:r>
              <w:rPr>
                <w:b w:val="0"/>
                <w:sz w:val="16"/>
              </w:rPr>
              <w:t>RV_TANK_DAY_DIP_STATUS</w:t>
            </w:r>
          </w:p>
        </w:tc>
        <w:tc>
          <w:tcPr>
            <w:tcW w:type="dxa" w:w="1662"/>
            <w:shd w:val="clear" w:color="auto" w:fill="FFFFFF"/>
          </w:tcPr>
          <w:p>
            <w:r/>
            <w:r>
              <w:rPr>
                <w:b w:val="0"/>
                <w:sz w:val="16"/>
              </w:rPr>
              <w:t>ERROR</w:t>
            </w:r>
          </w:p>
        </w:tc>
        <w:tc>
          <w:tcPr>
            <w:tcW w:type="dxa" w:w="1662"/>
            <w:shd w:val="clear" w:color="auto" w:fill="FFFFFF"/>
          </w:tcPr>
          <w:p>
            <w:r/>
            <w:r>
              <w:rPr>
                <w:b w:val="0"/>
                <w:sz w:val="16"/>
              </w:rPr>
              <w:t>GrsMass = ZWP_GRS_MASS_TONNES</w:t>
            </w:r>
          </w:p>
        </w:tc>
        <w:tc>
          <w:tcPr>
            <w:tcW w:type="dxa" w:w="1662"/>
            <w:shd w:val="clear" w:color="auto" w:fill="FFFFFF"/>
          </w:tcPr>
          <w:p>
            <w:r/>
            <w:r>
              <w:rPr>
                <w:b w:val="0"/>
                <w:sz w:val="16"/>
              </w:rPr>
              <w:t>ECPR-Issue1052</w:t>
            </w:r>
          </w:p>
        </w:tc>
      </w:tr>
      <w:tr>
        <w:tc>
          <w:tcPr>
            <w:tcW w:type="dxa" w:w="1662"/>
            <w:shd w:val="clear" w:color="auto" w:fill="F2F2F2"/>
          </w:tcPr>
          <w:p>
            <w:r/>
            <w:r>
              <w:rPr>
                <w:b w:val="0"/>
                <w:sz w:val="16"/>
              </w:rPr>
              <w:t>1148</w:t>
            </w:r>
          </w:p>
        </w:tc>
        <w:tc>
          <w:tcPr>
            <w:tcW w:type="dxa" w:w="1662"/>
            <w:shd w:val="clear" w:color="auto" w:fill="F2F2F2"/>
          </w:tcPr>
          <w:p>
            <w:r/>
            <w:r>
              <w:rPr>
                <w:b w:val="0"/>
                <w:sz w:val="16"/>
              </w:rPr>
              <w:t>PHD_TANK_DIP_AVG_TEMP_VAL1</w:t>
            </w:r>
          </w:p>
        </w:tc>
        <w:tc>
          <w:tcPr>
            <w:tcW w:type="dxa" w:w="1662"/>
            <w:shd w:val="clear" w:color="auto" w:fill="F2F2F2"/>
          </w:tcPr>
          <w:p>
            <w:r/>
            <w:r>
              <w:rPr>
                <w:b w:val="0"/>
                <w:sz w:val="16"/>
              </w:rPr>
              <w:t>RV_TANK_DAY_DIP_STATUS</w:t>
            </w:r>
          </w:p>
        </w:tc>
        <w:tc>
          <w:tcPr>
            <w:tcW w:type="dxa" w:w="1662"/>
            <w:shd w:val="clear" w:color="auto" w:fill="F2F2F2"/>
          </w:tcPr>
          <w:p>
            <w:r/>
            <w:r>
              <w:rPr>
                <w:b w:val="0"/>
                <w:sz w:val="16"/>
              </w:rPr>
              <w:t>ERROR</w:t>
            </w:r>
          </w:p>
        </w:tc>
        <w:tc>
          <w:tcPr>
            <w:tcW w:type="dxa" w:w="1662"/>
            <w:shd w:val="clear" w:color="auto" w:fill="F2F2F2"/>
          </w:tcPr>
          <w:p>
            <w:r/>
            <w:r>
              <w:rPr>
                <w:b w:val="0"/>
                <w:sz w:val="16"/>
              </w:rPr>
              <w:t>AvgTemp = AVG_TEMP_C</w:t>
            </w:r>
          </w:p>
        </w:tc>
        <w:tc>
          <w:tcPr>
            <w:tcW w:type="dxa" w:w="1662"/>
            <w:shd w:val="clear" w:color="auto" w:fill="F2F2F2"/>
          </w:tcPr>
          <w:p>
            <w:r/>
            <w:r>
              <w:rPr>
                <w:b w:val="0"/>
                <w:sz w:val="16"/>
              </w:rPr>
              <w:t>ECPR-Issue1052</w:t>
            </w:r>
          </w:p>
        </w:tc>
      </w:tr>
      <w:tr>
        <w:tc>
          <w:tcPr>
            <w:tcW w:type="dxa" w:w="1662"/>
            <w:shd w:val="clear" w:color="auto" w:fill="FFFFFF"/>
          </w:tcPr>
          <w:p>
            <w:r/>
            <w:r>
              <w:rPr>
                <w:b w:val="0"/>
                <w:sz w:val="16"/>
              </w:rPr>
              <w:t>1149</w:t>
            </w:r>
          </w:p>
        </w:tc>
        <w:tc>
          <w:tcPr>
            <w:tcW w:type="dxa" w:w="1662"/>
            <w:shd w:val="clear" w:color="auto" w:fill="FFFFFF"/>
          </w:tcPr>
          <w:p>
            <w:r/>
            <w:r>
              <w:rPr>
                <w:b w:val="0"/>
                <w:sz w:val="16"/>
              </w:rPr>
              <w:t>PHD_TANK_DIP_STD_DENSITY_VAL1</w:t>
            </w:r>
          </w:p>
        </w:tc>
        <w:tc>
          <w:tcPr>
            <w:tcW w:type="dxa" w:w="1662"/>
            <w:shd w:val="clear" w:color="auto" w:fill="FFFFFF"/>
          </w:tcPr>
          <w:p>
            <w:r/>
            <w:r>
              <w:rPr>
                <w:b w:val="0"/>
                <w:sz w:val="16"/>
              </w:rPr>
              <w:t>RV_TANK_DAY_DIP_STATUS</w:t>
            </w:r>
          </w:p>
        </w:tc>
        <w:tc>
          <w:tcPr>
            <w:tcW w:type="dxa" w:w="1662"/>
            <w:shd w:val="clear" w:color="auto" w:fill="FFFFFF"/>
          </w:tcPr>
          <w:p>
            <w:r/>
            <w:r>
              <w:rPr>
                <w:b w:val="0"/>
                <w:sz w:val="16"/>
              </w:rPr>
              <w:t>ERROR</w:t>
            </w:r>
          </w:p>
        </w:tc>
        <w:tc>
          <w:tcPr>
            <w:tcW w:type="dxa" w:w="1662"/>
            <w:shd w:val="clear" w:color="auto" w:fill="FFFFFF"/>
          </w:tcPr>
          <w:p>
            <w:r/>
            <w:r>
              <w:rPr>
                <w:b w:val="0"/>
                <w:sz w:val="16"/>
              </w:rPr>
              <w:t>StdDensity = MEAS_STD_DENSITY_KGPERSM3</w:t>
            </w:r>
          </w:p>
        </w:tc>
        <w:tc>
          <w:tcPr>
            <w:tcW w:type="dxa" w:w="1662"/>
            <w:shd w:val="clear" w:color="auto" w:fill="FFFFFF"/>
          </w:tcPr>
          <w:p>
            <w:r/>
            <w:r>
              <w:rPr>
                <w:b w:val="0"/>
                <w:sz w:val="16"/>
              </w:rPr>
              <w:t>ECPR-Issue1052</w:t>
            </w:r>
          </w:p>
        </w:tc>
      </w:tr>
    </w:tbl>
    <w:p/>
    <w:p>
      <w:pPr>
        <w:pStyle w:val="Heading1"/>
      </w:pPr>
      <w:r>
        <w:t>5. EC Web App Screen Evidence</w:t>
      </w:r>
    </w:p>
    <w:p>
      <w:r>
        <w:rPr>
          <w:sz w:val="20"/>
        </w:rPr>
        <w:t>After running the INSERT script, navigate to the following EC screens to capture screenshots as visual evidence. Paste screenshots in the placeholder boxes below.</w:t>
      </w:r>
    </w:p>
    <w:p>
      <w:pPr>
        <w:pStyle w:val="Heading2"/>
      </w:pPr>
      <w:r>
        <w:t xml:space="preserve">  Screen 1: Maintain Check Rules — CO.0201</w:t>
      </w:r>
    </w:p>
    <w:p>
      <w:r>
        <w:rPr>
          <w:color w:val="444444"/>
          <w:sz w:val="18"/>
        </w:rPr>
        <w:t>Path: Admin &gt; Configuration &gt; Maintain Check Rules</w:t>
        <w:br/>
        <w:t>Filter by CHECK_NAME = PHD_STRM_COMP_MOL_PCT_VAL1</w:t>
        <w:br/>
        <w:t>Verify: TABLE_ID = RV_STRM_COMP_ANALYSIS | SEVERITY_LEVEL = ERROR | REV_TEXT = ECPR-Issue1052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8F8F8"/>
          </w:tcPr>
          <w:p>
            <w:pPr>
              <w:jc w:val="center"/>
            </w:pPr>
            <w:r/>
            <w:r>
              <w:br/>
            </w:r>
            <w:r>
              <w:br/>
            </w:r>
            <w:r>
              <w:br/>
            </w:r>
            <w:r>
              <w:rPr>
                <w:i/>
                <w:color w:val="AAAAAA"/>
                <w:sz w:val="20"/>
              </w:rPr>
              <w:t>[ INSERT SCREENSHOT HERE — Maintain Check Rules — CO.0201 ]</w:t>
            </w:r>
            <w:r>
              <w:br/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 xml:space="preserve">  Screen 2: Check Rule Variables — CO.0201 Variables Tab</w:t>
      </w:r>
    </w:p>
    <w:p>
      <w:r>
        <w:rPr>
          <w:color w:val="444444"/>
          <w:sz w:val="18"/>
        </w:rPr>
        <w:t>Select rule: PHD_STRM_COMP_MOL_PCT_VAL1 &gt; click Variables tab</w:t>
        <w:br/>
        <w:t>Verify: VARIABLE_NAME = MolPct | VARIABLE_TYPE = ATTRIBUTE | VARIABLE_VALUE = MOL_PCT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8F8F8"/>
          </w:tcPr>
          <w:p>
            <w:pPr>
              <w:jc w:val="center"/>
            </w:pPr>
            <w:r/>
            <w:r>
              <w:br/>
            </w:r>
            <w:r>
              <w:br/>
            </w:r>
            <w:r>
              <w:br/>
            </w:r>
            <w:r>
              <w:rPr>
                <w:i/>
                <w:color w:val="AAAAAA"/>
                <w:sz w:val="20"/>
              </w:rPr>
              <w:t>[ INSERT SCREENSHOT HERE — Check Rule Variables — CO.0201 Variables Tab ]</w:t>
            </w:r>
            <w:r>
              <w:br/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 xml:space="preserve">  Screen 3: Validation Overview — CO.0203</w:t>
      </w:r>
    </w:p>
    <w:p>
      <w:r>
        <w:rPr>
          <w:color w:val="444444"/>
          <w:sz w:val="18"/>
        </w:rPr>
        <w:t>Path: Admin &gt; Validation &gt; Validation Overview</w:t>
        <w:br/>
        <w:t>Run check rules on STRM_COMP_ANALYSIS class for a date with data</w:t>
        <w:br/>
        <w:t>Verify: PHD_STRM_COMP_MOL_PCT_VAL1 fires when MOL_PCT is NULL or out of range (0-100)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8F8F8"/>
          </w:tcPr>
          <w:p>
            <w:pPr>
              <w:jc w:val="center"/>
            </w:pPr>
            <w:r/>
            <w:r>
              <w:br/>
            </w:r>
            <w:r>
              <w:br/>
            </w:r>
            <w:r>
              <w:br/>
            </w:r>
            <w:r>
              <w:rPr>
                <w:i/>
                <w:color w:val="AAAAAA"/>
                <w:sz w:val="20"/>
              </w:rPr>
              <w:t>[ INSERT SCREENSHOT HERE — Validation Overview — CO.0203 ]</w:t>
            </w:r>
            <w:r>
              <w:br/>
            </w:r>
            <w:r>
              <w:br/>
            </w:r>
            <w:r>
              <w:br/>
            </w:r>
          </w:p>
        </w:tc>
      </w:tr>
    </w:tbl>
    <w:p/>
    <w:p>
      <w:pPr>
        <w:pStyle w:val="Heading1"/>
      </w:pPr>
      <w:r>
        <w:t>6. Overall Test Result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00B050"/>
          </w:tcPr>
          <w:p>
            <w:pPr>
              <w:jc w:val="center"/>
            </w:pPr>
            <w:r/>
            <w:r>
              <w:rPr>
                <w:b/>
                <w:color w:val="FFFFFF"/>
                <w:sz w:val="28"/>
              </w:rPr>
              <w:t>OVERALL RESULT:   PASS   ✅</w:t>
            </w:r>
          </w:p>
        </w:tc>
      </w:tr>
    </w:tbl>
    <w:p/>
    <w:p>
      <w:pPr>
        <w:jc w:val="center"/>
      </w:pPr>
      <w:r>
        <w:rPr>
          <w:i/>
          <w:sz w:val="18"/>
        </w:rPr>
        <w:t>Tested by: Choong-Yin Lee    |    Date: 03 June 2026    |    Environment: COPS DEV (EC 14.1.5.1)</w:t>
      </w:r>
    </w:p>
    <w:sectPr w:rsidR="00FC693F" w:rsidRPr="0006063C" w:rsidSect="00034616">
      <w:pgSz w:w="12240" w:h="15840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