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F4E0" w14:textId="0D6312CD" w:rsidR="00703FC5" w:rsidRPr="005664DC" w:rsidRDefault="006D2760">
      <w:pPr>
        <w:rPr>
          <w:b/>
          <w:bCs/>
          <w:u w:val="single"/>
        </w:rPr>
      </w:pPr>
      <w:r w:rsidRPr="005664DC">
        <w:rPr>
          <w:b/>
          <w:bCs/>
          <w:sz w:val="32"/>
          <w:szCs w:val="32"/>
          <w:u w:val="single"/>
        </w:rPr>
        <w:t>Aplicaciones de las transformaciones lineales</w:t>
      </w:r>
    </w:p>
    <w:p w14:paraId="2CD50C5A" w14:textId="0447B649" w:rsidR="005664DC" w:rsidRDefault="005664DC"/>
    <w:p w14:paraId="4E28BCF9" w14:textId="40EFEB29" w:rsidR="005664DC" w:rsidRDefault="005664DC">
      <w:proofErr w:type="spellStart"/>
      <w:r>
        <w:t>aksd</w:t>
      </w:r>
      <w:proofErr w:type="spellEnd"/>
    </w:p>
    <w:sectPr w:rsidR="00566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60"/>
    <w:rsid w:val="005664DC"/>
    <w:rsid w:val="006D2760"/>
    <w:rsid w:val="006E4BB0"/>
    <w:rsid w:val="00703FC5"/>
    <w:rsid w:val="00AE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638F"/>
  <w15:chartTrackingRefBased/>
  <w15:docId w15:val="{0F889D42-28F4-45E5-A6E7-3933E7DD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848CE8-6120-4F34-B985-D9D949176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F515F1-F831-46D9-A723-805D46F5E7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248DD-15E8-4CFF-AE1B-2FC8756526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2</cp:revision>
  <dcterms:created xsi:type="dcterms:W3CDTF">2022-02-07T16:50:00Z</dcterms:created>
  <dcterms:modified xsi:type="dcterms:W3CDTF">2022-02-07T16:51:00Z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