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2498" w14:textId="77777777" w:rsidR="00766F15" w:rsidRPr="009562C7" w:rsidRDefault="00766F15" w:rsidP="00766F15">
      <w:r>
        <w:rPr>
          <w:b/>
          <w:bCs/>
        </w:rPr>
        <w:t>Rotación hiperbólica</w:t>
      </w:r>
    </w:p>
    <w:p w14:paraId="78327C6E" w14:textId="43432EE2" w:rsidR="009C505F" w:rsidRDefault="00BF344C" w:rsidP="00766F15">
      <w:r>
        <w:t xml:space="preserve">Si tienes la circunferencia </w:t>
      </w:r>
      <w:r w:rsidR="007C7FFA">
        <w:t xml:space="preserve">unitaria </w:t>
      </w:r>
      <w:r>
        <w:t xml:space="preserve">representada por la ecuación x^2 + y^2 = 1, </w:t>
      </w:r>
      <w:r w:rsidR="00B0386B">
        <w:t xml:space="preserve">puedes parametrizarla de la siguiente manera: x = cos(t), e y = sin(t). </w:t>
      </w:r>
      <w:r w:rsidR="00CB51D9">
        <w:t xml:space="preserve">Estas dos funciones, seno y coseno, se llaman “funciones trigonométricas”, o “funciones circulares”, y </w:t>
      </w:r>
      <w:r w:rsidR="007C7FFA">
        <w:t>reciben un parámetro t, que es un ángulo.</w:t>
      </w:r>
    </w:p>
    <w:p w14:paraId="08EA9DA9" w14:textId="7E56327A" w:rsidR="007C7FFA" w:rsidRDefault="007C7FFA" w:rsidP="00766F15">
      <w:r>
        <w:t>Análogamente, si tienes la hipérbola unitaria x^2 *menos* y^2 = 1,</w:t>
      </w:r>
      <w:r w:rsidR="008D7983">
        <w:t xml:space="preserve"> la curva que está al lado derecho de este gráfico la puedes parametrizar </w:t>
      </w:r>
      <w:r w:rsidR="006F5856">
        <w:t xml:space="preserve">con unas funciones </w:t>
      </w:r>
      <w:r w:rsidR="00BC2228">
        <w:t>que llamaremos “seno” y “coseno” hiperbólicos. Entonces, x = cosh(t), e y = sinh(t).</w:t>
      </w:r>
      <w:r w:rsidR="00BD4780">
        <w:t xml:space="preserve"> Estas funciones se llaman “funciones hiperbólicas”, y el parámetro t es algo llamado “ángulo hiperbólico”</w:t>
      </w:r>
      <w:r w:rsidR="004637E9">
        <w:t>.</w:t>
      </w:r>
    </w:p>
    <w:p w14:paraId="4BDB7392" w14:textId="77777777" w:rsidR="00685001" w:rsidRDefault="00685001" w:rsidP="00766F15"/>
    <w:p w14:paraId="0EEB86D1" w14:textId="18EBEE9F" w:rsidR="004637E9" w:rsidRDefault="004637E9" w:rsidP="00766F15">
      <w:r>
        <w:t xml:space="preserve">Antes de poder explicar qué son </w:t>
      </w:r>
      <w:r w:rsidR="000209B3">
        <w:t xml:space="preserve">y cómo funcionan </w:t>
      </w:r>
      <w:r>
        <w:t xml:space="preserve">las funciones hiperbólicas, tenemos que </w:t>
      </w:r>
      <w:r w:rsidR="005D40C0">
        <w:t>sabe</w:t>
      </w:r>
      <w:r>
        <w:t>r: ¿qué es un ángulo hiperbólico?</w:t>
      </w:r>
    </w:p>
    <w:p w14:paraId="2E2E1896" w14:textId="6AF8B3FE" w:rsidR="00D35D68" w:rsidRDefault="00D35D68" w:rsidP="00766F15">
      <w:r>
        <w:t>Eso es lo que vamos a averiguar en este video sobre “rotaciones hiperbólicas”.</w:t>
      </w:r>
    </w:p>
    <w:p w14:paraId="621E0AA9" w14:textId="0527B334" w:rsidR="00D35D68" w:rsidRDefault="00D35D68" w:rsidP="00766F15">
      <w:r>
        <w:t>---</w:t>
      </w:r>
    </w:p>
    <w:p w14:paraId="7FF064E6" w14:textId="77777777" w:rsidR="00D04D18" w:rsidRDefault="00D35D68" w:rsidP="00766F15">
      <w:r>
        <w:t xml:space="preserve">En el video anterior, </w:t>
      </w:r>
      <w:r w:rsidR="00122A73">
        <w:t xml:space="preserve">expliqué por qué el área bajo la hipérbola y = 1/x </w:t>
      </w:r>
      <w:r w:rsidR="00AE21E2">
        <w:t xml:space="preserve">era un logaritmo. </w:t>
      </w:r>
      <w:r w:rsidR="00081D61">
        <w:t>Para la explicación mencioné el concepto de “rotación hiperbólica”,</w:t>
      </w:r>
      <w:r w:rsidR="00D04D18">
        <w:t xml:space="preserve"> así que voy a profundizar más en ella.</w:t>
      </w:r>
    </w:p>
    <w:p w14:paraId="5F1297F2" w14:textId="35560CF6" w:rsidR="00D35D68" w:rsidRDefault="0038546D" w:rsidP="00766F15">
      <w:r>
        <w:t>Repasando</w:t>
      </w:r>
      <w:r w:rsidR="00D04D18">
        <w:t>, la hipérbola y = 1/x se puede reescribir como xy = 1.</w:t>
      </w:r>
      <w:r w:rsidR="0044407E">
        <w:t xml:space="preserve"> </w:t>
      </w:r>
      <w:r w:rsidR="00D04D18">
        <w:t xml:space="preserve">Si tienes un punto cuya coordenada horizontal es x y su coordenada vertical es y, entonces xy viene a ser el producto de ambas coordenadas, que se puede visualizar como el área de este rectángulo. </w:t>
      </w:r>
      <w:r w:rsidR="00E71890">
        <w:t>Entonces la ecuación xy = 1 la satisfacen todos los puntos que hagan que esta área sea igual a 1.</w:t>
      </w:r>
      <w:r w:rsidR="00CF53A7">
        <w:t xml:space="preserve"> Si un punto tiene una coordenada x, para que el área sea igual a 1 la coordenada y debe ser igual a 1/x.</w:t>
      </w:r>
    </w:p>
    <w:p w14:paraId="19F7F2EA" w14:textId="2E36A174" w:rsidR="00CF53A7" w:rsidRDefault="0078472A" w:rsidP="00766F15">
      <w:r>
        <w:t xml:space="preserve">¿Qué pasa si duplico la coordenada x? Se duplica el ancho del rectángulo, duplicándose así su área. </w:t>
      </w:r>
      <w:r w:rsidR="00A8739A">
        <w:t>Para hacer que esta siga siendo 1, la coordenada y debe reducirse a la mitad</w:t>
      </w:r>
      <w:r w:rsidR="00C46039">
        <w:t>.</w:t>
      </w:r>
    </w:p>
    <w:p w14:paraId="00DCA7C0" w14:textId="49682D2A" w:rsidR="00C46039" w:rsidRDefault="00C46039" w:rsidP="00766F15">
      <w:r>
        <w:t>Si</w:t>
      </w:r>
      <w:r w:rsidR="00FA2217">
        <w:t xml:space="preserve"> ahora</w:t>
      </w:r>
      <w:r>
        <w:t xml:space="preserve"> </w:t>
      </w:r>
      <w:r w:rsidR="00FA2217">
        <w:t>divido x por 3, el área también, así que para arreglar esto debemos triplicar la coordenada y.</w:t>
      </w:r>
    </w:p>
    <w:p w14:paraId="3C997674" w14:textId="76F4579C" w:rsidR="00AB4F6D" w:rsidRDefault="00AB4F6D" w:rsidP="00766F15">
      <w:r>
        <w:t xml:space="preserve">En general, si multiplico </w:t>
      </w:r>
      <w:r w:rsidR="009B60E9">
        <w:t xml:space="preserve">x por una constante lambda positiva, </w:t>
      </w:r>
      <w:r w:rsidR="005F76DF">
        <w:t>debo multiplicar y por 1/lambda para conservar el área del rectángulo.</w:t>
      </w:r>
    </w:p>
    <w:p w14:paraId="4BBD7C97" w14:textId="67EA4662" w:rsidR="009211D6" w:rsidRDefault="009211D6" w:rsidP="00766F15">
      <w:r>
        <w:t xml:space="preserve">Todos los puntos (x, y) que cumplan </w:t>
      </w:r>
      <w:r w:rsidR="00DB1C8C">
        <w:t>esta ecuación</w:t>
      </w:r>
      <w:r w:rsidR="000373EA">
        <w:t xml:space="preserve"> xy = 1</w:t>
      </w:r>
      <w:r w:rsidR="00DB1C8C">
        <w:t xml:space="preserve"> forman la siguiente curva, que es una hipérbola.</w:t>
      </w:r>
    </w:p>
    <w:p w14:paraId="0E5A68ED" w14:textId="641F26AC" w:rsidR="00DB1C8C" w:rsidRDefault="00DB1C8C" w:rsidP="00766F15">
      <w:r>
        <w:t>---</w:t>
      </w:r>
    </w:p>
    <w:p w14:paraId="0CC7D43B" w14:textId="08A9E13C" w:rsidR="00766F15" w:rsidRDefault="00766F15" w:rsidP="00766F15">
      <w:r>
        <w:t>En general, en vez de tener la ecuación xy = 1, podría ser xy igual a cualquier constante positiva c. Lo que representa esta nueva ecuación, es a todos los puntos (x, y) que forman un rectángulo cuya área es c. Si su componente horizontal es x, su componente vertical debe ser c/x.</w:t>
      </w:r>
    </w:p>
    <w:p w14:paraId="69259C65" w14:textId="77777777" w:rsidR="00766F15" w:rsidRDefault="00766F15" w:rsidP="00766F15">
      <w:r>
        <w:t>Y acá se aplica exactamente lo mismo de antes: si multiplico x por una constante lambda &gt; 0, entonces y debe multiplicarse por 1/lambda, para conservar el área.</w:t>
      </w:r>
    </w:p>
    <w:p w14:paraId="62EDBB09" w14:textId="77777777" w:rsidR="00766F15" w:rsidRDefault="00766F15" w:rsidP="00766F15">
      <w:r>
        <w:lastRenderedPageBreak/>
        <w:t>Los puntos que cumplen esta ecuación van a formar otra hipérbola, cuyo tamaño depende de c. Aquí se grafican varias hipérbolas de la forma xy = c, donde c toma varios valores enteros.</w:t>
      </w:r>
    </w:p>
    <w:p w14:paraId="552D3B22" w14:textId="5BD5C2B4" w:rsidR="00766F15" w:rsidRDefault="00766F15" w:rsidP="00766F15">
      <w:r>
        <w:t>-</w:t>
      </w:r>
    </w:p>
    <w:p w14:paraId="434272A6" w14:textId="77777777" w:rsidR="00766F15" w:rsidRDefault="00766F15" w:rsidP="00766F15">
      <w:r>
        <w:t>Lo realmente interesante de todo esto es la parte en donde, si escalas x por una constante lambda, debes escalar y por 1/lambda. Esto permite definir una transformación muy especial: dado un punto (x, y), lo transformamos en el punto (lambda*x, y/lambda), donde lambda es mayor que 0. SI vamos ajustando el valor de lambda, este punto va recorriendo una hipérbola.</w:t>
      </w:r>
    </w:p>
    <w:p w14:paraId="67352856" w14:textId="7E34C188" w:rsidR="00766F15" w:rsidRDefault="00766F15" w:rsidP="00766F15">
      <w:r>
        <w:t xml:space="preserve">Ahora, si tomo </w:t>
      </w:r>
      <w:r w:rsidR="00157CAE">
        <w:t xml:space="preserve">un arco </w:t>
      </w:r>
      <w:r>
        <w:t>de esta hipérbola, y aplico</w:t>
      </w:r>
      <w:r w:rsidR="00157CAE">
        <w:t xml:space="preserve"> </w:t>
      </w:r>
      <w:r>
        <w:t>esta transformación</w:t>
      </w:r>
      <w:r w:rsidR="00157CAE">
        <w:t xml:space="preserve"> sobre todos sus puntos</w:t>
      </w:r>
      <w:r>
        <w:t xml:space="preserve">, </w:t>
      </w:r>
      <w:r w:rsidR="00157CAE">
        <w:t>estos van</w:t>
      </w:r>
      <w:r>
        <w:t xml:space="preserve"> a seguir en la hipérbola</w:t>
      </w:r>
      <w:r w:rsidR="00157CAE">
        <w:t>, y el resultado es otro arco en la misma hipérbola</w:t>
      </w:r>
      <w:r>
        <w:t>.</w:t>
      </w:r>
      <w:r w:rsidR="002954A4">
        <w:t xml:space="preserve"> Si en vez de un arco tomo la hipérbola completa, </w:t>
      </w:r>
      <w:r w:rsidR="00D6313B">
        <w:t>al transformarla obtengo la misma hipérbola.</w:t>
      </w:r>
    </w:p>
    <w:p w14:paraId="7D5969DE" w14:textId="77777777" w:rsidR="00766F15" w:rsidRDefault="00766F15" w:rsidP="00766F15">
      <w:r>
        <w:t>Si esta transformación la aplicamos en todo el plano cartesiano, esta cuadrícula se deforma, se estira por un lado y se comprime por el otro.</w:t>
      </w:r>
    </w:p>
    <w:p w14:paraId="6A3F68CD" w14:textId="77777777" w:rsidR="00766F15" w:rsidRDefault="00766F15" w:rsidP="00766F15">
      <w:r>
        <w:t>Pero, si en este plano dibujo varias hipérbolas de ecuación xy = cte, todas estas van a conservarse cuando aplique esta transformación.</w:t>
      </w:r>
    </w:p>
    <w:p w14:paraId="1DA463C1" w14:textId="3546B055" w:rsidR="00766F15" w:rsidRDefault="00766F15" w:rsidP="00766F15">
      <w:r>
        <w:t xml:space="preserve">Esta transformación, que </w:t>
      </w:r>
      <w:r w:rsidR="0046702D">
        <w:t xml:space="preserve">recuerda </w:t>
      </w:r>
      <w:r>
        <w:t>un poco</w:t>
      </w:r>
      <w:r w:rsidR="0046702D">
        <w:t xml:space="preserve"> a</w:t>
      </w:r>
      <w:r>
        <w:t xml:space="preserve"> una rotación, la llamamos “rotación hiperbólica”. </w:t>
      </w:r>
      <w:r w:rsidR="008F4642">
        <w:t>Lo</w:t>
      </w:r>
      <w:r>
        <w:t xml:space="preserve"> que hace es escalar el eje x por un escalar lambda, y el eje y por 1/lambda, mapeando un punto (x, y) a un punto (lambda*x, y/lambda). La gracia de esta rotación es que: 1, conserva todas las áreas, y 2, conserva las hipérbolas de la forma xy = cte.</w:t>
      </w:r>
    </w:p>
    <w:p w14:paraId="4693B070" w14:textId="5B4D061D" w:rsidR="00766F15" w:rsidRDefault="00766F15" w:rsidP="00766F15">
      <w:r>
        <w:t xml:space="preserve">Para comparar, la “rotación </w:t>
      </w:r>
      <w:r w:rsidR="008F4642">
        <w:t>tradicional</w:t>
      </w:r>
      <w:r>
        <w:t>”</w:t>
      </w:r>
      <w:r w:rsidR="008F4642">
        <w:t xml:space="preserve"> o “rotación circular”</w:t>
      </w:r>
      <w:r>
        <w:t xml:space="preserve"> toma un punto y lo transforma, recorriendo un arco de circunferencia en el camino. La gracia de esta rotación, es que conserva las circunferencias. Observa:</w:t>
      </w:r>
    </w:p>
    <w:p w14:paraId="2AE4A3E9" w14:textId="77777777" w:rsidR="00766F15" w:rsidRPr="00F46E31" w:rsidRDefault="00766F15" w:rsidP="00766F15">
      <w:r>
        <w:t>Entonces, esta rotación, también conserva todas las áreas, y conserva las circunferencias de la forma x^2 + y^2 = cte.</w:t>
      </w:r>
    </w:p>
    <w:p w14:paraId="10F170DE" w14:textId="77777777" w:rsidR="00165D88" w:rsidRDefault="00165D88"/>
    <w:sectPr w:rsidR="00165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5"/>
    <w:rsid w:val="000209B3"/>
    <w:rsid w:val="000373EA"/>
    <w:rsid w:val="00081D61"/>
    <w:rsid w:val="00122A73"/>
    <w:rsid w:val="00157CAE"/>
    <w:rsid w:val="00165D88"/>
    <w:rsid w:val="002954A4"/>
    <w:rsid w:val="002E0084"/>
    <w:rsid w:val="0038546D"/>
    <w:rsid w:val="0044407E"/>
    <w:rsid w:val="004542F3"/>
    <w:rsid w:val="004637E9"/>
    <w:rsid w:val="0046702D"/>
    <w:rsid w:val="005B5AA3"/>
    <w:rsid w:val="005D40C0"/>
    <w:rsid w:val="005F76DF"/>
    <w:rsid w:val="00685001"/>
    <w:rsid w:val="006E4BB0"/>
    <w:rsid w:val="006F5856"/>
    <w:rsid w:val="00766F15"/>
    <w:rsid w:val="0078472A"/>
    <w:rsid w:val="007C7FFA"/>
    <w:rsid w:val="00866DA9"/>
    <w:rsid w:val="008D7983"/>
    <w:rsid w:val="008F4642"/>
    <w:rsid w:val="009211D6"/>
    <w:rsid w:val="00971EC0"/>
    <w:rsid w:val="009B60E9"/>
    <w:rsid w:val="009B66E0"/>
    <w:rsid w:val="009C505F"/>
    <w:rsid w:val="00A8739A"/>
    <w:rsid w:val="00AB4F6D"/>
    <w:rsid w:val="00AE0762"/>
    <w:rsid w:val="00AE21E2"/>
    <w:rsid w:val="00B0386B"/>
    <w:rsid w:val="00BC2228"/>
    <w:rsid w:val="00BD4780"/>
    <w:rsid w:val="00BF344C"/>
    <w:rsid w:val="00C46039"/>
    <w:rsid w:val="00CB51D9"/>
    <w:rsid w:val="00CF53A7"/>
    <w:rsid w:val="00D04D18"/>
    <w:rsid w:val="00D35D68"/>
    <w:rsid w:val="00D6313B"/>
    <w:rsid w:val="00DB1C8C"/>
    <w:rsid w:val="00E71890"/>
    <w:rsid w:val="00E74485"/>
    <w:rsid w:val="00F65111"/>
    <w:rsid w:val="00FA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7DEC"/>
  <w15:chartTrackingRefBased/>
  <w15:docId w15:val="{ACE24694-35F0-4763-9A1C-CFC482B8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7B628-658E-42E3-972A-03101296F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E708C9-9B16-4D91-B4A6-BB0DC790C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A3D70-917B-4CCF-8BA1-6695F263A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662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47</cp:revision>
  <dcterms:created xsi:type="dcterms:W3CDTF">2022-01-26T05:14:00Z</dcterms:created>
  <dcterms:modified xsi:type="dcterms:W3CDTF">2022-01-28T02:35:00Z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