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cente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center"/>
              <w:rPr>
                <w:color w:val="767171"/>
                <w:sz w:val="24"/>
                <w:szCs w:val="24"/>
              </w:rPr>
            </w:pPr>
            <w:r w:rsidDel="00000000" w:rsidR="00000000" w:rsidRPr="00000000">
              <w:rPr>
                <w:color w:val="767171"/>
                <w:sz w:val="24"/>
                <w:szCs w:val="24"/>
                <w:rtl w:val="0"/>
              </w:rPr>
              <w:t xml:space="preserve">Las asignaturas de la certificación en Inteligencia de Negocios fueron las que más disfruté en la carrera, ya que me permitieron descubrir el poder del análisis de datos para identificar patrones y realizar predicciones en múltiples áreas. Además, las asignaturas de la certificación en Programación de Software también me gustaron mucho, ya que la programación fue mi principal motivación al comenzar la carrera.</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jc w:val="cente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color w:val="1f4e79"/>
              </w:rPr>
            </w:pPr>
            <w:r w:rsidDel="00000000" w:rsidR="00000000" w:rsidRPr="00000000">
              <w:rPr>
                <w:color w:val="767171"/>
                <w:sz w:val="24"/>
                <w:szCs w:val="24"/>
                <w:rtl w:val="0"/>
              </w:rPr>
              <w:t xml:space="preserve">El valor de las certificaciones obtenidas a lo largo de la carrera depende de los conocimientos realmente adquiridos y retenidos. Personalmente, creo que solo las certificaciones en las que se tiene un dominio sólido y duradero del contenido son valiosas. Esto se debe a que, al abarcar varias asignaturas, es posible que algunos conocimientos se vayan olvidando con el tiempo si no se aplican de manera continua..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b w:val="1"/>
                <w:color w:val="385623"/>
                <w:sz w:val="24"/>
                <w:szCs w:val="24"/>
              </w:rPr>
            </w:pPr>
            <w:r w:rsidDel="00000000" w:rsidR="00000000" w:rsidRPr="00000000">
              <w:rPr>
                <w:b w:val="1"/>
                <w:color w:val="385623"/>
                <w:sz w:val="24"/>
                <w:szCs w:val="24"/>
                <w:rtl w:val="0"/>
              </w:rPr>
              <w:t xml:space="preserve">- Levantamiento y análisis de requerimientos</w:t>
            </w:r>
          </w:p>
          <w:p w:rsidR="00000000" w:rsidDel="00000000" w:rsidP="00000000" w:rsidRDefault="00000000" w:rsidRPr="00000000" w14:paraId="0000001E">
            <w:pPr>
              <w:jc w:val="both"/>
              <w:rPr>
                <w:b w:val="1"/>
                <w:color w:val="385623"/>
                <w:sz w:val="24"/>
                <w:szCs w:val="24"/>
              </w:rPr>
            </w:pPr>
            <w:r w:rsidDel="00000000" w:rsidR="00000000" w:rsidRPr="00000000">
              <w:rPr>
                <w:b w:val="1"/>
                <w:color w:val="385623"/>
                <w:sz w:val="24"/>
                <w:szCs w:val="24"/>
                <w:rtl w:val="0"/>
              </w:rPr>
              <w:t xml:space="preserve">- Desarrollo y adaptación de sistemas computacionales</w:t>
            </w:r>
          </w:p>
          <w:p w:rsidR="00000000" w:rsidDel="00000000" w:rsidP="00000000" w:rsidRDefault="00000000" w:rsidRPr="00000000" w14:paraId="0000001F">
            <w:pPr>
              <w:jc w:val="both"/>
              <w:rPr>
                <w:color w:val="767171"/>
                <w:sz w:val="24"/>
                <w:szCs w:val="24"/>
              </w:rPr>
            </w:pPr>
            <w:r w:rsidDel="00000000" w:rsidR="00000000" w:rsidRPr="00000000">
              <w:rPr>
                <w:b w:val="1"/>
                <w:color w:val="385623"/>
                <w:sz w:val="24"/>
                <w:szCs w:val="24"/>
                <w:rtl w:val="0"/>
              </w:rPr>
              <w:t xml:space="preserve">- Integración de tecnologías de información y seguridad de sistemas</w:t>
            </w:r>
            <w:r w:rsidDel="00000000" w:rsidR="00000000" w:rsidRPr="00000000">
              <w:rPr>
                <w:rtl w:val="0"/>
              </w:rPr>
            </w:r>
          </w:p>
          <w:p w:rsidR="00000000" w:rsidDel="00000000" w:rsidP="00000000" w:rsidRDefault="00000000" w:rsidRPr="00000000" w14:paraId="00000020">
            <w:pPr>
              <w:jc w:val="both"/>
              <w:rPr>
                <w:color w:val="767171"/>
                <w:sz w:val="24"/>
                <w:szCs w:val="24"/>
              </w:rPr>
            </w:pPr>
            <w:r w:rsidDel="00000000" w:rsidR="00000000" w:rsidRPr="00000000">
              <w:rPr>
                <w:b w:val="1"/>
                <w:color w:val="ff0000"/>
                <w:sz w:val="24"/>
                <w:szCs w:val="24"/>
                <w:rtl w:val="0"/>
              </w:rPr>
              <w:t xml:space="preserve">- Aseguramiento de la calidad del software</w:t>
            </w:r>
            <w:r w:rsidDel="00000000" w:rsidR="00000000" w:rsidRPr="00000000">
              <w:rPr>
                <w:rtl w:val="0"/>
              </w:rPr>
            </w:r>
          </w:p>
          <w:p w:rsidR="00000000" w:rsidDel="00000000" w:rsidP="00000000" w:rsidRDefault="00000000" w:rsidRPr="00000000" w14:paraId="00000021">
            <w:pPr>
              <w:jc w:val="both"/>
              <w:rPr>
                <w:color w:val="767171"/>
                <w:sz w:val="24"/>
                <w:szCs w:val="24"/>
              </w:rPr>
            </w:pPr>
            <w:r w:rsidDel="00000000" w:rsidR="00000000" w:rsidRPr="00000000">
              <w:rPr>
                <w:b w:val="1"/>
                <w:color w:val="385623"/>
                <w:sz w:val="24"/>
                <w:szCs w:val="24"/>
                <w:rtl w:val="0"/>
              </w:rPr>
              <w:t xml:space="preserve">- Gestión de proyectos informáticos y de la información</w:t>
            </w: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trabajar como científico de datos. Durante el último año, he aprendido a usar herramientas y metodologías que se aplican en esta área, y me gustaría seguir profundizando en el análisis y tratamiento de grandes cantidades de datos. Me parece muy interesante cómo se pueden hacer predicciones si se tratan los datos de la forma correcta, y quiero seguir aprendiendo para mejorar en este campo.</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alinean con mis intereses en el área de ciencia de datos son la integración de tecnologías de información y la seguridad de sistemas y la gestión de proyectos informáticos y de la información. Tengo un buen dominio en ambas, pero reconozco que siempre hay margen para mejorar. Quiero seguir fortaleciendo estas competencias para estar al día con las últimas tendencias y ser más eficaz en el manejo y análisis de grandes volúmenes de datos.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Lo ideal para mí sería tener un trabajo estable como científico de datos en una empresa que maneje grandes volúmenes de datos. Me entusiasma la idea de formar parte de un equipo donde podamos analizar esos datos de manera colaborativa, descubriendo patrones y tendencias que ayuden a la toma de decisiones estratégicas. Además, me gustaría estar en un entorno donde pueda seguir aprendiendo y creciendo, aplicando mis conocimientos en proyectos desafiantes que realmente tengan un impacto en la empresa.</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numPr>
                <w:ilvl w:val="0"/>
                <w:numId w:val="1"/>
              </w:numPr>
              <w:tabs>
                <w:tab w:val="left" w:leader="none" w:pos="454"/>
              </w:tabs>
              <w:spacing w:after="160" w:line="259" w:lineRule="auto"/>
              <w:ind w:left="454" w:hanging="283"/>
              <w:jc w:val="both"/>
              <w:rPr>
                <w:rFonts w:ascii="Calibri" w:cs="Calibri" w:eastAsia="Calibri" w:hAnsi="Calibri"/>
                <w:color w:val="767171"/>
                <w:sz w:val="24"/>
                <w:szCs w:val="24"/>
              </w:rPr>
            </w:pPr>
            <w:r w:rsidDel="00000000" w:rsidR="00000000" w:rsidRPr="00000000">
              <w:rPr>
                <w:color w:val="000000"/>
                <w:sz w:val="24"/>
                <w:szCs w:val="24"/>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000000"/>
                <w:sz w:val="24"/>
                <w:szCs w:val="24"/>
              </w:rPr>
            </w:pPr>
            <w:r w:rsidDel="00000000" w:rsidR="00000000" w:rsidRPr="00000000">
              <w:rPr>
                <w:color w:val="767171"/>
                <w:sz w:val="24"/>
                <w:szCs w:val="24"/>
                <w:rtl w:val="0"/>
              </w:rPr>
              <w:t xml:space="preserve">El proyecto que diseñé en el plan de trabajo del curso anterior fue sobre la automatización de procesos educativos. Este proyecto se alinea bastante bien con mis proyecciones profesionales actuales, ya que, al implementar el software en varios establecimientos educativos, se generará una gran cantidad de datos. Estos datos podrán ser analizados para obtener información valiosa y descubrir patrones que podrían tener un impacto significativo en la mejora de los procesos educativos. Por lo tanto, no requiere ajustes importantes; más bien, se complementa con mi interés en el análisis y tratamiento de grandes volúmenes de datos.</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AL1ocQhrjUEeizXyTbS788SMkA==">CgMxLjAyCGguZ2pkZ3hzOAByITEzTWRyeEdMNzhTa1dQS1BDdFBHa3B3SEVyQ3lPTUNjSg==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