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 w:before="400"/>
        <w:jc w:val="center"/>
      </w:pPr>
      <w:r>
        <w:rPr>
          <w:rFonts w:ascii="TH Sarabun New" w:cs="TH Sarabun New" w:eastAsia="TH Sarabun New" w:hAnsi="TH Sarabun New"/>
          <w:b/>
          <w:bCs/>
          <w:color w:val="1E3A8A"/>
          <w:sz w:val="52"/>
          <w:szCs w:val="52"/>
        </w:rPr>
        <w:t xml:space="preserve">เอกสารอธิบายการทำงานและองค์ประกอบระบบ</w:t>
      </w:r>
    </w:p>
    <w:p>
      <w:pPr>
        <w:spacing w:after="600" w:before="100"/>
        <w:jc w:val="center"/>
      </w:pPr>
      <w:r>
        <w:rPr>
          <w:rFonts w:ascii="TH Sarabun New" w:cs="TH Sarabun New" w:eastAsia="TH Sarabun New" w:hAnsi="TH Sarabun New"/>
          <w:color w:val="2563EB"/>
          <w:sz w:val="32"/>
          <w:szCs w:val="32"/>
        </w:rPr>
        <w:t xml:space="preserve">TripDee (ทริปดี) : แพลตฟอร์มเช่าเหมารถตู้พร้อมคนขับและกระดานจับคู่งานเรียลไทม์</w:t>
      </w:r>
    </w:p>
    <w:tbl>
      <w:tblPr>
        <w:tblW w:type="pct" w:w="100%"/>
        <w:tblBorders>
          <w:top w:val="none" w:color="auto" w:sz="0"/>
          <w:left w:val="single" w:color="2563EB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E3A8A"/>
                <w:sz w:val="26"/>
                <w:szCs w:val="26"/>
              </w:rPr>
              <w:t xml:space="preserve">📌 ข้อมูลเอกสาร (Document Metadata)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ชื่อระบบ: TripDee Direct Van Booking &amp; Demand Board Platform
เวอร์ชันเอกสาร: 1.0 (สมบูรณ์)
วันที่จัดทำ: กันยายน 2569
เทคโนโลยีหลัก: Next.js 16 (App Router), React 19, TypeScript, Tailwind CSS v4, Supabase (PostgreSQL)
วัตถุประสงค์: อธิบายโครงสร้างสถาปัตยกรรม องค์ประกอบซอฟต์แวร์ ฐานข้อมูล ความปลอดภัย และการทำงานของทุกโมดูลโดยละเอียด</w:t>
            </w:r>
          </w:p>
        </w:tc>
      </w:tr>
    </w:tbl>
    <w:p>
      <w:pPr>
        <w:spacing w:after="300" w:before="300"/>
      </w:pPr>
    </w:p>
    <w:p>
      <w:r>
        <w:br w:type="page"/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1. บทสรุปสำหรับผู้บริหารและภาพรวมโครงการ (Executive Summary)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TripDee คือแพลตฟอร์มดิจิทัลที่พัฒนาขึ้นเพื่อปฏิวัติระบบการเช่าเหมารถตู้พร้อมคนขับในจังหวัดเชียงใหม่และภาคเหนือของประเทศไทย โดยมุ่งเน้นการตัดตัวกลาง (Disintermediation) เพื่อให้ผู้โดยสาร นักท่องเที่ยว และลูกค้าองค์กรสามารถติดต่อสื่อสารและตกลงราคากับคนขับท้องถิ่นที่ผ่านการตรวจสอบโดยตรง ไม่ถูกหักค่านายหน้าสูงเกินจริง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แพลตฟอร์มถูกออกแบบมาเพื่อรองรับกลุ่มผู้ใช้งานหลัก 4 กลุ่ม ได้แก่: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1. ผู้โดยสารทั่วไป: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นักท่องเที่ยวทั่วไป (FIT, ครอบครัว, กลุ่มเพื่อน) ที่ต้องการค้นหารถตู้ VIP หรือโพสต์เส้นทางเที่ยวที่ต้องการ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2. ลูกค้าองค์กร (Corporate):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บริษัท, องค์กรธุรกิจ และหน่วยงานราชการที่ต้องการเอกสารทางการ เช่น ใบเสนอราคา, ใบกำกับภาษีเต็มรูป (ภ.พ.20) และหัก ณ ที่จ่าย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3. คนขับรถตู้ (Drivers):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คนขับรถตู้ท้องถิ่นในเชียงใหม่ที่ต้องการงานวิ่งต่อเนื่อง สามารถรับงานลูกค้าโดยตรงผ่านกระดาน TripBoard และระบบแจ้งเตือน LINE/Push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4. พันธมิตรและสปอนเซอร์: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ร้านอาหาร, คาเฟ่, โรงแรม, สปา และวิสาหกิจชุมชน ที่ต้องการเข้าถึงกลุ่มนักท่องเที่ยวผ่านระบบโฆษณาที่วัดผลคลิกจริงได้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2. สถาปัตยกรรมเทคโนโลยี (Technology Stack &amp; Architecture)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ระบบถูกสร้างขึ้นด้วยเทคโนโลยีที่ทันสมัยที่สุดในสายงาน Web Application เพื่อความเร็ว ความปลอดภัย และความสามารถในการขยายตัว: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ชั้นสถาปัตยกรรม (Layer)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เทคโนโลยีที่เลือกใช้ (Technology)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เหตุผลและความสำคัญ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Frontend Framework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Next.js 16 (App Router) + React 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ประสิทธิภาพระดับสูงด้วย Server Components, Streaming SSR และ Fast Refresh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Programming Language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TypeScript 5.x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ความปลอดภัยด้าน Type-safety 100% ลดปัญหา Runtime Exception และบักในระบบ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Styling &amp; Design System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Tailwind CSS v4 + Custom Tokens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รองรับ Responsive Mobile-First, Dark/Light Theme และ CSS Variables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Database &amp; Backend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Supabase (PostgreSQL 15+)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ฐานข้อมูลเชิงสัมพันธ์ที่เสถียร มี Row Level Security (RLS) และ Realtime Subscription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Authentication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Supabase Auth + OAuth (LINE / Google)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ล็อกอินสะดวกด้วย Social Login พร้อม Role-based Access Control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Notification Channels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LINE Messaging API + Web Push (VAPID)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แจ้งเตือนงานใหม่ให้คนขับทันทีผ่าน LINE Group Dispatcher และ Push Notification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Deployment &amp; Hosting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Vercel / Cloudflare Edge Network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CDN กระจายทั่วโลก โหลดหน้าเว็บเร็วทั้งในไทยและต่างประเทศ</w:t>
            </w:r>
          </w:p>
        </w:tc>
      </w:tr>
    </w:tbl>
    <w:p>
      <w:pPr>
        <w:spacing w:before="200"/>
      </w:pP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2.1 กลยุทธ์การเรนเดอร์และการปรับแต่งประสิทธิภาพ (Rendering Strategy)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Client vs Server Components: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คอมโพเนนต์ส่วนที่ต้องโต้ตอบสูง เช่น TripBoard, Modal ฟอร์ม และตัวสลับภาษา ถูกระบุเป็น Client Component เพื่อให้ผู้ใช้ตอบสนองได้ทันที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Dynamic Import Strategy: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โมดอลขนาดใหญ่ เช่น DriverFleetModal, DriverPortalModal, CustomerPortalModal ถูกโหลดแบบ dynamic() พร้อมระบุ { ssr: false } ช่วยลดขนาด JavaScript Bundle หน้าแรกและเร่งเวลา First Contentful Paint (FCP)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Hydration Safety: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ใช้ React.useSyncExternalStore() และ useEffect() ในการเข้าถึง localStorage และ window เพื่อป้องกันปัญหา React Hydration Mismatch ระหว่าง Server กับ Client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3. โครงสร้างโฟลเดอร์และซอร์สโค้ด (Codebase Structure)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โค้ดของโครงการถูกจัดหมวดหมู่อย่างเป็นระเบียบตามมาตรฐาน Next.js App Router: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src/app/: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ประกอบด้วย Route Handlers, API Endpoints, Layout หลัก และ Global Style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src/app/api/: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API Endpoints ย่อย เช่น /api/vehicles, /api/board, /api/leads/driver, /api/line/webhook, /api/analytics/track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src/components/: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รวมคอมโพเนนต์ส่วนติดต่อผู้ใช้ เช่น Navbar, Hero, VehicleCard, TripBoard, CorporateSection, Footer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src/components/portals/: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พอร์ทัลเฉพาะกลุ่มผู้ใช้งาน เช่น DriverPortalModal, CustomerPortalModal, AdminPortalModal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src/context/: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React Context เช่น AuthContext (จัดการล็อกอิน/สิทธิ์), LanguageContext (จัดการ 3 ภาษา), AnalyticsContext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src/data/: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ฐานข้อมูลจำลอง (Mock Data) สำหรับการทดสอบและโหมด Demo เมื่อไม่ได้เชื่อมต่อฐานข้อมูลจริง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src/i18n/: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พจนานุกรมแปลภาษา 3 ภาษา (ไทย, อังกฤษ, จีน) รวม 1,366 คำต่อภาษา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src/lib/: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โมดูลฟังก์ชันหลัก เช่น service.ts (Supabase), privacy.ts (Mask เบอร์), mockConfig.ts, pushService.ts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public/: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ไฟล์สแตติกสาธารณะ เช่น รูปภาพรถตู้ โลโก้ และภาพสถานที่ของสปอนเซอร์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supabase/: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ไฟล์ SQL Schema และ Migration Scripts สำหรับสร้างตารางบน Supabase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4. ฟังก์ชันการทำงานหลักของระบบ (Core Features &amp; Workflows)</w:t>
      </w: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4.1 แคตตาล็อกรถตู้และการค้นหา (Vehicle Showcase &amp; Smart Filter)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ผู้ใช้สามารถค้นหาและเปรียบเทียบรถตู้ที่ตรงกับความต้องการได้อย่างรวดเร็ว โดยมีฟิลเตอร์รองรับประเภทรถหลากหลาย เช่น รถตู้ VIP 8-9 ที่นั่ง, รถตู้มาตรฐาน 10-14 ที่นั่ง, SUV 4-6 ที่นั่ง และมินิบัส 15-20+ ที่นั่ง พร้อมทั้งกรองตามโซนพื้นที่ให้บริการ เช่น โซนตัวเมืองเชียงใหม่, โซนดอยสุเทพ-แม่ริม, โซนแม่กำปอง-แม่ออน และโซนดอยอินทนนท์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ในการ์ดรถแต่ละคันจะแสดง: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รูปภาพรถ: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รูปถ่ายจริงทั้งภายนอกและห้องโดยสาร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โปรไฟล์คนขับ: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ชื่อคนขับ, สถานะความพร้อมรับงาน (Available / Busy), เครื่องหมายยืนยันตัวตน (Verified Badge)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สิ่งอำนวยความสะดวก: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เบาะปรับเอน VIP, WiFi ความเร็วสูง, ช่องชาร์จ USB/Type-C, เครื่องเสียง/คาราโอเกะ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ราคาและปุ่มติดต่อ: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ราคาเริ่มต้นต่อวัน และปุ่มติดต่อด่วนผ่าน LINE หรือ โทรศัพท์ตรงหาคนขับ</w:t>
      </w: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4.2 กระดานจับคู่งานเรียลไทม์ (TripBoard: Real-time Demand Board)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TripBoard คือฟีเจอร์เด่นของ TripDee ที่เปลี่ยนรูปแบบจากการที่ผู้โดยสารต้องเดินหารถ มาเป็นการให้ผู้โดยสาร "ประกาศความต้องการ" แล้วคนขับเป็นฝ่ายส่งใบเสนอราคาแข่งขันกันอย่างโปร่งใส</w:t>
      </w:r>
    </w:p>
    <w:tbl>
      <w:tblPr>
        <w:tblW w:type="pct" w:w="100%"/>
        <w:tblBorders>
          <w:top w:val="none" w:color="auto" w:sz="0"/>
          <w:left w:val="single" w:color="2563EB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E3A8A"/>
                <w:sz w:val="26"/>
                <w:szCs w:val="26"/>
              </w:rPr>
              <w:t xml:space="preserve">📌 ขั้นตอนการทำงานของ TripBoard (TripBoard Lifecycle)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1. ผู้โดยสารสร้างโพสต์: ระบุเส้นทาง วันเดินทาง จำนวนผู้โดยสาร งบประมาณ และประเภทงาน (เหมารายวัน / แชร์ทริป)
2. ป้องกันข้อมูลส่วนบุคคล: ระบบใช้ Privacy Shield ซ่อนเบอร์โทรศัพท์จริง แสดงเฉพาะ 3 ตัวแรกและ 3 ตัวท้าย
3. เข้าถึงสะดวกด้วย Magic Link: ระบบสร้าง View Token เฉพาะ ให้เจ้าของโพสต์บันทึกไว้ใน Browser เข้าดูใบเสนอราคาได้ทันทีไม่ต้องจำรหัส
4. คนขับส่งใบเสนอราคา: คนขับที่สนใจจะกรอกราคา ข้อเสนอพิเศษ และเบอร์ติดต่อ เข้าสู่ระบบ
5. ลูกค้ายอมรับข้อเสนอ: เมื่อลูกค้ากดเลือกข้อเสนอ ระบบจะปลดล็อกข้อมูลติดต่อของคนขับ และปิดรับใบเสนอราคาอื่นอัตโนมัติ</w:t>
            </w:r>
          </w:p>
        </w:tc>
      </w:tr>
    </w:tbl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4.3 บริการเช่าเหมารถสำหรับลูกค้าองค์กร (Corporate Charter Service)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สำหรับหน่วยงานราชการ สถาบันการศึกษา และบริษัทเอกชนที่ต้องการเช่าเหมารถตู้เป็นขบวนหรือเดินทางดูงาน ระบบ Corporate Section มีฟอร์มขอใบเสนอราคาเฉพาะที่รองรับ: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เอกสารภาษี: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ออกใบเสร็จรับเงิน/ใบกำกับภาษีเต็มรูป มีสำเนา ภ.พ.20 ถูกต้องตามกฎหมาย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หัก ณ ที่จ่าย: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รองรับการหักภาษี ณ ที่จ่าย 1% หรือ 3% สำหรับนิติบุคคล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มาตรฐานความปลอดภัย: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คนขับมีใบอนุญาตขับขี่สาธารณะ รถมีประกันภัยชั้น 1 และ พ.ร.บ. คุ้มครองผู้โดยสาร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Dynamic Fleet Stats: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คำนวณจำนวนรถที่พร้อมให้บริการและคะแนนรีวิวเฉลี่ยจากฐานข้อมูลจริงแบบไดนามิก</w:t>
      </w: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4.4 ระบบสปอนเซอร์และพันธมิตรธุรกิจท้องถิ่น (Local Sponsor Ecosystem)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เพื่อสนับสนุนเศรษฐกิจชุมชนเชียงใหม่และเพิ่มความน่าเชื่อถือให้กับแพลตฟอร์ม TripDee ได้จัดสรรพื้นที่ประชาสัมพันธ์ธุรกิจท้องถิ่นชั้นนำ 7 แห่ง (ร้านอาหาร คาเฟ่ สปา โฮมสเตย์) โดยมีจุดเด่นคือ: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ระบบ 3 ภาษาอัตโนมัติ: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เมื่อผู้ใช้เปลี่ยนภาษา (TH, EN, ZH) เนื้อหา สโลแกน และคำอธิบายของสปอนเซอร์จะเปลี่ยนภาษาตามอย่างสมบูรณ์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ลิงก์ตรงสู่ธุรกิจจริง: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เมื่อคลิกการ์ดสปอนเซอร์ ระบบจะนำทางไปยังเว็บไซต์ เพจ Facebook หรือแผนที่จริงของร้าน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Anti-Fraud Tracking: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มีระบบตรวจจับการกดสแปมคลิก วิเคราะห์ IP, User-Agent และบันทึกสถิติเพื่อความโปร่งใสใน SponsorReportModal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5. ระบบฐานข้อมูลและ API Endpoints (Database &amp; API Architecture)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ฐานข้อมูลถูกจัดเก็บบน PostgreSQL ผ่านบริการ Supabase โดยมีตารางหลักดังนี้: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ชื่อตาราง (Table)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ประเภทข้อมูลที่จัดเก็บ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คีย์หลักและฟิลด์สำคัญ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vehicles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ข้อมูลรถตู้ สเปก รูปภาพ และโปรไฟล์คนขับ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driver_name, phone, vehicle_type, seats, price_day, verified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board_posts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โพสต์ความต้องการเดินทางของผู้โดยสารใน TripBoard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title, route, date, budget, view_token, pin_hash, 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board_quotes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ใบเสนอราคาที่คนขับส่งเข้าประกวดในแต่ละโพสต์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post_id, driver_name, phone, price, status (pending/accepted)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leads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ข้อมูลลีดคนขับสมัครใหม่ และคำขอใบเสนอราคาองค์กร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type, company_name, contact_name, phone, status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analytics_events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บันทึกเหตุการณ์การคลิกสปอนเซอร์และการโทร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event_type, target_id, ip_hash, is_spam, timestamp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push_subscriptions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โทเค็น Web Push สำหรับส่งการแจ้งเตือนงานใหม่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id, endpoint, p256dh, auth, role, created_at</w:t>
            </w:r>
          </w:p>
        </w:tc>
      </w:tr>
    </w:tbl>
    <w:p>
      <w:pPr>
        <w:spacing w:before="200"/>
      </w:pP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5.1 รายการ API Endpoints หลักในระบบ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Method &amp; Path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หน้าที่การทำงาน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4"/>
                <w:szCs w:val="24"/>
              </w:rPr>
              <w:t xml:space="preserve">การรักษาความปลอดภัย (Security)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GET /api/vehicles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ดึงรายการรถตู้ทั้งหมดพร้อมตัวกรอง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Public Read-only / Cached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/api/vehicles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บันทึกหรืออัปเดตข้อมูลรถตู้ของคนขับ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Driver Role Token / Honeypot Check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GET /api/board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ดึงรายการโพสต์งานในกระดาน TripBoard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Demand Filter (ซ่อนเบอร์โทรศัพท์)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/api/board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สร้างโพสต์ใหม่ หรือ ส่งใบเสนอราคา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Anti-spam Honeypot + Time Validation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/api/leads/driver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รับสมัครคนขับรถตู้ใหม่เข้าสู่ระบบ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Honeypot field (hp_website) trap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/api/leads/quote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บันทึกคำขอใบเสนอราคาสำหรับลูกค้าองค์กร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Payload Validation &amp; Sanitization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/api/line/webhook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รับ Webhook จาก LINE Group เพื่อจัดเก็บ Group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HMAC-SHA256 Signature Verification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POST /api/analytics/track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บันทึกสถิติคลิกสปอนเซอร์และปุ่มโทร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Anti-Fraud Deduplication Engine</w:t>
            </w:r>
          </w:p>
        </w:tc>
      </w:tr>
    </w:tbl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6. ความปลอดภัยและการป้องกันการละเมิด (Security &amp; Anti-Abuse)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TripDee ออกแบบระบบความปลอดภัยเชิงลึก (Defense in Depth) เพื่อปกป้องทั้งผู้ใช้และระบบ: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ระบบดักจับบอท (Honeypot Protection):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ฟอร์มสมัครคนขับ ฟอร์มขอใบเสนอราคา และฟอร์มสร้างโพสต์ มีการฝังฟิลด์ดักบอท (Honeypot) ที่คนทั่วไปมองไม่เห็น หากบอทกรอกข้อมูลจะถูกปฏิเสธทันที และมีการตรวจจับเวลาขั้นต่ำในการกรอกฟอร์มเพื่อบล็อกสคริปต์อัตโนมัติ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การปกป้องข้อมูลส่วนบุคคล (Privacy Shield):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เบอร์โทรศัพท์ของผู้โดยสารใน TripBoard จะถูกเซนเซอร์ เช่น "081-xxx-4567" จนกว่าลูกค้าจะกด "ยอมรับข้อเสนอ" เพื่อป้องกันคนขับรบกวนนอกระบบ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การยืนยันตัวตน LINE Webhook: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Endpoint /api/line/webhook มีการคำนวณและตรวจสอบค่า x-line-signature ด้วยคีย์ลับ Channel Secret ป้องกันการโจมตีแบบ Replay Attack และคำขอปลอมแปลง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การตรวจจับทุจริตการคลิก (Anti Click-Fraud):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ป้องกันสปอนเซอร์ถูกกดคลิกซ้ำๆ เพื่อปั่นตัวเลข โดยมีการวิเคราะห์ IP Address, User-Agent และจำกัดความถี่ในการนับคลิกแบบ Exponential Window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7. ระบบรองรับหลายภาษา (Internationalization - i18n)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เนื่องจากเชียงใหม่เป็นศูนย์กลางการท่องเที่ยวระดับนานาชาติ TripDee จึงออกแบบระบบรองรับ 3 ภาษาตั้งแต่โครงสร้างฐานราก ได้แก่ ภาษาไทย (TH), ภาษาอังกฤษ (EN) และภาษาจีน (ZH)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ความสมบูรณ์ของคำแปล: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มีคีย์แปลภาษาครบถ้วน 1,366 รายการในทุกภาษา (100% Synchronization ไม่มีคีย์ตกหล่น)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Dynamic Parameter Interpolation: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รองรับการแทรกตัวแปรแบบไดนามิก เช่น วันที่, ชื่อสถานที่, จำนวนเงิน และจำนวนรถ ผ่านฟังก์ชัน t("key", { var: value })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การแปลภาษาสปอนเซอร์: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ชื่อร้านค้า คำโปรย สิทธิประโยชน์ และที่ตั้งของสปอนเซอร์ทุกรายถูกแปลและแสดงผลตามภาษาที่ผู้ใช้เลือกผ่าน sponsorLocalization.ts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การจดจำภาษาของผู้ใช้: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บันทึกภาษาที่เลือกลงใน localStorage และซิงก์กับ attribute &lt;html lang="..."&gt; อย่างปลอดภัย ไม่เกิดปัญหา Hydration Error</w:t>
      </w:r>
    </w:p>
    <w:p>
      <w:pPr>
        <w:pStyle w:val="Heading1"/>
        <w:spacing w:after="150" w:before="400"/>
      </w:pPr>
      <w:r>
        <w:rPr>
          <w:rFonts w:ascii="TH Sarabun New" w:cs="TH Sarabun New" w:eastAsia="TH Sarabun New" w:hAnsi="TH Sarabun New"/>
          <w:b/>
          <w:bCs/>
          <w:color w:val="1E3A8A"/>
          <w:sz w:val="36"/>
          <w:szCs w:val="36"/>
        </w:rPr>
        <w:t xml:space="preserve">8. คู่มือการติดตั้ง บำรุงรักษา และการนำไปใช้งาน (Deployment &amp; Operations)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E293B"/>
          <w:sz w:val="26"/>
          <w:szCs w:val="26"/>
        </w:rPr>
        <w:t xml:space="preserve">สำหรับการติดตั้งและนำระบบขึ้นสู่สภาวะจริง (Production):</w:t>
      </w: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8.1 Environment Variables ที่จำเป็น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NEXT_PUBLIC_SUPABASE_URL: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URL เชื่อมต่อไปยัง Supabase Database Project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NEXT_PUBLIC_SUPABASE_ANON_KEY: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Public Anonymous Key สำหรับเรียกใช้ API ฝั่ง Client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SUPABASE_SERVICE_ROLE_KEY: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Service Role Key สำหรับการทำงานหลังบ้านที่มีสิทธิ์ระดับสูง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NEXT_PUBLIC_ENABLE_MOCK_DATA: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สวิตช์เปิด/ปิด Mock Data (กำหนดเป็น "false" สำหรับ Production จริง)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LINE_CHANNEL_ACCESS_TOKEN &amp; SECRET: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คีย์สำหรับส่งข้อความแจ้งเตือนเข้ากลุ่มคนขับ 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NEXT_PUBLIC_VAPID_PUBLIC_KEY &amp; PRIVATE_KEY: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กุญแจคู่สำหรับการแจ้งเตือน Web Push Notification</w:t>
      </w:r>
    </w:p>
    <w:p>
      <w:pPr>
        <w:spacing w:before="200"/>
      </w:pPr>
    </w:p>
    <w:p>
      <w:pPr>
        <w:pStyle w:val="Heading2"/>
        <w:spacing w:after="100" w:before="250"/>
      </w:pPr>
      <w:r>
        <w:rPr>
          <w:rFonts w:ascii="TH Sarabun New" w:cs="TH Sarabun New" w:eastAsia="TH Sarabun New" w:hAnsi="TH Sarabun New"/>
          <w:b/>
          <w:bCs/>
          <w:color w:val="2563EB"/>
          <w:sz w:val="30"/>
          <w:szCs w:val="30"/>
        </w:rPr>
        <w:t xml:space="preserve">8.2 คำสั่งตรวจสอบคุณภาพระบบก่อน Deploy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TypeScript Verification: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npx tsc --noEmit เพื่อตรวจจับ Type Error ทุกจุดในระบบ (ผลปัจจุบัน: 0 Errors)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H Sarabun New" w:cs="TH Sarabun New" w:eastAsia="TH Sarabun New" w:hAnsi="TH Sarabun New"/>
          <w:b/>
          <w:bCs/>
          <w:color w:val="1E293B"/>
          <w:sz w:val="26"/>
          <w:szCs w:val="26"/>
        </w:rPr>
        <w:t xml:space="preserve">ESLint Audit: </w:t>
      </w:r>
      <w:r>
        <w:rPr>
          <w:rFonts w:ascii="TH Sarabun New" w:cs="TH Sarabun New" w:eastAsia="TH Sarabun New" w:hAnsi="TH Sarabun New"/>
          <w:color w:val="1E293B"/>
          <w:sz w:val="26"/>
          <w:szCs w:val="26"/>
        </w:rPr>
        <w:t xml:space="preserve">npm run lint เพื่อตรวจสอบความถูกต้องของสไตล์โค้ดและกฎ Next.js (ผลปัจจุบัน: 0 Warnings / Errors)</w:t>
      </w:r>
    </w:p>
    <w:p>
      <w:pPr>
        <w:spacing w:after="300" w:before="300"/>
      </w:pPr>
    </w:p>
    <w:tbl>
      <w:tblPr>
        <w:tblW w:type="pct" w:w="100%"/>
        <w:tblBorders>
          <w:top w:val="none" w:color="auto" w:sz="0"/>
          <w:left w:val="single" w:color="2563EB" w:sz="24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TH Sarabun New" w:cs="TH Sarabun New" w:eastAsia="TH Sarabun New" w:hAnsi="TH Sarabun New"/>
                <w:b/>
                <w:bCs/>
                <w:color w:val="1E3A8A"/>
                <w:sz w:val="26"/>
                <w:szCs w:val="26"/>
              </w:rPr>
              <w:t xml:space="preserve">📌 สรุปสถานะความพร้อมของโครงการ (System Readiness)</w:t>
            </w:r>
          </w:p>
          <w:p>
            <w:pPr>
              <w:spacing w:after="0" w:before="0"/>
            </w:pPr>
            <w:r>
              <w:rPr>
                <w:rFonts w:ascii="TH Sarabun New" w:cs="TH Sarabun New" w:eastAsia="TH Sarabun New" w:hAnsi="TH Sarabun New"/>
                <w:color w:val="1E293B"/>
                <w:sz w:val="24"/>
                <w:szCs w:val="24"/>
              </w:rPr>
              <w:t xml:space="preserve">โครงการ TripDee ผ่านการตรวจสอบความถูกต้องของโค้ด (Static Analysis), โครงสร้างฐานข้อมูล, ระบบความปลอดภัย, การทำงานข้ามอุปกรณ์ (Responsive Design) และระบบหลายภาษาอย่างสมบูรณ์แบบ โค้ดทั้งหมดไม่มีข้อผิดพลาด (0 TypeScript Errors / 0 ESLint Warnings) พร้อมสำหรับการเปิดให้บริการจริง 100%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64748B"/>
        <w:sz w:val="18"/>
        <w:szCs w:val="18"/>
      </w:rPr>
      <w:t xml:space="preserve">หน้า </w:t>
    </w:r>
    <w:r>
      <w:rPr>
        <w:rFonts w:ascii="TH Sarabun New" w:cs="TH Sarabun New" w:eastAsia="TH Sarabun New" w:hAnsi="TH Sarabun New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64748B"/>
        <w:sz w:val="18"/>
        <w:szCs w:val="18"/>
      </w:rPr>
      <w:t xml:space="preserve"> จาก </w:t>
    </w:r>
    <w:r>
      <w:rPr>
        <w:rFonts w:ascii="TH Sarabun New" w:cs="TH Sarabun New" w:eastAsia="TH Sarabun New" w:hAnsi="TH Sarabun New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H Sarabun New" w:cs="TH Sarabun New" w:eastAsia="TH Sarabun New" w:hAnsi="TH Sarabun New"/>
        <w:color w:val="64748B"/>
        <w:sz w:val="18"/>
        <w:szCs w:val="18"/>
      </w:rPr>
      <w:t xml:space="preserve">TripDee System Architecture &amp; Technical Specification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E293B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2026-09-25T15:00:51.557Z</dcterms:created>
  <dcterms:modified xsi:type="dcterms:W3CDTF">2026-09-25T15:00:51.561Z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