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17" w:rsidRDefault="00D97617" w:rsidP="00C50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78296566"/>
      <w:bookmarkEnd w:id="0"/>
    </w:p>
    <w:p w:rsidR="00BF461A" w:rsidRPr="00A72153" w:rsidRDefault="00BF461A" w:rsidP="00C50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72153">
        <w:rPr>
          <w:rFonts w:ascii="Times New Roman" w:hAnsi="Times New Roman" w:cs="Times New Roman"/>
          <w:b/>
          <w:bCs/>
          <w:sz w:val="36"/>
          <w:szCs w:val="36"/>
          <w:u w:val="single"/>
        </w:rPr>
        <w:t>D</w:t>
      </w:r>
      <w:r w:rsidR="00A72153" w:rsidRPr="00A72153">
        <w:rPr>
          <w:rFonts w:ascii="Times New Roman" w:hAnsi="Times New Roman" w:cs="Times New Roman"/>
          <w:b/>
          <w:bCs/>
          <w:sz w:val="36"/>
          <w:szCs w:val="36"/>
          <w:u w:val="single"/>
        </w:rPr>
        <w:t>escriptive Analysis</w:t>
      </w:r>
      <w:r w:rsidRPr="00A7215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on Drinking Dataset</w:t>
      </w:r>
    </w:p>
    <w:p w:rsidR="00BF461A" w:rsidRPr="00B84E33" w:rsidRDefault="00BF461A" w:rsidP="001F38B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50ABF" w:rsidRPr="00A72153" w:rsidRDefault="00C50ABF" w:rsidP="00C50A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72153">
        <w:rPr>
          <w:rFonts w:ascii="Arial" w:hAnsi="Arial" w:cs="Arial"/>
          <w:b/>
          <w:bCs/>
          <w:color w:val="000000" w:themeColor="text1"/>
          <w:sz w:val="28"/>
          <w:szCs w:val="28"/>
        </w:rPr>
        <w:t>Questions for this</w:t>
      </w:r>
      <w:r w:rsidR="00A72153" w:rsidRPr="00A7215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A72153" w:rsidRPr="00A72153">
        <w:rPr>
          <w:rFonts w:ascii="Arial" w:hAnsi="Arial" w:cs="Arial"/>
          <w:b/>
          <w:bCs/>
          <w:color w:val="000000" w:themeColor="text1"/>
          <w:sz w:val="28"/>
          <w:szCs w:val="28"/>
        </w:rPr>
        <w:t>analysis :</w:t>
      </w:r>
      <w:proofErr w:type="gramEnd"/>
    </w:p>
    <w:p w:rsidR="00A72153" w:rsidRPr="00A72153" w:rsidRDefault="00A72153" w:rsidP="00C50AB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C50ABF" w:rsidRPr="00A72153" w:rsidRDefault="00C50ABF" w:rsidP="00C50AB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A72153">
        <w:rPr>
          <w:rFonts w:ascii="Arial" w:hAnsi="Arial" w:cs="Arial"/>
          <w:color w:val="000000" w:themeColor="text1"/>
        </w:rPr>
        <w:t>A researcher is interested in observing the role of education, gender, an</w:t>
      </w:r>
      <w:r w:rsidR="00A72153" w:rsidRPr="00A72153">
        <w:rPr>
          <w:rFonts w:ascii="Arial" w:hAnsi="Arial" w:cs="Arial"/>
          <w:color w:val="000000" w:themeColor="text1"/>
        </w:rPr>
        <w:t>d drinking habit on income. The aim is to help</w:t>
      </w:r>
      <w:r w:rsidRPr="00A72153">
        <w:rPr>
          <w:rFonts w:ascii="Arial" w:hAnsi="Arial" w:cs="Arial"/>
          <w:color w:val="000000" w:themeColor="text1"/>
        </w:rPr>
        <w:t xml:space="preserve"> him </w:t>
      </w:r>
      <w:r w:rsidR="00A72153" w:rsidRPr="00A72153">
        <w:rPr>
          <w:rFonts w:ascii="Arial" w:hAnsi="Arial" w:cs="Arial"/>
          <w:color w:val="000000" w:themeColor="text1"/>
        </w:rPr>
        <w:t xml:space="preserve">by </w:t>
      </w:r>
      <w:r w:rsidRPr="00A72153">
        <w:rPr>
          <w:rFonts w:ascii="Arial" w:hAnsi="Arial" w:cs="Arial"/>
          <w:color w:val="000000" w:themeColor="text1"/>
        </w:rPr>
        <w:t xml:space="preserve">addressing </w:t>
      </w:r>
      <w:r w:rsidR="00A72153" w:rsidRPr="00A72153">
        <w:rPr>
          <w:rFonts w:ascii="Arial" w:hAnsi="Arial" w:cs="Arial"/>
          <w:color w:val="000000" w:themeColor="text1"/>
        </w:rPr>
        <w:t xml:space="preserve">the </w:t>
      </w:r>
      <w:r w:rsidRPr="00A72153">
        <w:rPr>
          <w:rFonts w:ascii="Arial" w:hAnsi="Arial" w:cs="Arial"/>
          <w:color w:val="000000" w:themeColor="text1"/>
        </w:rPr>
        <w:t>following questions from the obtained data:</w:t>
      </w:r>
    </w:p>
    <w:p w:rsidR="00C50ABF" w:rsidRDefault="00C50ABF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53DAF" w:rsidRPr="00D53DAF" w:rsidRDefault="00744D18" w:rsidP="00744D18">
      <w:pPr>
        <w:rPr>
          <w:b/>
          <w:bCs/>
        </w:rPr>
      </w:pPr>
      <w:r w:rsidRPr="00D53DAF">
        <w:rPr>
          <w:rFonts w:cstheme="minorHAnsi"/>
          <w:b/>
          <w:u w:val="single"/>
        </w:rPr>
        <w:t>Education</w:t>
      </w:r>
      <w:r w:rsidRPr="00D53DAF">
        <w:rPr>
          <w:rFonts w:ascii="Times New Roman" w:hAnsi="Times New Roman" w:cs="Times New Roman"/>
          <w:b/>
        </w:rPr>
        <w:t xml:space="preserve"> : </w:t>
      </w:r>
      <w:r w:rsidRPr="00D53DAF">
        <w:rPr>
          <w:b/>
          <w:bCs/>
        </w:rPr>
        <w:t>0 : No Education , 1 : High School , 2 : Class 12 , 3 : Graduation , 4 : Masters , 5 : PHD</w:t>
      </w:r>
    </w:p>
    <w:p w:rsidR="00D53DAF" w:rsidRPr="00D53DAF" w:rsidRDefault="00744D18" w:rsidP="00D53D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IN"/>
        </w:rPr>
      </w:pPr>
      <w:r w:rsidRPr="00D53DAF">
        <w:rPr>
          <w:rFonts w:cstheme="minorHAnsi"/>
          <w:b/>
          <w:color w:val="000000" w:themeColor="text1"/>
          <w:u w:val="single"/>
        </w:rPr>
        <w:t>Drinking Habits</w:t>
      </w:r>
      <w:r w:rsidRPr="00D53DAF">
        <w:rPr>
          <w:rFonts w:cstheme="minorHAnsi"/>
          <w:b/>
          <w:color w:val="000000" w:themeColor="text1"/>
        </w:rPr>
        <w:t xml:space="preserve"> :</w:t>
      </w:r>
      <w:r w:rsidR="00D53DAF" w:rsidRPr="00D53DAF">
        <w:rPr>
          <w:rFonts w:cstheme="minorHAnsi"/>
          <w:b/>
          <w:color w:val="000000" w:themeColor="text1"/>
        </w:rPr>
        <w:t xml:space="preserve"> </w:t>
      </w:r>
      <w:r w:rsidR="00D53DAF" w:rsidRPr="00D53DAF">
        <w:rPr>
          <w:rFonts w:cstheme="minorHAnsi"/>
          <w:b/>
          <w:color w:val="000000" w:themeColor="text1"/>
          <w:lang w:val="en-IN"/>
        </w:rPr>
        <w:t>0 : Not at all , 1 : Drinks Rarely , 2 : Drinks Occasionally , 3 : Not Sure , 4 : Social Drinker , 5 : Regular Drinker , 6 : Heavy Drinker , 7 : Very Heavy Drinker</w:t>
      </w:r>
    </w:p>
    <w:p w:rsidR="00D53DAF" w:rsidRPr="00D53DAF" w:rsidRDefault="00D53DAF" w:rsidP="00D53D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IN"/>
        </w:rPr>
      </w:pPr>
    </w:p>
    <w:p w:rsidR="00D53DAF" w:rsidRPr="00D53DAF" w:rsidRDefault="00D53DAF" w:rsidP="00D53D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lang w:val="en-IN"/>
        </w:rPr>
      </w:pPr>
      <w:proofErr w:type="gramStart"/>
      <w:r w:rsidRPr="00D53DAF">
        <w:rPr>
          <w:rFonts w:cstheme="minorHAnsi"/>
          <w:b/>
          <w:color w:val="000000" w:themeColor="text1"/>
          <w:u w:val="single"/>
          <w:lang w:val="en-IN"/>
        </w:rPr>
        <w:t>Gender</w:t>
      </w:r>
      <w:r w:rsidRPr="00D53DAF">
        <w:rPr>
          <w:rFonts w:cstheme="minorHAnsi"/>
          <w:b/>
          <w:color w:val="000000" w:themeColor="text1"/>
          <w:lang w:val="en-IN"/>
        </w:rPr>
        <w:t xml:space="preserve"> :</w:t>
      </w:r>
      <w:proofErr w:type="gramEnd"/>
      <w:r w:rsidRPr="00D53DAF">
        <w:rPr>
          <w:rFonts w:cstheme="minorHAnsi"/>
          <w:b/>
          <w:color w:val="000000" w:themeColor="text1"/>
          <w:lang w:val="en-IN"/>
        </w:rPr>
        <w:t xml:space="preserve"> 1 : Male , 2 : Female</w:t>
      </w:r>
    </w:p>
    <w:p w:rsidR="00744D18" w:rsidRPr="00D53DAF" w:rsidRDefault="00744D18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84E33" w:rsidRPr="00A72153" w:rsidRDefault="00A72153" w:rsidP="00901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A72153">
        <w:rPr>
          <w:rFonts w:ascii="Arial" w:hAnsi="Arial" w:cs="Arial"/>
          <w:b/>
          <w:color w:val="000000" w:themeColor="text1"/>
          <w:sz w:val="24"/>
          <w:szCs w:val="24"/>
        </w:rPr>
        <w:t>1. Which variable has not been assigned the right measurement scale?</w:t>
      </w:r>
    </w:p>
    <w:p w:rsidR="00A72153" w:rsidRDefault="00A72153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1489E" w:rsidRPr="00A72153" w:rsidRDefault="0061489E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153">
        <w:rPr>
          <w:rFonts w:ascii="Times New Roman" w:hAnsi="Times New Roman" w:cs="Times New Roman"/>
          <w:sz w:val="20"/>
          <w:szCs w:val="20"/>
        </w:rPr>
        <w:t xml:space="preserve">Variables namely </w:t>
      </w:r>
      <w:r w:rsidR="00B84E33" w:rsidRPr="00A72153">
        <w:rPr>
          <w:rFonts w:ascii="Times New Roman" w:hAnsi="Times New Roman" w:cs="Times New Roman"/>
          <w:sz w:val="20"/>
          <w:szCs w:val="20"/>
        </w:rPr>
        <w:t xml:space="preserve">- </w:t>
      </w:r>
    </w:p>
    <w:p w:rsidR="0061489E" w:rsidRPr="00A72153" w:rsidRDefault="0061489E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7215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72153">
        <w:rPr>
          <w:rFonts w:ascii="Times New Roman" w:hAnsi="Times New Roman" w:cs="Times New Roman"/>
          <w:sz w:val="20"/>
          <w:szCs w:val="20"/>
        </w:rPr>
        <w:t xml:space="preserve">. Education </w:t>
      </w:r>
    </w:p>
    <w:p w:rsidR="0061489E" w:rsidRPr="00A72153" w:rsidRDefault="0061489E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153">
        <w:rPr>
          <w:rFonts w:ascii="Times New Roman" w:hAnsi="Times New Roman" w:cs="Times New Roman"/>
          <w:sz w:val="20"/>
          <w:szCs w:val="20"/>
        </w:rPr>
        <w:t>ii. Drinking Habits</w:t>
      </w:r>
    </w:p>
    <w:p w:rsidR="0061489E" w:rsidRPr="00A72153" w:rsidRDefault="0061489E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72153">
        <w:rPr>
          <w:rFonts w:ascii="Times New Roman" w:hAnsi="Times New Roman" w:cs="Times New Roman"/>
          <w:sz w:val="20"/>
          <w:szCs w:val="20"/>
        </w:rPr>
        <w:t>were</w:t>
      </w:r>
      <w:proofErr w:type="gramEnd"/>
      <w:r w:rsidRPr="00A72153">
        <w:rPr>
          <w:rFonts w:ascii="Times New Roman" w:hAnsi="Times New Roman" w:cs="Times New Roman"/>
          <w:sz w:val="20"/>
          <w:szCs w:val="20"/>
        </w:rPr>
        <w:t xml:space="preserve"> not assigned the right measurement scale. </w:t>
      </w:r>
    </w:p>
    <w:p w:rsidR="0061489E" w:rsidRPr="00A72153" w:rsidRDefault="0061489E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153">
        <w:rPr>
          <w:rFonts w:ascii="Times New Roman" w:hAnsi="Times New Roman" w:cs="Times New Roman"/>
          <w:sz w:val="20"/>
          <w:szCs w:val="20"/>
        </w:rPr>
        <w:t xml:space="preserve">Scale </w:t>
      </w:r>
      <w:proofErr w:type="gramStart"/>
      <w:r w:rsidRPr="00A72153">
        <w:rPr>
          <w:rFonts w:ascii="Times New Roman" w:hAnsi="Times New Roman" w:cs="Times New Roman"/>
          <w:sz w:val="20"/>
          <w:szCs w:val="20"/>
        </w:rPr>
        <w:t>given :</w:t>
      </w:r>
      <w:proofErr w:type="gramEnd"/>
      <w:r w:rsidRPr="00A72153">
        <w:rPr>
          <w:rFonts w:ascii="Times New Roman" w:hAnsi="Times New Roman" w:cs="Times New Roman"/>
          <w:sz w:val="20"/>
          <w:szCs w:val="20"/>
        </w:rPr>
        <w:t xml:space="preserve"> Nominal</w:t>
      </w:r>
      <w:r w:rsidR="00B84E33" w:rsidRPr="00A72153">
        <w:rPr>
          <w:rFonts w:ascii="Times New Roman" w:hAnsi="Times New Roman" w:cs="Times New Roman"/>
          <w:sz w:val="20"/>
          <w:szCs w:val="20"/>
        </w:rPr>
        <w:t xml:space="preserve"> (for both)</w:t>
      </w:r>
    </w:p>
    <w:p w:rsidR="00E86A74" w:rsidRPr="00A72153" w:rsidRDefault="0061489E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2153">
        <w:rPr>
          <w:rFonts w:ascii="Times New Roman" w:hAnsi="Times New Roman" w:cs="Times New Roman"/>
          <w:sz w:val="20"/>
          <w:szCs w:val="20"/>
        </w:rPr>
        <w:t xml:space="preserve">Correct </w:t>
      </w:r>
      <w:proofErr w:type="gramStart"/>
      <w:r w:rsidRPr="00A72153">
        <w:rPr>
          <w:rFonts w:ascii="Times New Roman" w:hAnsi="Times New Roman" w:cs="Times New Roman"/>
          <w:sz w:val="20"/>
          <w:szCs w:val="20"/>
        </w:rPr>
        <w:t>scale :</w:t>
      </w:r>
      <w:proofErr w:type="gramEnd"/>
      <w:r w:rsidRPr="00A72153">
        <w:rPr>
          <w:rFonts w:ascii="Times New Roman" w:hAnsi="Times New Roman" w:cs="Times New Roman"/>
          <w:sz w:val="20"/>
          <w:szCs w:val="20"/>
        </w:rPr>
        <w:t xml:space="preserve"> Ordinal</w:t>
      </w:r>
      <w:r w:rsidR="00B84E33" w:rsidRPr="00A72153">
        <w:rPr>
          <w:rFonts w:ascii="Times New Roman" w:hAnsi="Times New Roman" w:cs="Times New Roman"/>
          <w:sz w:val="20"/>
          <w:szCs w:val="20"/>
        </w:rPr>
        <w:t xml:space="preserve"> (for both)</w:t>
      </w:r>
    </w:p>
    <w:p w:rsidR="00A72153" w:rsidRDefault="00A72153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01422" w:rsidRPr="00A72153" w:rsidRDefault="00A72153" w:rsidP="00901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A72153">
        <w:rPr>
          <w:rFonts w:ascii="Arial" w:hAnsi="Arial" w:cs="Arial"/>
          <w:b/>
          <w:color w:val="000000" w:themeColor="text1"/>
          <w:sz w:val="24"/>
          <w:szCs w:val="24"/>
        </w:rPr>
        <w:t>2. What is the median salary of people studied in sample? Is it different from the average salary? Is it same as 50th percentile.</w:t>
      </w:r>
    </w:p>
    <w:p w:rsidR="00A72153" w:rsidRPr="00901422" w:rsidRDefault="00A72153" w:rsidP="0090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3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51"/>
        <w:gridCol w:w="972"/>
        <w:gridCol w:w="1504"/>
      </w:tblGrid>
      <w:tr w:rsidR="00901422" w:rsidRPr="00901422">
        <w:trPr>
          <w:cantSplit/>
        </w:trPr>
        <w:tc>
          <w:tcPr>
            <w:tcW w:w="3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42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901422" w:rsidRPr="00901422">
        <w:trPr>
          <w:cantSplit/>
        </w:trPr>
        <w:tc>
          <w:tcPr>
            <w:tcW w:w="3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0142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income  </w:t>
            </w:r>
          </w:p>
        </w:tc>
      </w:tr>
      <w:tr w:rsidR="00901422" w:rsidRPr="00901422">
        <w:trPr>
          <w:cantSplit/>
        </w:trPr>
        <w:tc>
          <w:tcPr>
            <w:tcW w:w="75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42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7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422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50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422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</w:tr>
      <w:tr w:rsidR="00901422" w:rsidRPr="00901422">
        <w:trPr>
          <w:cantSplit/>
        </w:trPr>
        <w:tc>
          <w:tcPr>
            <w:tcW w:w="75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422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5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42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901422" w:rsidRPr="00901422">
        <w:trPr>
          <w:cantSplit/>
        </w:trPr>
        <w:tc>
          <w:tcPr>
            <w:tcW w:w="172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422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50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422">
              <w:rPr>
                <w:rFonts w:ascii="Arial" w:hAnsi="Arial" w:cs="Arial"/>
                <w:color w:val="000000"/>
                <w:sz w:val="18"/>
                <w:szCs w:val="18"/>
              </w:rPr>
              <w:t>8336453.8571</w:t>
            </w:r>
          </w:p>
        </w:tc>
      </w:tr>
      <w:tr w:rsidR="00901422" w:rsidRPr="00901422">
        <w:trPr>
          <w:cantSplit/>
        </w:trPr>
        <w:tc>
          <w:tcPr>
            <w:tcW w:w="17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422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50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01422" w:rsidRPr="00901422" w:rsidRDefault="00901422" w:rsidP="0090142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1422">
              <w:rPr>
                <w:rFonts w:ascii="Arial" w:hAnsi="Arial" w:cs="Arial"/>
                <w:color w:val="000000"/>
                <w:sz w:val="18"/>
                <w:szCs w:val="18"/>
              </w:rPr>
              <w:t>1265000.0000</w:t>
            </w:r>
          </w:p>
        </w:tc>
      </w:tr>
    </w:tbl>
    <w:p w:rsidR="00901422" w:rsidRPr="00901422" w:rsidRDefault="00901422" w:rsidP="0090142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447ED" w:rsidRPr="00A72153" w:rsidRDefault="00901422">
      <w:pPr>
        <w:rPr>
          <w:sz w:val="20"/>
          <w:szCs w:val="20"/>
        </w:rPr>
      </w:pPr>
      <w:r w:rsidRPr="00A72153">
        <w:rPr>
          <w:sz w:val="20"/>
          <w:szCs w:val="20"/>
        </w:rPr>
        <w:t xml:space="preserve">The median salary of people studied in the sample is </w:t>
      </w:r>
      <w:proofErr w:type="gramStart"/>
      <w:r w:rsidRPr="00A72153">
        <w:rPr>
          <w:sz w:val="20"/>
          <w:szCs w:val="20"/>
        </w:rPr>
        <w:t>1265000.00 .</w:t>
      </w:r>
      <w:proofErr w:type="gramEnd"/>
    </w:p>
    <w:p w:rsidR="00901422" w:rsidRDefault="00901422">
      <w:pPr>
        <w:rPr>
          <w:sz w:val="20"/>
          <w:szCs w:val="20"/>
        </w:rPr>
      </w:pPr>
      <w:r w:rsidRPr="00A72153">
        <w:rPr>
          <w:sz w:val="20"/>
          <w:szCs w:val="20"/>
        </w:rPr>
        <w:t xml:space="preserve">The mean salary of people is 8336453.86 which is quite different and also higher than the median salary of </w:t>
      </w:r>
      <w:proofErr w:type="gramStart"/>
      <w:r w:rsidRPr="00A72153">
        <w:rPr>
          <w:sz w:val="20"/>
          <w:szCs w:val="20"/>
        </w:rPr>
        <w:t>1265000.00 .</w:t>
      </w:r>
      <w:proofErr w:type="gramEnd"/>
    </w:p>
    <w:p w:rsidR="00A72153" w:rsidRPr="00A72153" w:rsidRDefault="00A7215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Reason :</w:t>
      </w:r>
      <w:proofErr w:type="gramEnd"/>
      <w:r>
        <w:rPr>
          <w:sz w:val="20"/>
          <w:szCs w:val="20"/>
        </w:rPr>
        <w:t xml:space="preserve"> The difference in the mean and median salaries is due to the outliers in the dataset. The mean is affected by the outliers whereas the median is not.</w:t>
      </w:r>
    </w:p>
    <w:p w:rsidR="00901422" w:rsidRDefault="00901422">
      <w:pPr>
        <w:rPr>
          <w:sz w:val="20"/>
          <w:szCs w:val="20"/>
        </w:rPr>
      </w:pPr>
      <w:r w:rsidRPr="00A72153">
        <w:rPr>
          <w:sz w:val="20"/>
          <w:szCs w:val="20"/>
        </w:rPr>
        <w:t>The median salary is same as the 50</w:t>
      </w:r>
      <w:r w:rsidRPr="00A72153">
        <w:rPr>
          <w:sz w:val="20"/>
          <w:szCs w:val="20"/>
          <w:vertAlign w:val="superscript"/>
        </w:rPr>
        <w:t>th</w:t>
      </w:r>
      <w:r w:rsidRPr="00A72153">
        <w:rPr>
          <w:sz w:val="20"/>
          <w:szCs w:val="20"/>
        </w:rPr>
        <w:t xml:space="preserve"> percentile.</w:t>
      </w:r>
    </w:p>
    <w:p w:rsidR="00A72153" w:rsidRPr="00A72153" w:rsidRDefault="00A72153">
      <w:pPr>
        <w:rPr>
          <w:sz w:val="20"/>
          <w:szCs w:val="20"/>
        </w:rPr>
      </w:pPr>
    </w:p>
    <w:p w:rsidR="003422DB" w:rsidRPr="00A72153" w:rsidRDefault="00A72153">
      <w:pPr>
        <w:rPr>
          <w:b/>
          <w:color w:val="000000" w:themeColor="text1"/>
          <w:sz w:val="24"/>
          <w:szCs w:val="24"/>
        </w:rPr>
      </w:pPr>
      <w:r w:rsidRPr="00A72153">
        <w:rPr>
          <w:rFonts w:ascii="Arial" w:hAnsi="Arial" w:cs="Arial"/>
          <w:b/>
          <w:color w:val="000000" w:themeColor="text1"/>
          <w:sz w:val="24"/>
          <w:szCs w:val="24"/>
        </w:rPr>
        <w:t>3. Is income a n</w:t>
      </w:r>
      <w:r>
        <w:rPr>
          <w:rFonts w:ascii="Arial" w:hAnsi="Arial" w:cs="Arial"/>
          <w:b/>
          <w:color w:val="000000" w:themeColor="text1"/>
          <w:sz w:val="24"/>
          <w:szCs w:val="24"/>
        </w:rPr>
        <w:t>ormally distributed variable? Does</w:t>
      </w:r>
      <w:r w:rsidRPr="00A72153">
        <w:rPr>
          <w:rFonts w:ascii="Arial" w:hAnsi="Arial" w:cs="Arial"/>
          <w:b/>
          <w:color w:val="000000" w:themeColor="text1"/>
          <w:sz w:val="24"/>
          <w:szCs w:val="24"/>
        </w:rPr>
        <w:t xml:space="preserve"> distribution of income for PhDs follow a normal probability pattern as compared to High School pass subjects? Use Kurtosis, </w:t>
      </w:r>
      <w:proofErr w:type="spellStart"/>
      <w:r w:rsidRPr="00A72153">
        <w:rPr>
          <w:rFonts w:ascii="Arial" w:hAnsi="Arial" w:cs="Arial"/>
          <w:b/>
          <w:color w:val="000000" w:themeColor="text1"/>
          <w:sz w:val="24"/>
          <w:szCs w:val="24"/>
        </w:rPr>
        <w:t>Skewness</w:t>
      </w:r>
      <w:proofErr w:type="spellEnd"/>
      <w:r w:rsidRPr="00A72153">
        <w:rPr>
          <w:rFonts w:ascii="Arial" w:hAnsi="Arial" w:cs="Arial"/>
          <w:b/>
          <w:color w:val="000000" w:themeColor="text1"/>
          <w:sz w:val="24"/>
          <w:szCs w:val="24"/>
        </w:rPr>
        <w:t xml:space="preserve"> and Shapiro-</w:t>
      </w:r>
      <w:proofErr w:type="spellStart"/>
      <w:r w:rsidRPr="00A72153">
        <w:rPr>
          <w:rFonts w:ascii="Arial" w:hAnsi="Arial" w:cs="Arial"/>
          <w:b/>
          <w:color w:val="000000" w:themeColor="text1"/>
          <w:sz w:val="24"/>
          <w:szCs w:val="24"/>
        </w:rPr>
        <w:t>Wilk</w:t>
      </w:r>
      <w:proofErr w:type="spellEnd"/>
      <w:r w:rsidRPr="00A72153">
        <w:rPr>
          <w:rFonts w:ascii="Arial" w:hAnsi="Arial" w:cs="Arial"/>
          <w:b/>
          <w:color w:val="000000" w:themeColor="text1"/>
          <w:sz w:val="24"/>
          <w:szCs w:val="24"/>
        </w:rPr>
        <w:t xml:space="preserve"> &amp; </w:t>
      </w:r>
      <w:proofErr w:type="spellStart"/>
      <w:r w:rsidRPr="00A72153">
        <w:rPr>
          <w:rFonts w:ascii="Arial" w:hAnsi="Arial" w:cs="Arial"/>
          <w:b/>
          <w:color w:val="000000" w:themeColor="text1"/>
          <w:sz w:val="24"/>
          <w:szCs w:val="24"/>
        </w:rPr>
        <w:t>Kolmogorov</w:t>
      </w:r>
      <w:proofErr w:type="spellEnd"/>
      <w:r w:rsidRPr="00A72153">
        <w:rPr>
          <w:rFonts w:ascii="Arial" w:hAnsi="Arial" w:cs="Arial"/>
          <w:b/>
          <w:color w:val="000000" w:themeColor="text1"/>
          <w:sz w:val="24"/>
          <w:szCs w:val="24"/>
        </w:rPr>
        <w:t xml:space="preserve">-Smirnov tests. </w:t>
      </w:r>
    </w:p>
    <w:p w:rsidR="003422DB" w:rsidRPr="006E4CAA" w:rsidRDefault="00933316" w:rsidP="006E4CAA">
      <w:pPr>
        <w:rPr>
          <w:b/>
          <w:bCs/>
          <w:sz w:val="32"/>
          <w:szCs w:val="32"/>
        </w:rPr>
      </w:pPr>
      <w:r w:rsidRPr="00933316">
        <w:rPr>
          <w:noProof/>
          <w:sz w:val="32"/>
          <w:szCs w:val="32"/>
        </w:rPr>
        <w:drawing>
          <wp:inline distT="0" distB="0" distL="0" distR="0">
            <wp:extent cx="462915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17"/>
        <w:gridCol w:w="1025"/>
        <w:gridCol w:w="1025"/>
        <w:gridCol w:w="1025"/>
        <w:gridCol w:w="1025"/>
        <w:gridCol w:w="1025"/>
        <w:gridCol w:w="1025"/>
      </w:tblGrid>
      <w:tr w:rsidR="003422DB" w:rsidRPr="003422DB">
        <w:trPr>
          <w:cantSplit/>
        </w:trPr>
        <w:tc>
          <w:tcPr>
            <w:tcW w:w="70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3422DB" w:rsidRPr="003422DB">
        <w:trPr>
          <w:cantSplit/>
        </w:trPr>
        <w:tc>
          <w:tcPr>
            <w:tcW w:w="91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3422D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072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Shapiro-Wilk</w:t>
            </w:r>
          </w:p>
        </w:tc>
      </w:tr>
      <w:tr w:rsidR="003422DB" w:rsidRPr="003422DB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422DB" w:rsidRPr="003422DB" w:rsidRDefault="00D53DAF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="003422DB" w:rsidRPr="003422DB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  <w:proofErr w:type="spellEnd"/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3422DB" w:rsidRPr="003422DB">
        <w:trPr>
          <w:cantSplit/>
        </w:trPr>
        <w:tc>
          <w:tcPr>
            <w:tcW w:w="9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422DB" w:rsidRPr="003422DB" w:rsidRDefault="00A72153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r w:rsidR="003422DB" w:rsidRPr="003422DB">
              <w:rPr>
                <w:rFonts w:ascii="Arial" w:hAnsi="Arial" w:cs="Arial"/>
                <w:color w:val="000000"/>
                <w:sz w:val="18"/>
                <w:szCs w:val="18"/>
              </w:rPr>
              <w:t>ncome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.340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.569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3422DB" w:rsidRPr="003422DB">
        <w:trPr>
          <w:cantSplit/>
        </w:trPr>
        <w:tc>
          <w:tcPr>
            <w:tcW w:w="70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22DB" w:rsidRPr="003422DB" w:rsidRDefault="003422DB" w:rsidP="003422D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22DB">
              <w:rPr>
                <w:rFonts w:ascii="Arial" w:hAnsi="Arial" w:cs="Arial"/>
                <w:color w:val="000000"/>
                <w:sz w:val="18"/>
                <w:szCs w:val="18"/>
              </w:rPr>
              <w:t>a. Lilliefors Significance Correction</w:t>
            </w:r>
          </w:p>
        </w:tc>
      </w:tr>
    </w:tbl>
    <w:p w:rsidR="003422DB" w:rsidRPr="003422DB" w:rsidRDefault="003422DB" w:rsidP="003422D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422DB" w:rsidRPr="00112B94" w:rsidRDefault="00112B94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3422DB" w:rsidRPr="00112B94">
        <w:rPr>
          <w:sz w:val="20"/>
          <w:szCs w:val="20"/>
        </w:rPr>
        <w:t>income</w:t>
      </w:r>
      <w:r>
        <w:rPr>
          <w:sz w:val="20"/>
          <w:szCs w:val="20"/>
        </w:rPr>
        <w:t xml:space="preserve"> variable</w:t>
      </w:r>
      <w:r w:rsidR="00933316" w:rsidRPr="00112B94">
        <w:rPr>
          <w:sz w:val="20"/>
          <w:szCs w:val="20"/>
        </w:rPr>
        <w:t xml:space="preserve"> has a value of skewness and kurtosis of </w:t>
      </w:r>
      <w:r w:rsidR="006E4CAA" w:rsidRPr="00112B94">
        <w:rPr>
          <w:b/>
          <w:bCs/>
          <w:sz w:val="20"/>
          <w:szCs w:val="20"/>
          <w:u w:val="single"/>
        </w:rPr>
        <w:t>5.44</w:t>
      </w:r>
      <w:r w:rsidR="006E4CAA" w:rsidRPr="00112B94">
        <w:rPr>
          <w:sz w:val="20"/>
          <w:szCs w:val="20"/>
        </w:rPr>
        <w:t xml:space="preserve"> (2.166/0.398) and </w:t>
      </w:r>
      <w:r w:rsidR="006E4CAA" w:rsidRPr="00112B94">
        <w:rPr>
          <w:b/>
          <w:bCs/>
          <w:sz w:val="20"/>
          <w:szCs w:val="20"/>
          <w:u w:val="single"/>
        </w:rPr>
        <w:t>4.36</w:t>
      </w:r>
      <w:r w:rsidR="006E4CAA" w:rsidRPr="00112B94">
        <w:rPr>
          <w:sz w:val="20"/>
          <w:szCs w:val="20"/>
        </w:rPr>
        <w:t xml:space="preserve"> (3.394/0.778) respectively. For a variable to be normally distributed, the value of skewness and kurtosis should lie within the interval of </w:t>
      </w:r>
      <w:r w:rsidR="006E4CAA" w:rsidRPr="00112B94">
        <w:rPr>
          <w:b/>
          <w:bCs/>
          <w:sz w:val="20"/>
          <w:szCs w:val="20"/>
        </w:rPr>
        <w:t>+1.96 to -1.96</w:t>
      </w:r>
      <w:r w:rsidR="006E4CAA" w:rsidRPr="00112B94">
        <w:rPr>
          <w:sz w:val="20"/>
          <w:szCs w:val="20"/>
        </w:rPr>
        <w:t xml:space="preserve">. Looking at the significance of </w:t>
      </w:r>
      <w:proofErr w:type="spellStart"/>
      <w:r w:rsidR="006E4CAA" w:rsidRPr="00112B94">
        <w:rPr>
          <w:sz w:val="20"/>
          <w:szCs w:val="20"/>
        </w:rPr>
        <w:t>Kolmogorov</w:t>
      </w:r>
      <w:proofErr w:type="spellEnd"/>
      <w:r w:rsidR="006E4CAA" w:rsidRPr="00112B94">
        <w:rPr>
          <w:sz w:val="20"/>
          <w:szCs w:val="20"/>
        </w:rPr>
        <w:t>-Smirnov and Shapiro-</w:t>
      </w:r>
      <w:proofErr w:type="spellStart"/>
      <w:r w:rsidR="006E4CAA" w:rsidRPr="00112B94">
        <w:rPr>
          <w:sz w:val="20"/>
          <w:szCs w:val="20"/>
        </w:rPr>
        <w:t>Wik</w:t>
      </w:r>
      <w:proofErr w:type="spellEnd"/>
      <w:r w:rsidR="006E4CAA" w:rsidRPr="00112B94">
        <w:rPr>
          <w:sz w:val="20"/>
          <w:szCs w:val="20"/>
        </w:rPr>
        <w:t xml:space="preserve"> test, we get a val</w:t>
      </w:r>
      <w:r w:rsidR="00B84E33" w:rsidRPr="00112B94">
        <w:rPr>
          <w:sz w:val="20"/>
          <w:szCs w:val="20"/>
        </w:rPr>
        <w:t>u</w:t>
      </w:r>
      <w:r w:rsidR="006E4CAA" w:rsidRPr="00112B94">
        <w:rPr>
          <w:sz w:val="20"/>
          <w:szCs w:val="20"/>
        </w:rPr>
        <w:t xml:space="preserve">e of 0.00 which is less than 0.05. If the test significance value is less than 0.05 at 95% confidence interval, then we reject the null </w:t>
      </w:r>
      <w:proofErr w:type="gramStart"/>
      <w:r w:rsidR="006E4CAA" w:rsidRPr="00112B94">
        <w:rPr>
          <w:sz w:val="20"/>
          <w:szCs w:val="20"/>
        </w:rPr>
        <w:t>hypothesis(</w:t>
      </w:r>
      <w:proofErr w:type="gramEnd"/>
      <w:r w:rsidR="006E4CAA" w:rsidRPr="00112B94">
        <w:rPr>
          <w:sz w:val="20"/>
          <w:szCs w:val="20"/>
        </w:rPr>
        <w:t xml:space="preserve">in our case H0 = Income is normally distributed) and accept the alternative hypothesis(H1=Income is not normally distributed). </w:t>
      </w:r>
    </w:p>
    <w:p w:rsidR="003422DB" w:rsidRPr="00112B94" w:rsidRDefault="003422DB">
      <w:pPr>
        <w:rPr>
          <w:sz w:val="20"/>
          <w:szCs w:val="20"/>
        </w:rPr>
      </w:pPr>
      <w:r w:rsidRPr="00112B94">
        <w:rPr>
          <w:sz w:val="20"/>
          <w:szCs w:val="20"/>
        </w:rPr>
        <w:t>Also the graph of normal curve is not equally distributed</w:t>
      </w:r>
    </w:p>
    <w:p w:rsidR="006E4CAA" w:rsidRDefault="003422DB" w:rsidP="00342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97910" cy="272288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36" cy="272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AA" w:rsidRPr="00112B94" w:rsidRDefault="006E4CAA" w:rsidP="00342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12B94">
        <w:rPr>
          <w:rFonts w:ascii="Times New Roman" w:hAnsi="Times New Roman" w:cs="Times New Roman"/>
          <w:sz w:val="20"/>
          <w:szCs w:val="20"/>
        </w:rPr>
        <w:t>Hence, income is not normally distributed in our dataset.</w:t>
      </w:r>
    </w:p>
    <w:p w:rsidR="006E4CAA" w:rsidRDefault="00F900E7" w:rsidP="00342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0938" cy="2487401"/>
            <wp:effectExtent l="19050" t="0" r="586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9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E7" w:rsidRDefault="00F900E7" w:rsidP="00342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0E7" w:rsidRDefault="00F900E7" w:rsidP="00342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0858" cy="2531403"/>
            <wp:effectExtent l="19050" t="0" r="879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0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E7" w:rsidRDefault="00F900E7" w:rsidP="00342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0E7" w:rsidRPr="006E4CAA" w:rsidRDefault="00F900E7" w:rsidP="00342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8670" cy="1899139"/>
            <wp:effectExtent l="19050" t="0" r="71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05" cy="19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DB" w:rsidRDefault="003422DB" w:rsidP="003422D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00E7" w:rsidRPr="00112B94" w:rsidRDefault="00F900E7" w:rsidP="003422D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0"/>
          <w:szCs w:val="20"/>
        </w:rPr>
      </w:pPr>
      <w:r w:rsidRPr="00112B94">
        <w:rPr>
          <w:rFonts w:ascii="Times New Roman" w:hAnsi="Times New Roman" w:cs="Times New Roman"/>
          <w:sz w:val="20"/>
          <w:szCs w:val="20"/>
        </w:rPr>
        <w:t xml:space="preserve">Skewness and Kurtosis for PHD students is </w:t>
      </w:r>
      <w:r w:rsidRPr="00112B94">
        <w:rPr>
          <w:rFonts w:ascii="Times New Roman" w:hAnsi="Times New Roman" w:cs="Times New Roman"/>
          <w:b/>
          <w:bCs/>
          <w:sz w:val="20"/>
          <w:szCs w:val="20"/>
          <w:u w:val="single"/>
        </w:rPr>
        <w:t>1.24</w:t>
      </w:r>
      <w:r w:rsidRPr="00112B94">
        <w:rPr>
          <w:rFonts w:ascii="Times New Roman" w:hAnsi="Times New Roman" w:cs="Times New Roman"/>
          <w:sz w:val="20"/>
          <w:szCs w:val="20"/>
        </w:rPr>
        <w:t xml:space="preserve">(1.136/0.913) and </w:t>
      </w:r>
      <w:r w:rsidRPr="00112B94">
        <w:rPr>
          <w:rFonts w:ascii="Times New Roman" w:hAnsi="Times New Roman" w:cs="Times New Roman"/>
          <w:b/>
          <w:bCs/>
          <w:sz w:val="20"/>
          <w:szCs w:val="20"/>
          <w:u w:val="single"/>
        </w:rPr>
        <w:t>-0.15</w:t>
      </w:r>
      <w:r w:rsidRPr="00112B94">
        <w:rPr>
          <w:rFonts w:ascii="Times New Roman" w:hAnsi="Times New Roman" w:cs="Times New Roman"/>
          <w:sz w:val="20"/>
          <w:szCs w:val="20"/>
        </w:rPr>
        <w:t xml:space="preserve">(-0.295/2.00) respectively, which is in the range of </w:t>
      </w:r>
      <w:r w:rsidRPr="00112B94">
        <w:rPr>
          <w:rFonts w:ascii="Times New Roman" w:hAnsi="Times New Roman" w:cs="Times New Roman"/>
          <w:b/>
          <w:bCs/>
          <w:sz w:val="20"/>
          <w:szCs w:val="20"/>
        </w:rPr>
        <w:t>+-1.96</w:t>
      </w:r>
      <w:r w:rsidRPr="00112B94">
        <w:rPr>
          <w:rFonts w:ascii="Times New Roman" w:hAnsi="Times New Roman" w:cs="Times New Roman"/>
          <w:sz w:val="20"/>
          <w:szCs w:val="20"/>
        </w:rPr>
        <w:t xml:space="preserve">. Skewness and Kurtosis of High school students is </w:t>
      </w:r>
      <w:r w:rsidRPr="00112B94">
        <w:rPr>
          <w:rFonts w:ascii="Times New Roman" w:hAnsi="Times New Roman" w:cs="Times New Roman"/>
          <w:b/>
          <w:bCs/>
          <w:sz w:val="20"/>
          <w:szCs w:val="20"/>
          <w:u w:val="single"/>
        </w:rPr>
        <w:t>3.67</w:t>
      </w:r>
      <w:r w:rsidRPr="00112B94">
        <w:rPr>
          <w:rFonts w:ascii="Times New Roman" w:hAnsi="Times New Roman" w:cs="Times New Roman"/>
          <w:sz w:val="20"/>
          <w:szCs w:val="20"/>
        </w:rPr>
        <w:t xml:space="preserve">(2.762/0.752) and </w:t>
      </w:r>
      <w:r w:rsidRPr="00112B94">
        <w:rPr>
          <w:rFonts w:ascii="Times New Roman" w:hAnsi="Times New Roman" w:cs="Times New Roman"/>
          <w:b/>
          <w:bCs/>
          <w:sz w:val="20"/>
          <w:szCs w:val="20"/>
          <w:u w:val="single"/>
        </w:rPr>
        <w:t>5.21</w:t>
      </w:r>
      <w:r w:rsidRPr="00112B94">
        <w:rPr>
          <w:rFonts w:ascii="Times New Roman" w:hAnsi="Times New Roman" w:cs="Times New Roman"/>
          <w:sz w:val="20"/>
          <w:szCs w:val="20"/>
        </w:rPr>
        <w:t>(7.718/</w:t>
      </w:r>
      <w:r w:rsidR="00E80A19" w:rsidRPr="00112B94">
        <w:rPr>
          <w:rFonts w:ascii="Times New Roman" w:hAnsi="Times New Roman" w:cs="Times New Roman"/>
          <w:sz w:val="20"/>
          <w:szCs w:val="20"/>
        </w:rPr>
        <w:t xml:space="preserve">1.481) respectively, which is </w:t>
      </w:r>
      <w:r w:rsidR="00E80A19" w:rsidRPr="00112B94">
        <w:rPr>
          <w:rFonts w:ascii="Times New Roman" w:hAnsi="Times New Roman" w:cs="Times New Roman"/>
          <w:b/>
          <w:bCs/>
          <w:sz w:val="20"/>
          <w:szCs w:val="20"/>
          <w:u w:val="single"/>
        </w:rPr>
        <w:t>NOT</w:t>
      </w:r>
      <w:r w:rsidR="00E80A19" w:rsidRPr="00112B94">
        <w:rPr>
          <w:rFonts w:ascii="Times New Roman" w:hAnsi="Times New Roman" w:cs="Times New Roman"/>
          <w:sz w:val="20"/>
          <w:szCs w:val="20"/>
        </w:rPr>
        <w:t xml:space="preserve">in the range of </w:t>
      </w:r>
      <w:r w:rsidR="00E80A19" w:rsidRPr="00112B94">
        <w:rPr>
          <w:rFonts w:ascii="Times New Roman" w:hAnsi="Times New Roman" w:cs="Times New Roman"/>
          <w:b/>
          <w:bCs/>
          <w:sz w:val="20"/>
          <w:szCs w:val="20"/>
        </w:rPr>
        <w:t>+-1.96</w:t>
      </w:r>
      <w:r w:rsidR="00E80A19" w:rsidRPr="00112B94">
        <w:rPr>
          <w:rFonts w:ascii="Times New Roman" w:hAnsi="Times New Roman" w:cs="Times New Roman"/>
          <w:sz w:val="20"/>
          <w:szCs w:val="20"/>
        </w:rPr>
        <w:t>.</w:t>
      </w:r>
    </w:p>
    <w:p w:rsidR="00E80A19" w:rsidRPr="00112B94" w:rsidRDefault="00E80A19" w:rsidP="003422DB">
      <w:pPr>
        <w:autoSpaceDE w:val="0"/>
        <w:autoSpaceDN w:val="0"/>
        <w:adjustRightInd w:val="0"/>
        <w:spacing w:after="0" w:line="400" w:lineRule="atLeast"/>
        <w:rPr>
          <w:sz w:val="20"/>
          <w:szCs w:val="20"/>
        </w:rPr>
      </w:pPr>
      <w:r w:rsidRPr="00112B94">
        <w:rPr>
          <w:rFonts w:ascii="Times New Roman" w:hAnsi="Times New Roman" w:cs="Times New Roman"/>
          <w:sz w:val="20"/>
          <w:szCs w:val="20"/>
        </w:rPr>
        <w:t xml:space="preserve">From the table of Tests of Normality Sig. of PHD students from </w:t>
      </w:r>
      <w:proofErr w:type="spellStart"/>
      <w:r w:rsidRPr="00112B94">
        <w:rPr>
          <w:sz w:val="20"/>
          <w:szCs w:val="20"/>
        </w:rPr>
        <w:t>Kolmogorov</w:t>
      </w:r>
      <w:proofErr w:type="spellEnd"/>
      <w:r w:rsidRPr="00112B94">
        <w:rPr>
          <w:sz w:val="20"/>
          <w:szCs w:val="20"/>
        </w:rPr>
        <w:t>-Smirnov and Shapiro-</w:t>
      </w:r>
      <w:proofErr w:type="spellStart"/>
      <w:r w:rsidRPr="00112B94">
        <w:rPr>
          <w:sz w:val="20"/>
          <w:szCs w:val="20"/>
        </w:rPr>
        <w:t>Wik</w:t>
      </w:r>
      <w:proofErr w:type="spellEnd"/>
      <w:r w:rsidRPr="00112B94">
        <w:rPr>
          <w:sz w:val="20"/>
          <w:szCs w:val="20"/>
        </w:rPr>
        <w:t xml:space="preserve"> test is 0.076 and 0.097 which is greater than 0.05.So, we accept the null hypothesis of normality. Sig. of High school students </w:t>
      </w:r>
      <w:r w:rsidR="00B75A35" w:rsidRPr="00112B94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="00B75A35" w:rsidRPr="00112B94">
        <w:rPr>
          <w:sz w:val="20"/>
          <w:szCs w:val="20"/>
        </w:rPr>
        <w:t>Kolmogorov</w:t>
      </w:r>
      <w:proofErr w:type="spellEnd"/>
      <w:r w:rsidR="00B75A35" w:rsidRPr="00112B94">
        <w:rPr>
          <w:sz w:val="20"/>
          <w:szCs w:val="20"/>
        </w:rPr>
        <w:t>-Smirnov and Shapiro-</w:t>
      </w:r>
      <w:proofErr w:type="spellStart"/>
      <w:r w:rsidR="00B75A35" w:rsidRPr="00112B94">
        <w:rPr>
          <w:sz w:val="20"/>
          <w:szCs w:val="20"/>
        </w:rPr>
        <w:t>Wik</w:t>
      </w:r>
      <w:proofErr w:type="spellEnd"/>
      <w:r w:rsidR="00B75A35" w:rsidRPr="00112B94">
        <w:rPr>
          <w:sz w:val="20"/>
          <w:szCs w:val="20"/>
        </w:rPr>
        <w:t xml:space="preserve"> test is 0.000 which is lesser than 0.05.So, we reject the null hypothesis of normality.</w:t>
      </w:r>
    </w:p>
    <w:p w:rsidR="00B75A35" w:rsidRDefault="00B75A35" w:rsidP="003422DB">
      <w:pPr>
        <w:autoSpaceDE w:val="0"/>
        <w:autoSpaceDN w:val="0"/>
        <w:adjustRightInd w:val="0"/>
        <w:spacing w:after="0" w:line="400" w:lineRule="atLeast"/>
        <w:rPr>
          <w:sz w:val="20"/>
          <w:szCs w:val="20"/>
        </w:rPr>
      </w:pPr>
      <w:r w:rsidRPr="00112B94">
        <w:rPr>
          <w:sz w:val="20"/>
          <w:szCs w:val="20"/>
        </w:rPr>
        <w:t>Hence, we can say that income for PHDs follow a normal probability pattern as compared to High school pass subjects.</w:t>
      </w:r>
    </w:p>
    <w:p w:rsidR="00112B94" w:rsidRDefault="00112B94" w:rsidP="003422DB">
      <w:pPr>
        <w:autoSpaceDE w:val="0"/>
        <w:autoSpaceDN w:val="0"/>
        <w:adjustRightInd w:val="0"/>
        <w:spacing w:after="0" w:line="400" w:lineRule="atLeast"/>
        <w:rPr>
          <w:sz w:val="20"/>
          <w:szCs w:val="20"/>
        </w:rPr>
      </w:pPr>
    </w:p>
    <w:p w:rsidR="00112B94" w:rsidRPr="00112B94" w:rsidRDefault="00112B94" w:rsidP="003422DB">
      <w:pPr>
        <w:autoSpaceDE w:val="0"/>
        <w:autoSpaceDN w:val="0"/>
        <w:adjustRightInd w:val="0"/>
        <w:spacing w:after="0" w:line="400" w:lineRule="atLeast"/>
        <w:rPr>
          <w:sz w:val="20"/>
          <w:szCs w:val="20"/>
        </w:rPr>
      </w:pPr>
    </w:p>
    <w:p w:rsidR="00B75A35" w:rsidRPr="00112B94" w:rsidRDefault="00A72153" w:rsidP="00B75A3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2B94">
        <w:rPr>
          <w:rFonts w:ascii="Arial" w:hAnsi="Arial" w:cs="Arial"/>
          <w:b/>
          <w:color w:val="000000" w:themeColor="text1"/>
          <w:sz w:val="24"/>
          <w:szCs w:val="24"/>
        </w:rPr>
        <w:t>4. Find out and eliminate outliers from the income variable and retest its normality.</w:t>
      </w:r>
    </w:p>
    <w:p w:rsidR="00A72153" w:rsidRPr="00B75A35" w:rsidRDefault="00A72153" w:rsidP="00B75A35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7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23"/>
        <w:gridCol w:w="2460"/>
        <w:gridCol w:w="1414"/>
        <w:gridCol w:w="1475"/>
        <w:gridCol w:w="1468"/>
      </w:tblGrid>
      <w:tr w:rsidR="00B75A35" w:rsidRPr="00B75A35" w:rsidTr="00112B94">
        <w:trPr>
          <w:cantSplit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proofErr w:type="spellStart"/>
            <w:r w:rsidRPr="00B75A3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>Descriptive</w:t>
            </w:r>
            <w:r w:rsidR="00112B9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>s</w:t>
            </w:r>
            <w:proofErr w:type="spellEnd"/>
          </w:p>
        </w:tc>
      </w:tr>
      <w:tr w:rsidR="00B75A35" w:rsidRPr="00B75A35" w:rsidTr="00112B94">
        <w:trPr>
          <w:cantSplit/>
        </w:trPr>
        <w:tc>
          <w:tcPr>
            <w:tcW w:w="4797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Std. Error</w:t>
            </w: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income</w:t>
            </w:r>
          </w:p>
        </w:tc>
        <w:tc>
          <w:tcPr>
            <w:tcW w:w="3874" w:type="dxa"/>
            <w:gridSpan w:val="2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Mean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2315410.8333</w:t>
            </w:r>
          </w:p>
        </w:tc>
        <w:tc>
          <w:tcPr>
            <w:tcW w:w="146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491959.75116</w:t>
            </w: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2460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95% Confidence Interval for Mean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Lower Bound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1309240.1675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Upper Bound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3321581.4992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5% Trimmed Mean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2055076.8519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Median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835000.0000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Variance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7260731902961.937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Std. Deviation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2694574.53097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Minimum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36000.00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Maximum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9877000.00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Range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9841000.00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Interquartile Range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4160000.00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B75A35" w:rsidRPr="00B75A35" w:rsidTr="00112B94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Skewness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1.389</w:t>
            </w:r>
          </w:p>
        </w:tc>
        <w:tc>
          <w:tcPr>
            <w:tcW w:w="14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.427</w:t>
            </w:r>
          </w:p>
        </w:tc>
      </w:tr>
      <w:tr w:rsidR="00B75A35" w:rsidRPr="00B75A35" w:rsidTr="00112B94">
        <w:trPr>
          <w:cantSplit/>
          <w:trHeight w:val="20"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3874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Kurtosis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1.109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.833</w:t>
            </w:r>
          </w:p>
        </w:tc>
      </w:tr>
    </w:tbl>
    <w:p w:rsidR="00B75A35" w:rsidRPr="00B75A35" w:rsidRDefault="00B75A35" w:rsidP="00B75A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:rsidR="00B75A35" w:rsidRDefault="00B75A35" w:rsidP="00B75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12B94" w:rsidRDefault="00112B94" w:rsidP="00B75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12B94" w:rsidRDefault="00112B94" w:rsidP="00B75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12B94" w:rsidRDefault="00112B94" w:rsidP="00B75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12B94" w:rsidRPr="00B75A35" w:rsidRDefault="00112B94" w:rsidP="00B75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7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22"/>
        <w:gridCol w:w="1030"/>
        <w:gridCol w:w="1030"/>
        <w:gridCol w:w="1030"/>
        <w:gridCol w:w="1030"/>
        <w:gridCol w:w="1030"/>
        <w:gridCol w:w="1668"/>
      </w:tblGrid>
      <w:tr w:rsidR="00B75A35" w:rsidRPr="00B75A35" w:rsidTr="00112B94">
        <w:trPr>
          <w:cantSplit/>
        </w:trPr>
        <w:tc>
          <w:tcPr>
            <w:tcW w:w="7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>Tests of Normality</w:t>
            </w:r>
          </w:p>
        </w:tc>
      </w:tr>
      <w:tr w:rsidR="00B75A35" w:rsidRPr="00B75A35" w:rsidTr="00112B94">
        <w:trPr>
          <w:cantSplit/>
        </w:trPr>
        <w:tc>
          <w:tcPr>
            <w:tcW w:w="9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0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Kolmogorov-Smirnov</w:t>
            </w:r>
            <w:r w:rsidRPr="00B75A35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IN"/>
              </w:rPr>
              <w:t>a</w:t>
            </w:r>
          </w:p>
        </w:tc>
        <w:tc>
          <w:tcPr>
            <w:tcW w:w="3728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Shapiro-Wilk</w:t>
            </w:r>
          </w:p>
        </w:tc>
      </w:tr>
      <w:tr w:rsidR="00B75A35" w:rsidRPr="00B75A35" w:rsidTr="00112B94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0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D53DAF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proofErr w:type="spellStart"/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D</w:t>
            </w:r>
            <w:r w:rsidR="00B75A35"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f</w:t>
            </w:r>
            <w:proofErr w:type="spellEnd"/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Sig.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df</w:t>
            </w:r>
          </w:p>
        </w:tc>
        <w:tc>
          <w:tcPr>
            <w:tcW w:w="16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Sig.</w:t>
            </w:r>
          </w:p>
        </w:tc>
      </w:tr>
      <w:tr w:rsidR="00B75A35" w:rsidRPr="00B75A35" w:rsidTr="00112B94">
        <w:trPr>
          <w:cantSplit/>
        </w:trPr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income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.252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30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.000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.787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30</w:t>
            </w:r>
          </w:p>
        </w:tc>
        <w:tc>
          <w:tcPr>
            <w:tcW w:w="16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.000</w:t>
            </w:r>
          </w:p>
        </w:tc>
      </w:tr>
      <w:tr w:rsidR="00B75A35" w:rsidRPr="00B75A35" w:rsidTr="00112B94">
        <w:trPr>
          <w:cantSplit/>
        </w:trPr>
        <w:tc>
          <w:tcPr>
            <w:tcW w:w="7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A35" w:rsidRPr="00B75A35" w:rsidRDefault="00B75A35" w:rsidP="00B75A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B75A35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a. Lilliefors Significance Correction</w:t>
            </w:r>
          </w:p>
        </w:tc>
      </w:tr>
    </w:tbl>
    <w:p w:rsidR="00B75A35" w:rsidRPr="00B75A35" w:rsidRDefault="00B75A35" w:rsidP="00B75A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:rsidR="00B75A35" w:rsidRPr="00112B94" w:rsidRDefault="00B75A35" w:rsidP="003422DB">
      <w:pPr>
        <w:autoSpaceDE w:val="0"/>
        <w:autoSpaceDN w:val="0"/>
        <w:adjustRightInd w:val="0"/>
        <w:spacing w:after="0" w:line="400" w:lineRule="atLeast"/>
        <w:rPr>
          <w:sz w:val="20"/>
          <w:szCs w:val="20"/>
        </w:rPr>
      </w:pPr>
      <w:r w:rsidRPr="00112B94">
        <w:rPr>
          <w:rFonts w:ascii="Times New Roman" w:hAnsi="Times New Roman" w:cs="Times New Roman"/>
          <w:sz w:val="20"/>
          <w:szCs w:val="20"/>
        </w:rPr>
        <w:t xml:space="preserve">Income variable, after removing outliers, has Skewness and Kurtosis of 3.25(1.389/0.427) and </w:t>
      </w:r>
      <w:r w:rsidR="00426C1A" w:rsidRPr="00112B94">
        <w:rPr>
          <w:rFonts w:ascii="Times New Roman" w:hAnsi="Times New Roman" w:cs="Times New Roman"/>
          <w:sz w:val="20"/>
          <w:szCs w:val="20"/>
        </w:rPr>
        <w:t xml:space="preserve">1.33(1.109/0.833) respectively. The value of kurtosis lies in the range of +-1.96 but not skewness. The Sig. from </w:t>
      </w:r>
      <w:proofErr w:type="spellStart"/>
      <w:r w:rsidR="00426C1A" w:rsidRPr="00112B94">
        <w:rPr>
          <w:sz w:val="20"/>
          <w:szCs w:val="20"/>
        </w:rPr>
        <w:t>Kolmogorov</w:t>
      </w:r>
      <w:proofErr w:type="spellEnd"/>
      <w:r w:rsidR="00426C1A" w:rsidRPr="00112B94">
        <w:rPr>
          <w:sz w:val="20"/>
          <w:szCs w:val="20"/>
        </w:rPr>
        <w:t>-Smirnov and Shapiro-</w:t>
      </w:r>
      <w:proofErr w:type="spellStart"/>
      <w:r w:rsidR="00426C1A" w:rsidRPr="00112B94">
        <w:rPr>
          <w:sz w:val="20"/>
          <w:szCs w:val="20"/>
        </w:rPr>
        <w:t>Wik</w:t>
      </w:r>
      <w:proofErr w:type="spellEnd"/>
      <w:r w:rsidR="00426C1A" w:rsidRPr="00112B94">
        <w:rPr>
          <w:sz w:val="20"/>
          <w:szCs w:val="20"/>
        </w:rPr>
        <w:t xml:space="preserve"> test is 0.000 which is less than 0.05. So, we reject Null hypothesis of normality.</w:t>
      </w:r>
    </w:p>
    <w:p w:rsidR="002A27DE" w:rsidRPr="00112B94" w:rsidRDefault="00426C1A" w:rsidP="003422DB">
      <w:pPr>
        <w:autoSpaceDE w:val="0"/>
        <w:autoSpaceDN w:val="0"/>
        <w:adjustRightInd w:val="0"/>
        <w:spacing w:after="0" w:line="400" w:lineRule="atLeast"/>
        <w:rPr>
          <w:sz w:val="20"/>
          <w:szCs w:val="20"/>
        </w:rPr>
      </w:pPr>
      <w:r w:rsidRPr="00112B94">
        <w:rPr>
          <w:sz w:val="20"/>
          <w:szCs w:val="20"/>
        </w:rPr>
        <w:t>Hence, we infer that income variable is not normally distributed even after we remove the outliers.</w:t>
      </w:r>
    </w:p>
    <w:p w:rsidR="002A27DE" w:rsidRDefault="002A27DE" w:rsidP="003422DB">
      <w:pPr>
        <w:autoSpaceDE w:val="0"/>
        <w:autoSpaceDN w:val="0"/>
        <w:adjustRightInd w:val="0"/>
        <w:spacing w:after="0" w:line="400" w:lineRule="atLeast"/>
        <w:rPr>
          <w:sz w:val="32"/>
          <w:szCs w:val="32"/>
        </w:rPr>
      </w:pPr>
    </w:p>
    <w:p w:rsidR="00A72153" w:rsidRPr="00112B94" w:rsidRDefault="00A72153" w:rsidP="003422DB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b/>
          <w:color w:val="000000" w:themeColor="text1"/>
          <w:sz w:val="24"/>
          <w:szCs w:val="24"/>
        </w:rPr>
      </w:pPr>
      <w:r w:rsidRPr="00112B94">
        <w:rPr>
          <w:rFonts w:ascii="Arial" w:hAnsi="Arial" w:cs="Arial"/>
          <w:b/>
          <w:color w:val="000000" w:themeColor="text1"/>
          <w:sz w:val="24"/>
          <w:szCs w:val="24"/>
        </w:rPr>
        <w:t>5. Find out the number of males and females who are graduate and social drinkers.</w:t>
      </w:r>
    </w:p>
    <w:p w:rsidR="00A72153" w:rsidRDefault="00A72153" w:rsidP="003422DB">
      <w:pPr>
        <w:autoSpaceDE w:val="0"/>
        <w:autoSpaceDN w:val="0"/>
        <w:adjustRightInd w:val="0"/>
        <w:spacing w:after="0" w:line="400" w:lineRule="atLeast"/>
        <w:rPr>
          <w:sz w:val="32"/>
          <w:szCs w:val="32"/>
        </w:rPr>
      </w:pPr>
    </w:p>
    <w:p w:rsidR="002A27DE" w:rsidRDefault="002A27DE" w:rsidP="003422D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50215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9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DE" w:rsidRDefault="002A27DE" w:rsidP="003422D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</w:p>
    <w:p w:rsidR="002A27DE" w:rsidRPr="00F900E7" w:rsidRDefault="002A27DE" w:rsidP="003422D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08500" cy="26539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43" cy="265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DB" w:rsidRDefault="003422DB">
      <w:pPr>
        <w:rPr>
          <w:sz w:val="32"/>
          <w:szCs w:val="32"/>
        </w:rPr>
      </w:pPr>
    </w:p>
    <w:p w:rsidR="002A27DE" w:rsidRPr="00112B94" w:rsidRDefault="002A27DE">
      <w:pPr>
        <w:rPr>
          <w:sz w:val="20"/>
          <w:szCs w:val="20"/>
        </w:rPr>
      </w:pPr>
      <w:r w:rsidRPr="00112B94">
        <w:rPr>
          <w:sz w:val="20"/>
          <w:szCs w:val="20"/>
        </w:rPr>
        <w:t xml:space="preserve">Number of males who are graduate and social drinkers = </w:t>
      </w:r>
      <w:r w:rsidRPr="00112B94">
        <w:rPr>
          <w:b/>
          <w:bCs/>
          <w:sz w:val="20"/>
          <w:szCs w:val="20"/>
        </w:rPr>
        <w:t>0</w:t>
      </w:r>
    </w:p>
    <w:p w:rsidR="002A27DE" w:rsidRPr="00112B94" w:rsidRDefault="002A27DE">
      <w:pPr>
        <w:rPr>
          <w:sz w:val="20"/>
          <w:szCs w:val="20"/>
        </w:rPr>
      </w:pPr>
      <w:r w:rsidRPr="00112B94">
        <w:rPr>
          <w:sz w:val="20"/>
          <w:szCs w:val="20"/>
        </w:rPr>
        <w:t xml:space="preserve">Number of females who are graduate and social drinkers = </w:t>
      </w:r>
      <w:r w:rsidRPr="00112B94">
        <w:rPr>
          <w:b/>
          <w:bCs/>
          <w:sz w:val="20"/>
          <w:szCs w:val="20"/>
        </w:rPr>
        <w:t>1</w:t>
      </w:r>
    </w:p>
    <w:p w:rsidR="00A72153" w:rsidRDefault="00A72153" w:rsidP="00A72153">
      <w:pPr>
        <w:pStyle w:val="NormalWeb"/>
        <w:shd w:val="clear" w:color="auto" w:fill="FFFFFF"/>
        <w:spacing w:before="280" w:beforeAutospacing="0" w:after="280" w:afterAutospacing="0"/>
        <w:rPr>
          <w:rFonts w:ascii="Arial" w:hAnsi="Arial" w:cs="Arial"/>
          <w:color w:val="3C3B37"/>
        </w:rPr>
      </w:pPr>
    </w:p>
    <w:p w:rsidR="00A72153" w:rsidRPr="00112B94" w:rsidRDefault="00A72153" w:rsidP="00A72153">
      <w:pPr>
        <w:pStyle w:val="NormalWeb"/>
        <w:shd w:val="clear" w:color="auto" w:fill="FFFFFF"/>
        <w:spacing w:before="280" w:beforeAutospacing="0" w:after="280" w:afterAutospacing="0"/>
        <w:rPr>
          <w:b/>
          <w:color w:val="000000" w:themeColor="text1"/>
        </w:rPr>
      </w:pPr>
      <w:r w:rsidRPr="00112B94">
        <w:rPr>
          <w:rFonts w:ascii="Arial" w:hAnsi="Arial" w:cs="Arial"/>
          <w:b/>
          <w:color w:val="000000" w:themeColor="text1"/>
        </w:rPr>
        <w:t xml:space="preserve"> 6. What is 95% confidence interval of mean income for social drinkers and non-</w:t>
      </w:r>
      <w:proofErr w:type="gramStart"/>
      <w:r w:rsidRPr="00112B94">
        <w:rPr>
          <w:rFonts w:ascii="Arial" w:hAnsi="Arial" w:cs="Arial"/>
          <w:b/>
          <w:color w:val="000000" w:themeColor="text1"/>
        </w:rPr>
        <w:t>drinkers.</w:t>
      </w:r>
      <w:proofErr w:type="gramEnd"/>
    </w:p>
    <w:p w:rsidR="002A27DE" w:rsidRDefault="002A27DE">
      <w:pPr>
        <w:rPr>
          <w:sz w:val="32"/>
          <w:szCs w:val="32"/>
        </w:rPr>
      </w:pPr>
    </w:p>
    <w:p w:rsidR="003600BF" w:rsidRDefault="003600B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4870" cy="267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94" w:rsidRDefault="00112B94">
      <w:pPr>
        <w:rPr>
          <w:sz w:val="32"/>
          <w:szCs w:val="32"/>
        </w:rPr>
      </w:pPr>
    </w:p>
    <w:p w:rsidR="003600BF" w:rsidRPr="00112B94" w:rsidRDefault="003600BF" w:rsidP="003600BF">
      <w:pPr>
        <w:rPr>
          <w:sz w:val="20"/>
          <w:szCs w:val="20"/>
        </w:rPr>
      </w:pPr>
      <w:r w:rsidRPr="00112B94">
        <w:rPr>
          <w:sz w:val="20"/>
          <w:szCs w:val="20"/>
        </w:rPr>
        <w:t xml:space="preserve">95% Confidence Interval for Mean of income for </w:t>
      </w:r>
      <w:r w:rsidRPr="00112B94">
        <w:rPr>
          <w:b/>
          <w:bCs/>
          <w:sz w:val="20"/>
          <w:szCs w:val="20"/>
        </w:rPr>
        <w:t>Non Drinkers</w:t>
      </w:r>
      <w:r w:rsidRPr="00112B94">
        <w:rPr>
          <w:sz w:val="20"/>
          <w:szCs w:val="20"/>
        </w:rPr>
        <w:t xml:space="preserve"> is </w:t>
      </w:r>
      <w:proofErr w:type="gramStart"/>
      <w:r w:rsidRPr="00112B94">
        <w:rPr>
          <w:sz w:val="20"/>
          <w:szCs w:val="20"/>
        </w:rPr>
        <w:t>=</w:t>
      </w:r>
      <w:r w:rsidR="00112B94">
        <w:rPr>
          <w:sz w:val="20"/>
          <w:szCs w:val="20"/>
        </w:rPr>
        <w:t>(</w:t>
      </w:r>
      <w:proofErr w:type="gramEnd"/>
      <w:r w:rsidRPr="00112B94">
        <w:rPr>
          <w:sz w:val="20"/>
          <w:szCs w:val="20"/>
        </w:rPr>
        <w:t xml:space="preserve"> </w:t>
      </w:r>
      <w:r w:rsidR="00112B94">
        <w:rPr>
          <w:b/>
          <w:bCs/>
          <w:sz w:val="20"/>
          <w:szCs w:val="20"/>
        </w:rPr>
        <w:t xml:space="preserve">-9372758.50 , </w:t>
      </w:r>
      <w:r w:rsidRPr="00112B94">
        <w:rPr>
          <w:b/>
          <w:bCs/>
          <w:sz w:val="20"/>
          <w:szCs w:val="20"/>
        </w:rPr>
        <w:t>22792055.17</w:t>
      </w:r>
      <w:r w:rsidR="002447ED">
        <w:rPr>
          <w:b/>
          <w:bCs/>
          <w:sz w:val="20"/>
          <w:szCs w:val="20"/>
        </w:rPr>
        <w:t>)</w:t>
      </w:r>
    </w:p>
    <w:p w:rsidR="003600BF" w:rsidRDefault="003600BF">
      <w:pPr>
        <w:rPr>
          <w:sz w:val="32"/>
          <w:szCs w:val="32"/>
        </w:rPr>
      </w:pPr>
    </w:p>
    <w:p w:rsidR="002A27DE" w:rsidRDefault="002A27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4870" cy="24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D" w:rsidRDefault="002447ED">
      <w:pPr>
        <w:rPr>
          <w:sz w:val="32"/>
          <w:szCs w:val="32"/>
        </w:rPr>
      </w:pPr>
    </w:p>
    <w:p w:rsidR="003600BF" w:rsidRPr="002447ED" w:rsidRDefault="002A27DE">
      <w:pPr>
        <w:rPr>
          <w:b/>
          <w:bCs/>
          <w:sz w:val="20"/>
          <w:szCs w:val="20"/>
          <w:u w:val="single"/>
        </w:rPr>
      </w:pPr>
      <w:r w:rsidRPr="002447ED">
        <w:rPr>
          <w:sz w:val="20"/>
          <w:szCs w:val="20"/>
        </w:rPr>
        <w:t xml:space="preserve">95% Confidence Interval for Mean of income for </w:t>
      </w:r>
      <w:r w:rsidRPr="002447ED">
        <w:rPr>
          <w:b/>
          <w:bCs/>
          <w:sz w:val="20"/>
          <w:szCs w:val="20"/>
        </w:rPr>
        <w:t>Social drinkers</w:t>
      </w:r>
      <w:r w:rsidRPr="002447ED">
        <w:rPr>
          <w:sz w:val="20"/>
          <w:szCs w:val="20"/>
        </w:rPr>
        <w:t xml:space="preserve"> is = </w:t>
      </w:r>
      <w:r w:rsidR="002447ED">
        <w:rPr>
          <w:sz w:val="20"/>
          <w:szCs w:val="20"/>
        </w:rPr>
        <w:t>(</w:t>
      </w:r>
      <w:proofErr w:type="gramStart"/>
      <w:r w:rsidR="002447ED">
        <w:rPr>
          <w:b/>
          <w:bCs/>
          <w:sz w:val="20"/>
          <w:szCs w:val="20"/>
        </w:rPr>
        <w:t>35639.60 ,</w:t>
      </w:r>
      <w:proofErr w:type="gramEnd"/>
      <w:r w:rsidRPr="002447ED">
        <w:rPr>
          <w:b/>
          <w:bCs/>
          <w:sz w:val="20"/>
          <w:szCs w:val="20"/>
        </w:rPr>
        <w:t xml:space="preserve"> 2546257.90</w:t>
      </w:r>
      <w:r w:rsidR="002447ED">
        <w:rPr>
          <w:b/>
          <w:bCs/>
          <w:sz w:val="20"/>
          <w:szCs w:val="20"/>
        </w:rPr>
        <w:t>)</w:t>
      </w:r>
    </w:p>
    <w:p w:rsidR="0057183E" w:rsidRDefault="0057183E" w:rsidP="009C5282">
      <w:pPr>
        <w:rPr>
          <w:b/>
          <w:bCs/>
          <w:sz w:val="32"/>
          <w:szCs w:val="32"/>
        </w:rPr>
      </w:pPr>
    </w:p>
    <w:p w:rsidR="00A72153" w:rsidRDefault="002447ED" w:rsidP="009C5282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7. Find out the </w:t>
      </w:r>
      <w:r w:rsidR="00A72153" w:rsidRPr="002447ED">
        <w:rPr>
          <w:rFonts w:ascii="Arial" w:hAnsi="Arial" w:cs="Arial"/>
          <w:b/>
          <w:color w:val="000000" w:themeColor="text1"/>
          <w:sz w:val="24"/>
          <w:szCs w:val="24"/>
        </w:rPr>
        <w:t>5% trimmed mean for those males who are heavy drinker. Compare it with those females who are heavy drinker.</w:t>
      </w:r>
    </w:p>
    <w:p w:rsidR="002447ED" w:rsidRPr="002447ED" w:rsidRDefault="002447ED" w:rsidP="009C5282">
      <w:pPr>
        <w:rPr>
          <w:b/>
          <w:bCs/>
          <w:color w:val="000000" w:themeColor="text1"/>
          <w:sz w:val="24"/>
          <w:szCs w:val="24"/>
        </w:rPr>
      </w:pPr>
    </w:p>
    <w:tbl>
      <w:tblPr>
        <w:tblW w:w="93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61"/>
        <w:gridCol w:w="937"/>
        <w:gridCol w:w="2460"/>
        <w:gridCol w:w="1414"/>
        <w:gridCol w:w="1029"/>
        <w:gridCol w:w="1076"/>
      </w:tblGrid>
      <w:tr w:rsidR="0057183E" w:rsidRPr="0057183E">
        <w:trPr>
          <w:cantSplit/>
        </w:trPr>
        <w:tc>
          <w:tcPr>
            <w:tcW w:w="93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proofErr w:type="spellStart"/>
            <w:r w:rsidRPr="0057183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lastRenderedPageBreak/>
              <w:t>Descriptives</w:t>
            </w:r>
            <w:proofErr w:type="spellEnd"/>
          </w:p>
        </w:tc>
      </w:tr>
      <w:tr w:rsidR="0057183E" w:rsidRPr="0057183E">
        <w:trPr>
          <w:cantSplit/>
        </w:trPr>
        <w:tc>
          <w:tcPr>
            <w:tcW w:w="2459" w:type="dxa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4810" w:type="dxa"/>
            <w:gridSpan w:val="3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57183E" w:rsidRPr="0057183E" w:rsidRDefault="00C50ABF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G</w:t>
            </w:r>
            <w:r w:rsidR="0057183E"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ender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0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Std. Error</w:t>
            </w:r>
          </w:p>
        </w:tc>
      </w:tr>
      <w:tr w:rsidR="0057183E" w:rsidRPr="0057183E">
        <w:trPr>
          <w:cantSplit/>
        </w:trPr>
        <w:tc>
          <w:tcPr>
            <w:tcW w:w="24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proofErr w:type="spellStart"/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drinking_habits</w:t>
            </w:r>
            <w:proofErr w:type="spellEnd"/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= 6.00 (FILTER)</w:t>
            </w:r>
          </w:p>
        </w:tc>
        <w:tc>
          <w:tcPr>
            <w:tcW w:w="937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Male</w:t>
            </w:r>
          </w:p>
        </w:tc>
        <w:tc>
          <w:tcPr>
            <w:tcW w:w="3873" w:type="dxa"/>
            <w:gridSpan w:val="2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Mean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.05</w:t>
            </w:r>
          </w:p>
        </w:tc>
        <w:tc>
          <w:tcPr>
            <w:tcW w:w="1076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.048</w:t>
            </w: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245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95% Confidence Interval for Mean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Lower Bound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-.05</w:t>
            </w:r>
          </w:p>
        </w:tc>
        <w:tc>
          <w:tcPr>
            <w:tcW w:w="10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45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Upper Bound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.15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5% Trimmed Mean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.00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Median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.00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Variance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.048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.218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Minimum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Maximum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Range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Interquartile Range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Skewness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4.583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.501</w:t>
            </w: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Kurtosis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21.000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.972</w:t>
            </w: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93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Female</w:t>
            </w: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Mean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.07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.071</w:t>
            </w: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245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95% Confidence Interval for Mean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Lower Bound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-.08</w:t>
            </w:r>
          </w:p>
        </w:tc>
        <w:tc>
          <w:tcPr>
            <w:tcW w:w="10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45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Upper Bound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.23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5% Trimmed Mean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.02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Median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.00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Variance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.071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.267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Minimum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Maximum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Range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Interquartile Range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Skewness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3.742</w:t>
            </w:r>
          </w:p>
        </w:tc>
        <w:tc>
          <w:tcPr>
            <w:tcW w:w="10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.597</w:t>
            </w:r>
          </w:p>
        </w:tc>
      </w:tr>
      <w:tr w:rsidR="0057183E" w:rsidRPr="0057183E"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Kurtosis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14.000</w:t>
            </w:r>
          </w:p>
        </w:tc>
        <w:tc>
          <w:tcPr>
            <w:tcW w:w="10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183E" w:rsidRPr="0057183E" w:rsidRDefault="0057183E" w:rsidP="005718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57183E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1.154</w:t>
            </w:r>
          </w:p>
        </w:tc>
      </w:tr>
    </w:tbl>
    <w:p w:rsidR="0057183E" w:rsidRDefault="0057183E" w:rsidP="0057183E">
      <w:pPr>
        <w:autoSpaceDE w:val="0"/>
        <w:autoSpaceDN w:val="0"/>
        <w:adjustRightInd w:val="0"/>
        <w:spacing w:after="0" w:line="400" w:lineRule="atLeast"/>
        <w:rPr>
          <w:rFonts w:cstheme="minorHAnsi"/>
          <w:sz w:val="32"/>
          <w:szCs w:val="32"/>
          <w:lang w:val="en-IN"/>
        </w:rPr>
      </w:pPr>
    </w:p>
    <w:p w:rsidR="009C5282" w:rsidRPr="002447ED" w:rsidRDefault="009C5282" w:rsidP="0057183E">
      <w:pPr>
        <w:autoSpaceDE w:val="0"/>
        <w:autoSpaceDN w:val="0"/>
        <w:adjustRightInd w:val="0"/>
        <w:spacing w:after="0" w:line="400" w:lineRule="atLeast"/>
        <w:rPr>
          <w:rFonts w:cstheme="minorHAnsi"/>
          <w:sz w:val="20"/>
          <w:szCs w:val="20"/>
          <w:lang w:val="en-IN"/>
        </w:rPr>
      </w:pPr>
      <w:r w:rsidRPr="002447ED">
        <w:rPr>
          <w:rFonts w:cstheme="minorHAnsi"/>
          <w:sz w:val="20"/>
          <w:szCs w:val="20"/>
          <w:lang w:val="en-IN"/>
        </w:rPr>
        <w:t xml:space="preserve">5% trimmed mean for female </w:t>
      </w:r>
      <w:proofErr w:type="gramStart"/>
      <w:r w:rsidRPr="002447ED">
        <w:rPr>
          <w:rFonts w:cstheme="minorHAnsi"/>
          <w:sz w:val="20"/>
          <w:szCs w:val="20"/>
          <w:lang w:val="en-IN"/>
        </w:rPr>
        <w:t>heavy drinkers is</w:t>
      </w:r>
      <w:proofErr w:type="gramEnd"/>
      <w:r w:rsidRPr="002447ED">
        <w:rPr>
          <w:rFonts w:cstheme="minorHAnsi"/>
          <w:sz w:val="20"/>
          <w:szCs w:val="20"/>
          <w:lang w:val="en-IN"/>
        </w:rPr>
        <w:t xml:space="preserve"> 0.02 and male heavy drinkers is 0.00. When compared we can say that the difference in trimmed mean is not very high. It might we because we have only 1 case of heavy drinker for each category. </w:t>
      </w:r>
    </w:p>
    <w:p w:rsidR="00474B08" w:rsidRDefault="00474B08">
      <w:pPr>
        <w:rPr>
          <w:b/>
          <w:bCs/>
          <w:sz w:val="32"/>
          <w:szCs w:val="32"/>
        </w:rPr>
      </w:pPr>
    </w:p>
    <w:p w:rsidR="00A72153" w:rsidRPr="002447ED" w:rsidRDefault="00A7215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447ED">
        <w:rPr>
          <w:rFonts w:ascii="Arial" w:hAnsi="Arial" w:cs="Arial"/>
          <w:b/>
          <w:color w:val="000000" w:themeColor="text1"/>
          <w:sz w:val="24"/>
          <w:szCs w:val="24"/>
        </w:rPr>
        <w:t>8. What is the income below which 80% of females earn? Do 80% females earn a higher income than 80% males?</w:t>
      </w:r>
    </w:p>
    <w:p w:rsidR="00A72153" w:rsidRPr="00E86A74" w:rsidRDefault="00A72153">
      <w:pPr>
        <w:rPr>
          <w:b/>
          <w:bCs/>
          <w:sz w:val="32"/>
          <w:szCs w:val="32"/>
        </w:rPr>
      </w:pPr>
    </w:p>
    <w:p w:rsidR="002447ED" w:rsidRDefault="00474B08" w:rsidP="0047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8500" cy="29273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86" cy="293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EC" w:rsidRDefault="00DF12EC" w:rsidP="0047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F12EC" w:rsidRPr="002447ED" w:rsidRDefault="00DF12EC" w:rsidP="00474B0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IN"/>
        </w:rPr>
      </w:pPr>
      <w:r w:rsidRPr="002447ED">
        <w:rPr>
          <w:rFonts w:cstheme="minorHAnsi"/>
          <w:sz w:val="20"/>
          <w:szCs w:val="20"/>
          <w:lang w:val="en-IN"/>
        </w:rPr>
        <w:t>Income below which 80% of Females earn is between 38</w:t>
      </w:r>
      <w:proofErr w:type="gramStart"/>
      <w:r w:rsidRPr="002447ED">
        <w:rPr>
          <w:rFonts w:cstheme="minorHAnsi"/>
          <w:sz w:val="20"/>
          <w:szCs w:val="20"/>
          <w:lang w:val="en-IN"/>
        </w:rPr>
        <w:t>,80,000</w:t>
      </w:r>
      <w:proofErr w:type="gramEnd"/>
      <w:r w:rsidRPr="002447ED">
        <w:rPr>
          <w:rFonts w:cstheme="minorHAnsi"/>
          <w:sz w:val="20"/>
          <w:szCs w:val="20"/>
          <w:lang w:val="en-IN"/>
        </w:rPr>
        <w:t xml:space="preserve"> to 60,99,000.</w:t>
      </w:r>
    </w:p>
    <w:p w:rsidR="00DF12EC" w:rsidRDefault="00DF12EC" w:rsidP="00474B0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IN"/>
        </w:rPr>
      </w:pPr>
      <w:r w:rsidRPr="002447ED">
        <w:rPr>
          <w:rFonts w:cstheme="minorHAnsi"/>
          <w:sz w:val="20"/>
          <w:szCs w:val="20"/>
          <w:lang w:val="en-IN"/>
        </w:rPr>
        <w:t>Income below which 80% of Males earn is between 45</w:t>
      </w:r>
      <w:proofErr w:type="gramStart"/>
      <w:r w:rsidRPr="002447ED">
        <w:rPr>
          <w:rFonts w:cstheme="minorHAnsi"/>
          <w:sz w:val="20"/>
          <w:szCs w:val="20"/>
          <w:lang w:val="en-IN"/>
        </w:rPr>
        <w:t>,98,000</w:t>
      </w:r>
      <w:proofErr w:type="gramEnd"/>
      <w:r w:rsidRPr="002447ED">
        <w:rPr>
          <w:rFonts w:cstheme="minorHAnsi"/>
          <w:sz w:val="20"/>
          <w:szCs w:val="20"/>
          <w:lang w:val="en-IN"/>
        </w:rPr>
        <w:t xml:space="preserve"> to76,00,000.</w:t>
      </w:r>
    </w:p>
    <w:p w:rsidR="002447ED" w:rsidRPr="002447ED" w:rsidRDefault="002447ED" w:rsidP="00474B0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IN"/>
        </w:rPr>
      </w:pPr>
    </w:p>
    <w:p w:rsidR="00DF12EC" w:rsidRPr="002447ED" w:rsidRDefault="00DF12EC" w:rsidP="00DF12E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IN"/>
        </w:rPr>
      </w:pPr>
      <w:r w:rsidRPr="002447ED">
        <w:rPr>
          <w:rFonts w:cstheme="minorHAnsi"/>
          <w:sz w:val="20"/>
          <w:szCs w:val="20"/>
          <w:lang w:val="en-IN"/>
        </w:rPr>
        <w:t>So, we can say that 80</w:t>
      </w:r>
      <w:proofErr w:type="gramStart"/>
      <w:r w:rsidRPr="002447ED">
        <w:rPr>
          <w:rFonts w:cstheme="minorHAnsi"/>
          <w:sz w:val="20"/>
          <w:szCs w:val="20"/>
          <w:lang w:val="en-IN"/>
        </w:rPr>
        <w:t>%  females</w:t>
      </w:r>
      <w:proofErr w:type="gramEnd"/>
      <w:r w:rsidRPr="002447ED">
        <w:rPr>
          <w:rFonts w:cstheme="minorHAnsi"/>
          <w:sz w:val="20"/>
          <w:szCs w:val="20"/>
          <w:lang w:val="en-IN"/>
        </w:rPr>
        <w:t xml:space="preserve"> do not earn a higher income than 80% males.</w:t>
      </w:r>
    </w:p>
    <w:p w:rsidR="00A72153" w:rsidRDefault="00A72153" w:rsidP="00DF12E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IN"/>
        </w:rPr>
      </w:pPr>
    </w:p>
    <w:p w:rsidR="00A304E8" w:rsidRDefault="00A72153" w:rsidP="00A304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2447ED">
        <w:rPr>
          <w:rFonts w:ascii="Arial" w:hAnsi="Arial" w:cs="Arial"/>
          <w:b/>
          <w:color w:val="000000" w:themeColor="text1"/>
          <w:sz w:val="24"/>
          <w:szCs w:val="24"/>
        </w:rPr>
        <w:t xml:space="preserve">9. Whose income is more stable: those who never drink or those who are heavy drinker? Also what is the scenario for male </w:t>
      </w:r>
      <w:proofErr w:type="spellStart"/>
      <w:r w:rsidRPr="002447ED">
        <w:rPr>
          <w:rFonts w:ascii="Arial" w:hAnsi="Arial" w:cs="Arial"/>
          <w:b/>
          <w:color w:val="000000" w:themeColor="text1"/>
          <w:sz w:val="24"/>
          <w:szCs w:val="24"/>
        </w:rPr>
        <w:t>vs</w:t>
      </w:r>
      <w:proofErr w:type="spellEnd"/>
      <w:r w:rsidRPr="002447ED">
        <w:rPr>
          <w:rFonts w:ascii="Arial" w:hAnsi="Arial" w:cs="Arial"/>
          <w:b/>
          <w:color w:val="000000" w:themeColor="text1"/>
          <w:sz w:val="24"/>
          <w:szCs w:val="24"/>
        </w:rPr>
        <w:t xml:space="preserve"> female? What insights you get from 95% confidence interval and measures of dispersion?</w:t>
      </w:r>
      <w:r w:rsidR="00A3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4100" cy="3022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85" cy="303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AF" w:rsidRPr="00D53DAF" w:rsidRDefault="00D53DAF" w:rsidP="00A304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304E8" w:rsidRDefault="00A304E8" w:rsidP="00A304E8">
      <w:pPr>
        <w:autoSpaceDE w:val="0"/>
        <w:autoSpaceDN w:val="0"/>
        <w:adjustRightInd w:val="0"/>
        <w:spacing w:after="0" w:line="400" w:lineRule="atLeast"/>
        <w:rPr>
          <w:rFonts w:cstheme="minorHAnsi"/>
          <w:sz w:val="20"/>
          <w:szCs w:val="20"/>
          <w:lang w:val="en-IN"/>
        </w:rPr>
      </w:pPr>
      <w:r w:rsidRPr="002447ED">
        <w:rPr>
          <w:rFonts w:cstheme="minorHAnsi"/>
          <w:sz w:val="20"/>
          <w:szCs w:val="20"/>
          <w:lang w:val="en-IN"/>
        </w:rPr>
        <w:lastRenderedPageBreak/>
        <w:t>Income of people who never drink is more stable than income of heavy drinkers if we ignore the outlier.</w:t>
      </w:r>
    </w:p>
    <w:p w:rsidR="002447ED" w:rsidRPr="002447ED" w:rsidRDefault="002447ED" w:rsidP="00A304E8">
      <w:pPr>
        <w:autoSpaceDE w:val="0"/>
        <w:autoSpaceDN w:val="0"/>
        <w:adjustRightInd w:val="0"/>
        <w:spacing w:after="0" w:line="400" w:lineRule="atLeast"/>
        <w:rPr>
          <w:rFonts w:cstheme="minorHAnsi"/>
          <w:sz w:val="20"/>
          <w:szCs w:val="20"/>
          <w:lang w:val="en-IN"/>
        </w:rPr>
      </w:pPr>
    </w:p>
    <w:p w:rsidR="00A304E8" w:rsidRDefault="00A304E8" w:rsidP="00A30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0850" cy="24574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780" cy="24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412" w:rsidRDefault="00616412" w:rsidP="00A30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304E8" w:rsidRPr="002447ED" w:rsidRDefault="00A304E8" w:rsidP="00A304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IN"/>
        </w:rPr>
      </w:pPr>
      <w:r w:rsidRPr="002447ED">
        <w:rPr>
          <w:rFonts w:cstheme="minorHAnsi"/>
          <w:sz w:val="20"/>
          <w:szCs w:val="20"/>
          <w:lang w:val="en-IN"/>
        </w:rPr>
        <w:t xml:space="preserve">Income of Females is more stable than income of Males as the variability of box is small. We </w:t>
      </w:r>
      <w:proofErr w:type="gramStart"/>
      <w:r w:rsidRPr="002447ED">
        <w:rPr>
          <w:rFonts w:cstheme="minorHAnsi"/>
          <w:sz w:val="20"/>
          <w:szCs w:val="20"/>
          <w:lang w:val="en-IN"/>
        </w:rPr>
        <w:t>have  many</w:t>
      </w:r>
      <w:proofErr w:type="gramEnd"/>
      <w:r w:rsidRPr="002447ED">
        <w:rPr>
          <w:rFonts w:cstheme="minorHAnsi"/>
          <w:sz w:val="20"/>
          <w:szCs w:val="20"/>
          <w:lang w:val="en-IN"/>
        </w:rPr>
        <w:t xml:space="preserve"> outliers for male income.</w:t>
      </w:r>
    </w:p>
    <w:p w:rsidR="00D671C6" w:rsidRPr="00D671C6" w:rsidRDefault="00D671C6" w:rsidP="00D6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22"/>
        <w:gridCol w:w="937"/>
        <w:gridCol w:w="2460"/>
        <w:gridCol w:w="1414"/>
        <w:gridCol w:w="1476"/>
        <w:gridCol w:w="1476"/>
      </w:tblGrid>
      <w:tr w:rsidR="00D671C6" w:rsidRPr="00D671C6">
        <w:trPr>
          <w:cantSplit/>
        </w:trPr>
        <w:tc>
          <w:tcPr>
            <w:tcW w:w="8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proofErr w:type="spellStart"/>
            <w:r w:rsidRPr="00D671C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>Descriptives</w:t>
            </w:r>
            <w:proofErr w:type="spellEnd"/>
          </w:p>
        </w:tc>
      </w:tr>
      <w:tr w:rsidR="00D671C6" w:rsidRPr="00D671C6">
        <w:trPr>
          <w:cantSplit/>
        </w:trPr>
        <w:tc>
          <w:tcPr>
            <w:tcW w:w="922" w:type="dxa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4810" w:type="dxa"/>
            <w:gridSpan w:val="3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D671C6" w:rsidRPr="00D671C6" w:rsidRDefault="00D53DAF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G</w:t>
            </w:r>
            <w:r w:rsidR="00D671C6"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ender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Std. Error</w:t>
            </w:r>
          </w:p>
        </w:tc>
      </w:tr>
      <w:tr w:rsidR="00D671C6" w:rsidRPr="00D671C6">
        <w:trPr>
          <w:cantSplit/>
        </w:trPr>
        <w:tc>
          <w:tcPr>
            <w:tcW w:w="92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income</w:t>
            </w:r>
          </w:p>
        </w:tc>
        <w:tc>
          <w:tcPr>
            <w:tcW w:w="937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Male</w:t>
            </w:r>
          </w:p>
        </w:tc>
        <w:tc>
          <w:tcPr>
            <w:tcW w:w="3873" w:type="dxa"/>
            <w:gridSpan w:val="2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Mean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12415064.3333</w:t>
            </w:r>
          </w:p>
        </w:tc>
        <w:tc>
          <w:tcPr>
            <w:tcW w:w="147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4116270.09283</w:t>
            </w: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245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95% Confidence Interval for Mean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Lower Bound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3828675.3806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45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Upper Bound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21001453.2861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5% Trimmed Mean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10660006.5185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Median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2300000.0000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Variance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355817269020247.300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Std. Deviation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18863119.28129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Minimum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36000.00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Maximum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56900000.00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Range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56864000.00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Interquartile Range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23565055.00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Skewness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1.396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.501</w:t>
            </w: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Kurtosis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.328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.972</w:t>
            </w: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93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Female</w:t>
            </w: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2218538.1429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643465.67987</w:t>
            </w: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245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95% Confidence Interval for Mean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Lower Bound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828415.0566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45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Upper Bound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3608661.2292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5% Trimmed Mean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2013681.2698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Median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957500.0000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Variance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5796673136368.286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Std. Deviation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2407628.11422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Minimum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230000.00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Maximum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7894500.00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Range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7664500.00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Interquartile Range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3032500.00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Skewness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1.352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.597</w:t>
            </w:r>
          </w:p>
        </w:tc>
      </w:tr>
      <w:tr w:rsidR="00D671C6" w:rsidRPr="00D671C6">
        <w:trPr>
          <w:cantSplit/>
        </w:trPr>
        <w:tc>
          <w:tcPr>
            <w:tcW w:w="9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93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Kurtosis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1.044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671C6" w:rsidRPr="00D671C6" w:rsidRDefault="00D671C6" w:rsidP="00D671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671C6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1.154</w:t>
            </w:r>
          </w:p>
        </w:tc>
      </w:tr>
    </w:tbl>
    <w:p w:rsidR="00D671C6" w:rsidRPr="00D671C6" w:rsidRDefault="00D671C6" w:rsidP="00D671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:rsidR="00A304E8" w:rsidRPr="002447ED" w:rsidRDefault="00E95239" w:rsidP="00E95239">
      <w:pPr>
        <w:autoSpaceDE w:val="0"/>
        <w:autoSpaceDN w:val="0"/>
        <w:adjustRightInd w:val="0"/>
        <w:spacing w:after="0" w:line="320" w:lineRule="atLeast"/>
        <w:ind w:left="60" w:right="60"/>
        <w:rPr>
          <w:rFonts w:cstheme="minorHAnsi"/>
          <w:color w:val="000000"/>
          <w:sz w:val="20"/>
          <w:szCs w:val="20"/>
          <w:lang w:val="en-IN"/>
        </w:rPr>
      </w:pPr>
      <w:r w:rsidRPr="002447ED">
        <w:rPr>
          <w:rFonts w:cstheme="minorHAnsi"/>
          <w:sz w:val="20"/>
          <w:szCs w:val="20"/>
          <w:lang w:val="en-IN"/>
        </w:rPr>
        <w:t xml:space="preserve">For male income mean is </w:t>
      </w:r>
      <w:r w:rsidRPr="002447ED">
        <w:rPr>
          <w:rFonts w:cstheme="minorHAnsi"/>
          <w:color w:val="000000"/>
          <w:sz w:val="20"/>
          <w:szCs w:val="20"/>
          <w:lang w:val="en-IN"/>
        </w:rPr>
        <w:t xml:space="preserve">12415064.33, median is 2300000.00, Std. Deviation is </w:t>
      </w:r>
      <w:proofErr w:type="gramStart"/>
      <w:r w:rsidRPr="002447ED">
        <w:rPr>
          <w:rFonts w:cstheme="minorHAnsi"/>
          <w:color w:val="000000"/>
          <w:sz w:val="20"/>
          <w:szCs w:val="20"/>
          <w:lang w:val="en-IN"/>
        </w:rPr>
        <w:t>18863119.28  and</w:t>
      </w:r>
      <w:proofErr w:type="gramEnd"/>
      <w:r w:rsidR="002447ED" w:rsidRPr="002447E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447ED">
        <w:rPr>
          <w:rFonts w:cstheme="minorHAnsi"/>
          <w:color w:val="000000"/>
          <w:sz w:val="20"/>
          <w:szCs w:val="20"/>
          <w:lang w:val="en-IN"/>
        </w:rPr>
        <w:t>Range is 56864000.00.</w:t>
      </w:r>
    </w:p>
    <w:p w:rsidR="00DF12EC" w:rsidRPr="002447ED" w:rsidRDefault="00E95239" w:rsidP="00E95239">
      <w:pPr>
        <w:autoSpaceDE w:val="0"/>
        <w:autoSpaceDN w:val="0"/>
        <w:adjustRightInd w:val="0"/>
        <w:spacing w:after="0" w:line="320" w:lineRule="atLeast"/>
        <w:ind w:left="60" w:right="60"/>
        <w:rPr>
          <w:rFonts w:cstheme="minorHAnsi"/>
          <w:color w:val="000000"/>
          <w:sz w:val="20"/>
          <w:szCs w:val="20"/>
          <w:lang w:val="en-IN"/>
        </w:rPr>
      </w:pPr>
      <w:r w:rsidRPr="002447ED">
        <w:rPr>
          <w:rFonts w:cstheme="minorHAnsi"/>
          <w:sz w:val="20"/>
          <w:szCs w:val="20"/>
          <w:lang w:val="en-IN"/>
        </w:rPr>
        <w:t xml:space="preserve">For female income mean is </w:t>
      </w:r>
      <w:r w:rsidRPr="002447ED">
        <w:rPr>
          <w:rFonts w:cstheme="minorHAnsi"/>
          <w:color w:val="000000"/>
          <w:sz w:val="20"/>
          <w:szCs w:val="20"/>
          <w:lang w:val="en-IN"/>
        </w:rPr>
        <w:t>2218538.14, median is 957500.00, Std. Deviation is 2407628.11 and Range is 7664500.00.</w:t>
      </w:r>
    </w:p>
    <w:p w:rsidR="00E95239" w:rsidRPr="002447ED" w:rsidRDefault="00E95239" w:rsidP="00E86A74">
      <w:pPr>
        <w:autoSpaceDE w:val="0"/>
        <w:autoSpaceDN w:val="0"/>
        <w:adjustRightInd w:val="0"/>
        <w:spacing w:after="0" w:line="320" w:lineRule="atLeast"/>
        <w:ind w:left="60" w:right="60"/>
        <w:rPr>
          <w:rFonts w:cstheme="minorHAnsi"/>
          <w:color w:val="000000"/>
          <w:sz w:val="20"/>
          <w:szCs w:val="20"/>
          <w:lang w:val="en-IN"/>
        </w:rPr>
      </w:pPr>
      <w:r w:rsidRPr="002447ED">
        <w:rPr>
          <w:rFonts w:cstheme="minorHAnsi"/>
          <w:sz w:val="20"/>
          <w:szCs w:val="20"/>
          <w:lang w:val="en-IN"/>
        </w:rPr>
        <w:t>The range of male income is more than that of female income. So, we can</w:t>
      </w:r>
      <w:r w:rsidR="00E86A74" w:rsidRPr="002447ED">
        <w:rPr>
          <w:rFonts w:cstheme="minorHAnsi"/>
          <w:sz w:val="20"/>
          <w:szCs w:val="20"/>
          <w:lang w:val="en-IN"/>
        </w:rPr>
        <w:t xml:space="preserve"> surely</w:t>
      </w:r>
      <w:r w:rsidRPr="002447ED">
        <w:rPr>
          <w:rFonts w:cstheme="minorHAnsi"/>
          <w:sz w:val="20"/>
          <w:szCs w:val="20"/>
          <w:lang w:val="en-IN"/>
        </w:rPr>
        <w:t xml:space="preserve"> say that female income is stable than male income.</w:t>
      </w:r>
    </w:p>
    <w:p w:rsidR="00A72153" w:rsidRPr="002447ED" w:rsidRDefault="00A72153" w:rsidP="00E86A74">
      <w:pPr>
        <w:rPr>
          <w:b/>
          <w:bCs/>
          <w:color w:val="000000" w:themeColor="text1"/>
          <w:sz w:val="24"/>
          <w:szCs w:val="24"/>
        </w:rPr>
      </w:pPr>
    </w:p>
    <w:p w:rsidR="00A72153" w:rsidRPr="002447ED" w:rsidRDefault="00A72153" w:rsidP="00E86A74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447ED">
        <w:rPr>
          <w:rFonts w:ascii="Arial" w:hAnsi="Arial" w:cs="Arial"/>
          <w:b/>
          <w:color w:val="000000" w:themeColor="text1"/>
          <w:sz w:val="24"/>
          <w:szCs w:val="24"/>
        </w:rPr>
        <w:t xml:space="preserve">10. Draw a </w:t>
      </w:r>
      <w:proofErr w:type="spellStart"/>
      <w:r w:rsidRPr="002447ED">
        <w:rPr>
          <w:rFonts w:ascii="Arial" w:hAnsi="Arial" w:cs="Arial"/>
          <w:b/>
          <w:color w:val="000000" w:themeColor="text1"/>
          <w:sz w:val="24"/>
          <w:szCs w:val="24"/>
        </w:rPr>
        <w:t>boxplot</w:t>
      </w:r>
      <w:proofErr w:type="spellEnd"/>
      <w:r w:rsidRPr="002447ED">
        <w:rPr>
          <w:rFonts w:ascii="Arial" w:hAnsi="Arial" w:cs="Arial"/>
          <w:b/>
          <w:color w:val="000000" w:themeColor="text1"/>
          <w:sz w:val="24"/>
          <w:szCs w:val="24"/>
        </w:rPr>
        <w:t xml:space="preserve"> to compare the normality in scores of people across educational category. </w:t>
      </w:r>
    </w:p>
    <w:p w:rsidR="00E41CB8" w:rsidRPr="00E86A74" w:rsidRDefault="00E41CB8" w:rsidP="00E86A74">
      <w:pPr>
        <w:rPr>
          <w:b/>
          <w:bCs/>
          <w:sz w:val="32"/>
          <w:szCs w:val="32"/>
        </w:rPr>
      </w:pPr>
      <w:r w:rsidRPr="00E86A74">
        <w:rPr>
          <w:b/>
          <w:bCs/>
          <w:sz w:val="32"/>
          <w:szCs w:val="32"/>
        </w:rPr>
        <w:t xml:space="preserve"> </w:t>
      </w:r>
    </w:p>
    <w:tbl>
      <w:tblPr>
        <w:tblW w:w="8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92"/>
        <w:gridCol w:w="1431"/>
        <w:gridCol w:w="1015"/>
        <w:gridCol w:w="1014"/>
        <w:gridCol w:w="1014"/>
        <w:gridCol w:w="1014"/>
        <w:gridCol w:w="1014"/>
        <w:gridCol w:w="1014"/>
      </w:tblGrid>
      <w:tr w:rsidR="00E41CB8" w:rsidRPr="00E41CB8">
        <w:trPr>
          <w:cantSplit/>
        </w:trPr>
        <w:tc>
          <w:tcPr>
            <w:tcW w:w="84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>Case Processing Summary</w:t>
            </w:r>
          </w:p>
        </w:tc>
      </w:tr>
      <w:tr w:rsidR="00E41CB8" w:rsidRPr="00E41CB8">
        <w:trPr>
          <w:cantSplit/>
        </w:trPr>
        <w:tc>
          <w:tcPr>
            <w:tcW w:w="891" w:type="dxa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42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education</w:t>
            </w:r>
          </w:p>
        </w:tc>
        <w:tc>
          <w:tcPr>
            <w:tcW w:w="6084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Cases</w:t>
            </w:r>
          </w:p>
        </w:tc>
      </w:tr>
      <w:tr w:rsidR="00E41CB8" w:rsidRPr="00E41CB8">
        <w:trPr>
          <w:cantSplit/>
        </w:trPr>
        <w:tc>
          <w:tcPr>
            <w:tcW w:w="891" w:type="dxa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42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2028" w:type="dxa"/>
            <w:gridSpan w:val="2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Valid</w:t>
            </w:r>
          </w:p>
        </w:tc>
        <w:tc>
          <w:tcPr>
            <w:tcW w:w="2028" w:type="dxa"/>
            <w:gridSpan w:val="2"/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Missing</w:t>
            </w:r>
          </w:p>
        </w:tc>
        <w:tc>
          <w:tcPr>
            <w:tcW w:w="2028" w:type="dxa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Total</w:t>
            </w:r>
          </w:p>
        </w:tc>
      </w:tr>
      <w:tr w:rsidR="00E41CB8" w:rsidRPr="00E41CB8">
        <w:trPr>
          <w:cantSplit/>
        </w:trPr>
        <w:tc>
          <w:tcPr>
            <w:tcW w:w="891" w:type="dxa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42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01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N</w:t>
            </w:r>
          </w:p>
        </w:tc>
        <w:tc>
          <w:tcPr>
            <w:tcW w:w="10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Percent</w:t>
            </w:r>
          </w:p>
        </w:tc>
        <w:tc>
          <w:tcPr>
            <w:tcW w:w="10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N</w:t>
            </w:r>
          </w:p>
        </w:tc>
        <w:tc>
          <w:tcPr>
            <w:tcW w:w="10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Percent</w:t>
            </w:r>
          </w:p>
        </w:tc>
        <w:tc>
          <w:tcPr>
            <w:tcW w:w="10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N</w:t>
            </w:r>
          </w:p>
        </w:tc>
        <w:tc>
          <w:tcPr>
            <w:tcW w:w="101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Percent</w:t>
            </w:r>
          </w:p>
        </w:tc>
      </w:tr>
      <w:tr w:rsidR="00E41CB8" w:rsidRPr="00E41CB8">
        <w:trPr>
          <w:cantSplit/>
        </w:trPr>
        <w:tc>
          <w:tcPr>
            <w:tcW w:w="89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gender</w:t>
            </w:r>
          </w:p>
        </w:tc>
        <w:tc>
          <w:tcPr>
            <w:tcW w:w="14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No Education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0.0%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</w:tr>
      <w:tr w:rsidR="00E41CB8" w:rsidRPr="00E41CB8">
        <w:trPr>
          <w:cantSplit/>
        </w:trPr>
        <w:tc>
          <w:tcPr>
            <w:tcW w:w="89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High School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8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0.0%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8</w:t>
            </w: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</w:tr>
      <w:tr w:rsidR="00E41CB8" w:rsidRPr="00E41CB8">
        <w:trPr>
          <w:cantSplit/>
        </w:trPr>
        <w:tc>
          <w:tcPr>
            <w:tcW w:w="89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Class 12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0.0%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</w:t>
            </w: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</w:tr>
      <w:tr w:rsidR="00E41CB8" w:rsidRPr="00E41CB8">
        <w:trPr>
          <w:cantSplit/>
        </w:trPr>
        <w:tc>
          <w:tcPr>
            <w:tcW w:w="89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Graduation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0.0%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</w:t>
            </w: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</w:tr>
      <w:tr w:rsidR="00E41CB8" w:rsidRPr="00E41CB8">
        <w:trPr>
          <w:cantSplit/>
        </w:trPr>
        <w:tc>
          <w:tcPr>
            <w:tcW w:w="89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Masters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0.0%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</w:t>
            </w:r>
          </w:p>
        </w:tc>
        <w:tc>
          <w:tcPr>
            <w:tcW w:w="101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</w:tr>
      <w:tr w:rsidR="00E41CB8" w:rsidRPr="00E41CB8">
        <w:trPr>
          <w:cantSplit/>
        </w:trPr>
        <w:tc>
          <w:tcPr>
            <w:tcW w:w="89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PHD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0.0%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5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1CB8" w:rsidRPr="00E41CB8" w:rsidRDefault="00E41CB8" w:rsidP="00E41CB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E41CB8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100.0%</w:t>
            </w:r>
          </w:p>
        </w:tc>
      </w:tr>
    </w:tbl>
    <w:p w:rsidR="00E41CB8" w:rsidRPr="00E41CB8" w:rsidRDefault="00E41CB8" w:rsidP="00E41C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:rsidR="00E41CB8" w:rsidRDefault="00E41CB8" w:rsidP="00E41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64050" cy="3009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B8" w:rsidRDefault="00E41CB8" w:rsidP="00E41C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:rsidR="00E41CB8" w:rsidRPr="00D97617" w:rsidRDefault="00E41CB8">
      <w:pPr>
        <w:rPr>
          <w:sz w:val="20"/>
          <w:szCs w:val="20"/>
        </w:rPr>
      </w:pPr>
      <w:r w:rsidRPr="00D97617">
        <w:rPr>
          <w:sz w:val="20"/>
          <w:szCs w:val="20"/>
        </w:rPr>
        <w:t xml:space="preserve">No Education </w:t>
      </w:r>
      <w:proofErr w:type="gramStart"/>
      <w:r w:rsidRPr="00D97617">
        <w:rPr>
          <w:sz w:val="20"/>
          <w:szCs w:val="20"/>
        </w:rPr>
        <w:t>category are</w:t>
      </w:r>
      <w:proofErr w:type="gramEnd"/>
      <w:r w:rsidRPr="00D97617">
        <w:rPr>
          <w:sz w:val="20"/>
          <w:szCs w:val="20"/>
        </w:rPr>
        <w:t xml:space="preserve"> all males except one female out of 5 cases.</w:t>
      </w:r>
    </w:p>
    <w:p w:rsidR="00E41CB8" w:rsidRPr="00D97617" w:rsidRDefault="00E41CB8">
      <w:pPr>
        <w:rPr>
          <w:sz w:val="20"/>
          <w:szCs w:val="20"/>
        </w:rPr>
      </w:pPr>
      <w:r w:rsidRPr="00D97617">
        <w:rPr>
          <w:sz w:val="20"/>
          <w:szCs w:val="20"/>
        </w:rPr>
        <w:t xml:space="preserve">Total Number of high school educated cases </w:t>
      </w:r>
      <w:proofErr w:type="gramStart"/>
      <w:r w:rsidRPr="00D97617">
        <w:rPr>
          <w:sz w:val="20"/>
          <w:szCs w:val="20"/>
        </w:rPr>
        <w:t>are</w:t>
      </w:r>
      <w:proofErr w:type="gramEnd"/>
      <w:r w:rsidRPr="00D97617">
        <w:rPr>
          <w:sz w:val="20"/>
          <w:szCs w:val="20"/>
        </w:rPr>
        <w:t xml:space="preserve"> 8 and it is normally distributed among both male and female.</w:t>
      </w:r>
    </w:p>
    <w:p w:rsidR="00E41CB8" w:rsidRPr="00D97617" w:rsidRDefault="00E41CB8">
      <w:pPr>
        <w:rPr>
          <w:sz w:val="20"/>
          <w:szCs w:val="20"/>
        </w:rPr>
      </w:pPr>
      <w:r w:rsidRPr="00D97617">
        <w:rPr>
          <w:sz w:val="20"/>
          <w:szCs w:val="20"/>
        </w:rPr>
        <w:t>Class 12 Education has 7 cases out of which all are males and 1 is female.</w:t>
      </w:r>
    </w:p>
    <w:p w:rsidR="00E41CB8" w:rsidRPr="00D97617" w:rsidRDefault="00E41CB8">
      <w:pPr>
        <w:rPr>
          <w:sz w:val="20"/>
          <w:szCs w:val="20"/>
        </w:rPr>
      </w:pPr>
      <w:r w:rsidRPr="00D97617">
        <w:rPr>
          <w:sz w:val="20"/>
          <w:szCs w:val="20"/>
        </w:rPr>
        <w:t>Graduation category is negatively skewed which means that we have more female graduates than male out of 7 total cases.</w:t>
      </w:r>
    </w:p>
    <w:p w:rsidR="00E41CB8" w:rsidRPr="00D97617" w:rsidRDefault="00E41CB8">
      <w:pPr>
        <w:rPr>
          <w:sz w:val="20"/>
          <w:szCs w:val="20"/>
        </w:rPr>
      </w:pPr>
      <w:r w:rsidRPr="00D97617">
        <w:rPr>
          <w:sz w:val="20"/>
          <w:szCs w:val="20"/>
        </w:rPr>
        <w:t>Masters category is positively skewed which means that we have more male Masters than female out of 3 cases.</w:t>
      </w:r>
    </w:p>
    <w:p w:rsidR="00E41CB8" w:rsidRPr="00D97617" w:rsidRDefault="00E41CB8">
      <w:pPr>
        <w:rPr>
          <w:sz w:val="20"/>
          <w:szCs w:val="20"/>
        </w:rPr>
      </w:pPr>
      <w:r w:rsidRPr="00D97617">
        <w:rPr>
          <w:sz w:val="20"/>
          <w:szCs w:val="20"/>
        </w:rPr>
        <w:t xml:space="preserve">PHD is again negatively skewed which means </w:t>
      </w:r>
      <w:r w:rsidR="00843165" w:rsidRPr="00D97617">
        <w:rPr>
          <w:sz w:val="20"/>
          <w:szCs w:val="20"/>
        </w:rPr>
        <w:t>we have more female PHD cases than male out of 5 total cases.</w:t>
      </w:r>
    </w:p>
    <w:p w:rsidR="00E41CB8" w:rsidRDefault="00E41CB8">
      <w:pPr>
        <w:rPr>
          <w:sz w:val="32"/>
          <w:szCs w:val="32"/>
        </w:rPr>
      </w:pPr>
    </w:p>
    <w:p w:rsidR="00E41CB8" w:rsidRDefault="00E41CB8">
      <w:pPr>
        <w:rPr>
          <w:sz w:val="32"/>
          <w:szCs w:val="32"/>
        </w:rPr>
      </w:pPr>
    </w:p>
    <w:p w:rsidR="003422DB" w:rsidRPr="00901422" w:rsidRDefault="003422DB">
      <w:pPr>
        <w:rPr>
          <w:sz w:val="32"/>
          <w:szCs w:val="32"/>
        </w:rPr>
      </w:pPr>
    </w:p>
    <w:sectPr w:rsidR="003422DB" w:rsidRPr="00901422" w:rsidSect="002447ED"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7ED" w:rsidRDefault="002447ED" w:rsidP="00BF461A">
      <w:pPr>
        <w:spacing w:after="0" w:line="240" w:lineRule="auto"/>
      </w:pPr>
      <w:r>
        <w:separator/>
      </w:r>
    </w:p>
  </w:endnote>
  <w:endnote w:type="continuationSeparator" w:id="1">
    <w:p w:rsidR="002447ED" w:rsidRDefault="002447ED" w:rsidP="00BF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7ED" w:rsidRDefault="002447ED" w:rsidP="00BF461A">
      <w:pPr>
        <w:spacing w:after="0" w:line="240" w:lineRule="auto"/>
      </w:pPr>
      <w:r>
        <w:separator/>
      </w:r>
    </w:p>
  </w:footnote>
  <w:footnote w:type="continuationSeparator" w:id="1">
    <w:p w:rsidR="002447ED" w:rsidRDefault="002447ED" w:rsidP="00BF4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1422"/>
    <w:rsid w:val="00112416"/>
    <w:rsid w:val="00112B94"/>
    <w:rsid w:val="001F38B0"/>
    <w:rsid w:val="002447ED"/>
    <w:rsid w:val="002A27DE"/>
    <w:rsid w:val="00305EF2"/>
    <w:rsid w:val="003422DB"/>
    <w:rsid w:val="003600BF"/>
    <w:rsid w:val="003700FA"/>
    <w:rsid w:val="00426C1A"/>
    <w:rsid w:val="00474B08"/>
    <w:rsid w:val="0057183E"/>
    <w:rsid w:val="0061489E"/>
    <w:rsid w:val="00616412"/>
    <w:rsid w:val="006E4CAA"/>
    <w:rsid w:val="00744D18"/>
    <w:rsid w:val="00843165"/>
    <w:rsid w:val="008A3603"/>
    <w:rsid w:val="00901422"/>
    <w:rsid w:val="00933316"/>
    <w:rsid w:val="009C5282"/>
    <w:rsid w:val="00A304E8"/>
    <w:rsid w:val="00A72153"/>
    <w:rsid w:val="00B75A35"/>
    <w:rsid w:val="00B84E33"/>
    <w:rsid w:val="00BF461A"/>
    <w:rsid w:val="00C50ABF"/>
    <w:rsid w:val="00D53DAF"/>
    <w:rsid w:val="00D671C6"/>
    <w:rsid w:val="00D97617"/>
    <w:rsid w:val="00DC751F"/>
    <w:rsid w:val="00DD3702"/>
    <w:rsid w:val="00DF12EC"/>
    <w:rsid w:val="00E41CB8"/>
    <w:rsid w:val="00E80A19"/>
    <w:rsid w:val="00E86A74"/>
    <w:rsid w:val="00E95239"/>
    <w:rsid w:val="00F90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1A"/>
  </w:style>
  <w:style w:type="paragraph" w:styleId="Footer">
    <w:name w:val="footer"/>
    <w:basedOn w:val="Normal"/>
    <w:link w:val="FooterChar"/>
    <w:uiPriority w:val="99"/>
    <w:unhideWhenUsed/>
    <w:rsid w:val="00BF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1A"/>
  </w:style>
  <w:style w:type="paragraph" w:styleId="BalloonText">
    <w:name w:val="Balloon Text"/>
    <w:basedOn w:val="Normal"/>
    <w:link w:val="BalloonTextChar"/>
    <w:uiPriority w:val="99"/>
    <w:semiHidden/>
    <w:unhideWhenUsed/>
    <w:rsid w:val="00C50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0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E0243-6D0C-4DF7-B5C4-D56EDAA33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12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Chopra</cp:lastModifiedBy>
  <cp:revision>20</cp:revision>
  <cp:lastPrinted>2021-07-27T12:22:00Z</cp:lastPrinted>
  <dcterms:created xsi:type="dcterms:W3CDTF">2021-06-21T04:18:00Z</dcterms:created>
  <dcterms:modified xsi:type="dcterms:W3CDTF">2022-09-20T12:33:00Z</dcterms:modified>
</cp:coreProperties>
</file>