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3895"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1297"/>
        <w:gridCol w:w="2811"/>
        <w:gridCol w:w="9787"/>
      </w:tblGrid>
      <w:tr w:rsidR="008B507F" w:rsidRPr="00841F5C" w14:paraId="16AD2E47" w14:textId="77777777" w:rsidTr="006C1280">
        <w:trPr>
          <w:trHeight w:val="988"/>
        </w:trPr>
        <w:tc>
          <w:tcPr>
            <w:tcW w:w="4108" w:type="dxa"/>
            <w:gridSpan w:val="2"/>
            <w:shd w:val="clear" w:color="auto" w:fill="EFF2FF"/>
            <w:vAlign w:val="center"/>
          </w:tcPr>
          <w:p w14:paraId="22984978" w14:textId="77777777" w:rsidR="008B507F" w:rsidRPr="00E8586B" w:rsidRDefault="008B507F" w:rsidP="00494B28">
            <w:pPr>
              <w:jc w:val="center"/>
              <w:rPr>
                <w:rFonts w:ascii="Arial" w:hAnsi="Arial" w:cs="Arial"/>
                <w:color w:val="0C0179"/>
                <w:sz w:val="20"/>
                <w:szCs w:val="20"/>
              </w:rPr>
            </w:pPr>
            <w:r w:rsidRPr="00E8586B">
              <w:rPr>
                <w:rFonts w:ascii="Arial" w:hAnsi="Arial" w:cs="Arial"/>
                <w:b/>
                <w:color w:val="0C0179"/>
                <w:sz w:val="20"/>
                <w:szCs w:val="20"/>
              </w:rPr>
              <w:t>Objetivo</w:t>
            </w:r>
            <w:r w:rsidR="00395412" w:rsidRPr="00E8586B">
              <w:rPr>
                <w:rFonts w:ascii="Arial" w:hAnsi="Arial" w:cs="Arial"/>
                <w:b/>
                <w:color w:val="0C0179"/>
                <w:sz w:val="20"/>
                <w:szCs w:val="20"/>
              </w:rPr>
              <w:t xml:space="preserve"> del Proceso</w:t>
            </w:r>
          </w:p>
        </w:tc>
        <w:tc>
          <w:tcPr>
            <w:tcW w:w="9787" w:type="dxa"/>
            <w:vAlign w:val="center"/>
          </w:tcPr>
          <w:p w14:paraId="474755A3" w14:textId="563B30FF" w:rsidR="008B507F" w:rsidRPr="00272132" w:rsidRDefault="00BB79A5" w:rsidP="00B26DAD">
            <w:pPr>
              <w:rPr>
                <w:rFonts w:ascii="Arial" w:hAnsi="Arial" w:cs="Arial"/>
                <w:i/>
                <w:iCs/>
                <w:sz w:val="20"/>
                <w:szCs w:val="20"/>
              </w:rPr>
            </w:pPr>
            <w:r w:rsidRPr="00272132">
              <w:rPr>
                <w:rFonts w:ascii="Arial" w:eastAsia="Arial" w:hAnsi="Arial" w:cs="Arial"/>
                <w:spacing w:val="1"/>
                <w:sz w:val="18"/>
                <w:szCs w:val="18"/>
                <w:lang w:val="es-CO"/>
              </w:rPr>
              <w:t xml:space="preserve">Definir y dirigir la ruta estratégica de la organización para proyectar su desarrollo y crecimiento sostenible, </w:t>
            </w:r>
            <w:r w:rsidR="00040CE1" w:rsidRPr="00272132">
              <w:rPr>
                <w:rFonts w:ascii="Arial" w:eastAsia="Arial" w:hAnsi="Arial" w:cs="Arial"/>
                <w:spacing w:val="1"/>
                <w:sz w:val="18"/>
                <w:szCs w:val="18"/>
                <w:lang w:val="es-CO"/>
              </w:rPr>
              <w:t>con el propósito de</w:t>
            </w:r>
            <w:r w:rsidRPr="00272132">
              <w:rPr>
                <w:rFonts w:ascii="Arial" w:eastAsia="Arial" w:hAnsi="Arial" w:cs="Arial"/>
                <w:spacing w:val="1"/>
                <w:sz w:val="18"/>
                <w:szCs w:val="18"/>
                <w:lang w:val="es-CO"/>
              </w:rPr>
              <w:t xml:space="preserve"> responder de manera efectiva a las condiciones del contexto, la reglamentación y las exigencias del mercado</w:t>
            </w:r>
            <w:r w:rsidR="00BA4AC2" w:rsidRPr="00272132">
              <w:rPr>
                <w:rFonts w:ascii="Arial" w:eastAsia="Arial" w:hAnsi="Arial" w:cs="Arial"/>
                <w:sz w:val="18"/>
                <w:szCs w:val="18"/>
                <w:lang w:val="es-CO"/>
              </w:rPr>
              <w:t xml:space="preserve">, </w:t>
            </w:r>
            <w:r w:rsidRPr="00272132">
              <w:rPr>
                <w:rFonts w:ascii="Arial" w:eastAsia="Arial" w:hAnsi="Arial" w:cs="Arial"/>
                <w:sz w:val="18"/>
                <w:szCs w:val="18"/>
                <w:lang w:val="es-CO"/>
              </w:rPr>
              <w:t>bajo un</w:t>
            </w:r>
            <w:r w:rsidR="00BA4AC2" w:rsidRPr="00272132">
              <w:rPr>
                <w:rFonts w:ascii="Arial" w:eastAsia="Arial" w:hAnsi="Arial" w:cs="Arial"/>
                <w:sz w:val="18"/>
                <w:szCs w:val="18"/>
                <w:lang w:val="es-CO"/>
              </w:rPr>
              <w:t xml:space="preserve"> enfoque</w:t>
            </w:r>
            <w:r w:rsidRPr="00272132">
              <w:rPr>
                <w:rFonts w:ascii="Arial" w:eastAsia="Arial" w:hAnsi="Arial" w:cs="Arial"/>
                <w:sz w:val="18"/>
                <w:szCs w:val="18"/>
                <w:lang w:val="es-CO"/>
              </w:rPr>
              <w:t xml:space="preserve"> integral</w:t>
            </w:r>
            <w:r w:rsidR="006345E8" w:rsidRPr="00272132">
              <w:rPr>
                <w:rFonts w:ascii="Arial" w:eastAsia="Arial" w:hAnsi="Arial" w:cs="Arial"/>
                <w:sz w:val="18"/>
                <w:szCs w:val="18"/>
                <w:lang w:val="es-CO"/>
              </w:rPr>
              <w:t xml:space="preserve"> QHSE FS+ que permita reducir la vulnerabilidad y manejar los riesgos y oportunidades</w:t>
            </w:r>
            <w:r w:rsidRPr="00272132">
              <w:rPr>
                <w:rFonts w:ascii="Arial" w:eastAsia="Arial" w:hAnsi="Arial" w:cs="Arial"/>
                <w:sz w:val="18"/>
                <w:szCs w:val="18"/>
                <w:lang w:val="es-CO"/>
              </w:rPr>
              <w:t xml:space="preserve"> en</w:t>
            </w:r>
            <w:r w:rsidR="006345E8" w:rsidRPr="00272132">
              <w:rPr>
                <w:rFonts w:ascii="Arial" w:eastAsia="Arial" w:hAnsi="Arial" w:cs="Arial"/>
                <w:sz w:val="18"/>
                <w:szCs w:val="18"/>
                <w:lang w:val="es-CO"/>
              </w:rPr>
              <w:t xml:space="preserve"> materia </w:t>
            </w:r>
            <w:r w:rsidR="00646857" w:rsidRPr="00272132">
              <w:rPr>
                <w:rFonts w:ascii="Arial" w:eastAsia="Arial" w:hAnsi="Arial" w:cs="Arial"/>
                <w:sz w:val="18"/>
                <w:szCs w:val="18"/>
                <w:lang w:val="es-CO"/>
              </w:rPr>
              <w:t>A</w:t>
            </w:r>
            <w:r w:rsidR="006345E8" w:rsidRPr="00272132">
              <w:rPr>
                <w:rFonts w:ascii="Arial" w:eastAsia="Arial" w:hAnsi="Arial" w:cs="Arial"/>
                <w:sz w:val="18"/>
                <w:szCs w:val="18"/>
                <w:lang w:val="es-CO"/>
              </w:rPr>
              <w:t>mbiental, SST, Inocuidad y Calidad en</w:t>
            </w:r>
            <w:r w:rsidRPr="00272132">
              <w:rPr>
                <w:rFonts w:ascii="Arial" w:eastAsia="Arial" w:hAnsi="Arial" w:cs="Arial"/>
                <w:sz w:val="18"/>
                <w:szCs w:val="18"/>
                <w:lang w:val="es-CO"/>
              </w:rPr>
              <w:t xml:space="preserve"> </w:t>
            </w:r>
            <w:r w:rsidR="00BA4AC2" w:rsidRPr="00272132">
              <w:rPr>
                <w:rFonts w:ascii="Arial" w:eastAsia="Arial" w:hAnsi="Arial" w:cs="Arial"/>
                <w:sz w:val="18"/>
                <w:szCs w:val="18"/>
                <w:lang w:val="es-CO"/>
              </w:rPr>
              <w:t>la interacción</w:t>
            </w:r>
            <w:r w:rsidR="006345E8" w:rsidRPr="00272132">
              <w:rPr>
                <w:rFonts w:ascii="Arial" w:eastAsia="Arial" w:hAnsi="Arial" w:cs="Arial"/>
                <w:sz w:val="18"/>
                <w:szCs w:val="18"/>
                <w:lang w:val="es-CO"/>
              </w:rPr>
              <w:t xml:space="preserve"> corpor</w:t>
            </w:r>
            <w:r w:rsidR="00646857" w:rsidRPr="00272132">
              <w:rPr>
                <w:rFonts w:ascii="Arial" w:eastAsia="Arial" w:hAnsi="Arial" w:cs="Arial"/>
                <w:sz w:val="18"/>
                <w:szCs w:val="18"/>
                <w:lang w:val="es-CO"/>
              </w:rPr>
              <w:t>a</w:t>
            </w:r>
            <w:r w:rsidR="006345E8" w:rsidRPr="00272132">
              <w:rPr>
                <w:rFonts w:ascii="Arial" w:eastAsia="Arial" w:hAnsi="Arial" w:cs="Arial"/>
                <w:sz w:val="18"/>
                <w:szCs w:val="18"/>
                <w:lang w:val="es-CO"/>
              </w:rPr>
              <w:t>tiva</w:t>
            </w:r>
            <w:r w:rsidR="00BA4AC2" w:rsidRPr="00272132">
              <w:rPr>
                <w:rFonts w:ascii="Arial" w:eastAsia="Arial" w:hAnsi="Arial" w:cs="Arial"/>
                <w:sz w:val="18"/>
                <w:szCs w:val="18"/>
                <w:lang w:val="es-CO"/>
              </w:rPr>
              <w:t xml:space="preserve"> con los grupos de interés</w:t>
            </w:r>
            <w:r w:rsidR="00203BE3" w:rsidRPr="00272132">
              <w:rPr>
                <w:rFonts w:ascii="Arial" w:eastAsia="Arial" w:hAnsi="Arial" w:cs="Arial"/>
                <w:sz w:val="18"/>
                <w:szCs w:val="18"/>
                <w:lang w:val="es-CO"/>
              </w:rPr>
              <w:t>, para asegurar el éxito sostenible, la viabilidad y el crecimiento de los Negocios Corporativos DELMOR.</w:t>
            </w:r>
            <w:r w:rsidR="00394356" w:rsidRPr="00272132">
              <w:rPr>
                <w:rFonts w:ascii="Arial" w:eastAsia="Arial" w:hAnsi="Arial" w:cs="Arial"/>
                <w:sz w:val="18"/>
                <w:szCs w:val="18"/>
                <w:lang w:val="es-CO"/>
              </w:rPr>
              <w:t xml:space="preserve"> </w:t>
            </w:r>
          </w:p>
        </w:tc>
      </w:tr>
      <w:tr w:rsidR="008B507F" w:rsidRPr="00841F5C" w14:paraId="4C21F4B4" w14:textId="77777777" w:rsidTr="006C1280">
        <w:trPr>
          <w:trHeight w:val="416"/>
        </w:trPr>
        <w:tc>
          <w:tcPr>
            <w:tcW w:w="4108" w:type="dxa"/>
            <w:gridSpan w:val="2"/>
            <w:shd w:val="clear" w:color="auto" w:fill="EFF2FF"/>
            <w:vAlign w:val="center"/>
          </w:tcPr>
          <w:p w14:paraId="0CD50807" w14:textId="77777777" w:rsidR="008B507F" w:rsidRPr="009E1ABA" w:rsidRDefault="008B507F" w:rsidP="00494B28">
            <w:pPr>
              <w:jc w:val="center"/>
              <w:rPr>
                <w:rFonts w:ascii="Arial" w:hAnsi="Arial" w:cs="Arial"/>
                <w:color w:val="0C0179"/>
                <w:sz w:val="20"/>
                <w:szCs w:val="20"/>
              </w:rPr>
            </w:pPr>
            <w:r w:rsidRPr="009E1ABA">
              <w:rPr>
                <w:rFonts w:ascii="Arial" w:hAnsi="Arial" w:cs="Arial"/>
                <w:b/>
                <w:color w:val="0C0179"/>
                <w:sz w:val="20"/>
                <w:szCs w:val="20"/>
              </w:rPr>
              <w:t>Líder del Proceso</w:t>
            </w:r>
          </w:p>
        </w:tc>
        <w:tc>
          <w:tcPr>
            <w:tcW w:w="9787" w:type="dxa"/>
            <w:vAlign w:val="center"/>
          </w:tcPr>
          <w:p w14:paraId="63A1AACA" w14:textId="14502125" w:rsidR="008B507F" w:rsidRPr="00272132" w:rsidRDefault="00646857" w:rsidP="00BA4AC2">
            <w:pPr>
              <w:ind w:right="417"/>
              <w:rPr>
                <w:rFonts w:ascii="Arial" w:eastAsia="Arial" w:hAnsi="Arial" w:cs="Arial"/>
                <w:sz w:val="18"/>
                <w:szCs w:val="18"/>
              </w:rPr>
            </w:pPr>
            <w:r w:rsidRPr="00272132">
              <w:rPr>
                <w:rFonts w:ascii="Arial" w:eastAsia="Arial" w:hAnsi="Arial" w:cs="Arial"/>
                <w:sz w:val="18"/>
                <w:szCs w:val="18"/>
              </w:rPr>
              <w:t>Presidente de Junta Directiva</w:t>
            </w:r>
            <w:r w:rsidR="00040CE1" w:rsidRPr="00272132">
              <w:rPr>
                <w:rFonts w:ascii="Arial" w:eastAsia="Arial" w:hAnsi="Arial" w:cs="Arial"/>
                <w:sz w:val="18"/>
                <w:szCs w:val="18"/>
              </w:rPr>
              <w:t>.</w:t>
            </w:r>
          </w:p>
        </w:tc>
      </w:tr>
      <w:tr w:rsidR="008B507F" w:rsidRPr="00841F5C" w14:paraId="72479E6E" w14:textId="77777777" w:rsidTr="00A86D36">
        <w:trPr>
          <w:trHeight w:val="2968"/>
        </w:trPr>
        <w:tc>
          <w:tcPr>
            <w:tcW w:w="4108" w:type="dxa"/>
            <w:gridSpan w:val="2"/>
            <w:shd w:val="clear" w:color="auto" w:fill="EFF2FF"/>
            <w:vAlign w:val="center"/>
          </w:tcPr>
          <w:p w14:paraId="4DB577C1" w14:textId="77777777" w:rsidR="008B507F" w:rsidRPr="005260A2" w:rsidRDefault="008B507F" w:rsidP="00494B28">
            <w:pPr>
              <w:jc w:val="center"/>
              <w:rPr>
                <w:rFonts w:ascii="Arial" w:hAnsi="Arial" w:cs="Arial"/>
                <w:color w:val="0C0179"/>
                <w:sz w:val="20"/>
                <w:szCs w:val="20"/>
              </w:rPr>
            </w:pPr>
            <w:r w:rsidRPr="005260A2">
              <w:rPr>
                <w:rFonts w:ascii="Arial" w:hAnsi="Arial" w:cs="Arial"/>
                <w:b/>
                <w:color w:val="0C0179"/>
                <w:sz w:val="20"/>
                <w:szCs w:val="20"/>
              </w:rPr>
              <w:t>Alcance</w:t>
            </w:r>
          </w:p>
        </w:tc>
        <w:tc>
          <w:tcPr>
            <w:tcW w:w="9787" w:type="dxa"/>
            <w:vAlign w:val="center"/>
          </w:tcPr>
          <w:p w14:paraId="53BE16D2" w14:textId="77777777" w:rsidR="006C1280" w:rsidRPr="00272132" w:rsidRDefault="00BA4AC2" w:rsidP="00B26DAD">
            <w:pPr>
              <w:rPr>
                <w:rFonts w:ascii="Arial" w:eastAsia="Arial" w:hAnsi="Arial" w:cs="Arial"/>
                <w:sz w:val="18"/>
                <w:szCs w:val="18"/>
                <w:lang w:val="es-CO"/>
              </w:rPr>
            </w:pPr>
            <w:r w:rsidRPr="00272132">
              <w:rPr>
                <w:rFonts w:ascii="Arial" w:eastAsia="Arial" w:hAnsi="Arial" w:cs="Arial"/>
                <w:sz w:val="18"/>
                <w:szCs w:val="18"/>
                <w:lang w:val="es-CO"/>
              </w:rPr>
              <w:t>El proceso comprende las actividades de planificación, despliegue, realimentación y ajuste sobre la estrategia corporativa</w:t>
            </w:r>
            <w:r w:rsidR="00AF3851" w:rsidRPr="00272132">
              <w:rPr>
                <w:rFonts w:ascii="Arial" w:eastAsia="Arial" w:hAnsi="Arial" w:cs="Arial"/>
                <w:sz w:val="18"/>
                <w:szCs w:val="18"/>
                <w:lang w:val="es-CO"/>
              </w:rPr>
              <w:t xml:space="preserve"> </w:t>
            </w:r>
            <w:r w:rsidR="00646857" w:rsidRPr="00272132">
              <w:rPr>
                <w:rFonts w:ascii="Arial" w:eastAsia="Arial" w:hAnsi="Arial" w:cs="Arial"/>
                <w:sz w:val="18"/>
                <w:szCs w:val="18"/>
                <w:lang w:val="es-CO"/>
              </w:rPr>
              <w:t xml:space="preserve">general y aplicable a las líneas de productos del Catálogo DELMOR. </w:t>
            </w:r>
            <w:r w:rsidR="00AF3851" w:rsidRPr="00272132">
              <w:rPr>
                <w:rFonts w:ascii="Arial" w:eastAsia="Arial" w:hAnsi="Arial" w:cs="Arial"/>
                <w:sz w:val="18"/>
                <w:szCs w:val="18"/>
                <w:lang w:val="es-CO"/>
              </w:rPr>
              <w:t xml:space="preserve"> </w:t>
            </w:r>
          </w:p>
          <w:p w14:paraId="71E20062" w14:textId="059E5DBD" w:rsidR="00217A3D" w:rsidRPr="00272132" w:rsidRDefault="008C081F" w:rsidP="00B26DAD">
            <w:pPr>
              <w:rPr>
                <w:rFonts w:ascii="Arial" w:eastAsia="Arial" w:hAnsi="Arial" w:cs="Arial"/>
                <w:sz w:val="18"/>
                <w:szCs w:val="18"/>
                <w:lang w:val="es-CO"/>
              </w:rPr>
            </w:pPr>
            <w:r w:rsidRPr="00272132">
              <w:rPr>
                <w:rFonts w:ascii="Arial" w:eastAsia="Arial" w:hAnsi="Arial" w:cs="Arial"/>
                <w:sz w:val="18"/>
                <w:szCs w:val="18"/>
                <w:lang w:val="es-CO"/>
              </w:rPr>
              <w:t>Incluye</w:t>
            </w:r>
            <w:r w:rsidR="006C1280" w:rsidRPr="00272132">
              <w:rPr>
                <w:rFonts w:ascii="Arial" w:eastAsia="Arial" w:hAnsi="Arial" w:cs="Arial"/>
                <w:sz w:val="18"/>
                <w:szCs w:val="18"/>
                <w:lang w:val="es-CO"/>
              </w:rPr>
              <w:t xml:space="preserve"> además</w:t>
            </w:r>
            <w:r w:rsidR="00217A3D" w:rsidRPr="00272132">
              <w:rPr>
                <w:rFonts w:ascii="Arial" w:eastAsia="Arial" w:hAnsi="Arial" w:cs="Arial"/>
                <w:sz w:val="18"/>
                <w:szCs w:val="18"/>
                <w:lang w:val="es-CO"/>
              </w:rPr>
              <w:t xml:space="preserve"> la gestión correspondiente a:</w:t>
            </w:r>
          </w:p>
          <w:p w14:paraId="5D72CDCB" w14:textId="75E20920" w:rsidR="00217A3D" w:rsidRPr="00272132" w:rsidRDefault="00217A3D" w:rsidP="00217A3D">
            <w:pPr>
              <w:pStyle w:val="Prrafodelista"/>
              <w:numPr>
                <w:ilvl w:val="0"/>
                <w:numId w:val="15"/>
              </w:numPr>
              <w:rPr>
                <w:rFonts w:ascii="Arial" w:hAnsi="Arial" w:cs="Arial"/>
                <w:i/>
                <w:iCs/>
                <w:sz w:val="18"/>
                <w:szCs w:val="18"/>
              </w:rPr>
            </w:pPr>
            <w:r w:rsidRPr="00272132">
              <w:rPr>
                <w:rFonts w:ascii="Arial" w:eastAsia="Arial" w:hAnsi="Arial" w:cs="Arial"/>
                <w:i/>
                <w:iCs/>
                <w:sz w:val="18"/>
                <w:szCs w:val="18"/>
                <w:lang w:val="es-CO"/>
              </w:rPr>
              <w:t>L</w:t>
            </w:r>
            <w:r w:rsidR="008C081F" w:rsidRPr="00272132">
              <w:rPr>
                <w:rFonts w:ascii="Arial" w:eastAsia="Arial" w:hAnsi="Arial" w:cs="Arial"/>
                <w:i/>
                <w:iCs/>
                <w:sz w:val="18"/>
                <w:szCs w:val="18"/>
                <w:lang w:val="es-CO"/>
              </w:rPr>
              <w:t>a</w:t>
            </w:r>
            <w:r w:rsidR="00924585" w:rsidRPr="00272132">
              <w:rPr>
                <w:rFonts w:ascii="Arial" w:eastAsia="Arial" w:hAnsi="Arial" w:cs="Arial"/>
                <w:i/>
                <w:iCs/>
                <w:sz w:val="18"/>
                <w:szCs w:val="18"/>
                <w:lang w:val="es-CO"/>
              </w:rPr>
              <w:t xml:space="preserve"> </w:t>
            </w:r>
            <w:r w:rsidRPr="00272132">
              <w:rPr>
                <w:rFonts w:ascii="Arial" w:eastAsia="Arial" w:hAnsi="Arial" w:cs="Arial"/>
                <w:i/>
                <w:iCs/>
                <w:sz w:val="18"/>
                <w:szCs w:val="18"/>
                <w:lang w:val="es-CO"/>
              </w:rPr>
              <w:t>revisión gerencial del SGI QHSE FS+, con el apoyo del proceso E 02</w:t>
            </w:r>
            <w:r w:rsidR="00203BE3" w:rsidRPr="00272132">
              <w:rPr>
                <w:rFonts w:ascii="Arial" w:eastAsia="Arial" w:hAnsi="Arial" w:cs="Arial"/>
                <w:i/>
                <w:iCs/>
                <w:sz w:val="18"/>
                <w:szCs w:val="18"/>
                <w:lang w:val="es-CO"/>
              </w:rPr>
              <w:t xml:space="preserve">, la participación del Equipo Gerencial, y el reporte y análisis del desempeño de cada proceso del </w:t>
            </w:r>
            <w:proofErr w:type="gramStart"/>
            <w:r w:rsidR="00203BE3" w:rsidRPr="00272132">
              <w:rPr>
                <w:rFonts w:ascii="Arial" w:eastAsia="Arial" w:hAnsi="Arial" w:cs="Arial"/>
                <w:i/>
                <w:iCs/>
                <w:sz w:val="18"/>
                <w:szCs w:val="18"/>
                <w:lang w:val="es-CO"/>
              </w:rPr>
              <w:t>SGI.</w:t>
            </w:r>
            <w:r w:rsidRPr="00272132">
              <w:rPr>
                <w:rFonts w:ascii="Arial" w:eastAsia="Arial" w:hAnsi="Arial" w:cs="Arial"/>
                <w:i/>
                <w:iCs/>
                <w:sz w:val="18"/>
                <w:szCs w:val="18"/>
                <w:lang w:val="es-CO"/>
              </w:rPr>
              <w:t>.</w:t>
            </w:r>
            <w:proofErr w:type="gramEnd"/>
          </w:p>
          <w:p w14:paraId="52DF60B5" w14:textId="77777777" w:rsidR="00217A3D" w:rsidRPr="00272132" w:rsidRDefault="00217A3D" w:rsidP="00217A3D">
            <w:pPr>
              <w:pStyle w:val="Prrafodelista"/>
              <w:numPr>
                <w:ilvl w:val="0"/>
                <w:numId w:val="15"/>
              </w:numPr>
              <w:rPr>
                <w:rFonts w:ascii="Arial" w:hAnsi="Arial" w:cs="Arial"/>
                <w:i/>
                <w:iCs/>
                <w:sz w:val="18"/>
                <w:szCs w:val="18"/>
              </w:rPr>
            </w:pPr>
            <w:r w:rsidRPr="00272132">
              <w:rPr>
                <w:rFonts w:ascii="Arial" w:eastAsia="Arial" w:hAnsi="Arial" w:cs="Arial"/>
                <w:i/>
                <w:iCs/>
                <w:sz w:val="18"/>
                <w:szCs w:val="18"/>
              </w:rPr>
              <w:t>El direccionamiento, planificación y desarrollo de la función de Control Interno.</w:t>
            </w:r>
          </w:p>
          <w:p w14:paraId="524CCD11" w14:textId="7E91ECBC" w:rsidR="00217A3D" w:rsidRPr="00272132" w:rsidRDefault="00217A3D" w:rsidP="00217A3D">
            <w:pPr>
              <w:pStyle w:val="Prrafodelista"/>
              <w:numPr>
                <w:ilvl w:val="0"/>
                <w:numId w:val="15"/>
              </w:numPr>
              <w:rPr>
                <w:rFonts w:ascii="Arial" w:hAnsi="Arial" w:cs="Arial"/>
                <w:i/>
                <w:iCs/>
                <w:sz w:val="18"/>
                <w:szCs w:val="18"/>
              </w:rPr>
            </w:pPr>
            <w:r w:rsidRPr="00272132">
              <w:rPr>
                <w:rFonts w:ascii="Arial" w:eastAsia="Arial" w:hAnsi="Arial" w:cs="Arial"/>
                <w:i/>
                <w:iCs/>
                <w:sz w:val="18"/>
                <w:szCs w:val="18"/>
              </w:rPr>
              <w:t xml:space="preserve">La aplicación y renovación, según se requiera de </w:t>
            </w:r>
            <w:r w:rsidR="006C1280" w:rsidRPr="00272132">
              <w:rPr>
                <w:rFonts w:ascii="Arial" w:eastAsia="Arial" w:hAnsi="Arial" w:cs="Arial"/>
                <w:i/>
                <w:iCs/>
                <w:sz w:val="18"/>
                <w:szCs w:val="18"/>
                <w:lang w:val="es-CO"/>
              </w:rPr>
              <w:t xml:space="preserve">los estatutos </w:t>
            </w:r>
            <w:r w:rsidRPr="00272132">
              <w:rPr>
                <w:rFonts w:ascii="Arial" w:eastAsia="Arial" w:hAnsi="Arial" w:cs="Arial"/>
                <w:i/>
                <w:iCs/>
                <w:sz w:val="18"/>
                <w:szCs w:val="18"/>
                <w:lang w:val="es-CO"/>
              </w:rPr>
              <w:t>de la sociedad.</w:t>
            </w:r>
          </w:p>
          <w:p w14:paraId="3F33D3AB" w14:textId="5595F4A0" w:rsidR="001B73F6" w:rsidRPr="00272132" w:rsidRDefault="001B73F6" w:rsidP="00217A3D">
            <w:pPr>
              <w:pStyle w:val="Prrafodelista"/>
              <w:numPr>
                <w:ilvl w:val="0"/>
                <w:numId w:val="15"/>
              </w:numPr>
              <w:rPr>
                <w:rFonts w:ascii="Arial" w:hAnsi="Arial" w:cs="Arial"/>
                <w:i/>
                <w:iCs/>
                <w:sz w:val="18"/>
                <w:szCs w:val="18"/>
              </w:rPr>
            </w:pPr>
            <w:r w:rsidRPr="00272132">
              <w:rPr>
                <w:rFonts w:ascii="Arial" w:hAnsi="Arial" w:cs="Arial"/>
                <w:i/>
                <w:iCs/>
                <w:sz w:val="18"/>
                <w:szCs w:val="18"/>
              </w:rPr>
              <w:t>La gestión jurídica y de representación legal</w:t>
            </w:r>
          </w:p>
          <w:p w14:paraId="60674FF3" w14:textId="77777777" w:rsidR="00217A3D" w:rsidRPr="00272132" w:rsidRDefault="00217A3D" w:rsidP="00217A3D">
            <w:pPr>
              <w:pStyle w:val="Prrafodelista"/>
              <w:numPr>
                <w:ilvl w:val="0"/>
                <w:numId w:val="15"/>
              </w:numPr>
              <w:rPr>
                <w:rFonts w:ascii="Arial" w:hAnsi="Arial" w:cs="Arial"/>
                <w:i/>
                <w:iCs/>
                <w:sz w:val="18"/>
                <w:szCs w:val="18"/>
              </w:rPr>
            </w:pPr>
            <w:r w:rsidRPr="00272132">
              <w:rPr>
                <w:rFonts w:ascii="Arial" w:eastAsia="Arial" w:hAnsi="Arial" w:cs="Arial"/>
                <w:i/>
                <w:iCs/>
                <w:sz w:val="18"/>
                <w:szCs w:val="18"/>
              </w:rPr>
              <w:t>L</w:t>
            </w:r>
            <w:r w:rsidR="006C1280" w:rsidRPr="00272132">
              <w:rPr>
                <w:rFonts w:ascii="Arial" w:eastAsia="Arial" w:hAnsi="Arial" w:cs="Arial"/>
                <w:i/>
                <w:iCs/>
                <w:sz w:val="18"/>
                <w:szCs w:val="18"/>
                <w:lang w:val="es-CO"/>
              </w:rPr>
              <w:t>a planificación y desarrollo</w:t>
            </w:r>
            <w:r w:rsidR="00040CE1" w:rsidRPr="00272132">
              <w:rPr>
                <w:rFonts w:ascii="Arial" w:eastAsia="Arial" w:hAnsi="Arial" w:cs="Arial"/>
                <w:i/>
                <w:iCs/>
                <w:sz w:val="18"/>
                <w:szCs w:val="18"/>
                <w:lang w:val="es-CO"/>
              </w:rPr>
              <w:t>,</w:t>
            </w:r>
            <w:r w:rsidR="006C1280" w:rsidRPr="00272132">
              <w:rPr>
                <w:rFonts w:ascii="Arial" w:eastAsia="Arial" w:hAnsi="Arial" w:cs="Arial"/>
                <w:i/>
                <w:iCs/>
                <w:sz w:val="18"/>
                <w:szCs w:val="18"/>
                <w:lang w:val="es-CO"/>
              </w:rPr>
              <w:t xml:space="preserve"> de las asambleas y las reuniones con la Junta Directiva, </w:t>
            </w:r>
          </w:p>
          <w:p w14:paraId="7BC3B378" w14:textId="77777777" w:rsidR="008B507F" w:rsidRPr="00272132" w:rsidRDefault="00217A3D" w:rsidP="00217A3D">
            <w:pPr>
              <w:pStyle w:val="Prrafodelista"/>
              <w:numPr>
                <w:ilvl w:val="0"/>
                <w:numId w:val="15"/>
              </w:numPr>
              <w:rPr>
                <w:rFonts w:ascii="Arial" w:hAnsi="Arial" w:cs="Arial"/>
                <w:sz w:val="18"/>
                <w:szCs w:val="18"/>
              </w:rPr>
            </w:pPr>
            <w:r w:rsidRPr="00272132">
              <w:rPr>
                <w:rFonts w:ascii="Arial" w:eastAsia="Arial" w:hAnsi="Arial" w:cs="Arial"/>
                <w:i/>
                <w:iCs/>
                <w:sz w:val="18"/>
                <w:szCs w:val="18"/>
              </w:rPr>
              <w:t>E</w:t>
            </w:r>
            <w:r w:rsidR="006C1280" w:rsidRPr="00272132">
              <w:rPr>
                <w:rFonts w:ascii="Arial" w:eastAsia="Arial" w:hAnsi="Arial" w:cs="Arial"/>
                <w:i/>
                <w:iCs/>
                <w:sz w:val="18"/>
                <w:szCs w:val="18"/>
                <w:lang w:val="es-CO"/>
              </w:rPr>
              <w:t xml:space="preserve">l </w:t>
            </w:r>
            <w:r w:rsidR="00924585" w:rsidRPr="00272132">
              <w:rPr>
                <w:rFonts w:ascii="Arial" w:eastAsia="Arial" w:hAnsi="Arial" w:cs="Arial"/>
                <w:i/>
                <w:iCs/>
                <w:sz w:val="18"/>
                <w:szCs w:val="18"/>
                <w:lang w:val="es-CO"/>
              </w:rPr>
              <w:t xml:space="preserve">direccionamiento y liderazgo asociado a la definición de proyectos y actividades </w:t>
            </w:r>
            <w:r w:rsidR="006C1280" w:rsidRPr="00272132">
              <w:rPr>
                <w:rFonts w:ascii="Arial" w:eastAsia="Arial" w:hAnsi="Arial" w:cs="Arial"/>
                <w:i/>
                <w:iCs/>
                <w:sz w:val="18"/>
                <w:szCs w:val="18"/>
                <w:lang w:val="es-CO"/>
              </w:rPr>
              <w:t>estratégicas para el desarrollo de nuevos negocios y el crecimiento de la corporación.</w:t>
            </w:r>
            <w:r w:rsidR="00B84A65" w:rsidRPr="00272132">
              <w:rPr>
                <w:rFonts w:ascii="Arial" w:eastAsia="Arial" w:hAnsi="Arial" w:cs="Arial"/>
                <w:sz w:val="18"/>
                <w:szCs w:val="18"/>
                <w:lang w:val="es-CO"/>
              </w:rPr>
              <w:t xml:space="preserve"> </w:t>
            </w:r>
          </w:p>
          <w:p w14:paraId="45C00333" w14:textId="7723A505" w:rsidR="00A86D36" w:rsidRPr="00272132" w:rsidRDefault="00A86D36" w:rsidP="00217A3D">
            <w:pPr>
              <w:pStyle w:val="Prrafodelista"/>
              <w:numPr>
                <w:ilvl w:val="0"/>
                <w:numId w:val="15"/>
              </w:numPr>
              <w:rPr>
                <w:rFonts w:ascii="Arial" w:hAnsi="Arial" w:cs="Arial"/>
                <w:sz w:val="18"/>
                <w:szCs w:val="18"/>
              </w:rPr>
            </w:pPr>
            <w:r w:rsidRPr="00272132">
              <w:rPr>
                <w:rFonts w:ascii="Arial" w:hAnsi="Arial" w:cs="Arial"/>
                <w:i/>
                <w:iCs/>
                <w:sz w:val="18"/>
                <w:szCs w:val="18"/>
              </w:rPr>
              <w:t>La gestión de realimentación y monitoreo al desempeño e integridad en la gestión de los recursos, y la efectividad de los procesos, con el apoyo de</w:t>
            </w:r>
            <w:r w:rsidR="00D17305" w:rsidRPr="00272132">
              <w:rPr>
                <w:rFonts w:ascii="Arial" w:hAnsi="Arial" w:cs="Arial"/>
                <w:i/>
                <w:iCs/>
                <w:sz w:val="18"/>
                <w:szCs w:val="18"/>
              </w:rPr>
              <w:t>l</w:t>
            </w:r>
            <w:r w:rsidRPr="00272132">
              <w:rPr>
                <w:rFonts w:ascii="Arial" w:hAnsi="Arial" w:cs="Arial"/>
                <w:i/>
                <w:iCs/>
                <w:sz w:val="18"/>
                <w:szCs w:val="18"/>
              </w:rPr>
              <w:t xml:space="preserve"> proceso E 01 01 Gestión de Control Interno, fundamentado en los principios del Modelo COSO, y con la realimentación y SMAE de las Auditorías del SGI, coordinadas desde el proceso E 02. Planificación y Gestión Integral.</w:t>
            </w:r>
          </w:p>
        </w:tc>
      </w:tr>
      <w:tr w:rsidR="00BA4AC2" w:rsidRPr="00841F5C" w14:paraId="11D35ED8" w14:textId="77777777" w:rsidTr="00A86D36">
        <w:trPr>
          <w:trHeight w:val="700"/>
        </w:trPr>
        <w:tc>
          <w:tcPr>
            <w:tcW w:w="4108" w:type="dxa"/>
            <w:gridSpan w:val="2"/>
            <w:shd w:val="clear" w:color="auto" w:fill="EFF2FF"/>
            <w:vAlign w:val="center"/>
          </w:tcPr>
          <w:p w14:paraId="4095D92C" w14:textId="77777777" w:rsidR="00BA4AC2" w:rsidRPr="009E1ABA" w:rsidRDefault="00BA4AC2" w:rsidP="00494B28">
            <w:pPr>
              <w:jc w:val="center"/>
              <w:rPr>
                <w:rFonts w:ascii="Arial" w:hAnsi="Arial" w:cs="Arial"/>
                <w:b/>
                <w:color w:val="0C0179"/>
                <w:sz w:val="18"/>
                <w:szCs w:val="18"/>
              </w:rPr>
            </w:pPr>
            <w:r w:rsidRPr="009E1ABA">
              <w:rPr>
                <w:rFonts w:ascii="Arial" w:hAnsi="Arial" w:cs="Arial"/>
                <w:b/>
                <w:color w:val="0C0179"/>
                <w:sz w:val="18"/>
                <w:szCs w:val="18"/>
              </w:rPr>
              <w:t>Requisitos</w:t>
            </w:r>
          </w:p>
        </w:tc>
        <w:tc>
          <w:tcPr>
            <w:tcW w:w="9787" w:type="dxa"/>
            <w:vAlign w:val="center"/>
          </w:tcPr>
          <w:p w14:paraId="4FB94686" w14:textId="4DE08855" w:rsidR="00BA4AC2" w:rsidRPr="005A7663" w:rsidRDefault="00BA4AC2" w:rsidP="00BA4AC2">
            <w:pPr>
              <w:spacing w:before="2"/>
              <w:ind w:right="45"/>
              <w:jc w:val="both"/>
              <w:rPr>
                <w:rFonts w:ascii="Arial" w:eastAsia="Arial" w:hAnsi="Arial" w:cs="Arial"/>
                <w:spacing w:val="-1"/>
                <w:sz w:val="18"/>
                <w:szCs w:val="18"/>
                <w:lang w:val="es-CO"/>
              </w:rPr>
            </w:pPr>
            <w:r w:rsidRPr="005A7663">
              <w:rPr>
                <w:rFonts w:ascii="Arial" w:eastAsia="Arial" w:hAnsi="Arial" w:cs="Arial"/>
                <w:spacing w:val="-1"/>
                <w:sz w:val="18"/>
                <w:szCs w:val="18"/>
                <w:lang w:val="es-CO"/>
              </w:rPr>
              <w:t>A este proceso le compete la totalidad de la reglamentación aplicable</w:t>
            </w:r>
            <w:r w:rsidR="006C1280">
              <w:rPr>
                <w:rFonts w:ascii="Arial" w:eastAsia="Arial" w:hAnsi="Arial" w:cs="Arial"/>
                <w:spacing w:val="-1"/>
                <w:sz w:val="18"/>
                <w:szCs w:val="18"/>
                <w:lang w:val="es-CO"/>
              </w:rPr>
              <w:t xml:space="preserve"> a DELMOR</w:t>
            </w:r>
            <w:r w:rsidRPr="005A7663">
              <w:rPr>
                <w:rFonts w:ascii="Arial" w:eastAsia="Arial" w:hAnsi="Arial" w:cs="Arial"/>
                <w:spacing w:val="-1"/>
                <w:sz w:val="18"/>
                <w:szCs w:val="18"/>
                <w:lang w:val="es-CO"/>
              </w:rPr>
              <w:t>, en la medida en que las decisiones que en él se toman, deben garantizar su cumplimiento</w:t>
            </w:r>
            <w:r w:rsidR="00040CE1">
              <w:rPr>
                <w:rFonts w:ascii="Arial" w:eastAsia="Arial" w:hAnsi="Arial" w:cs="Arial"/>
                <w:spacing w:val="-1"/>
                <w:sz w:val="18"/>
                <w:szCs w:val="18"/>
                <w:lang w:val="es-CO"/>
              </w:rPr>
              <w:t xml:space="preserve">, </w:t>
            </w:r>
          </w:p>
        </w:tc>
      </w:tr>
      <w:tr w:rsidR="005515A2" w:rsidRPr="00841F5C" w14:paraId="3372A87C" w14:textId="77777777" w:rsidTr="00646857">
        <w:trPr>
          <w:trHeight w:val="251"/>
        </w:trPr>
        <w:tc>
          <w:tcPr>
            <w:tcW w:w="4108" w:type="dxa"/>
            <w:gridSpan w:val="2"/>
            <w:shd w:val="clear" w:color="auto" w:fill="EFF2FF"/>
            <w:vAlign w:val="center"/>
          </w:tcPr>
          <w:p w14:paraId="74EA47FA" w14:textId="77777777" w:rsidR="005515A2" w:rsidRPr="009E1ABA" w:rsidRDefault="005515A2" w:rsidP="00494B28">
            <w:pPr>
              <w:jc w:val="center"/>
              <w:rPr>
                <w:rFonts w:ascii="Arial" w:hAnsi="Arial" w:cs="Arial"/>
                <w:b/>
                <w:color w:val="0C0179"/>
                <w:sz w:val="18"/>
                <w:szCs w:val="18"/>
              </w:rPr>
            </w:pPr>
            <w:r w:rsidRPr="009E1ABA">
              <w:rPr>
                <w:rFonts w:ascii="Arial" w:hAnsi="Arial" w:cs="Arial"/>
                <w:b/>
                <w:color w:val="0C0179"/>
                <w:sz w:val="18"/>
                <w:szCs w:val="18"/>
              </w:rPr>
              <w:t>Tabla de Retención Documental</w:t>
            </w:r>
          </w:p>
        </w:tc>
        <w:tc>
          <w:tcPr>
            <w:tcW w:w="9787" w:type="dxa"/>
            <w:vAlign w:val="center"/>
          </w:tcPr>
          <w:p w14:paraId="5AD834E9" w14:textId="77777777" w:rsidR="005515A2" w:rsidRPr="005A7663" w:rsidRDefault="00272132" w:rsidP="00B26DAD">
            <w:pPr>
              <w:rPr>
                <w:rFonts w:ascii="Arial" w:hAnsi="Arial" w:cs="Arial"/>
                <w:sz w:val="18"/>
                <w:szCs w:val="18"/>
                <w:u w:val="single"/>
              </w:rPr>
            </w:pPr>
            <w:hyperlink r:id="rId8">
              <w:r w:rsidR="00BA4AC2" w:rsidRPr="005A7663">
                <w:rPr>
                  <w:rFonts w:ascii="Arial" w:eastAsia="Arial" w:hAnsi="Arial" w:cs="Arial"/>
                  <w:color w:val="0000FF"/>
                  <w:spacing w:val="-1"/>
                  <w:sz w:val="18"/>
                  <w:szCs w:val="18"/>
                  <w:u w:val="single"/>
                  <w:lang w:val="es-CO"/>
                </w:rPr>
                <w:t>Tab</w:t>
              </w:r>
              <w:r w:rsidR="00BA4AC2" w:rsidRPr="005A7663">
                <w:rPr>
                  <w:rFonts w:ascii="Arial" w:eastAsia="Arial" w:hAnsi="Arial" w:cs="Arial"/>
                  <w:color w:val="0000FF"/>
                  <w:sz w:val="18"/>
                  <w:szCs w:val="18"/>
                  <w:u w:val="single"/>
                  <w:lang w:val="es-CO"/>
                </w:rPr>
                <w:t xml:space="preserve">la </w:t>
              </w:r>
              <w:r w:rsidR="00BA4AC2" w:rsidRPr="005A7663">
                <w:rPr>
                  <w:rFonts w:ascii="Arial" w:eastAsia="Arial" w:hAnsi="Arial" w:cs="Arial"/>
                  <w:color w:val="0000FF"/>
                  <w:spacing w:val="17"/>
                  <w:sz w:val="18"/>
                  <w:szCs w:val="18"/>
                  <w:u w:val="single"/>
                  <w:lang w:val="es-CO"/>
                </w:rPr>
                <w:t xml:space="preserve"> </w:t>
              </w:r>
              <w:r w:rsidR="00BA4AC2" w:rsidRPr="005A7663">
                <w:rPr>
                  <w:rFonts w:ascii="Arial" w:eastAsia="Arial" w:hAnsi="Arial" w:cs="Arial"/>
                  <w:color w:val="0000FF"/>
                  <w:spacing w:val="-1"/>
                  <w:sz w:val="18"/>
                  <w:szCs w:val="18"/>
                  <w:u w:val="single"/>
                  <w:lang w:val="es-CO"/>
                </w:rPr>
                <w:t>d</w:t>
              </w:r>
              <w:r w:rsidR="00BA4AC2" w:rsidRPr="005A7663">
                <w:rPr>
                  <w:rFonts w:ascii="Arial" w:eastAsia="Arial" w:hAnsi="Arial" w:cs="Arial"/>
                  <w:color w:val="0000FF"/>
                  <w:sz w:val="18"/>
                  <w:szCs w:val="18"/>
                  <w:u w:val="single"/>
                  <w:lang w:val="es-CO"/>
                </w:rPr>
                <w:t xml:space="preserve">e </w:t>
              </w:r>
              <w:r w:rsidR="00BA4AC2" w:rsidRPr="005A7663">
                <w:rPr>
                  <w:rFonts w:ascii="Arial" w:eastAsia="Arial" w:hAnsi="Arial" w:cs="Arial"/>
                  <w:color w:val="0000FF"/>
                  <w:spacing w:val="17"/>
                  <w:sz w:val="18"/>
                  <w:szCs w:val="18"/>
                  <w:u w:val="single"/>
                  <w:lang w:val="es-CO"/>
                </w:rPr>
                <w:t xml:space="preserve"> </w:t>
              </w:r>
              <w:r w:rsidR="00BA4AC2" w:rsidRPr="005A7663">
                <w:rPr>
                  <w:rFonts w:ascii="Arial" w:eastAsia="Arial" w:hAnsi="Arial" w:cs="Arial"/>
                  <w:color w:val="0000FF"/>
                  <w:spacing w:val="-1"/>
                  <w:sz w:val="18"/>
                  <w:szCs w:val="18"/>
                  <w:u w:val="single"/>
                  <w:lang w:val="es-CO"/>
                </w:rPr>
                <w:t>Re</w:t>
              </w:r>
              <w:r w:rsidR="00BA4AC2" w:rsidRPr="005A7663">
                <w:rPr>
                  <w:rFonts w:ascii="Arial" w:eastAsia="Arial" w:hAnsi="Arial" w:cs="Arial"/>
                  <w:color w:val="0000FF"/>
                  <w:spacing w:val="1"/>
                  <w:sz w:val="18"/>
                  <w:szCs w:val="18"/>
                  <w:u w:val="single"/>
                  <w:lang w:val="es-CO"/>
                </w:rPr>
                <w:t>te</w:t>
              </w:r>
              <w:r w:rsidR="00BA4AC2" w:rsidRPr="005A7663">
                <w:rPr>
                  <w:rFonts w:ascii="Arial" w:eastAsia="Arial" w:hAnsi="Arial" w:cs="Arial"/>
                  <w:color w:val="0000FF"/>
                  <w:spacing w:val="-1"/>
                  <w:sz w:val="18"/>
                  <w:szCs w:val="18"/>
                  <w:u w:val="single"/>
                  <w:lang w:val="es-CO"/>
                </w:rPr>
                <w:t>n</w:t>
              </w:r>
              <w:r w:rsidR="00BA4AC2" w:rsidRPr="005A7663">
                <w:rPr>
                  <w:rFonts w:ascii="Arial" w:eastAsia="Arial" w:hAnsi="Arial" w:cs="Arial"/>
                  <w:color w:val="0000FF"/>
                  <w:spacing w:val="1"/>
                  <w:sz w:val="18"/>
                  <w:szCs w:val="18"/>
                  <w:u w:val="single"/>
                  <w:lang w:val="es-CO"/>
                </w:rPr>
                <w:t>c</w:t>
              </w:r>
              <w:r w:rsidR="00BA4AC2" w:rsidRPr="005A7663">
                <w:rPr>
                  <w:rFonts w:ascii="Arial" w:eastAsia="Arial" w:hAnsi="Arial" w:cs="Arial"/>
                  <w:color w:val="0000FF"/>
                  <w:sz w:val="18"/>
                  <w:szCs w:val="18"/>
                  <w:u w:val="single"/>
                  <w:lang w:val="es-CO"/>
                </w:rPr>
                <w:t>i</w:t>
              </w:r>
              <w:r w:rsidR="00BA4AC2" w:rsidRPr="005A7663">
                <w:rPr>
                  <w:rFonts w:ascii="Arial" w:eastAsia="Arial" w:hAnsi="Arial" w:cs="Arial"/>
                  <w:color w:val="0000FF"/>
                  <w:spacing w:val="-1"/>
                  <w:sz w:val="18"/>
                  <w:szCs w:val="18"/>
                  <w:u w:val="single"/>
                  <w:lang w:val="es-CO"/>
                </w:rPr>
                <w:t>ó</w:t>
              </w:r>
              <w:r w:rsidR="00BA4AC2" w:rsidRPr="005A7663">
                <w:rPr>
                  <w:rFonts w:ascii="Arial" w:eastAsia="Arial" w:hAnsi="Arial" w:cs="Arial"/>
                  <w:color w:val="0000FF"/>
                  <w:sz w:val="18"/>
                  <w:szCs w:val="18"/>
                  <w:u w:val="single"/>
                  <w:lang w:val="es-CO"/>
                </w:rPr>
                <w:t xml:space="preserve">n </w:t>
              </w:r>
              <w:r w:rsidR="00BA4AC2" w:rsidRPr="005A7663">
                <w:rPr>
                  <w:rFonts w:ascii="Arial" w:eastAsia="Arial" w:hAnsi="Arial" w:cs="Arial"/>
                  <w:color w:val="0000FF"/>
                  <w:spacing w:val="15"/>
                  <w:sz w:val="18"/>
                  <w:szCs w:val="18"/>
                  <w:u w:val="single"/>
                  <w:lang w:val="es-CO"/>
                </w:rPr>
                <w:t xml:space="preserve"> </w:t>
              </w:r>
              <w:r w:rsidR="00BA4AC2" w:rsidRPr="005A7663">
                <w:rPr>
                  <w:rFonts w:ascii="Arial" w:eastAsia="Arial" w:hAnsi="Arial" w:cs="Arial"/>
                  <w:color w:val="0000FF"/>
                  <w:spacing w:val="-1"/>
                  <w:sz w:val="18"/>
                  <w:szCs w:val="18"/>
                  <w:u w:val="single"/>
                  <w:lang w:val="es-CO"/>
                </w:rPr>
                <w:t>Do</w:t>
              </w:r>
              <w:r w:rsidR="00BA4AC2" w:rsidRPr="005A7663">
                <w:rPr>
                  <w:rFonts w:ascii="Arial" w:eastAsia="Arial" w:hAnsi="Arial" w:cs="Arial"/>
                  <w:color w:val="0000FF"/>
                  <w:spacing w:val="1"/>
                  <w:sz w:val="18"/>
                  <w:szCs w:val="18"/>
                  <w:u w:val="single"/>
                  <w:lang w:val="es-CO"/>
                </w:rPr>
                <w:t>c</w:t>
              </w:r>
              <w:r w:rsidR="00BA4AC2" w:rsidRPr="005A7663">
                <w:rPr>
                  <w:rFonts w:ascii="Arial" w:eastAsia="Arial" w:hAnsi="Arial" w:cs="Arial"/>
                  <w:color w:val="0000FF"/>
                  <w:spacing w:val="-1"/>
                  <w:sz w:val="18"/>
                  <w:szCs w:val="18"/>
                  <w:u w:val="single"/>
                  <w:lang w:val="es-CO"/>
                </w:rPr>
                <w:t>u</w:t>
              </w:r>
              <w:r w:rsidR="00BA4AC2" w:rsidRPr="005A7663">
                <w:rPr>
                  <w:rFonts w:ascii="Arial" w:eastAsia="Arial" w:hAnsi="Arial" w:cs="Arial"/>
                  <w:color w:val="0000FF"/>
                  <w:spacing w:val="2"/>
                  <w:sz w:val="18"/>
                  <w:szCs w:val="18"/>
                  <w:u w:val="single"/>
                  <w:lang w:val="es-CO"/>
                </w:rPr>
                <w:t>m</w:t>
              </w:r>
              <w:r w:rsidR="00BA4AC2" w:rsidRPr="005A7663">
                <w:rPr>
                  <w:rFonts w:ascii="Arial" w:eastAsia="Arial" w:hAnsi="Arial" w:cs="Arial"/>
                  <w:color w:val="0000FF"/>
                  <w:spacing w:val="-1"/>
                  <w:sz w:val="18"/>
                  <w:szCs w:val="18"/>
                  <w:u w:val="single"/>
                  <w:lang w:val="es-CO"/>
                </w:rPr>
                <w:t>e</w:t>
              </w:r>
              <w:r w:rsidR="00BA4AC2" w:rsidRPr="005A7663">
                <w:rPr>
                  <w:rFonts w:ascii="Arial" w:eastAsia="Arial" w:hAnsi="Arial" w:cs="Arial"/>
                  <w:color w:val="0000FF"/>
                  <w:spacing w:val="1"/>
                  <w:sz w:val="18"/>
                  <w:szCs w:val="18"/>
                  <w:u w:val="single"/>
                  <w:lang w:val="es-CO"/>
                </w:rPr>
                <w:t>nt</w:t>
              </w:r>
              <w:r w:rsidR="00BA4AC2" w:rsidRPr="005A7663">
                <w:rPr>
                  <w:rFonts w:ascii="Arial" w:eastAsia="Arial" w:hAnsi="Arial" w:cs="Arial"/>
                  <w:color w:val="0000FF"/>
                  <w:spacing w:val="-1"/>
                  <w:sz w:val="18"/>
                  <w:szCs w:val="18"/>
                  <w:u w:val="single"/>
                  <w:lang w:val="es-CO"/>
                </w:rPr>
                <w:t>a</w:t>
              </w:r>
              <w:r w:rsidR="00BA4AC2" w:rsidRPr="005A7663">
                <w:rPr>
                  <w:rFonts w:ascii="Arial" w:eastAsia="Arial" w:hAnsi="Arial" w:cs="Arial"/>
                  <w:color w:val="0000FF"/>
                  <w:sz w:val="18"/>
                  <w:szCs w:val="18"/>
                  <w:u w:val="single"/>
                  <w:lang w:val="es-CO"/>
                </w:rPr>
                <w:t>l</w:t>
              </w:r>
            </w:hyperlink>
            <w:r w:rsidR="00BA4AC2" w:rsidRPr="005A7663">
              <w:rPr>
                <w:rFonts w:ascii="Arial" w:eastAsia="Arial" w:hAnsi="Arial" w:cs="Arial"/>
                <w:color w:val="0000FF"/>
                <w:sz w:val="18"/>
                <w:szCs w:val="18"/>
                <w:u w:val="single"/>
                <w:lang w:val="es-CO"/>
              </w:rPr>
              <w:t xml:space="preserve"> </w:t>
            </w:r>
            <w:hyperlink r:id="rId9">
              <w:r w:rsidR="00BA4AC2" w:rsidRPr="005A7663">
                <w:rPr>
                  <w:rFonts w:ascii="Arial" w:eastAsia="Arial" w:hAnsi="Arial" w:cs="Arial"/>
                  <w:color w:val="0000FF"/>
                  <w:spacing w:val="-1"/>
                  <w:sz w:val="18"/>
                  <w:szCs w:val="18"/>
                  <w:u w:val="single"/>
                  <w:lang w:val="es-CO"/>
                </w:rPr>
                <w:t>de</w:t>
              </w:r>
              <w:r w:rsidR="00BA4AC2" w:rsidRPr="005A7663">
                <w:rPr>
                  <w:rFonts w:ascii="Arial" w:eastAsia="Arial" w:hAnsi="Arial" w:cs="Arial"/>
                  <w:color w:val="0000FF"/>
                  <w:sz w:val="18"/>
                  <w:szCs w:val="18"/>
                  <w:u w:val="single"/>
                  <w:lang w:val="es-CO"/>
                </w:rPr>
                <w:t>l</w:t>
              </w:r>
              <w:r w:rsidR="00BA4AC2" w:rsidRPr="005A7663">
                <w:rPr>
                  <w:rFonts w:ascii="Arial" w:eastAsia="Arial" w:hAnsi="Arial" w:cs="Arial"/>
                  <w:color w:val="0000FF"/>
                  <w:spacing w:val="1"/>
                  <w:sz w:val="18"/>
                  <w:szCs w:val="18"/>
                  <w:u w:val="single"/>
                  <w:lang w:val="es-CO"/>
                </w:rPr>
                <w:t xml:space="preserve"> </w:t>
              </w:r>
              <w:r w:rsidR="00BA4AC2" w:rsidRPr="005A7663">
                <w:rPr>
                  <w:rFonts w:ascii="Arial" w:eastAsia="Arial" w:hAnsi="Arial" w:cs="Arial"/>
                  <w:color w:val="0000FF"/>
                  <w:sz w:val="18"/>
                  <w:szCs w:val="18"/>
                  <w:u w:val="single"/>
                  <w:lang w:val="es-CO"/>
                </w:rPr>
                <w:t>P</w:t>
              </w:r>
              <w:r w:rsidR="00BA4AC2" w:rsidRPr="005A7663">
                <w:rPr>
                  <w:rFonts w:ascii="Arial" w:eastAsia="Arial" w:hAnsi="Arial" w:cs="Arial"/>
                  <w:color w:val="0000FF"/>
                  <w:spacing w:val="1"/>
                  <w:sz w:val="18"/>
                  <w:szCs w:val="18"/>
                  <w:u w:val="single"/>
                  <w:lang w:val="es-CO"/>
                </w:rPr>
                <w:t>r</w:t>
              </w:r>
              <w:r w:rsidR="00BA4AC2" w:rsidRPr="005A7663">
                <w:rPr>
                  <w:rFonts w:ascii="Arial" w:eastAsia="Arial" w:hAnsi="Arial" w:cs="Arial"/>
                  <w:color w:val="0000FF"/>
                  <w:spacing w:val="-1"/>
                  <w:sz w:val="18"/>
                  <w:szCs w:val="18"/>
                  <w:u w:val="single"/>
                  <w:lang w:val="es-CO"/>
                </w:rPr>
                <w:t>o</w:t>
              </w:r>
              <w:r w:rsidR="00BA4AC2" w:rsidRPr="005A7663">
                <w:rPr>
                  <w:rFonts w:ascii="Arial" w:eastAsia="Arial" w:hAnsi="Arial" w:cs="Arial"/>
                  <w:color w:val="0000FF"/>
                  <w:spacing w:val="1"/>
                  <w:sz w:val="18"/>
                  <w:szCs w:val="18"/>
                  <w:u w:val="single"/>
                  <w:lang w:val="es-CO"/>
                </w:rPr>
                <w:t>c</w:t>
              </w:r>
              <w:r w:rsidR="00BA4AC2" w:rsidRPr="005A7663">
                <w:rPr>
                  <w:rFonts w:ascii="Arial" w:eastAsia="Arial" w:hAnsi="Arial" w:cs="Arial"/>
                  <w:color w:val="0000FF"/>
                  <w:spacing w:val="-1"/>
                  <w:sz w:val="18"/>
                  <w:szCs w:val="18"/>
                  <w:u w:val="single"/>
                  <w:lang w:val="es-CO"/>
                </w:rPr>
                <w:t>e</w:t>
              </w:r>
              <w:r w:rsidR="00BA4AC2" w:rsidRPr="005A7663">
                <w:rPr>
                  <w:rFonts w:ascii="Arial" w:eastAsia="Arial" w:hAnsi="Arial" w:cs="Arial"/>
                  <w:color w:val="0000FF"/>
                  <w:spacing w:val="1"/>
                  <w:sz w:val="18"/>
                  <w:szCs w:val="18"/>
                  <w:u w:val="single"/>
                  <w:lang w:val="es-CO"/>
                </w:rPr>
                <w:t>s</w:t>
              </w:r>
              <w:r w:rsidR="00BA4AC2" w:rsidRPr="005A7663">
                <w:rPr>
                  <w:rFonts w:ascii="Arial" w:eastAsia="Arial" w:hAnsi="Arial" w:cs="Arial"/>
                  <w:color w:val="0000FF"/>
                  <w:sz w:val="18"/>
                  <w:szCs w:val="18"/>
                  <w:u w:val="single"/>
                  <w:lang w:val="es-CO"/>
                </w:rPr>
                <w:t>o</w:t>
              </w:r>
            </w:hyperlink>
          </w:p>
        </w:tc>
      </w:tr>
      <w:tr w:rsidR="0025068E" w:rsidRPr="00841F5C" w14:paraId="36C8B4A7" w14:textId="77777777" w:rsidTr="00646857">
        <w:trPr>
          <w:trHeight w:val="975"/>
        </w:trPr>
        <w:tc>
          <w:tcPr>
            <w:tcW w:w="1297" w:type="dxa"/>
            <w:vMerge w:val="restart"/>
            <w:shd w:val="clear" w:color="auto" w:fill="EFF2FF"/>
            <w:vAlign w:val="center"/>
          </w:tcPr>
          <w:p w14:paraId="50B66EB8" w14:textId="77777777" w:rsidR="0025068E" w:rsidRPr="009E1ABA" w:rsidRDefault="0025068E" w:rsidP="00494B28">
            <w:pPr>
              <w:jc w:val="center"/>
              <w:rPr>
                <w:rFonts w:ascii="Arial" w:hAnsi="Arial" w:cs="Arial"/>
                <w:b/>
                <w:color w:val="0C0179"/>
                <w:sz w:val="18"/>
                <w:szCs w:val="18"/>
              </w:rPr>
            </w:pPr>
            <w:r w:rsidRPr="009E1ABA">
              <w:rPr>
                <w:rFonts w:ascii="Arial" w:hAnsi="Arial" w:cs="Arial"/>
                <w:b/>
                <w:color w:val="0C0179"/>
                <w:sz w:val="18"/>
                <w:szCs w:val="18"/>
              </w:rPr>
              <w:t>Recursos</w:t>
            </w:r>
          </w:p>
        </w:tc>
        <w:tc>
          <w:tcPr>
            <w:tcW w:w="2811" w:type="dxa"/>
            <w:shd w:val="clear" w:color="auto" w:fill="EFF2FF"/>
            <w:vAlign w:val="center"/>
          </w:tcPr>
          <w:p w14:paraId="01C2623D" w14:textId="77777777" w:rsidR="0025068E" w:rsidRPr="009E1ABA" w:rsidRDefault="0025068E" w:rsidP="00494B28">
            <w:pPr>
              <w:jc w:val="center"/>
              <w:rPr>
                <w:rFonts w:ascii="Arial" w:hAnsi="Arial" w:cs="Arial"/>
                <w:b/>
                <w:color w:val="0C0179"/>
                <w:sz w:val="18"/>
                <w:szCs w:val="18"/>
              </w:rPr>
            </w:pPr>
            <w:r w:rsidRPr="009E1ABA">
              <w:rPr>
                <w:rFonts w:ascii="Arial" w:hAnsi="Arial" w:cs="Arial"/>
                <w:b/>
                <w:color w:val="0C0179"/>
                <w:sz w:val="18"/>
                <w:szCs w:val="18"/>
              </w:rPr>
              <w:t>Humanos</w:t>
            </w:r>
          </w:p>
        </w:tc>
        <w:tc>
          <w:tcPr>
            <w:tcW w:w="9787" w:type="dxa"/>
            <w:vAlign w:val="center"/>
          </w:tcPr>
          <w:p w14:paraId="193F6606" w14:textId="03AADB07" w:rsidR="00560B1D" w:rsidRPr="005A7663" w:rsidRDefault="00560B1D" w:rsidP="00BA4AC2">
            <w:pPr>
              <w:jc w:val="both"/>
              <w:rPr>
                <w:rFonts w:ascii="Arial" w:hAnsi="Arial" w:cs="Arial"/>
                <w:b/>
                <w:sz w:val="18"/>
                <w:szCs w:val="18"/>
              </w:rPr>
            </w:pPr>
            <w:r w:rsidRPr="005A7663">
              <w:rPr>
                <w:rFonts w:ascii="Arial" w:hAnsi="Arial" w:cs="Arial"/>
                <w:b/>
                <w:sz w:val="18"/>
                <w:szCs w:val="18"/>
              </w:rPr>
              <w:t xml:space="preserve">Responsable Operativo: </w:t>
            </w:r>
            <w:r w:rsidRPr="005A7663">
              <w:rPr>
                <w:rFonts w:ascii="Arial" w:hAnsi="Arial"/>
                <w:sz w:val="18"/>
                <w:szCs w:val="18"/>
              </w:rPr>
              <w:t xml:space="preserve"> </w:t>
            </w:r>
            <w:r w:rsidR="00BA4AC2" w:rsidRPr="005A7663">
              <w:rPr>
                <w:rFonts w:ascii="Arial" w:eastAsia="Arial" w:hAnsi="Arial" w:cs="Arial"/>
                <w:spacing w:val="-1"/>
                <w:sz w:val="18"/>
                <w:szCs w:val="18"/>
              </w:rPr>
              <w:t xml:space="preserve"> </w:t>
            </w:r>
            <w:r w:rsidR="00FB5456">
              <w:rPr>
                <w:rFonts w:ascii="Arial" w:eastAsia="Arial" w:hAnsi="Arial" w:cs="Arial"/>
                <w:spacing w:val="-1"/>
                <w:sz w:val="18"/>
                <w:szCs w:val="18"/>
              </w:rPr>
              <w:t>Líderes de Proceso</w:t>
            </w:r>
          </w:p>
          <w:p w14:paraId="3039BFF0" w14:textId="33016AD1" w:rsidR="00BA4AC2" w:rsidRPr="005A7663" w:rsidRDefault="0025068E" w:rsidP="00BA4AC2">
            <w:pPr>
              <w:jc w:val="both"/>
              <w:rPr>
                <w:rFonts w:ascii="Arial" w:eastAsia="Arial" w:hAnsi="Arial" w:cs="Arial"/>
                <w:spacing w:val="-1"/>
                <w:sz w:val="18"/>
                <w:szCs w:val="18"/>
                <w:lang w:val="es-CO"/>
              </w:rPr>
            </w:pPr>
            <w:r w:rsidRPr="005A7663">
              <w:rPr>
                <w:rFonts w:ascii="Arial" w:hAnsi="Arial" w:cs="Arial"/>
                <w:b/>
                <w:sz w:val="18"/>
                <w:szCs w:val="18"/>
              </w:rPr>
              <w:t>Grupo de Apoyo:</w:t>
            </w:r>
            <w:r w:rsidRPr="005A7663">
              <w:rPr>
                <w:rFonts w:ascii="Arial" w:hAnsi="Arial" w:cs="Arial"/>
                <w:sz w:val="18"/>
                <w:szCs w:val="18"/>
              </w:rPr>
              <w:t xml:space="preserve"> </w:t>
            </w:r>
            <w:r w:rsidR="00560B1D" w:rsidRPr="005A7663">
              <w:rPr>
                <w:rFonts w:ascii="Arial" w:hAnsi="Arial"/>
                <w:sz w:val="18"/>
                <w:szCs w:val="18"/>
              </w:rPr>
              <w:t xml:space="preserve"> </w:t>
            </w:r>
            <w:r w:rsidR="00BA4AC2" w:rsidRPr="005A7663">
              <w:rPr>
                <w:rFonts w:ascii="Arial" w:eastAsia="Arial" w:hAnsi="Arial" w:cs="Arial"/>
                <w:spacing w:val="-1"/>
                <w:sz w:val="18"/>
                <w:szCs w:val="18"/>
                <w:lang w:val="es-CO"/>
              </w:rPr>
              <w:t xml:space="preserve"> </w:t>
            </w:r>
            <w:r w:rsidR="00FB5456">
              <w:rPr>
                <w:rFonts w:ascii="Arial" w:eastAsia="Arial" w:hAnsi="Arial" w:cs="Arial"/>
                <w:spacing w:val="-1"/>
                <w:sz w:val="18"/>
                <w:szCs w:val="18"/>
                <w:lang w:val="es-CO"/>
              </w:rPr>
              <w:t xml:space="preserve">Gerencia del </w:t>
            </w:r>
            <w:r w:rsidR="00BA4AC2" w:rsidRPr="005A7663">
              <w:rPr>
                <w:rFonts w:ascii="Arial" w:eastAsia="Arial" w:hAnsi="Arial" w:cs="Arial"/>
                <w:spacing w:val="-1"/>
                <w:sz w:val="18"/>
                <w:szCs w:val="18"/>
                <w:lang w:val="es-CO"/>
              </w:rPr>
              <w:t>SGI.</w:t>
            </w:r>
          </w:p>
          <w:p w14:paraId="328516CE" w14:textId="544EDCA7" w:rsidR="0025068E" w:rsidRPr="005A7663" w:rsidRDefault="0025068E" w:rsidP="00BA4AC2">
            <w:pPr>
              <w:jc w:val="both"/>
              <w:rPr>
                <w:rFonts w:ascii="Arial" w:hAnsi="Arial" w:cs="Arial"/>
                <w:b/>
                <w:sz w:val="18"/>
                <w:szCs w:val="18"/>
              </w:rPr>
            </w:pPr>
            <w:r w:rsidRPr="005A7663">
              <w:rPr>
                <w:rFonts w:ascii="Arial" w:hAnsi="Arial" w:cs="Arial"/>
                <w:b/>
                <w:sz w:val="18"/>
                <w:szCs w:val="18"/>
              </w:rPr>
              <w:t xml:space="preserve">Apoyo Operativo: </w:t>
            </w:r>
            <w:r w:rsidR="00560B1D" w:rsidRPr="005A7663">
              <w:rPr>
                <w:rFonts w:ascii="Arial" w:hAnsi="Arial"/>
                <w:sz w:val="18"/>
                <w:szCs w:val="18"/>
              </w:rPr>
              <w:t xml:space="preserve"> </w:t>
            </w:r>
            <w:r w:rsidR="00BA4AC2" w:rsidRPr="005A7663">
              <w:rPr>
                <w:rFonts w:ascii="Arial" w:eastAsia="Arial" w:hAnsi="Arial" w:cs="Arial"/>
                <w:spacing w:val="-1"/>
                <w:sz w:val="18"/>
                <w:szCs w:val="18"/>
                <w:lang w:val="es-CO"/>
              </w:rPr>
              <w:t xml:space="preserve"> </w:t>
            </w:r>
            <w:r w:rsidR="00FB5456">
              <w:rPr>
                <w:rFonts w:ascii="Arial" w:eastAsia="Arial" w:hAnsi="Arial" w:cs="Arial"/>
                <w:spacing w:val="-1"/>
                <w:sz w:val="18"/>
                <w:szCs w:val="18"/>
                <w:lang w:val="es-CO"/>
              </w:rPr>
              <w:t>Asistente de Gerencia General, Equipo SGI.</w:t>
            </w:r>
          </w:p>
        </w:tc>
      </w:tr>
      <w:tr w:rsidR="0025068E" w:rsidRPr="00841F5C" w14:paraId="4CDA55F9" w14:textId="77777777" w:rsidTr="00646857">
        <w:trPr>
          <w:trHeight w:val="549"/>
        </w:trPr>
        <w:tc>
          <w:tcPr>
            <w:tcW w:w="1297" w:type="dxa"/>
            <w:vMerge/>
            <w:shd w:val="clear" w:color="auto" w:fill="EFF2FF"/>
            <w:vAlign w:val="center"/>
          </w:tcPr>
          <w:p w14:paraId="4CC74003" w14:textId="77777777" w:rsidR="0025068E" w:rsidRPr="009E1ABA" w:rsidRDefault="0025068E" w:rsidP="00494B28">
            <w:pPr>
              <w:jc w:val="center"/>
              <w:rPr>
                <w:rFonts w:ascii="Arial" w:hAnsi="Arial" w:cs="Arial"/>
                <w:color w:val="0C0179"/>
                <w:sz w:val="18"/>
                <w:szCs w:val="18"/>
              </w:rPr>
            </w:pPr>
          </w:p>
        </w:tc>
        <w:tc>
          <w:tcPr>
            <w:tcW w:w="2811" w:type="dxa"/>
            <w:shd w:val="clear" w:color="auto" w:fill="EFF2FF"/>
            <w:vAlign w:val="center"/>
          </w:tcPr>
          <w:p w14:paraId="12EF88A9" w14:textId="77777777" w:rsidR="0025068E" w:rsidRPr="009E1ABA" w:rsidRDefault="0025068E" w:rsidP="00494B28">
            <w:pPr>
              <w:jc w:val="center"/>
              <w:rPr>
                <w:rFonts w:ascii="Arial" w:hAnsi="Arial" w:cs="Arial"/>
                <w:b/>
                <w:color w:val="0C0179"/>
                <w:sz w:val="18"/>
                <w:szCs w:val="18"/>
              </w:rPr>
            </w:pPr>
            <w:r w:rsidRPr="009E1ABA">
              <w:rPr>
                <w:rFonts w:ascii="Arial" w:hAnsi="Arial" w:cs="Arial"/>
                <w:b/>
                <w:color w:val="0C0179"/>
                <w:sz w:val="18"/>
                <w:szCs w:val="18"/>
              </w:rPr>
              <w:t>Tecnológicos</w:t>
            </w:r>
          </w:p>
        </w:tc>
        <w:tc>
          <w:tcPr>
            <w:tcW w:w="9787" w:type="dxa"/>
            <w:vAlign w:val="center"/>
          </w:tcPr>
          <w:p w14:paraId="0A5A7F82" w14:textId="11B3489D" w:rsidR="0025068E" w:rsidRPr="005A7663" w:rsidRDefault="0028030C" w:rsidP="00B26DAD">
            <w:pPr>
              <w:rPr>
                <w:rFonts w:ascii="Arial" w:hAnsi="Arial" w:cs="Arial"/>
                <w:sz w:val="18"/>
                <w:szCs w:val="18"/>
              </w:rPr>
            </w:pPr>
            <w:r w:rsidRPr="005A7663">
              <w:rPr>
                <w:rFonts w:ascii="Arial" w:hAnsi="Arial" w:cs="Arial"/>
                <w:sz w:val="18"/>
                <w:szCs w:val="18"/>
              </w:rPr>
              <w:t xml:space="preserve">Aplicaciones informáticas de soporte para la interacción con otros procesos y para el acceso </w:t>
            </w:r>
            <w:r w:rsidR="00FB5456">
              <w:rPr>
                <w:rFonts w:ascii="Arial" w:hAnsi="Arial" w:cs="Arial"/>
                <w:sz w:val="18"/>
                <w:szCs w:val="18"/>
              </w:rPr>
              <w:t>a la</w:t>
            </w:r>
            <w:r w:rsidR="005A7663">
              <w:rPr>
                <w:rFonts w:ascii="Arial" w:hAnsi="Arial" w:cs="Arial"/>
                <w:sz w:val="18"/>
                <w:szCs w:val="18"/>
              </w:rPr>
              <w:t xml:space="preserve"> Plataforma web</w:t>
            </w:r>
            <w:r w:rsidR="00FB5456">
              <w:rPr>
                <w:rFonts w:ascii="Arial" w:hAnsi="Arial" w:cs="Arial"/>
                <w:sz w:val="18"/>
                <w:szCs w:val="18"/>
              </w:rPr>
              <w:t xml:space="preserve"> y a las APP de uso corporativo.</w:t>
            </w:r>
          </w:p>
        </w:tc>
      </w:tr>
      <w:tr w:rsidR="0025068E" w:rsidRPr="00841F5C" w14:paraId="1FC6226D" w14:textId="77777777" w:rsidTr="00646857">
        <w:trPr>
          <w:trHeight w:val="571"/>
        </w:trPr>
        <w:tc>
          <w:tcPr>
            <w:tcW w:w="1297" w:type="dxa"/>
            <w:vMerge/>
            <w:shd w:val="clear" w:color="auto" w:fill="EFF2FF"/>
            <w:vAlign w:val="center"/>
          </w:tcPr>
          <w:p w14:paraId="6F2110B0" w14:textId="77777777" w:rsidR="0025068E" w:rsidRPr="009E1ABA" w:rsidRDefault="0025068E" w:rsidP="00494B28">
            <w:pPr>
              <w:jc w:val="center"/>
              <w:rPr>
                <w:rFonts w:ascii="Arial" w:hAnsi="Arial" w:cs="Arial"/>
                <w:color w:val="0C0179"/>
                <w:sz w:val="18"/>
                <w:szCs w:val="18"/>
              </w:rPr>
            </w:pPr>
          </w:p>
        </w:tc>
        <w:tc>
          <w:tcPr>
            <w:tcW w:w="2811" w:type="dxa"/>
            <w:shd w:val="clear" w:color="auto" w:fill="EFF2FF"/>
            <w:vAlign w:val="center"/>
          </w:tcPr>
          <w:p w14:paraId="628A2AF8" w14:textId="77777777" w:rsidR="0025068E" w:rsidRPr="009E1ABA" w:rsidRDefault="0025068E" w:rsidP="00494B28">
            <w:pPr>
              <w:jc w:val="center"/>
              <w:rPr>
                <w:rFonts w:ascii="Arial" w:hAnsi="Arial" w:cs="Arial"/>
                <w:b/>
                <w:color w:val="0C0179"/>
                <w:sz w:val="18"/>
                <w:szCs w:val="18"/>
              </w:rPr>
            </w:pPr>
            <w:r w:rsidRPr="009E1ABA">
              <w:rPr>
                <w:rFonts w:ascii="Arial" w:hAnsi="Arial" w:cs="Arial"/>
                <w:b/>
                <w:color w:val="0C0179"/>
                <w:sz w:val="18"/>
                <w:szCs w:val="18"/>
              </w:rPr>
              <w:t>Infraestructura</w:t>
            </w:r>
          </w:p>
        </w:tc>
        <w:tc>
          <w:tcPr>
            <w:tcW w:w="9787" w:type="dxa"/>
            <w:vAlign w:val="center"/>
          </w:tcPr>
          <w:p w14:paraId="699F4FD2" w14:textId="77777777" w:rsidR="0025068E" w:rsidRPr="005A7663" w:rsidRDefault="0025068E" w:rsidP="00B26DAD">
            <w:pPr>
              <w:rPr>
                <w:rFonts w:ascii="Arial" w:hAnsi="Arial" w:cs="Arial"/>
                <w:sz w:val="18"/>
                <w:szCs w:val="18"/>
              </w:rPr>
            </w:pPr>
            <w:r w:rsidRPr="005A7663">
              <w:rPr>
                <w:rFonts w:ascii="Arial" w:hAnsi="Arial" w:cs="Arial"/>
                <w:sz w:val="18"/>
                <w:szCs w:val="18"/>
              </w:rPr>
              <w:t>Puestos de trabajo e implementos de oficina</w:t>
            </w:r>
          </w:p>
        </w:tc>
      </w:tr>
      <w:tr w:rsidR="0025068E" w:rsidRPr="00841F5C" w14:paraId="2957B6EB" w14:textId="77777777" w:rsidTr="00646857">
        <w:trPr>
          <w:trHeight w:val="571"/>
        </w:trPr>
        <w:tc>
          <w:tcPr>
            <w:tcW w:w="1297" w:type="dxa"/>
            <w:vMerge/>
            <w:shd w:val="clear" w:color="auto" w:fill="EFF2FF"/>
            <w:vAlign w:val="center"/>
          </w:tcPr>
          <w:p w14:paraId="0F238219" w14:textId="77777777" w:rsidR="0025068E" w:rsidRPr="009E1ABA" w:rsidRDefault="0025068E" w:rsidP="00494B28">
            <w:pPr>
              <w:jc w:val="center"/>
              <w:rPr>
                <w:rFonts w:ascii="Arial" w:hAnsi="Arial" w:cs="Arial"/>
                <w:color w:val="0C0179"/>
                <w:sz w:val="18"/>
                <w:szCs w:val="18"/>
              </w:rPr>
            </w:pPr>
          </w:p>
        </w:tc>
        <w:tc>
          <w:tcPr>
            <w:tcW w:w="2811" w:type="dxa"/>
            <w:shd w:val="clear" w:color="auto" w:fill="EFF2FF"/>
            <w:vAlign w:val="center"/>
          </w:tcPr>
          <w:p w14:paraId="6042AC08" w14:textId="77777777" w:rsidR="0025068E" w:rsidRPr="009E1ABA" w:rsidRDefault="0025068E" w:rsidP="00494B28">
            <w:pPr>
              <w:jc w:val="center"/>
              <w:rPr>
                <w:rFonts w:ascii="Arial" w:hAnsi="Arial" w:cs="Arial"/>
                <w:b/>
                <w:color w:val="0C0179"/>
                <w:sz w:val="18"/>
                <w:szCs w:val="18"/>
              </w:rPr>
            </w:pPr>
            <w:r w:rsidRPr="009E1ABA">
              <w:rPr>
                <w:rFonts w:ascii="Arial" w:hAnsi="Arial" w:cs="Arial"/>
                <w:b/>
                <w:color w:val="0C0179"/>
                <w:sz w:val="18"/>
                <w:szCs w:val="18"/>
              </w:rPr>
              <w:t>Financieros</w:t>
            </w:r>
          </w:p>
        </w:tc>
        <w:tc>
          <w:tcPr>
            <w:tcW w:w="9787" w:type="dxa"/>
            <w:vAlign w:val="center"/>
          </w:tcPr>
          <w:p w14:paraId="78CE9C86" w14:textId="0F630A7F" w:rsidR="0025068E" w:rsidRPr="00272132" w:rsidRDefault="00FB5456" w:rsidP="0025068E">
            <w:pPr>
              <w:pStyle w:val="Encabezado"/>
              <w:jc w:val="both"/>
              <w:rPr>
                <w:rFonts w:ascii="Arial" w:hAnsi="Arial"/>
                <w:sz w:val="18"/>
                <w:szCs w:val="18"/>
              </w:rPr>
            </w:pPr>
            <w:r w:rsidRPr="00272132">
              <w:rPr>
                <w:rFonts w:ascii="Arial" w:hAnsi="Arial"/>
                <w:sz w:val="18"/>
                <w:szCs w:val="18"/>
              </w:rPr>
              <w:t>Presupuesto General de Operación de DELMOR</w:t>
            </w:r>
            <w:r w:rsidR="00203BE3" w:rsidRPr="00272132">
              <w:rPr>
                <w:rFonts w:ascii="Arial" w:hAnsi="Arial"/>
                <w:sz w:val="18"/>
                <w:szCs w:val="18"/>
              </w:rPr>
              <w:t>, y Presupuesto asignado a los Proyectos Corporativos que soportan el Direccionamiento trazado en el Mapa Estratégico formulado por la Presidencia y el Equipo de Dirección.</w:t>
            </w:r>
          </w:p>
        </w:tc>
      </w:tr>
      <w:tr w:rsidR="00F4683D" w:rsidRPr="00841F5C" w14:paraId="01DC718A" w14:textId="77777777" w:rsidTr="00646857">
        <w:trPr>
          <w:trHeight w:val="251"/>
        </w:trPr>
        <w:tc>
          <w:tcPr>
            <w:tcW w:w="1297" w:type="dxa"/>
            <w:vMerge w:val="restart"/>
            <w:shd w:val="clear" w:color="auto" w:fill="EFF2FF"/>
            <w:vAlign w:val="center"/>
          </w:tcPr>
          <w:p w14:paraId="25112120" w14:textId="77777777" w:rsidR="00F4683D" w:rsidRPr="009E1ABA" w:rsidRDefault="00F4683D" w:rsidP="00494B28">
            <w:pPr>
              <w:jc w:val="center"/>
              <w:rPr>
                <w:rFonts w:ascii="Arial" w:hAnsi="Arial" w:cs="Arial"/>
                <w:b/>
                <w:color w:val="0C0179"/>
                <w:sz w:val="18"/>
                <w:szCs w:val="18"/>
              </w:rPr>
            </w:pPr>
            <w:r w:rsidRPr="009E1ABA">
              <w:rPr>
                <w:rFonts w:ascii="Arial" w:hAnsi="Arial" w:cs="Arial"/>
                <w:b/>
                <w:color w:val="0C0179"/>
                <w:sz w:val="18"/>
                <w:szCs w:val="18"/>
              </w:rPr>
              <w:t>Seguimiento y Control</w:t>
            </w:r>
          </w:p>
        </w:tc>
        <w:tc>
          <w:tcPr>
            <w:tcW w:w="2811" w:type="dxa"/>
            <w:shd w:val="clear" w:color="auto" w:fill="EFF2FF"/>
            <w:vAlign w:val="center"/>
          </w:tcPr>
          <w:p w14:paraId="1D30949B" w14:textId="425579C1" w:rsidR="00F4683D" w:rsidRPr="009E1ABA" w:rsidRDefault="00F4683D" w:rsidP="00494B28">
            <w:pPr>
              <w:jc w:val="center"/>
              <w:rPr>
                <w:rFonts w:ascii="Arial" w:hAnsi="Arial" w:cs="Arial"/>
                <w:b/>
                <w:color w:val="0C0179"/>
                <w:sz w:val="18"/>
                <w:szCs w:val="18"/>
              </w:rPr>
            </w:pPr>
            <w:r w:rsidRPr="009E1ABA">
              <w:rPr>
                <w:rFonts w:ascii="Arial" w:hAnsi="Arial" w:cs="Arial"/>
                <w:b/>
                <w:color w:val="0C0179"/>
                <w:sz w:val="18"/>
                <w:szCs w:val="18"/>
              </w:rPr>
              <w:t>Objetivos Tácticos</w:t>
            </w:r>
          </w:p>
        </w:tc>
        <w:tc>
          <w:tcPr>
            <w:tcW w:w="9787" w:type="dxa"/>
            <w:vAlign w:val="center"/>
          </w:tcPr>
          <w:p w14:paraId="6BC1B8D3" w14:textId="546F2175" w:rsidR="00F4683D" w:rsidRPr="00272132" w:rsidRDefault="00BB79A5" w:rsidP="00F4683D">
            <w:pPr>
              <w:rPr>
                <w:rFonts w:ascii="Arial" w:hAnsi="Arial"/>
                <w:sz w:val="18"/>
                <w:szCs w:val="18"/>
              </w:rPr>
            </w:pPr>
            <w:r w:rsidRPr="00272132">
              <w:rPr>
                <w:rFonts w:ascii="Arial" w:hAnsi="Arial"/>
                <w:sz w:val="18"/>
                <w:szCs w:val="18"/>
              </w:rPr>
              <w:t>En este proceso se genera el Mapa Estratégico, y desde la Gestión del Despliegue estratégico se le hace seguimiento a los Objetivos</w:t>
            </w:r>
            <w:r w:rsidR="00FB5456" w:rsidRPr="00272132">
              <w:rPr>
                <w:rFonts w:ascii="Arial" w:hAnsi="Arial"/>
                <w:sz w:val="18"/>
                <w:szCs w:val="18"/>
              </w:rPr>
              <w:t xml:space="preserve"> Fundamentales de Cada Proceso</w:t>
            </w:r>
            <w:r w:rsidR="00D17305" w:rsidRPr="00272132">
              <w:rPr>
                <w:rFonts w:ascii="Arial" w:hAnsi="Arial"/>
                <w:sz w:val="18"/>
                <w:szCs w:val="18"/>
              </w:rPr>
              <w:t>, al igual que a la efectividad, pertinencia y necesidades de reformulación del Direccionamiento Estratégico Corporativo.</w:t>
            </w:r>
          </w:p>
        </w:tc>
      </w:tr>
      <w:tr w:rsidR="008A1795" w:rsidRPr="00841F5C" w14:paraId="031362F8" w14:textId="77777777" w:rsidTr="00646857">
        <w:trPr>
          <w:trHeight w:val="501"/>
        </w:trPr>
        <w:tc>
          <w:tcPr>
            <w:tcW w:w="1297" w:type="dxa"/>
            <w:vMerge/>
            <w:shd w:val="clear" w:color="auto" w:fill="EFF2FF"/>
            <w:vAlign w:val="center"/>
          </w:tcPr>
          <w:p w14:paraId="00FC6A6B" w14:textId="77777777" w:rsidR="008A1795" w:rsidRPr="009E1ABA" w:rsidRDefault="008A1795" w:rsidP="00494B28">
            <w:pPr>
              <w:jc w:val="center"/>
              <w:rPr>
                <w:rFonts w:ascii="Arial" w:hAnsi="Arial" w:cs="Arial"/>
                <w:color w:val="0C0179"/>
                <w:sz w:val="18"/>
                <w:szCs w:val="18"/>
              </w:rPr>
            </w:pPr>
          </w:p>
        </w:tc>
        <w:tc>
          <w:tcPr>
            <w:tcW w:w="2811" w:type="dxa"/>
            <w:shd w:val="clear" w:color="auto" w:fill="EFF2FF"/>
            <w:vAlign w:val="center"/>
          </w:tcPr>
          <w:p w14:paraId="6E8B2F96" w14:textId="77777777" w:rsidR="008A1795" w:rsidRPr="009E1ABA" w:rsidRDefault="008A1795" w:rsidP="00494B28">
            <w:pPr>
              <w:jc w:val="center"/>
              <w:rPr>
                <w:rFonts w:ascii="Arial" w:hAnsi="Arial" w:cs="Arial"/>
                <w:b/>
                <w:color w:val="0C0179"/>
                <w:sz w:val="18"/>
                <w:szCs w:val="18"/>
              </w:rPr>
            </w:pPr>
            <w:r w:rsidRPr="009E1ABA">
              <w:rPr>
                <w:rFonts w:ascii="Arial" w:hAnsi="Arial" w:cs="Arial"/>
                <w:b/>
                <w:color w:val="0C0179"/>
                <w:sz w:val="18"/>
                <w:szCs w:val="18"/>
              </w:rPr>
              <w:t>Indicadores</w:t>
            </w:r>
          </w:p>
        </w:tc>
        <w:tc>
          <w:tcPr>
            <w:tcW w:w="9787" w:type="dxa"/>
            <w:vAlign w:val="center"/>
          </w:tcPr>
          <w:p w14:paraId="56D9F831" w14:textId="1D2CACBC" w:rsidR="008A1795" w:rsidRPr="00272132" w:rsidRDefault="008A1795" w:rsidP="00924585">
            <w:pPr>
              <w:pStyle w:val="Encabezado"/>
              <w:jc w:val="both"/>
              <w:rPr>
                <w:rFonts w:ascii="Arial" w:hAnsi="Arial" w:cs="Arial"/>
                <w:sz w:val="18"/>
                <w:szCs w:val="18"/>
              </w:rPr>
            </w:pPr>
            <w:r w:rsidRPr="00272132">
              <w:rPr>
                <w:rFonts w:ascii="Arial" w:hAnsi="Arial" w:cs="Arial"/>
                <w:sz w:val="18"/>
                <w:szCs w:val="18"/>
              </w:rPr>
              <w:t>Ve</w:t>
            </w:r>
            <w:r w:rsidR="00FB5456" w:rsidRPr="00272132">
              <w:rPr>
                <w:rFonts w:ascii="Arial" w:hAnsi="Arial" w:cs="Arial"/>
                <w:sz w:val="18"/>
                <w:szCs w:val="18"/>
              </w:rPr>
              <w:t xml:space="preserve">r </w:t>
            </w:r>
            <w:r w:rsidR="00D17305" w:rsidRPr="00272132">
              <w:rPr>
                <w:rFonts w:ascii="Arial" w:hAnsi="Arial" w:cs="Arial"/>
                <w:sz w:val="18"/>
                <w:szCs w:val="18"/>
              </w:rPr>
              <w:t xml:space="preserve">los </w:t>
            </w:r>
            <w:r w:rsidR="00FB5456" w:rsidRPr="00272132">
              <w:rPr>
                <w:rFonts w:ascii="Arial" w:hAnsi="Arial" w:cs="Arial"/>
                <w:sz w:val="18"/>
                <w:szCs w:val="18"/>
              </w:rPr>
              <w:t xml:space="preserve">Indicadores </w:t>
            </w:r>
            <w:r w:rsidR="00D17305" w:rsidRPr="00272132">
              <w:rPr>
                <w:rFonts w:ascii="Arial" w:hAnsi="Arial" w:cs="Arial"/>
                <w:sz w:val="18"/>
                <w:szCs w:val="18"/>
              </w:rPr>
              <w:t>asociados al Mapa Estratégico Delmor, al igual que los indicadores de primer nivel de cada proceso, directamente relacionados con los Objetivos del Mapa Estratégico Corporativo.</w:t>
            </w:r>
            <w:r w:rsidR="00F36944" w:rsidRPr="00272132">
              <w:rPr>
                <w:rFonts w:ascii="Arial" w:hAnsi="Arial" w:cs="Arial"/>
                <w:sz w:val="18"/>
                <w:szCs w:val="18"/>
              </w:rPr>
              <w:t xml:space="preserve"> </w:t>
            </w:r>
          </w:p>
        </w:tc>
      </w:tr>
      <w:tr w:rsidR="00FC18FB" w:rsidRPr="00841F5C" w14:paraId="10033C9C" w14:textId="77777777" w:rsidTr="00646857">
        <w:trPr>
          <w:trHeight w:val="440"/>
        </w:trPr>
        <w:tc>
          <w:tcPr>
            <w:tcW w:w="1297" w:type="dxa"/>
            <w:vMerge/>
            <w:shd w:val="clear" w:color="auto" w:fill="EFF2FF"/>
            <w:vAlign w:val="center"/>
          </w:tcPr>
          <w:p w14:paraId="19C87E8A" w14:textId="77777777" w:rsidR="00FC18FB" w:rsidRPr="009E1ABA" w:rsidRDefault="00FC18FB" w:rsidP="00494B28">
            <w:pPr>
              <w:jc w:val="center"/>
              <w:rPr>
                <w:rFonts w:ascii="Arial" w:hAnsi="Arial" w:cs="Arial"/>
                <w:color w:val="0C0179"/>
                <w:sz w:val="18"/>
                <w:szCs w:val="18"/>
              </w:rPr>
            </w:pPr>
          </w:p>
        </w:tc>
        <w:tc>
          <w:tcPr>
            <w:tcW w:w="2811" w:type="dxa"/>
            <w:shd w:val="clear" w:color="auto" w:fill="EFF2FF"/>
            <w:vAlign w:val="center"/>
          </w:tcPr>
          <w:p w14:paraId="3BAB41B0" w14:textId="77777777" w:rsidR="00FC18FB" w:rsidRPr="009E1ABA" w:rsidRDefault="00FC18FB" w:rsidP="00494B28">
            <w:pPr>
              <w:jc w:val="center"/>
              <w:rPr>
                <w:rFonts w:ascii="Arial" w:hAnsi="Arial" w:cs="Arial"/>
                <w:b/>
                <w:color w:val="0C0179"/>
                <w:sz w:val="18"/>
                <w:szCs w:val="18"/>
              </w:rPr>
            </w:pPr>
            <w:r w:rsidRPr="009E1ABA">
              <w:rPr>
                <w:rFonts w:ascii="Arial" w:hAnsi="Arial" w:cs="Arial"/>
                <w:b/>
                <w:color w:val="0C0179"/>
                <w:sz w:val="18"/>
                <w:szCs w:val="18"/>
              </w:rPr>
              <w:t>Riesgos y Oportunidades</w:t>
            </w:r>
          </w:p>
        </w:tc>
        <w:tc>
          <w:tcPr>
            <w:tcW w:w="9787" w:type="dxa"/>
            <w:vAlign w:val="center"/>
          </w:tcPr>
          <w:p w14:paraId="3403C758" w14:textId="3F1F1B6E" w:rsidR="00FC18FB" w:rsidRPr="00272132" w:rsidRDefault="00FC18FB" w:rsidP="00FC18FB">
            <w:pPr>
              <w:rPr>
                <w:rFonts w:ascii="Arial" w:hAnsi="Arial" w:cs="Arial"/>
                <w:sz w:val="18"/>
                <w:szCs w:val="18"/>
              </w:rPr>
            </w:pPr>
            <w:r w:rsidRPr="00272132">
              <w:rPr>
                <w:rFonts w:ascii="Arial" w:hAnsi="Arial" w:cs="Arial"/>
                <w:sz w:val="18"/>
                <w:szCs w:val="18"/>
              </w:rPr>
              <w:t>Ver</w:t>
            </w:r>
            <w:r w:rsidR="00FB5456" w:rsidRPr="00272132">
              <w:rPr>
                <w:rFonts w:ascii="Arial" w:hAnsi="Arial" w:cs="Arial"/>
                <w:sz w:val="18"/>
                <w:szCs w:val="18"/>
              </w:rPr>
              <w:t xml:space="preserve"> la Matriz de</w:t>
            </w:r>
            <w:r w:rsidRPr="00272132">
              <w:rPr>
                <w:rFonts w:ascii="Arial" w:hAnsi="Arial" w:cs="Arial"/>
                <w:sz w:val="18"/>
                <w:szCs w:val="18"/>
              </w:rPr>
              <w:t xml:space="preserve"> Riesgos y Oportunidades del Proceso</w:t>
            </w:r>
            <w:r w:rsidR="00203BE3" w:rsidRPr="00272132">
              <w:rPr>
                <w:rFonts w:ascii="Arial" w:hAnsi="Arial" w:cs="Arial"/>
                <w:sz w:val="18"/>
                <w:szCs w:val="18"/>
              </w:rPr>
              <w:t>, al igual que los análisis de fortalezas, debilidades, amenazas y oportunidades ligadas a los diferentes escenarios futuros de la empresa.</w:t>
            </w:r>
          </w:p>
        </w:tc>
      </w:tr>
      <w:tr w:rsidR="008A1795" w:rsidRPr="00841F5C" w14:paraId="169C1883" w14:textId="77777777" w:rsidTr="00646857">
        <w:trPr>
          <w:trHeight w:val="251"/>
        </w:trPr>
        <w:tc>
          <w:tcPr>
            <w:tcW w:w="1297" w:type="dxa"/>
            <w:vMerge/>
            <w:shd w:val="clear" w:color="auto" w:fill="EFF2FF"/>
            <w:vAlign w:val="center"/>
          </w:tcPr>
          <w:p w14:paraId="6738E4A4" w14:textId="77777777" w:rsidR="008A1795" w:rsidRPr="009E1ABA" w:rsidRDefault="008A1795" w:rsidP="00B26DAD">
            <w:pPr>
              <w:jc w:val="center"/>
              <w:rPr>
                <w:rFonts w:ascii="Arial" w:hAnsi="Arial" w:cs="Arial"/>
                <w:color w:val="0C0179"/>
                <w:sz w:val="18"/>
                <w:szCs w:val="18"/>
              </w:rPr>
            </w:pPr>
          </w:p>
        </w:tc>
        <w:tc>
          <w:tcPr>
            <w:tcW w:w="2811" w:type="dxa"/>
            <w:shd w:val="clear" w:color="auto" w:fill="EFF2FF"/>
            <w:vAlign w:val="center"/>
          </w:tcPr>
          <w:p w14:paraId="0CA85BB8" w14:textId="77777777" w:rsidR="008A1795" w:rsidRPr="009E1ABA" w:rsidRDefault="008A1795" w:rsidP="00B26DAD">
            <w:pPr>
              <w:jc w:val="center"/>
              <w:rPr>
                <w:rFonts w:ascii="Arial" w:hAnsi="Arial" w:cs="Arial"/>
                <w:b/>
                <w:color w:val="0C0179"/>
                <w:sz w:val="18"/>
                <w:szCs w:val="18"/>
              </w:rPr>
            </w:pPr>
            <w:r w:rsidRPr="009E1ABA">
              <w:rPr>
                <w:rFonts w:ascii="Arial" w:hAnsi="Arial" w:cs="Arial"/>
                <w:b/>
                <w:color w:val="0C0179"/>
                <w:sz w:val="18"/>
                <w:szCs w:val="18"/>
              </w:rPr>
              <w:t>Planes de Acción</w:t>
            </w:r>
          </w:p>
        </w:tc>
        <w:tc>
          <w:tcPr>
            <w:tcW w:w="9787" w:type="dxa"/>
            <w:vAlign w:val="center"/>
          </w:tcPr>
          <w:p w14:paraId="31D36A27" w14:textId="415F978B" w:rsidR="008A1795" w:rsidRPr="00272132" w:rsidRDefault="008A1795" w:rsidP="00560B1D">
            <w:pPr>
              <w:rPr>
                <w:rFonts w:ascii="Arial" w:hAnsi="Arial" w:cs="Arial"/>
                <w:sz w:val="18"/>
                <w:szCs w:val="18"/>
              </w:rPr>
            </w:pPr>
            <w:r w:rsidRPr="00272132">
              <w:rPr>
                <w:rFonts w:ascii="Arial" w:hAnsi="Arial" w:cs="Arial"/>
                <w:sz w:val="18"/>
                <w:szCs w:val="18"/>
              </w:rPr>
              <w:t>Ve</w:t>
            </w:r>
            <w:r w:rsidR="00182EC7" w:rsidRPr="00272132">
              <w:rPr>
                <w:rFonts w:ascii="Arial" w:hAnsi="Arial" w:cs="Arial"/>
                <w:sz w:val="18"/>
                <w:szCs w:val="18"/>
              </w:rPr>
              <w:t>r las acciones asociadas a cada eje estratégico en el Mapa Estratégico y en el Plan Estratégico</w:t>
            </w:r>
            <w:r w:rsidR="00203BE3" w:rsidRPr="00272132">
              <w:rPr>
                <w:rFonts w:ascii="Arial" w:hAnsi="Arial" w:cs="Arial"/>
                <w:sz w:val="18"/>
                <w:szCs w:val="18"/>
              </w:rPr>
              <w:t xml:space="preserve"> Corporativo</w:t>
            </w:r>
            <w:r w:rsidR="00182EC7" w:rsidRPr="00272132">
              <w:rPr>
                <w:rFonts w:ascii="Arial" w:hAnsi="Arial" w:cs="Arial"/>
                <w:sz w:val="18"/>
                <w:szCs w:val="18"/>
              </w:rPr>
              <w:t xml:space="preserve">. </w:t>
            </w:r>
          </w:p>
        </w:tc>
      </w:tr>
    </w:tbl>
    <w:p w14:paraId="7D6511DC" w14:textId="1F15862D" w:rsidR="00B26DAD" w:rsidRDefault="00B26DAD"/>
    <w:p w14:paraId="0B1AD561" w14:textId="66ED8DE8" w:rsidR="00CA2502" w:rsidRDefault="00646857" w:rsidP="00646857">
      <w:pPr>
        <w:tabs>
          <w:tab w:val="left" w:pos="900"/>
        </w:tabs>
      </w:pPr>
      <w:r>
        <w:tab/>
      </w:r>
    </w:p>
    <w:tbl>
      <w:tblPr>
        <w:tblStyle w:val="Tablaconcuadrcula"/>
        <w:tblpPr w:leftFromText="141" w:rightFromText="141" w:vertAnchor="page" w:horzAnchor="margin" w:tblpXSpec="center" w:tblpY="1996"/>
        <w:tblW w:w="14752" w:type="dxa"/>
        <w:tblLayout w:type="fixed"/>
        <w:tblLook w:val="04A0" w:firstRow="1" w:lastRow="0" w:firstColumn="1" w:lastColumn="0" w:noHBand="0" w:noVBand="1"/>
      </w:tblPr>
      <w:tblGrid>
        <w:gridCol w:w="2268"/>
        <w:gridCol w:w="2410"/>
        <w:gridCol w:w="5100"/>
        <w:gridCol w:w="2552"/>
        <w:gridCol w:w="2422"/>
      </w:tblGrid>
      <w:tr w:rsidR="00B26DAD" w:rsidRPr="00D44175" w14:paraId="2D95D788" w14:textId="77777777" w:rsidTr="00D44175">
        <w:tc>
          <w:tcPr>
            <w:tcW w:w="4678" w:type="dxa"/>
            <w:gridSpan w:val="2"/>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tcPr>
          <w:p w14:paraId="1F7891A7" w14:textId="77777777" w:rsidR="00B26DAD" w:rsidRPr="00D44175" w:rsidRDefault="00B26DAD" w:rsidP="00B26DAD">
            <w:pPr>
              <w:jc w:val="center"/>
              <w:rPr>
                <w:rFonts w:ascii="Arial" w:hAnsi="Arial" w:cs="Arial"/>
                <w:b/>
                <w:color w:val="FFFFFF" w:themeColor="background1"/>
                <w:sz w:val="16"/>
                <w:szCs w:val="16"/>
              </w:rPr>
            </w:pPr>
            <w:r w:rsidRPr="00D44175">
              <w:rPr>
                <w:rFonts w:ascii="Arial" w:hAnsi="Arial" w:cs="Arial"/>
                <w:b/>
                <w:color w:val="FFFFFF" w:themeColor="background1"/>
                <w:sz w:val="16"/>
                <w:szCs w:val="16"/>
              </w:rPr>
              <w:lastRenderedPageBreak/>
              <w:t>ENTRADAS</w:t>
            </w:r>
          </w:p>
        </w:tc>
        <w:tc>
          <w:tcPr>
            <w:tcW w:w="5100"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vAlign w:val="center"/>
          </w:tcPr>
          <w:p w14:paraId="6F787BF9" w14:textId="77777777" w:rsidR="00B26DAD" w:rsidRPr="00D44175" w:rsidRDefault="00B26DAD" w:rsidP="00B26DAD">
            <w:pPr>
              <w:jc w:val="center"/>
              <w:rPr>
                <w:rFonts w:ascii="Arial" w:hAnsi="Arial" w:cs="Arial"/>
                <w:b/>
                <w:color w:val="FFFFFF" w:themeColor="background1"/>
                <w:sz w:val="16"/>
                <w:szCs w:val="16"/>
              </w:rPr>
            </w:pPr>
            <w:r w:rsidRPr="00D44175">
              <w:rPr>
                <w:rFonts w:ascii="Arial" w:hAnsi="Arial" w:cs="Arial"/>
                <w:b/>
                <w:color w:val="FFFFFF" w:themeColor="background1"/>
                <w:sz w:val="16"/>
                <w:szCs w:val="16"/>
              </w:rPr>
              <w:t>ACTIVIDADES</w:t>
            </w:r>
          </w:p>
        </w:tc>
        <w:tc>
          <w:tcPr>
            <w:tcW w:w="4970" w:type="dxa"/>
            <w:gridSpan w:val="2"/>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tcPr>
          <w:p w14:paraId="7C38E428" w14:textId="77777777" w:rsidR="00B26DAD" w:rsidRPr="00D44175" w:rsidRDefault="00B26DAD" w:rsidP="00B26DAD">
            <w:pPr>
              <w:jc w:val="center"/>
              <w:rPr>
                <w:rFonts w:ascii="Arial" w:hAnsi="Arial" w:cs="Arial"/>
                <w:b/>
                <w:color w:val="FFFFFF" w:themeColor="background1"/>
                <w:sz w:val="16"/>
                <w:szCs w:val="16"/>
              </w:rPr>
            </w:pPr>
            <w:r w:rsidRPr="00D44175">
              <w:rPr>
                <w:rFonts w:ascii="Arial" w:hAnsi="Arial" w:cs="Arial"/>
                <w:b/>
                <w:color w:val="FFFFFF" w:themeColor="background1"/>
                <w:sz w:val="16"/>
                <w:szCs w:val="16"/>
              </w:rPr>
              <w:t>SALIDAS</w:t>
            </w:r>
          </w:p>
        </w:tc>
      </w:tr>
      <w:tr w:rsidR="00B26DAD" w:rsidRPr="00D44175" w14:paraId="33EFA966" w14:textId="77777777" w:rsidTr="00D44175">
        <w:trPr>
          <w:trHeight w:val="70"/>
        </w:trPr>
        <w:tc>
          <w:tcPr>
            <w:tcW w:w="226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tcPr>
          <w:p w14:paraId="687A3FC4" w14:textId="77777777" w:rsidR="00B26DAD" w:rsidRPr="00D44175" w:rsidRDefault="00B26DAD" w:rsidP="00B26DAD">
            <w:pPr>
              <w:jc w:val="center"/>
              <w:rPr>
                <w:rFonts w:ascii="Arial" w:hAnsi="Arial" w:cs="Arial"/>
                <w:b/>
                <w:color w:val="FFFFFF" w:themeColor="background1"/>
                <w:sz w:val="16"/>
                <w:szCs w:val="16"/>
              </w:rPr>
            </w:pPr>
            <w:r w:rsidRPr="00D44175">
              <w:rPr>
                <w:rFonts w:ascii="Arial" w:hAnsi="Arial" w:cs="Arial"/>
                <w:b/>
                <w:color w:val="FFFFFF" w:themeColor="background1"/>
                <w:sz w:val="16"/>
                <w:szCs w:val="16"/>
              </w:rPr>
              <w:t>PROVEEDOR</w:t>
            </w:r>
          </w:p>
        </w:tc>
        <w:tc>
          <w:tcPr>
            <w:tcW w:w="241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tcPr>
          <w:p w14:paraId="34ED275B" w14:textId="77777777" w:rsidR="00B26DAD" w:rsidRPr="00D44175" w:rsidRDefault="00B26DAD" w:rsidP="00B26DAD">
            <w:pPr>
              <w:jc w:val="center"/>
              <w:rPr>
                <w:rFonts w:ascii="Arial" w:hAnsi="Arial" w:cs="Arial"/>
                <w:b/>
                <w:color w:val="FFFFFF" w:themeColor="background1"/>
                <w:sz w:val="16"/>
                <w:szCs w:val="16"/>
              </w:rPr>
            </w:pPr>
            <w:r w:rsidRPr="00D44175">
              <w:rPr>
                <w:rFonts w:ascii="Arial" w:hAnsi="Arial" w:cs="Arial"/>
                <w:b/>
                <w:color w:val="FFFFFF" w:themeColor="background1"/>
                <w:sz w:val="16"/>
                <w:szCs w:val="16"/>
              </w:rPr>
              <w:t>INSUMOS</w:t>
            </w:r>
          </w:p>
        </w:tc>
        <w:tc>
          <w:tcPr>
            <w:tcW w:w="510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tcPr>
          <w:p w14:paraId="090BB025" w14:textId="77777777" w:rsidR="00B26DAD" w:rsidRPr="00D44175" w:rsidRDefault="00B26DAD" w:rsidP="00B26DAD">
            <w:pPr>
              <w:rPr>
                <w:rFonts w:ascii="Arial" w:hAnsi="Arial" w:cs="Arial"/>
                <w:b/>
                <w:color w:val="FFFFFF" w:themeColor="background1"/>
                <w:sz w:val="16"/>
                <w:szCs w:val="16"/>
              </w:rPr>
            </w:pPr>
          </w:p>
        </w:tc>
        <w:tc>
          <w:tcPr>
            <w:tcW w:w="2552"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tcPr>
          <w:p w14:paraId="20712601" w14:textId="77777777" w:rsidR="00B26DAD" w:rsidRPr="00D44175" w:rsidRDefault="00B26DAD" w:rsidP="008906E6">
            <w:pPr>
              <w:jc w:val="center"/>
              <w:rPr>
                <w:rFonts w:ascii="Arial" w:hAnsi="Arial" w:cs="Arial"/>
                <w:b/>
                <w:color w:val="FFFFFF" w:themeColor="background1"/>
                <w:sz w:val="16"/>
                <w:szCs w:val="16"/>
              </w:rPr>
            </w:pPr>
            <w:r w:rsidRPr="00D44175">
              <w:rPr>
                <w:rFonts w:ascii="Arial" w:hAnsi="Arial" w:cs="Arial"/>
                <w:b/>
                <w:color w:val="FFFFFF" w:themeColor="background1"/>
                <w:sz w:val="16"/>
                <w:szCs w:val="16"/>
              </w:rPr>
              <w:t>SERVICIOS/PRODUCTOS</w:t>
            </w:r>
          </w:p>
        </w:tc>
        <w:tc>
          <w:tcPr>
            <w:tcW w:w="2416"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tcPr>
          <w:p w14:paraId="2FCBAE6F" w14:textId="77777777" w:rsidR="00B26DAD" w:rsidRPr="00D44175" w:rsidRDefault="00B26DAD" w:rsidP="008906E6">
            <w:pPr>
              <w:jc w:val="center"/>
              <w:rPr>
                <w:rFonts w:ascii="Arial" w:hAnsi="Arial" w:cs="Arial"/>
                <w:b/>
                <w:color w:val="FFFFFF" w:themeColor="background1"/>
                <w:sz w:val="16"/>
                <w:szCs w:val="16"/>
              </w:rPr>
            </w:pPr>
            <w:r w:rsidRPr="00D44175">
              <w:rPr>
                <w:rFonts w:ascii="Arial" w:hAnsi="Arial" w:cs="Arial"/>
                <w:b/>
                <w:color w:val="FFFFFF" w:themeColor="background1"/>
                <w:sz w:val="16"/>
                <w:szCs w:val="16"/>
              </w:rPr>
              <w:t>CLIENTE INTERNO/EXTERNO</w:t>
            </w:r>
          </w:p>
        </w:tc>
      </w:tr>
      <w:tr w:rsidR="00B26DAD" w:rsidRPr="00D44175" w14:paraId="6CB80CA4" w14:textId="77777777" w:rsidTr="00D44175">
        <w:trPr>
          <w:trHeight w:val="99"/>
        </w:trPr>
        <w:tc>
          <w:tcPr>
            <w:tcW w:w="14752"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0C427610" w14:textId="13F99642" w:rsidR="00B26DAD" w:rsidRPr="00F15DDD" w:rsidRDefault="00B26DAD" w:rsidP="00FE6CE9">
            <w:pPr>
              <w:jc w:val="center"/>
              <w:rPr>
                <w:color w:val="0C0179"/>
                <w:sz w:val="15"/>
                <w:szCs w:val="15"/>
              </w:rPr>
            </w:pPr>
            <w:r w:rsidRPr="00F15DDD">
              <w:rPr>
                <w:rFonts w:ascii="Arial" w:hAnsi="Arial" w:cs="Arial"/>
                <w:b/>
                <w:color w:val="0C0179"/>
                <w:sz w:val="15"/>
                <w:szCs w:val="15"/>
              </w:rPr>
              <w:t>PLANEAR</w:t>
            </w:r>
            <w:r w:rsidR="00FE6CE9" w:rsidRPr="00F15DDD">
              <w:rPr>
                <w:i/>
                <w:iCs/>
                <w:color w:val="0C0179"/>
                <w:sz w:val="15"/>
                <w:szCs w:val="15"/>
              </w:rPr>
              <w:t xml:space="preserve"> </w:t>
            </w:r>
          </w:p>
        </w:tc>
      </w:tr>
      <w:tr w:rsidR="007217C7" w:rsidRPr="00D44175" w14:paraId="5C1D52A7" w14:textId="77777777" w:rsidTr="00D44175">
        <w:trPr>
          <w:trHeight w:val="365"/>
        </w:trPr>
        <w:tc>
          <w:tcPr>
            <w:tcW w:w="2268"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6BC9DEB2" w14:textId="77777777" w:rsidR="00136C0A" w:rsidRPr="00F15DDD" w:rsidRDefault="00136C0A" w:rsidP="00136C0A">
            <w:pPr>
              <w:jc w:val="center"/>
              <w:rPr>
                <w:rFonts w:ascii="Arial" w:hAnsi="Arial" w:cs="Arial"/>
                <w:b/>
                <w:color w:val="0C0179"/>
                <w:sz w:val="15"/>
                <w:szCs w:val="15"/>
                <w:lang w:val="es-CO"/>
              </w:rPr>
            </w:pPr>
            <w:bookmarkStart w:id="0" w:name="_Hlk113355570"/>
            <w:r w:rsidRPr="00F15DDD">
              <w:rPr>
                <w:rFonts w:ascii="Arial" w:hAnsi="Arial" w:cs="Arial"/>
                <w:b/>
                <w:color w:val="0C0179"/>
                <w:sz w:val="15"/>
                <w:szCs w:val="15"/>
                <w:lang w:val="es-CO"/>
              </w:rPr>
              <w:t>Grupos de Interés</w:t>
            </w:r>
          </w:p>
          <w:p w14:paraId="3A713AE4" w14:textId="77777777" w:rsidR="00136C0A" w:rsidRPr="00F15DDD" w:rsidRDefault="00136C0A" w:rsidP="00136C0A">
            <w:pPr>
              <w:jc w:val="center"/>
              <w:rPr>
                <w:rFonts w:ascii="Arial" w:hAnsi="Arial" w:cs="Arial"/>
                <w:b/>
                <w:color w:val="0C0179"/>
                <w:sz w:val="15"/>
                <w:szCs w:val="15"/>
                <w:lang w:val="es-CO"/>
              </w:rPr>
            </w:pPr>
            <w:r w:rsidRPr="00F15DDD">
              <w:rPr>
                <w:rFonts w:ascii="Arial" w:hAnsi="Arial" w:cs="Arial"/>
                <w:b/>
                <w:color w:val="0C0179"/>
                <w:sz w:val="15"/>
                <w:szCs w:val="15"/>
                <w:lang w:val="es-CO"/>
              </w:rPr>
              <w:t>Entes Reguladores</w:t>
            </w:r>
          </w:p>
          <w:p w14:paraId="24ED09C8" w14:textId="0FBAE084" w:rsidR="00136C0A" w:rsidRPr="00F15DDD" w:rsidRDefault="00136C0A" w:rsidP="00136C0A">
            <w:pPr>
              <w:jc w:val="center"/>
              <w:rPr>
                <w:rFonts w:ascii="Arial" w:hAnsi="Arial" w:cs="Arial"/>
                <w:b/>
                <w:color w:val="0C0179"/>
                <w:sz w:val="15"/>
                <w:szCs w:val="15"/>
                <w:lang w:val="es-CO"/>
              </w:rPr>
            </w:pPr>
            <w:r w:rsidRPr="00F15DDD">
              <w:rPr>
                <w:rFonts w:ascii="Arial" w:hAnsi="Arial" w:cs="Arial"/>
                <w:b/>
                <w:color w:val="0C0179"/>
                <w:sz w:val="15"/>
                <w:szCs w:val="15"/>
                <w:lang w:val="es-CO"/>
              </w:rPr>
              <w:t>Gobierno Nacional</w:t>
            </w:r>
          </w:p>
          <w:p w14:paraId="0F43ED7D" w14:textId="7725B6C6" w:rsidR="003D54B4" w:rsidRPr="00F15DDD" w:rsidRDefault="003D54B4" w:rsidP="00136C0A">
            <w:pPr>
              <w:jc w:val="center"/>
              <w:rPr>
                <w:rFonts w:ascii="Arial" w:hAnsi="Arial" w:cs="Arial"/>
                <w:b/>
                <w:color w:val="0C0179"/>
                <w:sz w:val="15"/>
                <w:szCs w:val="15"/>
                <w:lang w:val="es-CO"/>
              </w:rPr>
            </w:pPr>
            <w:r w:rsidRPr="00F15DDD">
              <w:rPr>
                <w:rFonts w:ascii="Arial" w:hAnsi="Arial" w:cs="Arial"/>
                <w:b/>
                <w:color w:val="0C0179"/>
                <w:sz w:val="15"/>
                <w:szCs w:val="15"/>
                <w:lang w:val="es-CO"/>
              </w:rPr>
              <w:t>Mercadeo y Ventas</w:t>
            </w:r>
          </w:p>
          <w:p w14:paraId="349D060A" w14:textId="77777777" w:rsidR="00136C0A" w:rsidRPr="00F15DDD" w:rsidRDefault="00136C0A" w:rsidP="00136C0A">
            <w:pPr>
              <w:jc w:val="center"/>
              <w:rPr>
                <w:rFonts w:ascii="Arial" w:hAnsi="Arial" w:cs="Arial"/>
                <w:b/>
                <w:color w:val="0C0179"/>
                <w:sz w:val="15"/>
                <w:szCs w:val="15"/>
                <w:lang w:val="es-CO"/>
              </w:rPr>
            </w:pPr>
            <w:r w:rsidRPr="00F15DDD">
              <w:rPr>
                <w:rFonts w:ascii="Arial" w:hAnsi="Arial" w:cs="Arial"/>
                <w:b/>
                <w:color w:val="0C0179"/>
                <w:sz w:val="15"/>
                <w:szCs w:val="15"/>
                <w:lang w:val="es-CO"/>
              </w:rPr>
              <w:t>Todos los Procesos</w:t>
            </w:r>
          </w:p>
          <w:p w14:paraId="06FD72F2" w14:textId="77777777" w:rsidR="007217C7" w:rsidRPr="00F15DDD" w:rsidRDefault="00136C0A" w:rsidP="00136C0A">
            <w:pPr>
              <w:jc w:val="center"/>
              <w:rPr>
                <w:rFonts w:ascii="Arial" w:hAnsi="Arial" w:cs="Arial"/>
                <w:b/>
                <w:color w:val="0C0179"/>
                <w:sz w:val="15"/>
                <w:szCs w:val="15"/>
                <w:lang w:val="es-CO"/>
              </w:rPr>
            </w:pPr>
            <w:r w:rsidRPr="00F15DDD">
              <w:rPr>
                <w:rFonts w:ascii="Arial" w:hAnsi="Arial" w:cs="Arial"/>
                <w:b/>
                <w:color w:val="0C0179"/>
                <w:sz w:val="15"/>
                <w:szCs w:val="15"/>
                <w:lang w:val="es-CO"/>
              </w:rPr>
              <w:t>Secretaría General</w:t>
            </w:r>
          </w:p>
        </w:tc>
        <w:tc>
          <w:tcPr>
            <w:tcW w:w="2410"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442F6210" w14:textId="77777777" w:rsidR="00136C0A" w:rsidRPr="00F15DDD" w:rsidRDefault="00136C0A" w:rsidP="00136C0A">
            <w:pPr>
              <w:jc w:val="center"/>
              <w:rPr>
                <w:rFonts w:ascii="Arial" w:hAnsi="Arial" w:cs="Arial"/>
                <w:color w:val="0C0179"/>
                <w:sz w:val="15"/>
                <w:szCs w:val="15"/>
              </w:rPr>
            </w:pPr>
            <w:r w:rsidRPr="00F15DDD">
              <w:rPr>
                <w:rFonts w:ascii="Arial" w:hAnsi="Arial" w:cs="Arial"/>
                <w:color w:val="0C0179"/>
                <w:sz w:val="15"/>
                <w:szCs w:val="15"/>
              </w:rPr>
              <w:t>Nuevas Tendencias.</w:t>
            </w:r>
          </w:p>
          <w:p w14:paraId="68D1E9D5" w14:textId="1AD24557" w:rsidR="00136C0A" w:rsidRPr="00F15DDD" w:rsidRDefault="00136C0A" w:rsidP="00136C0A">
            <w:pPr>
              <w:jc w:val="center"/>
              <w:rPr>
                <w:rFonts w:ascii="Arial" w:hAnsi="Arial" w:cs="Arial"/>
                <w:color w:val="0C0179"/>
                <w:sz w:val="15"/>
                <w:szCs w:val="15"/>
              </w:rPr>
            </w:pPr>
            <w:r w:rsidRPr="00F15DDD">
              <w:rPr>
                <w:rFonts w:ascii="Arial" w:hAnsi="Arial" w:cs="Arial"/>
                <w:color w:val="0C0179"/>
                <w:sz w:val="15"/>
                <w:szCs w:val="15"/>
              </w:rPr>
              <w:t xml:space="preserve">Comportamiento de la competencia y del </w:t>
            </w:r>
            <w:r w:rsidR="003D54B4" w:rsidRPr="00F15DDD">
              <w:rPr>
                <w:rFonts w:ascii="Arial" w:hAnsi="Arial" w:cs="Arial"/>
                <w:color w:val="0C0179"/>
                <w:sz w:val="15"/>
                <w:szCs w:val="15"/>
              </w:rPr>
              <w:t>mercado</w:t>
            </w:r>
            <w:r w:rsidR="00A80F9D" w:rsidRPr="00F15DDD">
              <w:rPr>
                <w:rFonts w:ascii="Arial" w:hAnsi="Arial" w:cs="Arial"/>
                <w:color w:val="0C0179"/>
                <w:sz w:val="15"/>
                <w:szCs w:val="15"/>
              </w:rPr>
              <w:t>.</w:t>
            </w:r>
          </w:p>
          <w:p w14:paraId="18301E95" w14:textId="19F02703" w:rsidR="00A80F9D" w:rsidRPr="00F15DDD" w:rsidRDefault="00A80F9D" w:rsidP="00136C0A">
            <w:pPr>
              <w:jc w:val="center"/>
              <w:rPr>
                <w:rFonts w:ascii="Arial" w:hAnsi="Arial" w:cs="Arial"/>
                <w:color w:val="0C0179"/>
                <w:sz w:val="15"/>
                <w:szCs w:val="15"/>
              </w:rPr>
            </w:pPr>
            <w:r w:rsidRPr="00F15DDD">
              <w:rPr>
                <w:rFonts w:ascii="Arial" w:hAnsi="Arial" w:cs="Arial"/>
                <w:color w:val="0C0179"/>
                <w:sz w:val="15"/>
                <w:szCs w:val="15"/>
              </w:rPr>
              <w:t>Análisis de Escenarios</w:t>
            </w:r>
          </w:p>
          <w:p w14:paraId="58049167" w14:textId="77777777" w:rsidR="007217C7" w:rsidRPr="00F15DDD" w:rsidRDefault="00136C0A" w:rsidP="00136C0A">
            <w:pPr>
              <w:jc w:val="center"/>
              <w:rPr>
                <w:rFonts w:ascii="Arial" w:hAnsi="Arial" w:cs="Arial"/>
                <w:b/>
                <w:color w:val="0C0179"/>
                <w:sz w:val="15"/>
                <w:szCs w:val="15"/>
              </w:rPr>
            </w:pPr>
            <w:r w:rsidRPr="00F15DDD">
              <w:rPr>
                <w:rFonts w:ascii="Arial" w:hAnsi="Arial" w:cs="Arial"/>
                <w:color w:val="0C0179"/>
                <w:sz w:val="15"/>
                <w:szCs w:val="15"/>
              </w:rPr>
              <w:t>Nuevas disposiciones y Regulación/Legislación Aplicable</w:t>
            </w:r>
            <w:r w:rsidRPr="00F15DDD">
              <w:rPr>
                <w:rFonts w:ascii="Arial" w:hAnsi="Arial" w:cs="Arial"/>
                <w:b/>
                <w:color w:val="0C0179"/>
                <w:sz w:val="15"/>
                <w:szCs w:val="15"/>
              </w:rPr>
              <w:t>.</w:t>
            </w: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EFF2FF"/>
            <w:vAlign w:val="center"/>
          </w:tcPr>
          <w:p w14:paraId="424B1461" w14:textId="53A3A550" w:rsidR="007217C7" w:rsidRPr="00D44175" w:rsidRDefault="00136C0A" w:rsidP="00E05413">
            <w:pPr>
              <w:ind w:left="171"/>
              <w:rPr>
                <w:rFonts w:ascii="Arial" w:hAnsi="Arial" w:cs="Arial"/>
                <w:b/>
                <w:bCs/>
                <w:color w:val="0C0179"/>
                <w:sz w:val="16"/>
                <w:szCs w:val="16"/>
              </w:rPr>
            </w:pPr>
            <w:r w:rsidRPr="00D44175">
              <w:rPr>
                <w:rFonts w:ascii="Arial" w:hAnsi="Arial" w:cs="Arial"/>
                <w:b/>
                <w:bCs/>
                <w:color w:val="0C0179"/>
                <w:sz w:val="16"/>
                <w:szCs w:val="16"/>
              </w:rPr>
              <w:t>P1. Análisis del entorno y las tendencias</w:t>
            </w:r>
            <w:r w:rsidR="00AF3851" w:rsidRPr="00D44175">
              <w:rPr>
                <w:rFonts w:ascii="Arial" w:hAnsi="Arial" w:cs="Arial"/>
                <w:b/>
                <w:bCs/>
                <w:color w:val="0C0179"/>
                <w:sz w:val="16"/>
                <w:szCs w:val="16"/>
              </w:rPr>
              <w:t xml:space="preserve"> </w:t>
            </w:r>
            <w:r w:rsidR="00AF3851" w:rsidRPr="00D44175">
              <w:rPr>
                <w:rFonts w:ascii="Arial" w:hAnsi="Arial" w:cs="Arial"/>
                <w:color w:val="0C0179"/>
                <w:sz w:val="16"/>
                <w:szCs w:val="16"/>
              </w:rPr>
              <w:t xml:space="preserve">propias del Contexto de </w:t>
            </w:r>
            <w:r w:rsidR="005937FC" w:rsidRPr="00D44175">
              <w:rPr>
                <w:rFonts w:ascii="Arial" w:hAnsi="Arial" w:cs="Arial"/>
                <w:color w:val="0C0179"/>
                <w:sz w:val="16"/>
                <w:szCs w:val="16"/>
              </w:rPr>
              <w:t>DELMOR</w:t>
            </w:r>
            <w:r w:rsidR="00AF3851" w:rsidRPr="00D44175">
              <w:rPr>
                <w:rFonts w:ascii="Arial" w:hAnsi="Arial" w:cs="Arial"/>
                <w:color w:val="0C0179"/>
                <w:sz w:val="16"/>
                <w:szCs w:val="16"/>
              </w:rPr>
              <w:t>.</w:t>
            </w:r>
          </w:p>
        </w:tc>
        <w:tc>
          <w:tcPr>
            <w:tcW w:w="2552"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55599FA9" w14:textId="77777777" w:rsidR="00136C0A" w:rsidRPr="00F15DDD" w:rsidRDefault="00136C0A" w:rsidP="00136C0A">
            <w:pPr>
              <w:jc w:val="both"/>
              <w:rPr>
                <w:rFonts w:ascii="Arial" w:hAnsi="Arial" w:cs="Arial"/>
                <w:color w:val="0C0179"/>
                <w:sz w:val="15"/>
                <w:szCs w:val="15"/>
              </w:rPr>
            </w:pPr>
            <w:r w:rsidRPr="00F15DDD">
              <w:rPr>
                <w:rFonts w:ascii="Arial" w:hAnsi="Arial" w:cs="Arial"/>
                <w:color w:val="0C0179"/>
                <w:sz w:val="15"/>
                <w:szCs w:val="15"/>
              </w:rPr>
              <w:t>Directrices estratégicas para el manejo del mercado y el entorno.</w:t>
            </w:r>
          </w:p>
          <w:p w14:paraId="6A4EE8BD" w14:textId="09D3BB11" w:rsidR="00136C0A" w:rsidRPr="00F15DDD" w:rsidRDefault="00136C0A" w:rsidP="00136C0A">
            <w:pPr>
              <w:jc w:val="both"/>
              <w:rPr>
                <w:rFonts w:ascii="Arial" w:hAnsi="Arial" w:cs="Arial"/>
                <w:color w:val="0C0179"/>
                <w:sz w:val="15"/>
                <w:szCs w:val="15"/>
              </w:rPr>
            </w:pPr>
            <w:r w:rsidRPr="00F15DDD">
              <w:rPr>
                <w:rFonts w:ascii="Arial" w:hAnsi="Arial" w:cs="Arial"/>
                <w:color w:val="0C0179"/>
                <w:sz w:val="15"/>
                <w:szCs w:val="15"/>
              </w:rPr>
              <w:t>Identificación de Prioridades</w:t>
            </w:r>
            <w:r w:rsidR="00A80F9D" w:rsidRPr="00F15DDD">
              <w:rPr>
                <w:rFonts w:ascii="Arial" w:hAnsi="Arial" w:cs="Arial"/>
                <w:color w:val="0C0179"/>
                <w:sz w:val="15"/>
                <w:szCs w:val="15"/>
              </w:rPr>
              <w:t xml:space="preserve"> Estratégicas</w:t>
            </w:r>
          </w:p>
          <w:p w14:paraId="70438C66" w14:textId="77777777" w:rsidR="00136C0A" w:rsidRPr="00F15DDD" w:rsidRDefault="00136C0A" w:rsidP="00136C0A">
            <w:pPr>
              <w:jc w:val="both"/>
              <w:rPr>
                <w:rFonts w:ascii="Arial" w:hAnsi="Arial" w:cs="Arial"/>
                <w:color w:val="0C0179"/>
                <w:sz w:val="15"/>
                <w:szCs w:val="15"/>
              </w:rPr>
            </w:pPr>
            <w:r w:rsidRPr="00F15DDD">
              <w:rPr>
                <w:rFonts w:ascii="Arial" w:hAnsi="Arial" w:cs="Arial"/>
                <w:color w:val="0C0179"/>
                <w:sz w:val="15"/>
                <w:szCs w:val="15"/>
              </w:rPr>
              <w:t>Acuerdos con las partes</w:t>
            </w:r>
          </w:p>
          <w:p w14:paraId="6A6E1AEA" w14:textId="5E21A5C1" w:rsidR="007217C7" w:rsidRPr="00D44175" w:rsidRDefault="00136C0A" w:rsidP="00136C0A">
            <w:pPr>
              <w:jc w:val="both"/>
              <w:rPr>
                <w:rFonts w:ascii="Arial" w:hAnsi="Arial" w:cs="Arial"/>
                <w:b/>
                <w:color w:val="0C0179"/>
                <w:sz w:val="16"/>
                <w:szCs w:val="16"/>
              </w:rPr>
            </w:pPr>
            <w:r w:rsidRPr="00F15DDD">
              <w:rPr>
                <w:rFonts w:ascii="Arial" w:hAnsi="Arial" w:cs="Arial"/>
                <w:color w:val="0C0179"/>
                <w:sz w:val="15"/>
                <w:szCs w:val="15"/>
              </w:rPr>
              <w:t xml:space="preserve">Directrices </w:t>
            </w:r>
            <w:r w:rsidR="00A80F9D" w:rsidRPr="00F15DDD">
              <w:rPr>
                <w:rFonts w:ascii="Arial" w:hAnsi="Arial" w:cs="Arial"/>
                <w:color w:val="0C0179"/>
                <w:sz w:val="15"/>
                <w:szCs w:val="15"/>
              </w:rPr>
              <w:t>Corporativas</w:t>
            </w:r>
            <w:r w:rsidR="00A80F9D" w:rsidRPr="00D44175">
              <w:rPr>
                <w:rFonts w:ascii="Arial" w:hAnsi="Arial" w:cs="Arial"/>
                <w:color w:val="0C0179"/>
                <w:sz w:val="16"/>
                <w:szCs w:val="16"/>
              </w:rPr>
              <w:t>.</w:t>
            </w:r>
          </w:p>
        </w:tc>
        <w:tc>
          <w:tcPr>
            <w:tcW w:w="2416"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1D0B7893" w14:textId="77777777" w:rsidR="007217C7" w:rsidRPr="00D44175" w:rsidRDefault="00136C0A" w:rsidP="00FB3E80">
            <w:pPr>
              <w:jc w:val="center"/>
              <w:rPr>
                <w:rFonts w:ascii="Arial" w:hAnsi="Arial" w:cs="Arial"/>
                <w:b/>
                <w:bCs/>
                <w:color w:val="0C0179"/>
                <w:sz w:val="16"/>
                <w:szCs w:val="16"/>
              </w:rPr>
            </w:pPr>
            <w:r w:rsidRPr="00D44175">
              <w:rPr>
                <w:rFonts w:ascii="Arial" w:hAnsi="Arial" w:cs="Arial"/>
                <w:b/>
                <w:bCs/>
                <w:color w:val="0C0179"/>
                <w:sz w:val="16"/>
                <w:szCs w:val="16"/>
              </w:rPr>
              <w:t>Todos los procesos</w:t>
            </w:r>
          </w:p>
        </w:tc>
      </w:tr>
      <w:tr w:rsidR="00A80F9D" w:rsidRPr="00D44175" w14:paraId="1F10A6CC" w14:textId="77777777" w:rsidTr="00D44175">
        <w:trPr>
          <w:trHeight w:val="412"/>
        </w:trPr>
        <w:tc>
          <w:tcPr>
            <w:tcW w:w="226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41487076" w14:textId="77777777" w:rsidR="00A80F9D" w:rsidRPr="00D44175" w:rsidRDefault="00A80F9D" w:rsidP="00136C0A">
            <w:pPr>
              <w:jc w:val="center"/>
              <w:rPr>
                <w:rFonts w:ascii="Arial" w:hAnsi="Arial" w:cs="Arial"/>
                <w:b/>
                <w:color w:val="1F3864" w:themeColor="accent5" w:themeShade="80"/>
                <w:sz w:val="16"/>
                <w:szCs w:val="16"/>
                <w:lang w:val="es-CO"/>
              </w:rPr>
            </w:pPr>
          </w:p>
        </w:tc>
        <w:tc>
          <w:tcPr>
            <w:tcW w:w="241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130F411A" w14:textId="77777777" w:rsidR="00A80F9D" w:rsidRPr="00D44175" w:rsidRDefault="00A80F9D" w:rsidP="00136C0A">
            <w:pPr>
              <w:jc w:val="center"/>
              <w:rPr>
                <w:rFonts w:ascii="Arial" w:hAnsi="Arial" w:cs="Arial"/>
                <w:color w:val="1F3864" w:themeColor="accent5" w:themeShade="80"/>
                <w:sz w:val="16"/>
                <w:szCs w:val="16"/>
              </w:rPr>
            </w:pP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EFF2FF"/>
            <w:vAlign w:val="center"/>
          </w:tcPr>
          <w:p w14:paraId="4B413AF1" w14:textId="40F11529" w:rsidR="00A80F9D" w:rsidRPr="00D44175" w:rsidRDefault="00A80F9D" w:rsidP="00E05413">
            <w:pPr>
              <w:ind w:left="171"/>
              <w:rPr>
                <w:rFonts w:ascii="Arial" w:hAnsi="Arial" w:cs="Arial"/>
                <w:b/>
                <w:bCs/>
                <w:color w:val="002060"/>
                <w:sz w:val="16"/>
                <w:szCs w:val="16"/>
              </w:rPr>
            </w:pPr>
            <w:r w:rsidRPr="00D44175">
              <w:rPr>
                <w:rFonts w:ascii="Arial" w:hAnsi="Arial" w:cs="Arial"/>
                <w:b/>
                <w:bCs/>
                <w:color w:val="002060"/>
                <w:sz w:val="16"/>
                <w:szCs w:val="16"/>
              </w:rPr>
              <w:t xml:space="preserve">P2. </w:t>
            </w:r>
            <w:r w:rsidRPr="00814B5F">
              <w:rPr>
                <w:rFonts w:ascii="Arial" w:hAnsi="Arial" w:cs="Arial"/>
                <w:color w:val="002060"/>
                <w:sz w:val="16"/>
                <w:szCs w:val="16"/>
              </w:rPr>
              <w:t>Gestión de Relaciones e Interacción con los grupos de interés y las entidades de regulación y control.</w:t>
            </w:r>
          </w:p>
        </w:tc>
        <w:tc>
          <w:tcPr>
            <w:tcW w:w="2552"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207F07BE" w14:textId="77777777" w:rsidR="00A80F9D" w:rsidRPr="00D44175" w:rsidRDefault="00A80F9D" w:rsidP="00136C0A">
            <w:pPr>
              <w:jc w:val="both"/>
              <w:rPr>
                <w:rFonts w:ascii="Arial" w:hAnsi="Arial" w:cs="Arial"/>
                <w:color w:val="1F3864" w:themeColor="accent5" w:themeShade="80"/>
                <w:sz w:val="16"/>
                <w:szCs w:val="16"/>
              </w:rPr>
            </w:pPr>
          </w:p>
        </w:tc>
        <w:tc>
          <w:tcPr>
            <w:tcW w:w="2416"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4458D5D8" w14:textId="77777777" w:rsidR="00A80F9D" w:rsidRPr="00D44175" w:rsidRDefault="00A80F9D" w:rsidP="00FB3E80">
            <w:pPr>
              <w:jc w:val="center"/>
              <w:rPr>
                <w:rFonts w:ascii="Arial" w:hAnsi="Arial" w:cs="Arial"/>
                <w:b/>
                <w:bCs/>
                <w:color w:val="1F3864" w:themeColor="accent5" w:themeShade="80"/>
                <w:sz w:val="16"/>
                <w:szCs w:val="16"/>
              </w:rPr>
            </w:pPr>
          </w:p>
        </w:tc>
      </w:tr>
      <w:tr w:rsidR="007217C7" w:rsidRPr="00D44175" w14:paraId="6E46503C" w14:textId="77777777" w:rsidTr="00D44175">
        <w:trPr>
          <w:trHeight w:val="564"/>
        </w:trPr>
        <w:tc>
          <w:tcPr>
            <w:tcW w:w="226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6BF8B3CC" w14:textId="77777777" w:rsidR="007217C7" w:rsidRPr="00D44175" w:rsidRDefault="007217C7" w:rsidP="007C3EAF">
            <w:pPr>
              <w:jc w:val="center"/>
              <w:rPr>
                <w:rFonts w:ascii="Arial" w:hAnsi="Arial" w:cs="Arial"/>
                <w:b/>
                <w:color w:val="FFFFFF" w:themeColor="background1"/>
                <w:sz w:val="16"/>
                <w:szCs w:val="16"/>
              </w:rPr>
            </w:pPr>
          </w:p>
        </w:tc>
        <w:tc>
          <w:tcPr>
            <w:tcW w:w="241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3F167EDD" w14:textId="77777777" w:rsidR="007217C7" w:rsidRPr="00D44175" w:rsidRDefault="007217C7" w:rsidP="00BA4AC2">
            <w:pPr>
              <w:jc w:val="center"/>
              <w:rPr>
                <w:rFonts w:ascii="Arial" w:hAnsi="Arial" w:cs="Arial"/>
                <w:b/>
                <w:color w:val="FFFFFF" w:themeColor="background1"/>
                <w:sz w:val="16"/>
                <w:szCs w:val="16"/>
              </w:rPr>
            </w:pP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EFF2FF"/>
            <w:vAlign w:val="center"/>
          </w:tcPr>
          <w:p w14:paraId="5D0DB189" w14:textId="74BFA47D" w:rsidR="007217C7" w:rsidRPr="00D44175" w:rsidRDefault="00A80F9D" w:rsidP="00E05413">
            <w:pPr>
              <w:ind w:left="171"/>
              <w:rPr>
                <w:rFonts w:ascii="Arial" w:hAnsi="Arial" w:cs="Arial"/>
                <w:b/>
                <w:bCs/>
                <w:color w:val="0C0179"/>
                <w:sz w:val="16"/>
                <w:szCs w:val="16"/>
              </w:rPr>
            </w:pPr>
            <w:r w:rsidRPr="00D44175">
              <w:rPr>
                <w:rFonts w:ascii="Arial" w:hAnsi="Arial" w:cs="Arial"/>
                <w:b/>
                <w:bCs/>
                <w:color w:val="0C0179"/>
                <w:sz w:val="16"/>
                <w:szCs w:val="16"/>
              </w:rPr>
              <w:t>P3. Formulación de Directrices estratégicas para el manejo corporativo</w:t>
            </w:r>
            <w:r w:rsidRPr="00D44175">
              <w:rPr>
                <w:rFonts w:ascii="Arial" w:hAnsi="Arial" w:cs="Arial"/>
                <w:color w:val="0C0179"/>
                <w:sz w:val="16"/>
                <w:szCs w:val="16"/>
              </w:rPr>
              <w:t xml:space="preserve">, en función de las condiciones y tendencias del </w:t>
            </w:r>
            <w:r w:rsidR="00AF3851" w:rsidRPr="00D44175">
              <w:rPr>
                <w:rFonts w:ascii="Arial" w:hAnsi="Arial" w:cs="Arial"/>
                <w:color w:val="0C0179"/>
                <w:sz w:val="16"/>
                <w:szCs w:val="16"/>
              </w:rPr>
              <w:t>C</w:t>
            </w:r>
            <w:r w:rsidRPr="00D44175">
              <w:rPr>
                <w:rFonts w:ascii="Arial" w:hAnsi="Arial" w:cs="Arial"/>
                <w:color w:val="0C0179"/>
                <w:sz w:val="16"/>
                <w:szCs w:val="16"/>
              </w:rPr>
              <w:t>ontexto</w:t>
            </w:r>
            <w:r w:rsidRPr="00D44175">
              <w:rPr>
                <w:rFonts w:ascii="Arial" w:hAnsi="Arial" w:cs="Arial"/>
                <w:b/>
                <w:bCs/>
                <w:color w:val="0C0179"/>
                <w:sz w:val="16"/>
                <w:szCs w:val="16"/>
              </w:rPr>
              <w:t>.</w:t>
            </w:r>
          </w:p>
        </w:tc>
        <w:tc>
          <w:tcPr>
            <w:tcW w:w="2552"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7160B905" w14:textId="77777777" w:rsidR="007217C7" w:rsidRPr="00D44175" w:rsidRDefault="007217C7" w:rsidP="007C3EAF">
            <w:pPr>
              <w:rPr>
                <w:rFonts w:ascii="Arial" w:hAnsi="Arial" w:cs="Arial"/>
                <w:b/>
                <w:color w:val="FFFFFF" w:themeColor="background1"/>
                <w:sz w:val="16"/>
                <w:szCs w:val="16"/>
              </w:rPr>
            </w:pPr>
          </w:p>
        </w:tc>
        <w:tc>
          <w:tcPr>
            <w:tcW w:w="2416"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6A6F65F" w14:textId="77777777" w:rsidR="007217C7" w:rsidRPr="00D44175" w:rsidRDefault="007217C7" w:rsidP="007C3EAF">
            <w:pPr>
              <w:rPr>
                <w:rFonts w:ascii="Arial" w:hAnsi="Arial" w:cs="Arial"/>
                <w:b/>
                <w:bCs/>
                <w:color w:val="FFFFFF" w:themeColor="background1"/>
                <w:sz w:val="16"/>
                <w:szCs w:val="16"/>
              </w:rPr>
            </w:pPr>
          </w:p>
        </w:tc>
      </w:tr>
      <w:tr w:rsidR="007217C7" w:rsidRPr="00D44175" w14:paraId="5F9EFA3D" w14:textId="77777777" w:rsidTr="00D44175">
        <w:trPr>
          <w:trHeight w:val="70"/>
        </w:trPr>
        <w:tc>
          <w:tcPr>
            <w:tcW w:w="14752"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1A80F0B4" w14:textId="77777777" w:rsidR="007217C7" w:rsidRPr="00F15DDD" w:rsidRDefault="007217C7" w:rsidP="007217C7">
            <w:pPr>
              <w:jc w:val="center"/>
              <w:rPr>
                <w:rFonts w:ascii="Arial" w:hAnsi="Arial" w:cs="Arial"/>
                <w:b/>
                <w:bCs/>
                <w:color w:val="FFFFFF" w:themeColor="background1"/>
                <w:sz w:val="15"/>
                <w:szCs w:val="15"/>
              </w:rPr>
            </w:pPr>
            <w:r w:rsidRPr="00F15DDD">
              <w:rPr>
                <w:rFonts w:ascii="Arial" w:hAnsi="Arial" w:cs="Arial"/>
                <w:b/>
                <w:bCs/>
                <w:color w:val="006600"/>
                <w:sz w:val="15"/>
                <w:szCs w:val="15"/>
              </w:rPr>
              <w:t>HACER</w:t>
            </w:r>
          </w:p>
        </w:tc>
      </w:tr>
      <w:tr w:rsidR="000E7296" w:rsidRPr="00D44175" w14:paraId="014843C2" w14:textId="77777777" w:rsidTr="00D44175">
        <w:trPr>
          <w:trHeight w:val="529"/>
        </w:trPr>
        <w:tc>
          <w:tcPr>
            <w:tcW w:w="2268"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70F2CF9F" w14:textId="57C1A700"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Gobierno Nacional</w:t>
            </w:r>
          </w:p>
          <w:p w14:paraId="2E140252" w14:textId="3B30A057"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Procesos asociados</w:t>
            </w:r>
          </w:p>
          <w:p w14:paraId="50A9CB7F" w14:textId="77777777" w:rsidR="000E7296" w:rsidRPr="00F15DDD" w:rsidRDefault="000E7296" w:rsidP="000E7296">
            <w:pPr>
              <w:rPr>
                <w:rFonts w:ascii="Arial" w:hAnsi="Arial" w:cs="Arial"/>
                <w:b/>
                <w:color w:val="006600"/>
                <w:sz w:val="15"/>
                <w:szCs w:val="15"/>
              </w:rPr>
            </w:pPr>
          </w:p>
          <w:p w14:paraId="1CF09A76" w14:textId="5383EE50"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Todos los Procesos</w:t>
            </w:r>
          </w:p>
          <w:p w14:paraId="556253BE" w14:textId="075A628F"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Grupos de Interés</w:t>
            </w:r>
          </w:p>
          <w:p w14:paraId="383386AD" w14:textId="77777777" w:rsidR="000E7296" w:rsidRPr="00F15DDD" w:rsidRDefault="000E7296" w:rsidP="000E7296">
            <w:pPr>
              <w:jc w:val="center"/>
              <w:rPr>
                <w:rFonts w:ascii="Arial" w:hAnsi="Arial" w:cs="Arial"/>
                <w:b/>
                <w:color w:val="006600"/>
                <w:sz w:val="15"/>
                <w:szCs w:val="15"/>
              </w:rPr>
            </w:pPr>
          </w:p>
          <w:p w14:paraId="2BC26ED8" w14:textId="3183C637"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Todos los Procesos</w:t>
            </w:r>
          </w:p>
          <w:p w14:paraId="5D231FB2" w14:textId="275803A6"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Grupos de Interés</w:t>
            </w:r>
          </w:p>
          <w:p w14:paraId="2783D797" w14:textId="77777777" w:rsidR="000E7296" w:rsidRPr="00F15DDD" w:rsidRDefault="000E7296" w:rsidP="000E7296">
            <w:pPr>
              <w:jc w:val="center"/>
              <w:rPr>
                <w:rFonts w:ascii="Arial" w:hAnsi="Arial" w:cs="Arial"/>
                <w:b/>
                <w:color w:val="006600"/>
                <w:sz w:val="15"/>
                <w:szCs w:val="15"/>
              </w:rPr>
            </w:pPr>
          </w:p>
          <w:p w14:paraId="07F2933A" w14:textId="29F129EE"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Todos los Procesos</w:t>
            </w:r>
          </w:p>
          <w:p w14:paraId="0006C39C" w14:textId="7690BEB5"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Grupos de Interés</w:t>
            </w:r>
          </w:p>
          <w:p w14:paraId="1E8AD93E" w14:textId="77777777" w:rsidR="000E7296" w:rsidRPr="00F15DDD" w:rsidRDefault="000E7296" w:rsidP="000E7296">
            <w:pPr>
              <w:jc w:val="center"/>
              <w:rPr>
                <w:rFonts w:ascii="Arial" w:hAnsi="Arial" w:cs="Arial"/>
                <w:b/>
                <w:color w:val="006600"/>
                <w:sz w:val="15"/>
                <w:szCs w:val="15"/>
              </w:rPr>
            </w:pPr>
          </w:p>
          <w:p w14:paraId="4FBCE163" w14:textId="23E252D3"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Todos los Procesos</w:t>
            </w:r>
          </w:p>
          <w:p w14:paraId="1C1F6D7B" w14:textId="3C902771" w:rsidR="000E7296" w:rsidRPr="00F15DDD" w:rsidRDefault="000E7296" w:rsidP="000E7296">
            <w:pPr>
              <w:jc w:val="center"/>
              <w:rPr>
                <w:rFonts w:ascii="Arial" w:hAnsi="Arial" w:cs="Arial"/>
                <w:b/>
                <w:color w:val="006600"/>
                <w:sz w:val="15"/>
                <w:szCs w:val="15"/>
              </w:rPr>
            </w:pPr>
            <w:r w:rsidRPr="00F15DDD">
              <w:rPr>
                <w:rFonts w:ascii="Arial" w:hAnsi="Arial" w:cs="Arial"/>
                <w:b/>
                <w:color w:val="006600"/>
                <w:sz w:val="15"/>
                <w:szCs w:val="15"/>
              </w:rPr>
              <w:t>Grupos de Interés</w:t>
            </w:r>
          </w:p>
          <w:p w14:paraId="7CB7CB57" w14:textId="77777777" w:rsidR="000E7296" w:rsidRPr="00F15DDD" w:rsidRDefault="000E7296" w:rsidP="00CA3CC4">
            <w:pPr>
              <w:jc w:val="center"/>
              <w:rPr>
                <w:rFonts w:ascii="Arial" w:hAnsi="Arial" w:cs="Arial"/>
                <w:b/>
                <w:color w:val="006600"/>
                <w:sz w:val="15"/>
                <w:szCs w:val="15"/>
              </w:rPr>
            </w:pPr>
          </w:p>
        </w:tc>
        <w:tc>
          <w:tcPr>
            <w:tcW w:w="2410"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3200C9A2" w14:textId="6B913DC8"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Regulación Aplicable</w:t>
            </w:r>
          </w:p>
          <w:p w14:paraId="63441D99" w14:textId="359A6211" w:rsidR="000E7296" w:rsidRPr="00F15DDD" w:rsidRDefault="003D54B4"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Estatutos Societarios</w:t>
            </w:r>
          </w:p>
          <w:p w14:paraId="248425A8" w14:textId="508AD03A"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Desempeño previo</w:t>
            </w:r>
          </w:p>
          <w:p w14:paraId="7CA56A28" w14:textId="77777777"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Tendencias</w:t>
            </w:r>
          </w:p>
          <w:p w14:paraId="70E66F59" w14:textId="77777777"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Comportamientos</w:t>
            </w:r>
          </w:p>
          <w:p w14:paraId="534A9C0C" w14:textId="78632B8A"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Mapas de Riesgos</w:t>
            </w:r>
            <w:r w:rsidRPr="00F15DDD">
              <w:rPr>
                <w:rFonts w:ascii="Arial" w:hAnsi="Arial" w:cs="Arial"/>
                <w:color w:val="006600"/>
                <w:sz w:val="15"/>
                <w:szCs w:val="15"/>
                <w:lang w:val="es-CO" w:eastAsia="es-CO"/>
              </w:rPr>
              <w:tab/>
            </w:r>
          </w:p>
          <w:p w14:paraId="7B5539FD" w14:textId="4869868B"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Guía de gestión de Riesgos</w:t>
            </w:r>
          </w:p>
          <w:p w14:paraId="0F9E98D2" w14:textId="77777777"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Mapas de Riesgos</w:t>
            </w:r>
          </w:p>
          <w:p w14:paraId="52597825" w14:textId="0F8A519C"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Desempeño Previo</w:t>
            </w:r>
            <w:r w:rsidRPr="00F15DDD">
              <w:rPr>
                <w:rFonts w:ascii="Arial" w:hAnsi="Arial" w:cs="Arial"/>
                <w:color w:val="006600"/>
                <w:sz w:val="15"/>
                <w:szCs w:val="15"/>
                <w:lang w:val="es-CO" w:eastAsia="es-CO"/>
              </w:rPr>
              <w:tab/>
            </w:r>
          </w:p>
          <w:p w14:paraId="6AB81806" w14:textId="135B572B"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Requerimientos</w:t>
            </w:r>
          </w:p>
          <w:p w14:paraId="337E8595" w14:textId="77777777"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Iniciativas estratégicas</w:t>
            </w:r>
          </w:p>
          <w:p w14:paraId="17D77215" w14:textId="322BC9D7"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Desempeño previo</w:t>
            </w:r>
            <w:r w:rsidRPr="00F15DDD">
              <w:rPr>
                <w:rFonts w:ascii="Arial" w:hAnsi="Arial" w:cs="Arial"/>
                <w:color w:val="006600"/>
                <w:sz w:val="15"/>
                <w:szCs w:val="15"/>
                <w:lang w:val="es-CO" w:eastAsia="es-CO"/>
              </w:rPr>
              <w:tab/>
            </w:r>
          </w:p>
          <w:p w14:paraId="227D3067" w14:textId="507BC33A"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Desempeño del Sistema</w:t>
            </w:r>
          </w:p>
          <w:p w14:paraId="37B69392" w14:textId="54EAFFF1" w:rsidR="000E7296" w:rsidRPr="00F15DDD" w:rsidRDefault="0028030C"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Indicadores,</w:t>
            </w:r>
            <w:r w:rsidR="000E7296" w:rsidRPr="00F15DDD">
              <w:rPr>
                <w:rFonts w:ascii="Arial" w:hAnsi="Arial" w:cs="Arial"/>
                <w:color w:val="006600"/>
                <w:sz w:val="15"/>
                <w:szCs w:val="15"/>
                <w:lang w:val="es-CO" w:eastAsia="es-CO"/>
              </w:rPr>
              <w:t xml:space="preserve"> Mapas de Riesgos</w:t>
            </w:r>
            <w:r w:rsidR="000E7296" w:rsidRPr="00F15DDD">
              <w:rPr>
                <w:rFonts w:ascii="Arial" w:hAnsi="Arial" w:cs="Arial"/>
                <w:color w:val="006600"/>
                <w:sz w:val="15"/>
                <w:szCs w:val="15"/>
                <w:lang w:val="es-CO" w:eastAsia="es-CO"/>
              </w:rPr>
              <w:tab/>
            </w:r>
          </w:p>
          <w:p w14:paraId="72480BB2" w14:textId="77777777" w:rsidR="000E7296" w:rsidRPr="00F15DDD" w:rsidRDefault="000E7296" w:rsidP="000E7296">
            <w:pPr>
              <w:jc w:val="center"/>
              <w:rPr>
                <w:rFonts w:ascii="Arial" w:hAnsi="Arial" w:cs="Arial"/>
                <w:color w:val="006600"/>
                <w:sz w:val="15"/>
                <w:szCs w:val="15"/>
                <w:lang w:val="es-CO" w:eastAsia="es-CO"/>
              </w:rPr>
            </w:pPr>
            <w:r w:rsidRPr="00F15DDD">
              <w:rPr>
                <w:rFonts w:ascii="Arial" w:hAnsi="Arial" w:cs="Arial"/>
                <w:color w:val="006600"/>
                <w:sz w:val="15"/>
                <w:szCs w:val="15"/>
                <w:lang w:val="es-CO" w:eastAsia="es-CO"/>
              </w:rPr>
              <w:tab/>
            </w: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3FFF4"/>
            <w:vAlign w:val="center"/>
          </w:tcPr>
          <w:p w14:paraId="50F5ACB1" w14:textId="00EB55B9" w:rsidR="000E7296" w:rsidRPr="00D44175" w:rsidRDefault="000E7296" w:rsidP="000E7296">
            <w:pPr>
              <w:ind w:left="171"/>
              <w:rPr>
                <w:rFonts w:ascii="Arial" w:hAnsi="Arial" w:cs="Arial"/>
                <w:b/>
                <w:bCs/>
                <w:color w:val="006600"/>
                <w:sz w:val="16"/>
                <w:szCs w:val="16"/>
                <w:lang w:val="es-CO"/>
              </w:rPr>
            </w:pPr>
            <w:r w:rsidRPr="00D44175">
              <w:rPr>
                <w:rFonts w:ascii="Arial" w:hAnsi="Arial" w:cs="Arial"/>
                <w:b/>
                <w:bCs/>
                <w:color w:val="006600"/>
                <w:sz w:val="16"/>
                <w:szCs w:val="16"/>
                <w:lang w:val="es-CO"/>
              </w:rPr>
              <w:t xml:space="preserve">H1. Gestión </w:t>
            </w:r>
            <w:r w:rsidR="001F5F78" w:rsidRPr="00D44175">
              <w:rPr>
                <w:rFonts w:ascii="Arial" w:hAnsi="Arial" w:cs="Arial"/>
                <w:b/>
                <w:bCs/>
                <w:color w:val="006600"/>
                <w:sz w:val="16"/>
                <w:szCs w:val="16"/>
                <w:lang w:val="es-CO"/>
              </w:rPr>
              <w:t xml:space="preserve">Societaria y </w:t>
            </w:r>
            <w:r w:rsidRPr="00D44175">
              <w:rPr>
                <w:rFonts w:ascii="Arial" w:hAnsi="Arial" w:cs="Arial"/>
                <w:b/>
                <w:bCs/>
                <w:color w:val="006600"/>
                <w:sz w:val="16"/>
                <w:szCs w:val="16"/>
                <w:lang w:val="es-CO"/>
              </w:rPr>
              <w:t xml:space="preserve">de Interacción con </w:t>
            </w:r>
            <w:r w:rsidR="001F5F78" w:rsidRPr="00D44175">
              <w:rPr>
                <w:rFonts w:ascii="Arial" w:hAnsi="Arial" w:cs="Arial"/>
                <w:b/>
                <w:bCs/>
                <w:color w:val="006600"/>
                <w:sz w:val="16"/>
                <w:szCs w:val="16"/>
                <w:lang w:val="es-CO"/>
              </w:rPr>
              <w:t>la Junta Directiva. Representación Legal y Soporte Jurídico.</w:t>
            </w:r>
          </w:p>
        </w:tc>
        <w:tc>
          <w:tcPr>
            <w:tcW w:w="2552"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000000" w:fill="FFFFFF"/>
            <w:vAlign w:val="center"/>
          </w:tcPr>
          <w:p w14:paraId="7BEED40B" w14:textId="326856D8" w:rsidR="000E7296" w:rsidRPr="00F15DDD" w:rsidRDefault="000E7296" w:rsidP="000E7296">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 xml:space="preserve">Actas y Gestión con </w:t>
            </w:r>
            <w:r w:rsidR="003D54B4" w:rsidRPr="00F15DDD">
              <w:rPr>
                <w:rFonts w:ascii="Arial" w:hAnsi="Arial" w:cs="Arial"/>
                <w:color w:val="006600"/>
                <w:sz w:val="15"/>
                <w:szCs w:val="15"/>
                <w:lang w:val="es-CO" w:eastAsia="es-CO"/>
              </w:rPr>
              <w:t>la Junta.</w:t>
            </w:r>
          </w:p>
          <w:p w14:paraId="6A0D4D18" w14:textId="35061243" w:rsidR="000E7296" w:rsidRPr="00F15DDD" w:rsidRDefault="000E7296" w:rsidP="000E7296">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Registros de planificación y desarrollo de Asambleas.</w:t>
            </w:r>
            <w:r w:rsidRPr="00F15DDD">
              <w:rPr>
                <w:rFonts w:ascii="Arial" w:hAnsi="Arial" w:cs="Arial"/>
                <w:color w:val="006600"/>
                <w:sz w:val="15"/>
                <w:szCs w:val="15"/>
                <w:lang w:val="es-CO" w:eastAsia="es-CO"/>
              </w:rPr>
              <w:tab/>
            </w:r>
          </w:p>
          <w:p w14:paraId="701A7C04" w14:textId="72B9C462" w:rsidR="000E7296" w:rsidRPr="00F15DDD" w:rsidRDefault="000E7296" w:rsidP="000E7296">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Políticas, Mapa Estratégico, Mapas de Riesgos, Objetivos Estratégicos, Directrices de Orientación Estratégica</w:t>
            </w:r>
          </w:p>
          <w:p w14:paraId="6C808028" w14:textId="77777777" w:rsidR="009B27B8" w:rsidRPr="00F15DDD" w:rsidRDefault="000E7296" w:rsidP="000E7296">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 xml:space="preserve">Directrices y Orientaciones para la Gestión de Riesgos, </w:t>
            </w:r>
          </w:p>
          <w:p w14:paraId="431498D8" w14:textId="0195D7B2" w:rsidR="000E7296" w:rsidRPr="00F15DDD" w:rsidRDefault="000E7296" w:rsidP="000E7296">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 xml:space="preserve">Contratos Elaborados </w:t>
            </w:r>
          </w:p>
          <w:p w14:paraId="76A6EA79" w14:textId="2ECA182A" w:rsidR="000E7296" w:rsidRPr="00F15DDD" w:rsidRDefault="000E7296" w:rsidP="000E7296">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Banco de Proyectos Corporativos</w:t>
            </w:r>
          </w:p>
          <w:p w14:paraId="7C7E2534" w14:textId="5CA13062" w:rsidR="000E7296" w:rsidRPr="00F15DDD" w:rsidRDefault="000E7296" w:rsidP="000E7296">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Portafolio de Proyectos en Curso.</w:t>
            </w:r>
          </w:p>
          <w:p w14:paraId="0504E07C" w14:textId="77777777" w:rsidR="000E7296" w:rsidRPr="00F15DDD" w:rsidRDefault="000E7296" w:rsidP="000E7296">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 xml:space="preserve">Contratos Elaborados </w:t>
            </w:r>
          </w:p>
          <w:p w14:paraId="6AB083F1" w14:textId="77777777" w:rsidR="003D54B4" w:rsidRPr="00F15DDD" w:rsidRDefault="000E7296" w:rsidP="000E7296">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Dir</w:t>
            </w:r>
            <w:r w:rsidR="00F12EA8" w:rsidRPr="00F15DDD">
              <w:rPr>
                <w:rFonts w:ascii="Arial" w:hAnsi="Arial" w:cs="Arial"/>
                <w:color w:val="006600"/>
                <w:sz w:val="15"/>
                <w:szCs w:val="15"/>
                <w:lang w:val="es-CO" w:eastAsia="es-CO"/>
              </w:rPr>
              <w:t>ectrices para el enfoque del SG</w:t>
            </w:r>
            <w:r w:rsidR="003D54B4" w:rsidRPr="00F15DDD">
              <w:rPr>
                <w:rFonts w:ascii="Arial" w:hAnsi="Arial" w:cs="Arial"/>
                <w:color w:val="006600"/>
                <w:sz w:val="15"/>
                <w:szCs w:val="15"/>
                <w:lang w:val="es-CO" w:eastAsia="es-CO"/>
              </w:rPr>
              <w:t>I</w:t>
            </w:r>
          </w:p>
          <w:p w14:paraId="43DAD46E" w14:textId="5F96B777" w:rsidR="003D54B4" w:rsidRPr="00F15DDD" w:rsidRDefault="000E7296" w:rsidP="003D54B4">
            <w:pPr>
              <w:jc w:val="both"/>
              <w:rPr>
                <w:rFonts w:ascii="Arial" w:hAnsi="Arial" w:cs="Arial"/>
                <w:color w:val="006600"/>
                <w:sz w:val="15"/>
                <w:szCs w:val="15"/>
                <w:lang w:val="es-CO" w:eastAsia="es-CO"/>
              </w:rPr>
            </w:pPr>
            <w:r w:rsidRPr="00F15DDD">
              <w:rPr>
                <w:rFonts w:ascii="Arial" w:hAnsi="Arial" w:cs="Arial"/>
                <w:color w:val="006600"/>
                <w:sz w:val="15"/>
                <w:szCs w:val="15"/>
                <w:lang w:val="es-CO" w:eastAsia="es-CO"/>
              </w:rPr>
              <w:t>Modificaciones estructurales del SG</w:t>
            </w:r>
            <w:r w:rsidR="003D54B4" w:rsidRPr="00F15DDD">
              <w:rPr>
                <w:rFonts w:ascii="Arial" w:hAnsi="Arial" w:cs="Arial"/>
                <w:color w:val="006600"/>
                <w:sz w:val="15"/>
                <w:szCs w:val="15"/>
                <w:lang w:val="es-CO" w:eastAsia="es-CO"/>
              </w:rPr>
              <w:t>I</w:t>
            </w:r>
            <w:r w:rsidRPr="00F15DDD">
              <w:rPr>
                <w:rFonts w:ascii="Arial" w:hAnsi="Arial" w:cs="Arial"/>
                <w:color w:val="006600"/>
                <w:sz w:val="15"/>
                <w:szCs w:val="15"/>
                <w:lang w:val="es-CO" w:eastAsia="es-CO"/>
              </w:rPr>
              <w:t xml:space="preserve"> </w:t>
            </w:r>
          </w:p>
          <w:p w14:paraId="3D145B39" w14:textId="46C1EC7A" w:rsidR="000E7296" w:rsidRPr="00D44175" w:rsidRDefault="000E7296" w:rsidP="000E7296">
            <w:pPr>
              <w:jc w:val="both"/>
              <w:rPr>
                <w:rFonts w:ascii="Arial" w:hAnsi="Arial" w:cs="Arial"/>
                <w:color w:val="006600"/>
                <w:sz w:val="16"/>
                <w:szCs w:val="16"/>
                <w:lang w:val="es-CO" w:eastAsia="es-CO"/>
              </w:rPr>
            </w:pPr>
          </w:p>
        </w:tc>
        <w:tc>
          <w:tcPr>
            <w:tcW w:w="2416"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50FC7CB0" w14:textId="77777777" w:rsidR="000E7296" w:rsidRPr="00D44175" w:rsidRDefault="00F12EA8" w:rsidP="00CA3CC4">
            <w:pPr>
              <w:jc w:val="center"/>
              <w:rPr>
                <w:rFonts w:ascii="Arial" w:hAnsi="Arial" w:cs="Arial"/>
                <w:b/>
                <w:bCs/>
                <w:color w:val="006600"/>
                <w:sz w:val="16"/>
                <w:szCs w:val="16"/>
                <w:lang w:val="es-CO" w:eastAsia="es-CO"/>
              </w:rPr>
            </w:pPr>
            <w:r w:rsidRPr="00D44175">
              <w:rPr>
                <w:rFonts w:ascii="Arial" w:hAnsi="Arial" w:cs="Arial"/>
                <w:b/>
                <w:bCs/>
                <w:color w:val="006600"/>
                <w:sz w:val="16"/>
                <w:szCs w:val="16"/>
              </w:rPr>
              <w:t>Todos los procesos</w:t>
            </w:r>
          </w:p>
        </w:tc>
      </w:tr>
      <w:tr w:rsidR="000E7296" w:rsidRPr="00D44175" w14:paraId="56623388" w14:textId="77777777" w:rsidTr="00D44175">
        <w:trPr>
          <w:trHeight w:val="747"/>
        </w:trPr>
        <w:tc>
          <w:tcPr>
            <w:tcW w:w="226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4C5C1875" w14:textId="77777777" w:rsidR="000E7296" w:rsidRPr="00D44175" w:rsidRDefault="000E7296" w:rsidP="00CA3CC4">
            <w:pPr>
              <w:jc w:val="center"/>
              <w:rPr>
                <w:rFonts w:ascii="Arial" w:hAnsi="Arial" w:cs="Arial"/>
                <w:b/>
                <w:color w:val="385623" w:themeColor="accent6" w:themeShade="80"/>
                <w:sz w:val="16"/>
                <w:szCs w:val="16"/>
              </w:rPr>
            </w:pPr>
          </w:p>
        </w:tc>
        <w:tc>
          <w:tcPr>
            <w:tcW w:w="241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04231614" w14:textId="77777777" w:rsidR="000E7296" w:rsidRPr="00D44175" w:rsidRDefault="000E7296" w:rsidP="00CA3CC4">
            <w:pPr>
              <w:jc w:val="center"/>
              <w:rPr>
                <w:rFonts w:ascii="Arial" w:hAnsi="Arial" w:cs="Arial"/>
                <w:color w:val="385623" w:themeColor="accent6" w:themeShade="80"/>
                <w:sz w:val="16"/>
                <w:szCs w:val="16"/>
                <w:lang w:val="es-CO" w:eastAsia="es-CO"/>
              </w:rPr>
            </w:pP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3FFF4"/>
            <w:vAlign w:val="center"/>
          </w:tcPr>
          <w:p w14:paraId="5112A67A" w14:textId="64860191" w:rsidR="000E7296" w:rsidRPr="00D44175" w:rsidRDefault="000E7296" w:rsidP="000E7296">
            <w:pPr>
              <w:ind w:left="171"/>
              <w:rPr>
                <w:rFonts w:ascii="Arial" w:hAnsi="Arial" w:cs="Arial"/>
                <w:color w:val="006600"/>
                <w:sz w:val="16"/>
                <w:szCs w:val="16"/>
                <w:lang w:val="es-CO"/>
              </w:rPr>
            </w:pPr>
            <w:r w:rsidRPr="00D44175">
              <w:rPr>
                <w:rFonts w:ascii="Arial" w:hAnsi="Arial" w:cs="Arial"/>
                <w:b/>
                <w:bCs/>
                <w:color w:val="006600"/>
                <w:sz w:val="16"/>
                <w:szCs w:val="16"/>
                <w:lang w:val="es-CO"/>
              </w:rPr>
              <w:t>H2. Formulación y Despliegue de la Planeación Estratégica de la Corporación</w:t>
            </w:r>
            <w:r w:rsidR="001F5F78" w:rsidRPr="00D44175">
              <w:rPr>
                <w:rFonts w:ascii="Arial" w:hAnsi="Arial" w:cs="Arial"/>
                <w:b/>
                <w:bCs/>
                <w:color w:val="006600"/>
                <w:sz w:val="16"/>
                <w:szCs w:val="16"/>
                <w:lang w:val="es-CO"/>
              </w:rPr>
              <w:t>.</w:t>
            </w:r>
            <w:r w:rsidRPr="00D44175">
              <w:rPr>
                <w:rFonts w:ascii="Arial" w:hAnsi="Arial" w:cs="Arial"/>
                <w:b/>
                <w:bCs/>
                <w:color w:val="006600"/>
                <w:sz w:val="16"/>
                <w:szCs w:val="16"/>
                <w:lang w:val="es-CO"/>
              </w:rPr>
              <w:t xml:space="preserve"> </w:t>
            </w:r>
            <w:r w:rsidR="005937FC" w:rsidRPr="00D44175">
              <w:rPr>
                <w:rFonts w:ascii="Arial" w:hAnsi="Arial" w:cs="Arial"/>
                <w:color w:val="006600"/>
                <w:sz w:val="16"/>
                <w:szCs w:val="16"/>
                <w:lang w:val="es-CO"/>
              </w:rPr>
              <w:t>Incluye la</w:t>
            </w:r>
            <w:r w:rsidR="005937FC" w:rsidRPr="00D44175">
              <w:rPr>
                <w:rFonts w:ascii="Arial" w:hAnsi="Arial" w:cs="Arial"/>
                <w:b/>
                <w:bCs/>
                <w:color w:val="006600"/>
                <w:sz w:val="16"/>
                <w:szCs w:val="16"/>
                <w:lang w:val="es-CO"/>
              </w:rPr>
              <w:t xml:space="preserve"> </w:t>
            </w:r>
            <w:r w:rsidR="001F5F78" w:rsidRPr="00D44175">
              <w:rPr>
                <w:rFonts w:ascii="Arial" w:hAnsi="Arial" w:cs="Arial"/>
                <w:color w:val="006600"/>
                <w:sz w:val="16"/>
                <w:szCs w:val="16"/>
                <w:lang w:val="es-CO"/>
              </w:rPr>
              <w:t>Formulación de Proyectos Estratégicos Corporativos y la Asignación de Recursos.</w:t>
            </w:r>
          </w:p>
        </w:tc>
        <w:tc>
          <w:tcPr>
            <w:tcW w:w="2552"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000000" w:fill="FFFFFF"/>
            <w:vAlign w:val="center"/>
          </w:tcPr>
          <w:p w14:paraId="53896C69" w14:textId="77777777" w:rsidR="000E7296" w:rsidRPr="00D44175" w:rsidRDefault="000E7296" w:rsidP="00CA3CC4">
            <w:pPr>
              <w:jc w:val="both"/>
              <w:rPr>
                <w:rFonts w:ascii="Arial" w:hAnsi="Arial" w:cs="Arial"/>
                <w:color w:val="385623" w:themeColor="accent6" w:themeShade="80"/>
                <w:sz w:val="16"/>
                <w:szCs w:val="16"/>
                <w:lang w:val="es-CO" w:eastAsia="es-CO"/>
              </w:rPr>
            </w:pPr>
          </w:p>
        </w:tc>
        <w:tc>
          <w:tcPr>
            <w:tcW w:w="2416"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5A10ED08" w14:textId="77777777" w:rsidR="000E7296" w:rsidRPr="00D44175" w:rsidRDefault="000E7296" w:rsidP="00CA3CC4">
            <w:pPr>
              <w:jc w:val="center"/>
              <w:rPr>
                <w:rFonts w:ascii="Arial" w:hAnsi="Arial" w:cs="Arial"/>
                <w:b/>
                <w:bCs/>
                <w:color w:val="385623" w:themeColor="accent6" w:themeShade="80"/>
                <w:sz w:val="16"/>
                <w:szCs w:val="16"/>
                <w:lang w:val="es-CO" w:eastAsia="es-CO"/>
              </w:rPr>
            </w:pPr>
          </w:p>
        </w:tc>
      </w:tr>
      <w:tr w:rsidR="000E7296" w:rsidRPr="00D44175" w14:paraId="21390452" w14:textId="77777777" w:rsidTr="00D44175">
        <w:trPr>
          <w:trHeight w:val="559"/>
        </w:trPr>
        <w:tc>
          <w:tcPr>
            <w:tcW w:w="226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105FCA44" w14:textId="77777777" w:rsidR="000E7296" w:rsidRPr="00D44175" w:rsidRDefault="000E7296" w:rsidP="00CA3CC4">
            <w:pPr>
              <w:jc w:val="center"/>
              <w:rPr>
                <w:rFonts w:ascii="Arial" w:hAnsi="Arial" w:cs="Arial"/>
                <w:b/>
                <w:color w:val="385623" w:themeColor="accent6" w:themeShade="80"/>
                <w:sz w:val="16"/>
                <w:szCs w:val="16"/>
              </w:rPr>
            </w:pPr>
          </w:p>
        </w:tc>
        <w:tc>
          <w:tcPr>
            <w:tcW w:w="241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45DF4EB8" w14:textId="77777777" w:rsidR="000E7296" w:rsidRPr="00D44175" w:rsidRDefault="000E7296" w:rsidP="00CA3CC4">
            <w:pPr>
              <w:jc w:val="center"/>
              <w:rPr>
                <w:rFonts w:ascii="Arial" w:hAnsi="Arial" w:cs="Arial"/>
                <w:color w:val="385623" w:themeColor="accent6" w:themeShade="80"/>
                <w:sz w:val="16"/>
                <w:szCs w:val="16"/>
                <w:lang w:val="es-CO" w:eastAsia="es-CO"/>
              </w:rPr>
            </w:pP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3FFF4"/>
            <w:vAlign w:val="center"/>
          </w:tcPr>
          <w:p w14:paraId="22DBD5A4" w14:textId="49B4C449" w:rsidR="000E7296" w:rsidRPr="00D44175" w:rsidRDefault="000E7296" w:rsidP="000E7296">
            <w:pPr>
              <w:ind w:left="171"/>
              <w:rPr>
                <w:rFonts w:ascii="Arial" w:hAnsi="Arial" w:cs="Arial"/>
                <w:b/>
                <w:bCs/>
                <w:color w:val="006600"/>
                <w:sz w:val="16"/>
                <w:szCs w:val="16"/>
                <w:lang w:val="es-CO"/>
              </w:rPr>
            </w:pPr>
            <w:r w:rsidRPr="00D44175">
              <w:rPr>
                <w:rFonts w:ascii="Arial" w:hAnsi="Arial" w:cs="Arial"/>
                <w:b/>
                <w:bCs/>
                <w:color w:val="006600"/>
                <w:sz w:val="16"/>
                <w:szCs w:val="16"/>
                <w:lang w:val="es-CO"/>
              </w:rPr>
              <w:t xml:space="preserve">H3. Liderazgo y Direccionamiento para la Gestión de Riesgos </w:t>
            </w:r>
            <w:r w:rsidR="001F5F78" w:rsidRPr="00D44175">
              <w:rPr>
                <w:rFonts w:ascii="Arial" w:hAnsi="Arial" w:cs="Arial"/>
                <w:b/>
                <w:bCs/>
                <w:color w:val="006600"/>
                <w:sz w:val="16"/>
                <w:szCs w:val="16"/>
                <w:lang w:val="es-CO"/>
              </w:rPr>
              <w:t>Estratégicos Corporativos</w:t>
            </w:r>
            <w:r w:rsidRPr="00D44175">
              <w:rPr>
                <w:rFonts w:ascii="Arial" w:hAnsi="Arial" w:cs="Arial"/>
                <w:b/>
                <w:bCs/>
                <w:color w:val="006600"/>
                <w:sz w:val="16"/>
                <w:szCs w:val="16"/>
                <w:lang w:val="es-CO"/>
              </w:rPr>
              <w:t>.</w:t>
            </w:r>
          </w:p>
        </w:tc>
        <w:tc>
          <w:tcPr>
            <w:tcW w:w="2552"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000000" w:fill="FFFFFF"/>
            <w:vAlign w:val="center"/>
          </w:tcPr>
          <w:p w14:paraId="669FC486" w14:textId="77777777" w:rsidR="000E7296" w:rsidRPr="00D44175" w:rsidRDefault="000E7296" w:rsidP="00CA3CC4">
            <w:pPr>
              <w:jc w:val="both"/>
              <w:rPr>
                <w:rFonts w:ascii="Arial" w:hAnsi="Arial" w:cs="Arial"/>
                <w:color w:val="385623" w:themeColor="accent6" w:themeShade="80"/>
                <w:sz w:val="16"/>
                <w:szCs w:val="16"/>
                <w:lang w:val="es-CO" w:eastAsia="es-CO"/>
              </w:rPr>
            </w:pPr>
          </w:p>
        </w:tc>
        <w:tc>
          <w:tcPr>
            <w:tcW w:w="2416"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1A43419E" w14:textId="77777777" w:rsidR="000E7296" w:rsidRPr="00D44175" w:rsidRDefault="000E7296" w:rsidP="00CA3CC4">
            <w:pPr>
              <w:jc w:val="center"/>
              <w:rPr>
                <w:rFonts w:ascii="Arial" w:hAnsi="Arial" w:cs="Arial"/>
                <w:b/>
                <w:bCs/>
                <w:color w:val="385623" w:themeColor="accent6" w:themeShade="80"/>
                <w:sz w:val="16"/>
                <w:szCs w:val="16"/>
                <w:lang w:val="es-CO" w:eastAsia="es-CO"/>
              </w:rPr>
            </w:pPr>
          </w:p>
        </w:tc>
      </w:tr>
      <w:tr w:rsidR="000E7296" w:rsidRPr="00D44175" w14:paraId="77026067" w14:textId="77777777" w:rsidTr="00F15DDD">
        <w:trPr>
          <w:trHeight w:val="268"/>
        </w:trPr>
        <w:tc>
          <w:tcPr>
            <w:tcW w:w="226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236780ED" w14:textId="77777777" w:rsidR="000E7296" w:rsidRPr="00D44175" w:rsidRDefault="000E7296" w:rsidP="00CA3CC4">
            <w:pPr>
              <w:jc w:val="center"/>
              <w:rPr>
                <w:rFonts w:ascii="Arial" w:hAnsi="Arial" w:cs="Arial"/>
                <w:b/>
                <w:color w:val="385623" w:themeColor="accent6" w:themeShade="80"/>
                <w:sz w:val="16"/>
                <w:szCs w:val="16"/>
              </w:rPr>
            </w:pPr>
          </w:p>
        </w:tc>
        <w:tc>
          <w:tcPr>
            <w:tcW w:w="241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54C9D458" w14:textId="77777777" w:rsidR="000E7296" w:rsidRPr="00D44175" w:rsidRDefault="000E7296" w:rsidP="00CA3CC4">
            <w:pPr>
              <w:jc w:val="center"/>
              <w:rPr>
                <w:rFonts w:ascii="Arial" w:hAnsi="Arial" w:cs="Arial"/>
                <w:color w:val="385623" w:themeColor="accent6" w:themeShade="80"/>
                <w:sz w:val="16"/>
                <w:szCs w:val="16"/>
                <w:lang w:val="es-CO" w:eastAsia="es-CO"/>
              </w:rPr>
            </w:pP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3FFF4"/>
            <w:vAlign w:val="center"/>
          </w:tcPr>
          <w:p w14:paraId="5DE42269" w14:textId="6134F250" w:rsidR="000E7296" w:rsidRPr="00D44175" w:rsidRDefault="000E7296" w:rsidP="000E7296">
            <w:pPr>
              <w:ind w:left="171"/>
              <w:rPr>
                <w:rFonts w:ascii="Arial" w:hAnsi="Arial" w:cs="Arial"/>
                <w:b/>
                <w:bCs/>
                <w:color w:val="006600"/>
                <w:sz w:val="16"/>
                <w:szCs w:val="16"/>
                <w:lang w:val="es-CO"/>
              </w:rPr>
            </w:pPr>
            <w:r w:rsidRPr="00D44175">
              <w:rPr>
                <w:rFonts w:ascii="Arial" w:hAnsi="Arial" w:cs="Arial"/>
                <w:b/>
                <w:bCs/>
                <w:color w:val="006600"/>
                <w:sz w:val="16"/>
                <w:szCs w:val="16"/>
                <w:lang w:val="es-CO"/>
              </w:rPr>
              <w:t>H4.</w:t>
            </w:r>
            <w:r w:rsidR="001F5F78" w:rsidRPr="00D44175">
              <w:rPr>
                <w:rFonts w:ascii="Arial" w:hAnsi="Arial" w:cs="Arial"/>
                <w:b/>
                <w:bCs/>
                <w:color w:val="006600"/>
                <w:sz w:val="16"/>
                <w:szCs w:val="16"/>
                <w:lang w:val="es-CO"/>
              </w:rPr>
              <w:t xml:space="preserve"> Revisión Gerencial del SGI</w:t>
            </w:r>
            <w:r w:rsidRPr="00D44175">
              <w:rPr>
                <w:rFonts w:ascii="Arial" w:hAnsi="Arial" w:cs="Arial"/>
                <w:b/>
                <w:bCs/>
                <w:color w:val="006600"/>
                <w:sz w:val="16"/>
                <w:szCs w:val="16"/>
                <w:lang w:val="es-CO"/>
              </w:rPr>
              <w:t>.</w:t>
            </w:r>
            <w:r w:rsidRPr="00D44175">
              <w:rPr>
                <w:rFonts w:ascii="Arial" w:hAnsi="Arial" w:cs="Arial"/>
                <w:b/>
                <w:bCs/>
                <w:color w:val="006600"/>
                <w:sz w:val="16"/>
                <w:szCs w:val="16"/>
                <w:lang w:val="es-CO"/>
              </w:rPr>
              <w:tab/>
            </w:r>
            <w:r w:rsidRPr="00D44175">
              <w:rPr>
                <w:rFonts w:ascii="Arial" w:hAnsi="Arial" w:cs="Arial"/>
                <w:b/>
                <w:bCs/>
                <w:color w:val="006600"/>
                <w:sz w:val="16"/>
                <w:szCs w:val="16"/>
                <w:lang w:val="es-CO"/>
              </w:rPr>
              <w:tab/>
            </w:r>
          </w:p>
        </w:tc>
        <w:tc>
          <w:tcPr>
            <w:tcW w:w="2552"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000000" w:fill="FFFFFF"/>
            <w:vAlign w:val="center"/>
          </w:tcPr>
          <w:p w14:paraId="14090C4F" w14:textId="77777777" w:rsidR="000E7296" w:rsidRPr="00D44175" w:rsidRDefault="000E7296" w:rsidP="00CA3CC4">
            <w:pPr>
              <w:jc w:val="both"/>
              <w:rPr>
                <w:rFonts w:ascii="Arial" w:hAnsi="Arial" w:cs="Arial"/>
                <w:color w:val="385623" w:themeColor="accent6" w:themeShade="80"/>
                <w:sz w:val="16"/>
                <w:szCs w:val="16"/>
                <w:lang w:val="es-CO" w:eastAsia="es-CO"/>
              </w:rPr>
            </w:pPr>
          </w:p>
        </w:tc>
        <w:tc>
          <w:tcPr>
            <w:tcW w:w="2416"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3A29F756" w14:textId="77777777" w:rsidR="000E7296" w:rsidRPr="00D44175" w:rsidRDefault="000E7296" w:rsidP="00CA3CC4">
            <w:pPr>
              <w:jc w:val="center"/>
              <w:rPr>
                <w:rFonts w:ascii="Arial" w:hAnsi="Arial" w:cs="Arial"/>
                <w:b/>
                <w:bCs/>
                <w:color w:val="385623" w:themeColor="accent6" w:themeShade="80"/>
                <w:sz w:val="16"/>
                <w:szCs w:val="16"/>
                <w:lang w:val="es-CO" w:eastAsia="es-CO"/>
              </w:rPr>
            </w:pPr>
          </w:p>
        </w:tc>
      </w:tr>
      <w:tr w:rsidR="000E7296" w:rsidRPr="00D44175" w14:paraId="67BF03F3" w14:textId="77777777" w:rsidTr="00F15DDD">
        <w:trPr>
          <w:trHeight w:val="981"/>
        </w:trPr>
        <w:tc>
          <w:tcPr>
            <w:tcW w:w="226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3139382B" w14:textId="77777777" w:rsidR="000E7296" w:rsidRPr="00D44175" w:rsidRDefault="000E7296" w:rsidP="00CA3CC4">
            <w:pPr>
              <w:jc w:val="center"/>
              <w:rPr>
                <w:rFonts w:ascii="Arial" w:hAnsi="Arial" w:cs="Arial"/>
                <w:b/>
                <w:color w:val="385623" w:themeColor="accent6" w:themeShade="80"/>
                <w:sz w:val="16"/>
                <w:szCs w:val="16"/>
              </w:rPr>
            </w:pPr>
          </w:p>
        </w:tc>
        <w:tc>
          <w:tcPr>
            <w:tcW w:w="241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7B2CA10F" w14:textId="77777777" w:rsidR="000E7296" w:rsidRPr="00D44175" w:rsidRDefault="000E7296" w:rsidP="00CA3CC4">
            <w:pPr>
              <w:jc w:val="center"/>
              <w:rPr>
                <w:rFonts w:ascii="Arial" w:hAnsi="Arial" w:cs="Arial"/>
                <w:color w:val="385623" w:themeColor="accent6" w:themeShade="80"/>
                <w:sz w:val="16"/>
                <w:szCs w:val="16"/>
                <w:lang w:val="es-CO" w:eastAsia="es-CO"/>
              </w:rPr>
            </w:pP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3FFF4"/>
            <w:vAlign w:val="center"/>
          </w:tcPr>
          <w:p w14:paraId="7A2BBBAD" w14:textId="3684D7E4" w:rsidR="00D44175" w:rsidRPr="00D44175" w:rsidRDefault="000E7296" w:rsidP="00F15DDD">
            <w:pPr>
              <w:ind w:left="171"/>
              <w:rPr>
                <w:rFonts w:ascii="Arial" w:hAnsi="Arial" w:cs="Arial"/>
                <w:color w:val="006600"/>
                <w:sz w:val="16"/>
                <w:szCs w:val="16"/>
                <w:lang w:val="es-CO"/>
              </w:rPr>
            </w:pPr>
            <w:r w:rsidRPr="00D44175">
              <w:rPr>
                <w:rFonts w:ascii="Arial" w:hAnsi="Arial" w:cs="Arial"/>
                <w:b/>
                <w:bCs/>
                <w:color w:val="006600"/>
                <w:sz w:val="16"/>
                <w:szCs w:val="16"/>
                <w:lang w:val="es-CO"/>
              </w:rPr>
              <w:t xml:space="preserve">H5. </w:t>
            </w:r>
            <w:r w:rsidR="003D54B4" w:rsidRPr="00D44175">
              <w:rPr>
                <w:rFonts w:ascii="Arial" w:hAnsi="Arial" w:cs="Arial"/>
                <w:b/>
                <w:bCs/>
                <w:color w:val="006600"/>
                <w:sz w:val="16"/>
                <w:szCs w:val="16"/>
                <w:lang w:val="es-CO"/>
              </w:rPr>
              <w:t>Gestión de Control Interno</w:t>
            </w:r>
            <w:r w:rsidR="00D44175" w:rsidRPr="00D44175">
              <w:rPr>
                <w:rFonts w:ascii="Arial" w:hAnsi="Arial" w:cs="Arial"/>
                <w:b/>
                <w:bCs/>
                <w:color w:val="006600"/>
                <w:sz w:val="16"/>
                <w:szCs w:val="16"/>
                <w:lang w:val="es-CO"/>
              </w:rPr>
              <w:t xml:space="preserve">. </w:t>
            </w:r>
            <w:r w:rsidR="00D44175" w:rsidRPr="00D44175">
              <w:rPr>
                <w:rFonts w:ascii="Arial" w:hAnsi="Arial" w:cs="Arial"/>
                <w:color w:val="006600"/>
                <w:sz w:val="16"/>
                <w:szCs w:val="16"/>
                <w:lang w:val="es-CO"/>
              </w:rPr>
              <w:t>Incluye la Planificación y Despliegue del Control bajo el enfoque COSO e Integral QHSE FS+ de riesgos.  La planificación y los informes de auditorías se estructuran en función de la valoración de riesgos 90k, éticos y de integridad de los activos corporativos.</w:t>
            </w:r>
          </w:p>
        </w:tc>
        <w:tc>
          <w:tcPr>
            <w:tcW w:w="2552"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000000" w:fill="FFFFFF"/>
            <w:vAlign w:val="center"/>
          </w:tcPr>
          <w:p w14:paraId="7ACBC62B" w14:textId="77777777" w:rsidR="000E7296" w:rsidRPr="00D44175" w:rsidRDefault="000E7296" w:rsidP="00CA3CC4">
            <w:pPr>
              <w:jc w:val="both"/>
              <w:rPr>
                <w:rFonts w:ascii="Arial" w:hAnsi="Arial" w:cs="Arial"/>
                <w:color w:val="385623" w:themeColor="accent6" w:themeShade="80"/>
                <w:sz w:val="16"/>
                <w:szCs w:val="16"/>
                <w:lang w:val="es-CO" w:eastAsia="es-CO"/>
              </w:rPr>
            </w:pPr>
          </w:p>
        </w:tc>
        <w:tc>
          <w:tcPr>
            <w:tcW w:w="2416"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767E563B" w14:textId="77777777" w:rsidR="000E7296" w:rsidRPr="00D44175" w:rsidRDefault="000E7296" w:rsidP="00CA3CC4">
            <w:pPr>
              <w:jc w:val="center"/>
              <w:rPr>
                <w:rFonts w:ascii="Arial" w:hAnsi="Arial" w:cs="Arial"/>
                <w:b/>
                <w:bCs/>
                <w:color w:val="385623" w:themeColor="accent6" w:themeShade="80"/>
                <w:sz w:val="16"/>
                <w:szCs w:val="16"/>
                <w:lang w:val="es-CO" w:eastAsia="es-CO"/>
              </w:rPr>
            </w:pPr>
          </w:p>
        </w:tc>
      </w:tr>
      <w:tr w:rsidR="008560B9" w:rsidRPr="00D44175" w14:paraId="088C2288" w14:textId="77777777" w:rsidTr="00D44175">
        <w:tc>
          <w:tcPr>
            <w:tcW w:w="14752"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6077E7C" w14:textId="77777777" w:rsidR="008560B9" w:rsidRPr="00D44175" w:rsidRDefault="008560B9" w:rsidP="008560B9">
            <w:pPr>
              <w:jc w:val="center"/>
              <w:rPr>
                <w:rFonts w:ascii="Arial" w:hAnsi="Arial" w:cs="Arial"/>
                <w:b/>
                <w:bCs/>
                <w:color w:val="684F00"/>
                <w:sz w:val="16"/>
                <w:szCs w:val="16"/>
              </w:rPr>
            </w:pPr>
            <w:r w:rsidRPr="00D44175">
              <w:rPr>
                <w:rFonts w:ascii="Arial" w:hAnsi="Arial" w:cs="Arial"/>
                <w:b/>
                <w:bCs/>
                <w:color w:val="684F00"/>
                <w:sz w:val="16"/>
                <w:szCs w:val="16"/>
              </w:rPr>
              <w:t>VERIFICAR</w:t>
            </w:r>
          </w:p>
        </w:tc>
      </w:tr>
      <w:tr w:rsidR="00F12EA8" w:rsidRPr="00D44175" w14:paraId="46EA9690" w14:textId="77777777" w:rsidTr="00D44175">
        <w:trPr>
          <w:trHeight w:val="503"/>
        </w:trPr>
        <w:tc>
          <w:tcPr>
            <w:tcW w:w="2268"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031579D3" w14:textId="77777777" w:rsidR="00F12EA8" w:rsidRPr="00F15DDD" w:rsidRDefault="00F12EA8" w:rsidP="00F12EA8">
            <w:pPr>
              <w:jc w:val="center"/>
              <w:rPr>
                <w:rFonts w:ascii="Arial" w:hAnsi="Arial" w:cs="Arial"/>
                <w:b/>
                <w:color w:val="684F00"/>
                <w:sz w:val="15"/>
                <w:szCs w:val="15"/>
              </w:rPr>
            </w:pPr>
            <w:r w:rsidRPr="00F15DDD">
              <w:rPr>
                <w:rFonts w:ascii="Arial" w:hAnsi="Arial" w:cs="Arial"/>
                <w:b/>
                <w:color w:val="684F00"/>
                <w:sz w:val="15"/>
                <w:szCs w:val="15"/>
              </w:rPr>
              <w:t>Todos los Procesos</w:t>
            </w:r>
          </w:p>
          <w:p w14:paraId="69EF52E4" w14:textId="77777777" w:rsidR="00F12EA8" w:rsidRPr="00F15DDD" w:rsidRDefault="00F12EA8" w:rsidP="00F12EA8">
            <w:pPr>
              <w:jc w:val="center"/>
              <w:rPr>
                <w:rFonts w:ascii="Arial" w:hAnsi="Arial" w:cs="Arial"/>
                <w:b/>
                <w:color w:val="684F00"/>
                <w:sz w:val="15"/>
                <w:szCs w:val="15"/>
              </w:rPr>
            </w:pPr>
            <w:r w:rsidRPr="00F15DDD">
              <w:rPr>
                <w:rFonts w:ascii="Arial" w:hAnsi="Arial" w:cs="Arial"/>
                <w:b/>
                <w:color w:val="684F00"/>
                <w:sz w:val="15"/>
                <w:szCs w:val="15"/>
              </w:rPr>
              <w:t>Grupos de Interés</w:t>
            </w:r>
          </w:p>
        </w:tc>
        <w:tc>
          <w:tcPr>
            <w:tcW w:w="2410"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1D4BDA5C" w14:textId="77777777" w:rsidR="00F12EA8" w:rsidRPr="00F15DDD" w:rsidRDefault="00F12EA8" w:rsidP="00F12EA8">
            <w:pPr>
              <w:jc w:val="center"/>
              <w:rPr>
                <w:rFonts w:ascii="Arial" w:hAnsi="Arial" w:cs="Arial"/>
                <w:color w:val="684F00"/>
                <w:sz w:val="15"/>
                <w:szCs w:val="15"/>
                <w:lang w:val="es-CO" w:eastAsia="es-CO"/>
              </w:rPr>
            </w:pPr>
            <w:r w:rsidRPr="00F15DDD">
              <w:rPr>
                <w:rFonts w:ascii="Arial" w:hAnsi="Arial" w:cs="Arial"/>
                <w:color w:val="684F00"/>
                <w:sz w:val="15"/>
                <w:szCs w:val="15"/>
                <w:lang w:val="es-CO" w:eastAsia="es-CO"/>
              </w:rPr>
              <w:t>Resultados y Comportamiento de los Indicadores del Sistema, los Procesos y la Institución</w:t>
            </w: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BEF"/>
            <w:vAlign w:val="center"/>
          </w:tcPr>
          <w:p w14:paraId="0204CAA0" w14:textId="77777777" w:rsidR="00F12EA8" w:rsidRPr="00D44175" w:rsidRDefault="00F12EA8" w:rsidP="00F12EA8">
            <w:pPr>
              <w:ind w:left="175"/>
              <w:rPr>
                <w:rFonts w:ascii="Arial" w:hAnsi="Arial" w:cs="Arial"/>
                <w:b/>
                <w:bCs/>
                <w:color w:val="684F00"/>
                <w:sz w:val="16"/>
                <w:szCs w:val="16"/>
                <w:lang w:val="es-CO" w:eastAsia="es-CO"/>
              </w:rPr>
            </w:pPr>
            <w:r w:rsidRPr="00D44175">
              <w:rPr>
                <w:rFonts w:ascii="Arial" w:hAnsi="Arial" w:cs="Arial"/>
                <w:b/>
                <w:bCs/>
                <w:color w:val="684F00"/>
                <w:sz w:val="16"/>
                <w:szCs w:val="16"/>
              </w:rPr>
              <w:t>V1.  Realimentación y Seguimiento al Desempeño y Resultados de la Corporación.</w:t>
            </w:r>
          </w:p>
        </w:tc>
        <w:tc>
          <w:tcPr>
            <w:tcW w:w="2552"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0CDE0F61" w14:textId="77777777" w:rsidR="00F12EA8" w:rsidRPr="00F15DDD" w:rsidRDefault="00F12EA8" w:rsidP="00F12EA8">
            <w:pPr>
              <w:jc w:val="both"/>
              <w:rPr>
                <w:rFonts w:ascii="Arial" w:hAnsi="Arial" w:cs="Arial"/>
                <w:color w:val="684F00"/>
                <w:sz w:val="15"/>
                <w:szCs w:val="15"/>
              </w:rPr>
            </w:pPr>
            <w:r w:rsidRPr="00F15DDD">
              <w:rPr>
                <w:rFonts w:ascii="Arial" w:hAnsi="Arial" w:cs="Arial"/>
                <w:color w:val="684F00"/>
                <w:sz w:val="15"/>
                <w:szCs w:val="15"/>
              </w:rPr>
              <w:t>Identificación de tendencias y oportunidades de mejora</w:t>
            </w:r>
          </w:p>
          <w:p w14:paraId="3E00B902" w14:textId="77777777" w:rsidR="00F12EA8" w:rsidRPr="00F15DDD" w:rsidRDefault="00F12EA8" w:rsidP="00F12EA8">
            <w:pPr>
              <w:jc w:val="both"/>
              <w:rPr>
                <w:rFonts w:ascii="Arial" w:hAnsi="Arial" w:cs="Arial"/>
                <w:color w:val="684F00"/>
                <w:sz w:val="15"/>
                <w:szCs w:val="15"/>
              </w:rPr>
            </w:pPr>
          </w:p>
          <w:p w14:paraId="3CC6581C" w14:textId="603E7BCB" w:rsidR="00F12EA8" w:rsidRPr="00D44175" w:rsidRDefault="00F12EA8" w:rsidP="00F12EA8">
            <w:pPr>
              <w:jc w:val="both"/>
              <w:rPr>
                <w:rFonts w:ascii="Arial" w:hAnsi="Arial" w:cs="Arial"/>
                <w:b/>
                <w:color w:val="684F00"/>
                <w:sz w:val="16"/>
                <w:szCs w:val="16"/>
              </w:rPr>
            </w:pPr>
            <w:r w:rsidRPr="00F15DDD">
              <w:rPr>
                <w:rFonts w:ascii="Arial" w:hAnsi="Arial" w:cs="Arial"/>
                <w:color w:val="684F00"/>
                <w:sz w:val="15"/>
                <w:szCs w:val="15"/>
              </w:rPr>
              <w:t>Directrices estratégicas</w:t>
            </w:r>
            <w:r w:rsidR="00FE6CE9" w:rsidRPr="00F15DDD">
              <w:rPr>
                <w:rFonts w:ascii="Arial" w:hAnsi="Arial" w:cs="Arial"/>
                <w:color w:val="684F00"/>
                <w:sz w:val="15"/>
                <w:szCs w:val="15"/>
              </w:rPr>
              <w:t xml:space="preserve"> y </w:t>
            </w:r>
            <w:r w:rsidR="00E96EA4" w:rsidRPr="00F15DDD">
              <w:rPr>
                <w:rFonts w:ascii="Arial" w:hAnsi="Arial" w:cs="Arial"/>
                <w:color w:val="684F00"/>
                <w:sz w:val="15"/>
                <w:szCs w:val="15"/>
              </w:rPr>
              <w:t>Decisiones propias de la Revisión o Aprobación, en hitos de los Proyectos Corporativos</w:t>
            </w:r>
            <w:r w:rsidR="00E96EA4" w:rsidRPr="00D44175">
              <w:rPr>
                <w:rFonts w:ascii="Arial" w:hAnsi="Arial" w:cs="Arial"/>
                <w:color w:val="684F00"/>
                <w:sz w:val="16"/>
                <w:szCs w:val="16"/>
              </w:rPr>
              <w:t>.</w:t>
            </w:r>
          </w:p>
        </w:tc>
        <w:tc>
          <w:tcPr>
            <w:tcW w:w="2416"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202F0549" w14:textId="77777777" w:rsidR="00F12EA8" w:rsidRPr="00D44175" w:rsidRDefault="00F12EA8" w:rsidP="00F12EA8">
            <w:pPr>
              <w:jc w:val="center"/>
              <w:rPr>
                <w:rFonts w:ascii="Arial" w:hAnsi="Arial" w:cs="Arial"/>
                <w:b/>
                <w:bCs/>
                <w:color w:val="684F00"/>
                <w:sz w:val="16"/>
                <w:szCs w:val="16"/>
              </w:rPr>
            </w:pPr>
            <w:r w:rsidRPr="00D44175">
              <w:rPr>
                <w:rFonts w:ascii="Arial" w:hAnsi="Arial" w:cs="Arial"/>
                <w:b/>
                <w:bCs/>
                <w:color w:val="684F00"/>
                <w:sz w:val="16"/>
                <w:szCs w:val="16"/>
              </w:rPr>
              <w:t>Todos los Procesos</w:t>
            </w:r>
          </w:p>
        </w:tc>
      </w:tr>
      <w:tr w:rsidR="00F12EA8" w:rsidRPr="00D44175" w14:paraId="7892EA7E" w14:textId="77777777" w:rsidTr="00D44175">
        <w:trPr>
          <w:trHeight w:val="410"/>
        </w:trPr>
        <w:tc>
          <w:tcPr>
            <w:tcW w:w="226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309EF25F" w14:textId="77777777" w:rsidR="00F12EA8" w:rsidRPr="00D44175" w:rsidRDefault="00F12EA8" w:rsidP="00F12EA8">
            <w:pPr>
              <w:jc w:val="center"/>
              <w:rPr>
                <w:rFonts w:ascii="Arial" w:hAnsi="Arial" w:cs="Arial"/>
                <w:b/>
                <w:color w:val="FFFFFF" w:themeColor="background1"/>
                <w:sz w:val="16"/>
                <w:szCs w:val="16"/>
              </w:rPr>
            </w:pPr>
          </w:p>
        </w:tc>
        <w:tc>
          <w:tcPr>
            <w:tcW w:w="241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5CC4FB1B" w14:textId="77777777" w:rsidR="00F12EA8" w:rsidRPr="00D44175" w:rsidRDefault="00F12EA8" w:rsidP="00F12EA8">
            <w:pPr>
              <w:rPr>
                <w:rFonts w:ascii="Arial" w:hAnsi="Arial" w:cs="Arial"/>
                <w:sz w:val="16"/>
                <w:szCs w:val="16"/>
              </w:rPr>
            </w:pP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BEF"/>
            <w:vAlign w:val="center"/>
          </w:tcPr>
          <w:p w14:paraId="0BE2176C" w14:textId="64085C08" w:rsidR="00F12EA8" w:rsidRPr="00D44175" w:rsidRDefault="00FE6CE9" w:rsidP="00F12EA8">
            <w:pPr>
              <w:ind w:left="175"/>
              <w:rPr>
                <w:rFonts w:ascii="Arial" w:hAnsi="Arial" w:cs="Arial"/>
                <w:b/>
                <w:bCs/>
                <w:color w:val="684F00"/>
                <w:sz w:val="16"/>
                <w:szCs w:val="16"/>
              </w:rPr>
            </w:pPr>
            <w:r w:rsidRPr="00D44175">
              <w:rPr>
                <w:rFonts w:ascii="Arial" w:hAnsi="Arial" w:cs="Arial"/>
                <w:b/>
                <w:bCs/>
                <w:color w:val="684F00"/>
                <w:sz w:val="16"/>
                <w:szCs w:val="16"/>
              </w:rPr>
              <w:t xml:space="preserve">V2. Seguimiento, Monitoreo, Análisis y Evaluación SMAE </w:t>
            </w:r>
            <w:r w:rsidRPr="00D44175">
              <w:rPr>
                <w:rFonts w:ascii="Arial" w:hAnsi="Arial" w:cs="Arial"/>
                <w:color w:val="684F00"/>
                <w:sz w:val="16"/>
                <w:szCs w:val="16"/>
              </w:rPr>
              <w:t>al enfoque y desempeño de los procesos del Sistema de Gestión.</w:t>
            </w:r>
          </w:p>
        </w:tc>
        <w:tc>
          <w:tcPr>
            <w:tcW w:w="2552"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7BA95130" w14:textId="77777777" w:rsidR="00F12EA8" w:rsidRPr="00D44175" w:rsidRDefault="00F12EA8" w:rsidP="00F12EA8">
            <w:pPr>
              <w:rPr>
                <w:rFonts w:ascii="Arial" w:hAnsi="Arial" w:cs="Arial"/>
                <w:b/>
                <w:color w:val="FFFFFF" w:themeColor="background1"/>
                <w:sz w:val="16"/>
                <w:szCs w:val="16"/>
              </w:rPr>
            </w:pPr>
          </w:p>
        </w:tc>
        <w:tc>
          <w:tcPr>
            <w:tcW w:w="2416"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99C9F2A" w14:textId="77777777" w:rsidR="00F12EA8" w:rsidRPr="00D44175" w:rsidRDefault="00F12EA8" w:rsidP="00F12EA8">
            <w:pPr>
              <w:rPr>
                <w:rFonts w:ascii="Arial" w:hAnsi="Arial" w:cs="Arial"/>
                <w:b/>
                <w:color w:val="FFFFFF" w:themeColor="background1"/>
                <w:sz w:val="16"/>
                <w:szCs w:val="16"/>
              </w:rPr>
            </w:pPr>
          </w:p>
        </w:tc>
      </w:tr>
      <w:tr w:rsidR="00F12EA8" w:rsidRPr="00D44175" w14:paraId="3F96B65E" w14:textId="77777777" w:rsidTr="00D44175">
        <w:trPr>
          <w:trHeight w:val="558"/>
        </w:trPr>
        <w:tc>
          <w:tcPr>
            <w:tcW w:w="226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373AD49E" w14:textId="77777777" w:rsidR="00F12EA8" w:rsidRPr="00D44175" w:rsidRDefault="00F12EA8" w:rsidP="00F12EA8">
            <w:pPr>
              <w:jc w:val="center"/>
              <w:rPr>
                <w:rFonts w:ascii="Arial" w:hAnsi="Arial" w:cs="Arial"/>
                <w:b/>
                <w:color w:val="FFFFFF" w:themeColor="background1"/>
                <w:sz w:val="16"/>
                <w:szCs w:val="16"/>
              </w:rPr>
            </w:pPr>
          </w:p>
        </w:tc>
        <w:tc>
          <w:tcPr>
            <w:tcW w:w="241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vAlign w:val="center"/>
          </w:tcPr>
          <w:p w14:paraId="66FB7A27" w14:textId="77777777" w:rsidR="00F12EA8" w:rsidRPr="00D44175" w:rsidRDefault="00F12EA8" w:rsidP="00F12EA8">
            <w:pPr>
              <w:rPr>
                <w:rFonts w:ascii="Arial" w:hAnsi="Arial" w:cs="Arial"/>
                <w:sz w:val="16"/>
                <w:szCs w:val="16"/>
              </w:rPr>
            </w:pP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BEF"/>
            <w:vAlign w:val="center"/>
          </w:tcPr>
          <w:p w14:paraId="588A1251" w14:textId="5521CE93" w:rsidR="00F12EA8" w:rsidRPr="00D44175" w:rsidRDefault="00FE6CE9" w:rsidP="00F12EA8">
            <w:pPr>
              <w:ind w:leftChars="72" w:left="173" w:firstLineChars="1" w:firstLine="2"/>
              <w:rPr>
                <w:rFonts w:ascii="Arial" w:hAnsi="Arial" w:cs="Arial"/>
                <w:b/>
                <w:bCs/>
                <w:color w:val="684F00"/>
                <w:sz w:val="16"/>
                <w:szCs w:val="16"/>
              </w:rPr>
            </w:pPr>
            <w:r w:rsidRPr="00D44175">
              <w:rPr>
                <w:rFonts w:ascii="Arial" w:hAnsi="Arial" w:cs="Arial"/>
                <w:b/>
                <w:bCs/>
                <w:color w:val="684F00"/>
                <w:sz w:val="16"/>
                <w:szCs w:val="16"/>
              </w:rPr>
              <w:t xml:space="preserve">V3.  Seguimiento, Monitoreo, Análisis y Evaluación SMAE </w:t>
            </w:r>
            <w:r w:rsidRPr="00D44175">
              <w:rPr>
                <w:rFonts w:ascii="Arial" w:hAnsi="Arial" w:cs="Arial"/>
                <w:color w:val="684F00"/>
                <w:sz w:val="16"/>
                <w:szCs w:val="16"/>
              </w:rPr>
              <w:t>al Portafolio de Proyectos de la Corporación.</w:t>
            </w:r>
          </w:p>
        </w:tc>
        <w:tc>
          <w:tcPr>
            <w:tcW w:w="2552"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43ED99B2" w14:textId="77777777" w:rsidR="00F12EA8" w:rsidRPr="00D44175" w:rsidRDefault="00F12EA8" w:rsidP="00F12EA8">
            <w:pPr>
              <w:rPr>
                <w:rFonts w:ascii="Arial" w:hAnsi="Arial" w:cs="Arial"/>
                <w:b/>
                <w:color w:val="FFFFFF" w:themeColor="background1"/>
                <w:sz w:val="16"/>
                <w:szCs w:val="16"/>
              </w:rPr>
            </w:pPr>
          </w:p>
        </w:tc>
        <w:tc>
          <w:tcPr>
            <w:tcW w:w="2416"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0D2E2D90" w14:textId="77777777" w:rsidR="00F12EA8" w:rsidRPr="00D44175" w:rsidRDefault="00F12EA8" w:rsidP="00F12EA8">
            <w:pPr>
              <w:rPr>
                <w:rFonts w:ascii="Arial" w:hAnsi="Arial" w:cs="Arial"/>
                <w:b/>
                <w:color w:val="FFFFFF" w:themeColor="background1"/>
                <w:sz w:val="16"/>
                <w:szCs w:val="16"/>
              </w:rPr>
            </w:pPr>
          </w:p>
        </w:tc>
      </w:tr>
      <w:tr w:rsidR="008560B9" w:rsidRPr="00D44175" w14:paraId="6FBB0DFC" w14:textId="77777777" w:rsidTr="00D44175">
        <w:tc>
          <w:tcPr>
            <w:tcW w:w="14752"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13DF11D0" w14:textId="77777777" w:rsidR="008560B9" w:rsidRPr="00D44175" w:rsidRDefault="008560B9" w:rsidP="008560B9">
            <w:pPr>
              <w:jc w:val="center"/>
              <w:rPr>
                <w:rFonts w:ascii="Arial" w:hAnsi="Arial" w:cs="Arial"/>
                <w:b/>
                <w:color w:val="4F2270"/>
                <w:sz w:val="16"/>
                <w:szCs w:val="16"/>
              </w:rPr>
            </w:pPr>
            <w:r w:rsidRPr="00D44175">
              <w:rPr>
                <w:rFonts w:ascii="Arial" w:hAnsi="Arial" w:cs="Arial"/>
                <w:b/>
                <w:bCs/>
                <w:color w:val="4F2270"/>
                <w:sz w:val="16"/>
                <w:szCs w:val="16"/>
              </w:rPr>
              <w:t>ACTUAR</w:t>
            </w:r>
          </w:p>
        </w:tc>
      </w:tr>
      <w:tr w:rsidR="00036EAB" w:rsidRPr="00D44175" w14:paraId="3BEBCF24" w14:textId="77777777" w:rsidTr="00D44175">
        <w:trPr>
          <w:trHeight w:val="541"/>
        </w:trPr>
        <w:tc>
          <w:tcPr>
            <w:tcW w:w="2268"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761469F0" w14:textId="77777777" w:rsidR="00F12EA8" w:rsidRPr="00F15DDD" w:rsidRDefault="00F12EA8" w:rsidP="00F12EA8">
            <w:pPr>
              <w:jc w:val="center"/>
              <w:rPr>
                <w:rFonts w:ascii="Arial" w:hAnsi="Arial" w:cs="Arial"/>
                <w:b/>
                <w:color w:val="4F2270"/>
                <w:sz w:val="15"/>
                <w:szCs w:val="15"/>
              </w:rPr>
            </w:pPr>
            <w:r w:rsidRPr="00F15DDD">
              <w:rPr>
                <w:rFonts w:ascii="Arial" w:hAnsi="Arial" w:cs="Arial"/>
                <w:b/>
                <w:color w:val="4F2270"/>
                <w:sz w:val="15"/>
                <w:szCs w:val="15"/>
              </w:rPr>
              <w:t>Todos los Procesos</w:t>
            </w:r>
          </w:p>
          <w:p w14:paraId="083123E3" w14:textId="77777777" w:rsidR="004A22FF" w:rsidRPr="00F15DDD" w:rsidRDefault="00F12EA8" w:rsidP="00F12EA8">
            <w:pPr>
              <w:jc w:val="center"/>
              <w:rPr>
                <w:rFonts w:ascii="Arial" w:hAnsi="Arial" w:cs="Arial"/>
                <w:b/>
                <w:color w:val="4F2270"/>
                <w:sz w:val="15"/>
                <w:szCs w:val="15"/>
              </w:rPr>
            </w:pPr>
            <w:r w:rsidRPr="00F15DDD">
              <w:rPr>
                <w:rFonts w:ascii="Arial" w:hAnsi="Arial" w:cs="Arial"/>
                <w:b/>
                <w:color w:val="4F2270"/>
                <w:sz w:val="15"/>
                <w:szCs w:val="15"/>
              </w:rPr>
              <w:t>Grupos de Interés</w:t>
            </w:r>
          </w:p>
        </w:tc>
        <w:tc>
          <w:tcPr>
            <w:tcW w:w="2410"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603A6D24" w14:textId="66E3EDCC" w:rsidR="004A22FF" w:rsidRPr="00F15DDD" w:rsidRDefault="00F12EA8" w:rsidP="004A22FF">
            <w:pPr>
              <w:jc w:val="center"/>
              <w:rPr>
                <w:rFonts w:ascii="Arial" w:hAnsi="Arial" w:cs="Arial"/>
                <w:color w:val="4F2270"/>
                <w:sz w:val="15"/>
                <w:szCs w:val="15"/>
              </w:rPr>
            </w:pPr>
            <w:r w:rsidRPr="00F15DDD">
              <w:rPr>
                <w:rFonts w:ascii="Arial" w:hAnsi="Arial" w:cs="Arial"/>
                <w:color w:val="4F2270"/>
                <w:sz w:val="15"/>
                <w:szCs w:val="15"/>
              </w:rPr>
              <w:t xml:space="preserve">Novedades, Tendencias, </w:t>
            </w:r>
            <w:r w:rsidR="00F15DDD" w:rsidRPr="00F15DDD">
              <w:rPr>
                <w:rFonts w:ascii="Arial" w:hAnsi="Arial" w:cs="Arial"/>
                <w:color w:val="4F2270"/>
                <w:sz w:val="15"/>
                <w:szCs w:val="15"/>
              </w:rPr>
              <w:t>Oportunidades, Resultados</w:t>
            </w:r>
            <w:r w:rsidRPr="00F15DDD">
              <w:rPr>
                <w:rFonts w:ascii="Arial" w:hAnsi="Arial" w:cs="Arial"/>
                <w:color w:val="4F2270"/>
                <w:sz w:val="15"/>
                <w:szCs w:val="15"/>
              </w:rPr>
              <w:t>.</w:t>
            </w:r>
            <w:r w:rsidR="00F15DDD">
              <w:rPr>
                <w:rFonts w:ascii="Arial" w:hAnsi="Arial" w:cs="Arial"/>
                <w:color w:val="4F2270"/>
                <w:sz w:val="15"/>
                <w:szCs w:val="15"/>
              </w:rPr>
              <w:t>2w</w:t>
            </w: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3FF"/>
            <w:vAlign w:val="center"/>
          </w:tcPr>
          <w:p w14:paraId="3C79E854" w14:textId="596A3CE6" w:rsidR="004A22FF" w:rsidRPr="00F15DDD" w:rsidRDefault="00F12EA8" w:rsidP="00C73ED9">
            <w:pPr>
              <w:ind w:left="171"/>
              <w:rPr>
                <w:rFonts w:ascii="Arial" w:hAnsi="Arial" w:cs="Arial"/>
                <w:b/>
                <w:bCs/>
                <w:color w:val="4F2270"/>
                <w:sz w:val="15"/>
                <w:szCs w:val="15"/>
              </w:rPr>
            </w:pPr>
            <w:r w:rsidRPr="00F15DDD">
              <w:rPr>
                <w:rFonts w:ascii="Arial" w:hAnsi="Arial" w:cs="Arial"/>
                <w:b/>
                <w:bCs/>
                <w:color w:val="4F2270"/>
                <w:sz w:val="15"/>
                <w:szCs w:val="15"/>
              </w:rPr>
              <w:t xml:space="preserve">A1.  </w:t>
            </w:r>
            <w:r w:rsidR="00F15DDD" w:rsidRPr="00F15DDD">
              <w:rPr>
                <w:rFonts w:ascii="Arial" w:hAnsi="Arial" w:cs="Arial"/>
                <w:b/>
                <w:bCs/>
                <w:color w:val="4F2270"/>
                <w:sz w:val="15"/>
                <w:szCs w:val="15"/>
              </w:rPr>
              <w:t>Revisión, Proyección</w:t>
            </w:r>
            <w:r w:rsidRPr="00F15DDD">
              <w:rPr>
                <w:rFonts w:ascii="Arial" w:hAnsi="Arial" w:cs="Arial"/>
                <w:b/>
                <w:bCs/>
                <w:color w:val="4F2270"/>
                <w:sz w:val="15"/>
                <w:szCs w:val="15"/>
              </w:rPr>
              <w:t xml:space="preserve"> y Mejora del Sistema de Gestión.</w:t>
            </w:r>
          </w:p>
        </w:tc>
        <w:tc>
          <w:tcPr>
            <w:tcW w:w="2552"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BD2A7B9" w14:textId="77777777" w:rsidR="004A22FF" w:rsidRPr="00F15DDD" w:rsidRDefault="004A22FF" w:rsidP="00417410">
            <w:pPr>
              <w:spacing w:line="221" w:lineRule="auto"/>
              <w:rPr>
                <w:rFonts w:ascii="Arial" w:hAnsi="Arial" w:cs="Arial"/>
                <w:b/>
                <w:color w:val="4F2270"/>
                <w:sz w:val="15"/>
                <w:szCs w:val="15"/>
              </w:rPr>
            </w:pPr>
          </w:p>
          <w:p w14:paraId="4B792971" w14:textId="77777777" w:rsidR="00F12EA8" w:rsidRPr="00F15DDD" w:rsidRDefault="00F12EA8" w:rsidP="00F12EA8">
            <w:pPr>
              <w:spacing w:line="221" w:lineRule="auto"/>
              <w:jc w:val="both"/>
              <w:rPr>
                <w:rFonts w:ascii="Arial" w:hAnsi="Arial" w:cs="Arial"/>
                <w:color w:val="4F2270"/>
                <w:sz w:val="15"/>
                <w:szCs w:val="15"/>
              </w:rPr>
            </w:pPr>
            <w:r w:rsidRPr="00F15DDD">
              <w:rPr>
                <w:rFonts w:ascii="Arial" w:hAnsi="Arial" w:cs="Arial"/>
                <w:color w:val="4F2270"/>
                <w:sz w:val="15"/>
                <w:szCs w:val="15"/>
              </w:rPr>
              <w:t>Directrices para los proyectos, la mejora y el SG</w:t>
            </w:r>
          </w:p>
          <w:p w14:paraId="0237A79A" w14:textId="77777777" w:rsidR="00034C98" w:rsidRPr="00F15DDD" w:rsidRDefault="00034C98" w:rsidP="00F12EA8">
            <w:pPr>
              <w:spacing w:line="221" w:lineRule="auto"/>
              <w:jc w:val="both"/>
              <w:rPr>
                <w:rFonts w:ascii="Arial" w:hAnsi="Arial" w:cs="Arial"/>
                <w:color w:val="4F2270"/>
                <w:sz w:val="15"/>
                <w:szCs w:val="15"/>
              </w:rPr>
            </w:pPr>
          </w:p>
          <w:p w14:paraId="2C25605D" w14:textId="77777777" w:rsidR="00034C98" w:rsidRPr="00F15DDD" w:rsidRDefault="00034C98" w:rsidP="00F12EA8">
            <w:pPr>
              <w:spacing w:line="221" w:lineRule="auto"/>
              <w:jc w:val="both"/>
              <w:rPr>
                <w:rFonts w:ascii="Arial" w:hAnsi="Arial" w:cs="Arial"/>
                <w:color w:val="4F2270"/>
                <w:sz w:val="15"/>
                <w:szCs w:val="15"/>
              </w:rPr>
            </w:pPr>
          </w:p>
          <w:p w14:paraId="30EEAA14" w14:textId="77777777" w:rsidR="004A22FF" w:rsidRPr="00F15DDD" w:rsidRDefault="00F12EA8" w:rsidP="00F12EA8">
            <w:pPr>
              <w:spacing w:line="221" w:lineRule="auto"/>
              <w:jc w:val="both"/>
              <w:rPr>
                <w:rFonts w:ascii="Arial" w:hAnsi="Arial" w:cs="Arial"/>
                <w:b/>
                <w:color w:val="4F2270"/>
                <w:sz w:val="15"/>
                <w:szCs w:val="15"/>
              </w:rPr>
            </w:pPr>
            <w:r w:rsidRPr="00F15DDD">
              <w:rPr>
                <w:rFonts w:ascii="Arial" w:hAnsi="Arial" w:cs="Arial"/>
                <w:color w:val="4F2270"/>
                <w:sz w:val="15"/>
                <w:szCs w:val="15"/>
              </w:rPr>
              <w:t>Revisión del SG</w:t>
            </w:r>
          </w:p>
        </w:tc>
        <w:tc>
          <w:tcPr>
            <w:tcW w:w="2416"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vAlign w:val="center"/>
          </w:tcPr>
          <w:p w14:paraId="4EFF8706" w14:textId="77777777" w:rsidR="004A22FF" w:rsidRPr="00D44175" w:rsidRDefault="00F12EA8" w:rsidP="00D4133B">
            <w:pPr>
              <w:jc w:val="center"/>
              <w:rPr>
                <w:rFonts w:ascii="Arial" w:hAnsi="Arial" w:cs="Arial"/>
                <w:b/>
                <w:color w:val="4F2270"/>
                <w:sz w:val="16"/>
                <w:szCs w:val="16"/>
              </w:rPr>
            </w:pPr>
            <w:r w:rsidRPr="00D44175">
              <w:rPr>
                <w:rFonts w:ascii="Arial" w:hAnsi="Arial" w:cs="Arial"/>
                <w:b/>
                <w:color w:val="4F2270"/>
                <w:sz w:val="16"/>
                <w:szCs w:val="16"/>
              </w:rPr>
              <w:t>Todos los Procesos</w:t>
            </w:r>
          </w:p>
        </w:tc>
      </w:tr>
      <w:tr w:rsidR="00036EAB" w:rsidRPr="00D44175" w14:paraId="01E1F3F9" w14:textId="77777777" w:rsidTr="00D44175">
        <w:trPr>
          <w:trHeight w:val="646"/>
        </w:trPr>
        <w:tc>
          <w:tcPr>
            <w:tcW w:w="226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60766960" w14:textId="77777777" w:rsidR="004A22FF" w:rsidRPr="00D44175" w:rsidRDefault="004A22FF" w:rsidP="008560B9">
            <w:pPr>
              <w:jc w:val="center"/>
              <w:rPr>
                <w:rFonts w:ascii="Arial" w:hAnsi="Arial" w:cs="Arial"/>
                <w:b/>
                <w:color w:val="4F2270"/>
                <w:sz w:val="16"/>
                <w:szCs w:val="16"/>
              </w:rPr>
            </w:pPr>
          </w:p>
        </w:tc>
        <w:tc>
          <w:tcPr>
            <w:tcW w:w="2410"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39B564C9" w14:textId="77777777" w:rsidR="004A22FF" w:rsidRPr="00D44175" w:rsidRDefault="004A22FF" w:rsidP="008560B9">
            <w:pPr>
              <w:jc w:val="center"/>
              <w:rPr>
                <w:rFonts w:ascii="Arial" w:hAnsi="Arial" w:cs="Arial"/>
                <w:b/>
                <w:color w:val="4F2270"/>
                <w:sz w:val="16"/>
                <w:szCs w:val="16"/>
              </w:rPr>
            </w:pPr>
          </w:p>
        </w:tc>
        <w:tc>
          <w:tcPr>
            <w:tcW w:w="51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3FF"/>
            <w:vAlign w:val="center"/>
          </w:tcPr>
          <w:p w14:paraId="7EE855D9" w14:textId="77777777" w:rsidR="004A22FF" w:rsidRPr="00F15DDD" w:rsidRDefault="00F12EA8" w:rsidP="00C73ED9">
            <w:pPr>
              <w:ind w:left="171"/>
              <w:rPr>
                <w:rFonts w:ascii="Arial" w:hAnsi="Arial" w:cs="Arial"/>
                <w:b/>
                <w:bCs/>
                <w:color w:val="4F2270"/>
                <w:sz w:val="15"/>
                <w:szCs w:val="15"/>
              </w:rPr>
            </w:pPr>
            <w:r w:rsidRPr="00F15DDD">
              <w:rPr>
                <w:rFonts w:ascii="Arial" w:hAnsi="Arial" w:cs="Arial"/>
                <w:b/>
                <w:bCs/>
                <w:color w:val="4F2270"/>
                <w:sz w:val="15"/>
                <w:szCs w:val="15"/>
              </w:rPr>
              <w:t>A2.  Reformulación del Direccionamiento Estratégico, del Portafolio de Negocios y de los Proyectos de la Corporación.</w:t>
            </w:r>
          </w:p>
        </w:tc>
        <w:tc>
          <w:tcPr>
            <w:tcW w:w="2552"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32325613" w14:textId="77777777" w:rsidR="004A22FF" w:rsidRPr="00D44175" w:rsidRDefault="004A22FF" w:rsidP="008560B9">
            <w:pPr>
              <w:rPr>
                <w:rFonts w:ascii="Arial" w:hAnsi="Arial" w:cs="Arial"/>
                <w:b/>
                <w:color w:val="4F2270"/>
                <w:sz w:val="16"/>
                <w:szCs w:val="16"/>
              </w:rPr>
            </w:pPr>
          </w:p>
        </w:tc>
        <w:tc>
          <w:tcPr>
            <w:tcW w:w="2416"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501CF4A3" w14:textId="77777777" w:rsidR="004A22FF" w:rsidRPr="00D44175" w:rsidRDefault="004A22FF" w:rsidP="008560B9">
            <w:pPr>
              <w:rPr>
                <w:rFonts w:ascii="Arial" w:hAnsi="Arial" w:cs="Arial"/>
                <w:b/>
                <w:color w:val="4F2270"/>
                <w:sz w:val="16"/>
                <w:szCs w:val="16"/>
              </w:rPr>
            </w:pPr>
          </w:p>
        </w:tc>
      </w:tr>
      <w:bookmarkEnd w:id="0"/>
    </w:tbl>
    <w:p w14:paraId="54595A5E" w14:textId="633410D5" w:rsidR="005515A2" w:rsidRPr="00D44175" w:rsidRDefault="005515A2" w:rsidP="00B26DAD">
      <w:pPr>
        <w:rPr>
          <w:color w:val="4F2270"/>
          <w:sz w:val="16"/>
          <w:szCs w:val="16"/>
        </w:rPr>
      </w:pPr>
    </w:p>
    <w:p w14:paraId="5F76B955" w14:textId="77777777" w:rsidR="00FE6CE9" w:rsidRDefault="00FE6CE9" w:rsidP="00B26DAD"/>
    <w:tbl>
      <w:tblPr>
        <w:tblW w:w="13892" w:type="dxa"/>
        <w:tblInd w:w="-287"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378"/>
        <w:gridCol w:w="7514"/>
      </w:tblGrid>
      <w:tr w:rsidR="00A86A31" w:rsidRPr="009D439E" w14:paraId="604E6C56" w14:textId="77777777" w:rsidTr="008202DD">
        <w:trPr>
          <w:trHeight w:val="139"/>
        </w:trPr>
        <w:tc>
          <w:tcPr>
            <w:tcW w:w="6378" w:type="dxa"/>
            <w:shd w:val="clear" w:color="auto" w:fill="1F3864" w:themeFill="accent5" w:themeFillShade="80"/>
            <w:vAlign w:val="center"/>
          </w:tcPr>
          <w:p w14:paraId="02ECA9DC" w14:textId="77777777" w:rsidR="00A86A31" w:rsidRPr="009D439E" w:rsidRDefault="00A86A31" w:rsidP="00BA4AC2">
            <w:pPr>
              <w:jc w:val="center"/>
              <w:rPr>
                <w:rFonts w:ascii="Arial" w:hAnsi="Arial" w:cs="Arial"/>
                <w:b/>
                <w:color w:val="FFFFFF" w:themeColor="background1"/>
                <w:sz w:val="16"/>
                <w:szCs w:val="13"/>
              </w:rPr>
            </w:pPr>
            <w:r w:rsidRPr="009D439E">
              <w:rPr>
                <w:rFonts w:ascii="Arial" w:hAnsi="Arial" w:cs="Arial"/>
                <w:b/>
                <w:color w:val="FFFFFF" w:themeColor="background1"/>
                <w:sz w:val="16"/>
                <w:szCs w:val="13"/>
              </w:rPr>
              <w:t xml:space="preserve">DOCUMENTOS </w:t>
            </w:r>
            <w:bookmarkStart w:id="1" w:name="_Hlt14484606"/>
            <w:bookmarkEnd w:id="1"/>
            <w:r w:rsidRPr="009D439E">
              <w:rPr>
                <w:rFonts w:ascii="Arial" w:hAnsi="Arial" w:cs="Arial"/>
                <w:b/>
                <w:color w:val="FFFFFF" w:themeColor="background1"/>
                <w:sz w:val="16"/>
                <w:szCs w:val="13"/>
              </w:rPr>
              <w:t>DE APOYO</w:t>
            </w:r>
          </w:p>
        </w:tc>
        <w:tc>
          <w:tcPr>
            <w:tcW w:w="7514" w:type="dxa"/>
            <w:shd w:val="clear" w:color="auto" w:fill="1F3864" w:themeFill="accent5" w:themeFillShade="80"/>
            <w:vAlign w:val="center"/>
          </w:tcPr>
          <w:p w14:paraId="4C3D2201" w14:textId="77777777" w:rsidR="00A86A31" w:rsidRPr="009D439E" w:rsidRDefault="00A86A31" w:rsidP="00BA4AC2">
            <w:pPr>
              <w:jc w:val="center"/>
              <w:rPr>
                <w:rFonts w:ascii="Arial" w:hAnsi="Arial" w:cs="Arial"/>
                <w:b/>
                <w:color w:val="FFFFFF" w:themeColor="background1"/>
                <w:sz w:val="16"/>
                <w:szCs w:val="13"/>
              </w:rPr>
            </w:pPr>
            <w:r w:rsidRPr="009D439E">
              <w:rPr>
                <w:rFonts w:ascii="Arial" w:hAnsi="Arial" w:cs="Arial"/>
                <w:b/>
                <w:color w:val="FFFFFF" w:themeColor="background1"/>
                <w:sz w:val="16"/>
                <w:szCs w:val="13"/>
              </w:rPr>
              <w:t>EVIDENCIAS</w:t>
            </w:r>
          </w:p>
        </w:tc>
      </w:tr>
      <w:tr w:rsidR="00A86A31" w:rsidRPr="00F35E4C" w14:paraId="3F32D307" w14:textId="77777777" w:rsidTr="008202DD">
        <w:trPr>
          <w:trHeight w:val="2927"/>
        </w:trPr>
        <w:tc>
          <w:tcPr>
            <w:tcW w:w="6378" w:type="dxa"/>
          </w:tcPr>
          <w:p w14:paraId="3B9F0645" w14:textId="54344BF2" w:rsidR="00034C98" w:rsidRPr="00924585" w:rsidRDefault="003D54B4" w:rsidP="006047FC">
            <w:pPr>
              <w:pStyle w:val="Prrafodelista"/>
              <w:numPr>
                <w:ilvl w:val="0"/>
                <w:numId w:val="11"/>
              </w:numPr>
              <w:ind w:left="356" w:hanging="356"/>
              <w:rPr>
                <w:rFonts w:ascii="Arial" w:eastAsia="Arial" w:hAnsi="Arial" w:cs="Arial"/>
                <w:color w:val="0000FF"/>
                <w:sz w:val="20"/>
                <w:szCs w:val="20"/>
                <w:u w:val="single" w:color="0000FF"/>
                <w:lang w:val="es-CO"/>
              </w:rPr>
            </w:pPr>
            <w:r>
              <w:rPr>
                <w:rFonts w:ascii="Arial" w:eastAsia="Arial" w:hAnsi="Arial" w:cs="Arial"/>
                <w:color w:val="0000FF"/>
                <w:sz w:val="20"/>
                <w:szCs w:val="20"/>
                <w:u w:val="single" w:color="0000FF"/>
                <w:lang w:val="es-CO"/>
              </w:rPr>
              <w:t>Escrituras y Actas de Constitución de DELMOR</w:t>
            </w:r>
          </w:p>
          <w:p w14:paraId="5EC0558A" w14:textId="77777777" w:rsidR="00034C98" w:rsidRPr="00924585" w:rsidRDefault="00034C98" w:rsidP="006047FC">
            <w:pPr>
              <w:pStyle w:val="Prrafodelista"/>
              <w:ind w:left="356" w:hanging="356"/>
              <w:rPr>
                <w:rFonts w:ascii="Arial" w:eastAsia="Arial" w:hAnsi="Arial" w:cs="Arial"/>
                <w:color w:val="0000FF"/>
                <w:sz w:val="20"/>
                <w:szCs w:val="20"/>
                <w:u w:val="single" w:color="0000FF"/>
                <w:lang w:val="es-CO"/>
              </w:rPr>
            </w:pPr>
          </w:p>
          <w:p w14:paraId="139E6C1F" w14:textId="340936CF" w:rsidR="00034C98" w:rsidRPr="00924585" w:rsidRDefault="00272132" w:rsidP="006047FC">
            <w:pPr>
              <w:pStyle w:val="Prrafodelista"/>
              <w:numPr>
                <w:ilvl w:val="0"/>
                <w:numId w:val="11"/>
              </w:numPr>
              <w:ind w:left="356" w:hanging="356"/>
              <w:rPr>
                <w:rFonts w:ascii="Arial" w:eastAsia="Arial" w:hAnsi="Arial" w:cs="Arial"/>
                <w:sz w:val="20"/>
                <w:szCs w:val="20"/>
                <w:lang w:val="es-CO"/>
              </w:rPr>
            </w:pPr>
            <w:hyperlink r:id="rId10">
              <w:r w:rsidR="00034C98" w:rsidRPr="00924585">
                <w:rPr>
                  <w:rFonts w:ascii="Arial" w:eastAsia="Arial" w:hAnsi="Arial" w:cs="Arial"/>
                  <w:color w:val="0000FF"/>
                  <w:sz w:val="20"/>
                  <w:szCs w:val="20"/>
                  <w:u w:val="single" w:color="0000FF"/>
                  <w:lang w:val="es-CO"/>
                </w:rPr>
                <w:t>E</w:t>
              </w:r>
              <w:r w:rsidR="00034C98" w:rsidRPr="00924585">
                <w:rPr>
                  <w:rFonts w:ascii="Arial" w:eastAsia="Arial" w:hAnsi="Arial" w:cs="Arial"/>
                  <w:color w:val="0000FF"/>
                  <w:spacing w:val="1"/>
                  <w:sz w:val="20"/>
                  <w:szCs w:val="20"/>
                  <w:u w:val="single" w:color="0000FF"/>
                  <w:lang w:val="es-CO"/>
                </w:rPr>
                <w:t>s</w:t>
              </w:r>
              <w:r w:rsidR="00034C98" w:rsidRPr="00924585">
                <w:rPr>
                  <w:rFonts w:ascii="Arial" w:eastAsia="Arial" w:hAnsi="Arial" w:cs="Arial"/>
                  <w:color w:val="0000FF"/>
                  <w:sz w:val="20"/>
                  <w:szCs w:val="20"/>
                  <w:u w:val="single" w:color="0000FF"/>
                  <w:lang w:val="es-CO"/>
                </w:rPr>
                <w:t>t</w:t>
              </w:r>
              <w:r w:rsidR="00034C98" w:rsidRPr="00924585">
                <w:rPr>
                  <w:rFonts w:ascii="Arial" w:eastAsia="Arial" w:hAnsi="Arial" w:cs="Arial"/>
                  <w:color w:val="0000FF"/>
                  <w:spacing w:val="1"/>
                  <w:sz w:val="20"/>
                  <w:szCs w:val="20"/>
                  <w:u w:val="single" w:color="0000FF"/>
                  <w:lang w:val="es-CO"/>
                </w:rPr>
                <w:t>a</w:t>
              </w:r>
              <w:r w:rsidR="00034C98" w:rsidRPr="00924585">
                <w:rPr>
                  <w:rFonts w:ascii="Arial" w:eastAsia="Arial" w:hAnsi="Arial" w:cs="Arial"/>
                  <w:color w:val="0000FF"/>
                  <w:sz w:val="20"/>
                  <w:szCs w:val="20"/>
                  <w:u w:val="single" w:color="0000FF"/>
                  <w:lang w:val="es-CO"/>
                </w:rPr>
                <w:t>t</w:t>
              </w:r>
              <w:r w:rsidR="00034C98" w:rsidRPr="00924585">
                <w:rPr>
                  <w:rFonts w:ascii="Arial" w:eastAsia="Arial" w:hAnsi="Arial" w:cs="Arial"/>
                  <w:color w:val="0000FF"/>
                  <w:spacing w:val="-1"/>
                  <w:sz w:val="20"/>
                  <w:szCs w:val="20"/>
                  <w:u w:val="single" w:color="0000FF"/>
                  <w:lang w:val="es-CO"/>
                </w:rPr>
                <w:t>u</w:t>
              </w:r>
              <w:r w:rsidR="00034C98" w:rsidRPr="00924585">
                <w:rPr>
                  <w:rFonts w:ascii="Arial" w:eastAsia="Arial" w:hAnsi="Arial" w:cs="Arial"/>
                  <w:color w:val="0000FF"/>
                  <w:sz w:val="20"/>
                  <w:szCs w:val="20"/>
                  <w:u w:val="single" w:color="0000FF"/>
                  <w:lang w:val="es-CO"/>
                </w:rPr>
                <w:t>t</w:t>
              </w:r>
              <w:r w:rsidR="00034C98" w:rsidRPr="00924585">
                <w:rPr>
                  <w:rFonts w:ascii="Arial" w:eastAsia="Arial" w:hAnsi="Arial" w:cs="Arial"/>
                  <w:color w:val="0000FF"/>
                  <w:spacing w:val="1"/>
                  <w:sz w:val="20"/>
                  <w:szCs w:val="20"/>
                  <w:u w:val="single" w:color="0000FF"/>
                  <w:lang w:val="es-CO"/>
                </w:rPr>
                <w:t>o</w:t>
              </w:r>
              <w:r w:rsidR="00034C98" w:rsidRPr="00924585">
                <w:rPr>
                  <w:rFonts w:ascii="Arial" w:eastAsia="Arial" w:hAnsi="Arial" w:cs="Arial"/>
                  <w:color w:val="0000FF"/>
                  <w:sz w:val="20"/>
                  <w:szCs w:val="20"/>
                  <w:u w:val="single" w:color="0000FF"/>
                  <w:lang w:val="es-CO"/>
                </w:rPr>
                <w:t>s</w:t>
              </w:r>
              <w:r w:rsidR="00034C98" w:rsidRPr="00924585">
                <w:rPr>
                  <w:rFonts w:ascii="Arial" w:eastAsia="Arial" w:hAnsi="Arial" w:cs="Arial"/>
                  <w:color w:val="0000FF"/>
                  <w:spacing w:val="-1"/>
                  <w:sz w:val="20"/>
                  <w:szCs w:val="20"/>
                  <w:u w:val="single" w:color="0000FF"/>
                  <w:lang w:val="es-CO"/>
                </w:rPr>
                <w:t xml:space="preserve"> </w:t>
              </w:r>
            </w:hyperlink>
          </w:p>
          <w:p w14:paraId="3FA6A4B3" w14:textId="77777777" w:rsidR="00034C98" w:rsidRPr="00272132" w:rsidRDefault="00034C98" w:rsidP="006047FC">
            <w:pPr>
              <w:spacing w:before="1"/>
              <w:ind w:left="356" w:hanging="356"/>
              <w:rPr>
                <w:rFonts w:ascii="Arial" w:hAnsi="Arial" w:cs="Arial"/>
                <w:sz w:val="20"/>
                <w:szCs w:val="20"/>
                <w:lang w:val="es-CO"/>
              </w:rPr>
            </w:pPr>
          </w:p>
          <w:p w14:paraId="77092CC8" w14:textId="77777777" w:rsidR="00034C98" w:rsidRPr="00272132" w:rsidRDefault="00272132" w:rsidP="00272132">
            <w:pPr>
              <w:pStyle w:val="Prrafodelista"/>
              <w:numPr>
                <w:ilvl w:val="0"/>
                <w:numId w:val="11"/>
              </w:numPr>
              <w:ind w:left="356" w:hanging="356"/>
              <w:rPr>
                <w:rFonts w:ascii="Arial" w:eastAsia="Arial" w:hAnsi="Arial" w:cs="Arial"/>
                <w:color w:val="0000FF"/>
                <w:sz w:val="20"/>
                <w:szCs w:val="20"/>
                <w:u w:val="single" w:color="0000FF"/>
                <w:lang w:val="es-CO"/>
              </w:rPr>
            </w:pPr>
            <w:hyperlink r:id="rId11">
              <w:r w:rsidR="00034C98" w:rsidRPr="00272132">
                <w:rPr>
                  <w:rFonts w:ascii="Arial" w:eastAsia="Arial" w:hAnsi="Arial" w:cs="Arial"/>
                  <w:color w:val="0000FF"/>
                  <w:sz w:val="20"/>
                  <w:szCs w:val="20"/>
                  <w:u w:val="single" w:color="0000FF"/>
                  <w:lang w:val="es-CO"/>
                </w:rPr>
                <w:t>Guía de Administración y/o Gestión de Riesgo</w:t>
              </w:r>
            </w:hyperlink>
          </w:p>
          <w:p w14:paraId="3607F8FB" w14:textId="77777777" w:rsidR="00034C98" w:rsidRPr="00272132" w:rsidRDefault="00034C98" w:rsidP="00272132">
            <w:pPr>
              <w:pStyle w:val="Prrafodelista"/>
              <w:ind w:left="356" w:hanging="356"/>
              <w:rPr>
                <w:rFonts w:ascii="Arial" w:eastAsia="Arial" w:hAnsi="Arial" w:cs="Arial"/>
                <w:color w:val="0000FF"/>
                <w:sz w:val="20"/>
                <w:szCs w:val="20"/>
                <w:u w:val="single" w:color="0000FF"/>
                <w:lang w:val="es-CO"/>
              </w:rPr>
            </w:pPr>
          </w:p>
          <w:p w14:paraId="6AE786A1" w14:textId="77777777" w:rsidR="00034C98" w:rsidRPr="00272132" w:rsidRDefault="00272132" w:rsidP="00272132">
            <w:pPr>
              <w:pStyle w:val="Prrafodelista"/>
              <w:numPr>
                <w:ilvl w:val="0"/>
                <w:numId w:val="11"/>
              </w:numPr>
              <w:ind w:left="356" w:hanging="356"/>
              <w:rPr>
                <w:rFonts w:ascii="Arial" w:eastAsia="Arial" w:hAnsi="Arial" w:cs="Arial"/>
                <w:color w:val="0000FF"/>
                <w:sz w:val="20"/>
                <w:szCs w:val="20"/>
                <w:u w:val="single" w:color="0000FF"/>
                <w:lang w:val="es-CO"/>
              </w:rPr>
            </w:pPr>
            <w:hyperlink r:id="rId12">
              <w:r w:rsidR="00034C98" w:rsidRPr="00272132">
                <w:rPr>
                  <w:rFonts w:ascii="Arial" w:eastAsia="Arial" w:hAnsi="Arial" w:cs="Arial"/>
                  <w:color w:val="0000FF"/>
                  <w:sz w:val="20"/>
                  <w:szCs w:val="20"/>
                  <w:u w:val="single" w:color="0000FF"/>
                  <w:lang w:val="es-CO"/>
                </w:rPr>
                <w:t>Guía para la presentación de proyectos</w:t>
              </w:r>
            </w:hyperlink>
          </w:p>
          <w:p w14:paraId="4F24B956" w14:textId="77777777" w:rsidR="001B2EE3" w:rsidRPr="00272132" w:rsidRDefault="001B2EE3" w:rsidP="00272132">
            <w:pPr>
              <w:pStyle w:val="Prrafodelista"/>
              <w:ind w:left="356" w:hanging="356"/>
              <w:rPr>
                <w:rFonts w:ascii="Arial" w:eastAsia="Arial" w:hAnsi="Arial" w:cs="Arial"/>
                <w:color w:val="0000FF"/>
                <w:sz w:val="20"/>
                <w:szCs w:val="20"/>
                <w:u w:val="single" w:color="0000FF"/>
                <w:lang w:val="es-CO"/>
              </w:rPr>
            </w:pPr>
          </w:p>
          <w:p w14:paraId="4EE6F2FB" w14:textId="77777777" w:rsidR="001B2EE3" w:rsidRPr="00272132" w:rsidRDefault="00272132" w:rsidP="00272132">
            <w:pPr>
              <w:pStyle w:val="Prrafodelista"/>
              <w:numPr>
                <w:ilvl w:val="0"/>
                <w:numId w:val="11"/>
              </w:numPr>
              <w:ind w:left="356" w:hanging="356"/>
              <w:rPr>
                <w:rFonts w:ascii="Arial" w:eastAsia="Arial" w:hAnsi="Arial" w:cs="Arial"/>
                <w:color w:val="0000FF"/>
                <w:sz w:val="20"/>
                <w:szCs w:val="20"/>
                <w:u w:val="single" w:color="0000FF"/>
                <w:lang w:val="es-CO"/>
              </w:rPr>
            </w:pPr>
            <w:hyperlink r:id="rId13" w:history="1">
              <w:r w:rsidR="001B2EE3" w:rsidRPr="00272132">
                <w:rPr>
                  <w:rFonts w:eastAsia="Arial"/>
                  <w:color w:val="0000FF"/>
                  <w:u w:color="0000FF"/>
                  <w:lang w:val="es-CO"/>
                </w:rPr>
                <w:t>Plan para la gestión de Comunicaciones Externas e Internas del SGC.</w:t>
              </w:r>
            </w:hyperlink>
          </w:p>
          <w:p w14:paraId="0D045FC1" w14:textId="77777777" w:rsidR="00034C98" w:rsidRPr="00272132" w:rsidRDefault="00034C98" w:rsidP="00272132">
            <w:pPr>
              <w:pStyle w:val="Prrafodelista"/>
              <w:ind w:left="356" w:hanging="356"/>
              <w:rPr>
                <w:rFonts w:ascii="Arial" w:eastAsia="Arial" w:hAnsi="Arial" w:cs="Arial"/>
                <w:color w:val="0000FF"/>
                <w:sz w:val="20"/>
                <w:szCs w:val="20"/>
                <w:u w:val="single" w:color="0000FF"/>
                <w:lang w:val="es-CO"/>
              </w:rPr>
            </w:pPr>
          </w:p>
          <w:p w14:paraId="7BDA170C" w14:textId="43E531E4" w:rsidR="00034C98" w:rsidRPr="00272132" w:rsidRDefault="00272132" w:rsidP="00272132">
            <w:pPr>
              <w:pStyle w:val="Prrafodelista"/>
              <w:numPr>
                <w:ilvl w:val="0"/>
                <w:numId w:val="11"/>
              </w:numPr>
              <w:ind w:left="356" w:hanging="356"/>
              <w:rPr>
                <w:rFonts w:ascii="Arial" w:eastAsia="Arial" w:hAnsi="Arial" w:cs="Arial"/>
                <w:color w:val="0000FF"/>
                <w:sz w:val="20"/>
                <w:szCs w:val="20"/>
                <w:u w:val="single" w:color="0000FF"/>
                <w:lang w:val="es-CO"/>
              </w:rPr>
            </w:pPr>
            <w:hyperlink r:id="rId14">
              <w:r w:rsidR="00034C98" w:rsidRPr="00272132">
                <w:rPr>
                  <w:rFonts w:ascii="Arial" w:eastAsia="Arial" w:hAnsi="Arial" w:cs="Arial"/>
                  <w:color w:val="0000FF"/>
                  <w:sz w:val="20"/>
                  <w:szCs w:val="20"/>
                  <w:u w:val="single" w:color="0000FF"/>
                  <w:lang w:val="es-CO"/>
                </w:rPr>
                <w:t>Procedimiento de Proyectos</w:t>
              </w:r>
            </w:hyperlink>
            <w:r w:rsidR="00A86D36" w:rsidRPr="00272132">
              <w:rPr>
                <w:rFonts w:ascii="Arial" w:eastAsia="Arial" w:hAnsi="Arial" w:cs="Arial"/>
                <w:color w:val="0000FF"/>
                <w:sz w:val="20"/>
                <w:szCs w:val="20"/>
                <w:u w:val="single" w:color="0000FF"/>
                <w:lang w:val="es-CO"/>
              </w:rPr>
              <w:t xml:space="preserve"> </w:t>
            </w:r>
          </w:p>
          <w:p w14:paraId="78B32071" w14:textId="77777777" w:rsidR="00034C98" w:rsidRPr="00272132" w:rsidRDefault="00034C98" w:rsidP="00272132">
            <w:pPr>
              <w:pStyle w:val="Prrafodelista"/>
              <w:ind w:left="356" w:hanging="356"/>
              <w:rPr>
                <w:rFonts w:ascii="Arial" w:eastAsia="Arial" w:hAnsi="Arial" w:cs="Arial"/>
                <w:color w:val="0000FF"/>
                <w:sz w:val="20"/>
                <w:szCs w:val="20"/>
                <w:u w:val="single" w:color="0000FF"/>
                <w:lang w:val="es-CO"/>
              </w:rPr>
            </w:pPr>
          </w:p>
          <w:p w14:paraId="0AF07D46" w14:textId="77777777" w:rsidR="00034C98" w:rsidRPr="00272132" w:rsidRDefault="00272132" w:rsidP="00272132">
            <w:pPr>
              <w:pStyle w:val="Prrafodelista"/>
              <w:numPr>
                <w:ilvl w:val="0"/>
                <w:numId w:val="11"/>
              </w:numPr>
              <w:ind w:left="356" w:hanging="356"/>
              <w:rPr>
                <w:rFonts w:ascii="Arial" w:eastAsia="Arial" w:hAnsi="Arial" w:cs="Arial"/>
                <w:color w:val="0000FF"/>
                <w:sz w:val="20"/>
                <w:szCs w:val="20"/>
                <w:u w:val="single" w:color="0000FF"/>
                <w:lang w:val="es-CO"/>
              </w:rPr>
            </w:pPr>
            <w:hyperlink r:id="rId15">
              <w:r w:rsidR="00034C98" w:rsidRPr="00272132">
                <w:rPr>
                  <w:rFonts w:ascii="Arial" w:eastAsia="Arial" w:hAnsi="Arial" w:cs="Arial"/>
                  <w:color w:val="0000FF"/>
                  <w:sz w:val="20"/>
                  <w:szCs w:val="20"/>
                  <w:u w:val="single" w:color="0000FF"/>
                  <w:lang w:val="es-CO"/>
                </w:rPr>
                <w:t>Procedimiento planeación</w:t>
              </w:r>
            </w:hyperlink>
          </w:p>
          <w:p w14:paraId="4702A166" w14:textId="77777777" w:rsidR="00034C98" w:rsidRPr="00272132" w:rsidRDefault="00034C98" w:rsidP="00272132">
            <w:pPr>
              <w:pStyle w:val="Prrafodelista"/>
              <w:ind w:left="356" w:hanging="356"/>
              <w:rPr>
                <w:rFonts w:ascii="Arial" w:eastAsia="Arial" w:hAnsi="Arial" w:cs="Arial"/>
                <w:color w:val="0000FF"/>
                <w:sz w:val="20"/>
                <w:szCs w:val="20"/>
                <w:u w:val="single" w:color="0000FF"/>
                <w:lang w:val="es-CO"/>
              </w:rPr>
            </w:pPr>
          </w:p>
          <w:p w14:paraId="66202A01" w14:textId="77777777" w:rsidR="00A86A31" w:rsidRPr="00272132" w:rsidRDefault="00272132" w:rsidP="00272132">
            <w:pPr>
              <w:pStyle w:val="Prrafodelista"/>
              <w:numPr>
                <w:ilvl w:val="0"/>
                <w:numId w:val="11"/>
              </w:numPr>
              <w:ind w:left="356" w:hanging="356"/>
              <w:rPr>
                <w:rFonts w:ascii="Arial" w:eastAsia="Arial" w:hAnsi="Arial" w:cs="Arial"/>
                <w:color w:val="0000FF"/>
                <w:sz w:val="20"/>
                <w:szCs w:val="20"/>
                <w:u w:val="single" w:color="0000FF"/>
                <w:lang w:val="es-CO"/>
              </w:rPr>
            </w:pPr>
            <w:hyperlink r:id="rId16">
              <w:r w:rsidR="00034C98" w:rsidRPr="00272132">
                <w:rPr>
                  <w:rFonts w:ascii="Arial" w:eastAsia="Arial" w:hAnsi="Arial" w:cs="Arial"/>
                  <w:color w:val="0000FF"/>
                  <w:sz w:val="20"/>
                  <w:szCs w:val="20"/>
                  <w:u w:val="single" w:color="0000FF"/>
                  <w:lang w:val="es-CO"/>
                </w:rPr>
                <w:t>Procedimiento Planificación de cambios en los</w:t>
              </w:r>
            </w:hyperlink>
            <w:r w:rsidR="00034C98" w:rsidRPr="00272132">
              <w:rPr>
                <w:rFonts w:ascii="Arial" w:eastAsia="Arial" w:hAnsi="Arial" w:cs="Arial"/>
                <w:color w:val="0000FF"/>
                <w:sz w:val="20"/>
                <w:szCs w:val="20"/>
                <w:u w:val="single" w:color="0000FF"/>
                <w:lang w:val="es-CO"/>
              </w:rPr>
              <w:t xml:space="preserve"> </w:t>
            </w:r>
            <w:hyperlink r:id="rId17">
              <w:r w:rsidR="00034C98" w:rsidRPr="00272132">
                <w:rPr>
                  <w:rFonts w:ascii="Arial" w:eastAsia="Arial" w:hAnsi="Arial" w:cs="Arial"/>
                  <w:color w:val="0000FF"/>
                  <w:sz w:val="20"/>
                  <w:szCs w:val="20"/>
                  <w:u w:val="single" w:color="0000FF"/>
                  <w:lang w:val="es-CO"/>
                </w:rPr>
                <w:t>Procesos</w:t>
              </w:r>
            </w:hyperlink>
          </w:p>
          <w:p w14:paraId="7AF8505C" w14:textId="77777777" w:rsidR="00A86D36" w:rsidRPr="00A86D36" w:rsidRDefault="00A86D36" w:rsidP="00A86D36">
            <w:pPr>
              <w:pStyle w:val="Prrafodelista"/>
              <w:rPr>
                <w:rFonts w:ascii="Arial" w:hAnsi="Arial" w:cs="Arial"/>
                <w:b/>
                <w:color w:val="808000"/>
                <w:sz w:val="20"/>
                <w:szCs w:val="20"/>
              </w:rPr>
            </w:pPr>
          </w:p>
          <w:p w14:paraId="32055DF1" w14:textId="77777777" w:rsidR="00A86D36" w:rsidRDefault="00A86D36" w:rsidP="00A86D36">
            <w:pPr>
              <w:rPr>
                <w:rFonts w:ascii="Arial" w:hAnsi="Arial" w:cs="Arial"/>
                <w:b/>
                <w:color w:val="808000"/>
                <w:sz w:val="20"/>
                <w:szCs w:val="20"/>
              </w:rPr>
            </w:pPr>
          </w:p>
          <w:p w14:paraId="68C4F1BF" w14:textId="3E552737" w:rsidR="00A86D36" w:rsidRPr="00A86D36" w:rsidRDefault="00A86D36" w:rsidP="00A86D36">
            <w:pPr>
              <w:rPr>
                <w:rFonts w:ascii="Arial" w:hAnsi="Arial" w:cs="Arial"/>
                <w:b/>
                <w:color w:val="808000"/>
                <w:sz w:val="20"/>
                <w:szCs w:val="20"/>
              </w:rPr>
            </w:pPr>
          </w:p>
        </w:tc>
        <w:tc>
          <w:tcPr>
            <w:tcW w:w="7514" w:type="dxa"/>
          </w:tcPr>
          <w:p w14:paraId="667B131D" w14:textId="77777777" w:rsidR="00EB650E" w:rsidRDefault="006047FC" w:rsidP="00EB650E">
            <w:pPr>
              <w:pStyle w:val="Encabezado"/>
              <w:numPr>
                <w:ilvl w:val="0"/>
                <w:numId w:val="2"/>
              </w:numPr>
              <w:tabs>
                <w:tab w:val="clear" w:pos="360"/>
                <w:tab w:val="num" w:pos="213"/>
              </w:tabs>
              <w:spacing w:before="40"/>
              <w:ind w:left="213" w:hanging="213"/>
              <w:jc w:val="both"/>
              <w:rPr>
                <w:rFonts w:ascii="Arial" w:hAnsi="Arial" w:cs="Arial"/>
                <w:sz w:val="20"/>
              </w:rPr>
            </w:pPr>
            <w:r w:rsidRPr="006047FC">
              <w:rPr>
                <w:rFonts w:ascii="Arial" w:hAnsi="Arial" w:cs="Arial"/>
                <w:sz w:val="20"/>
              </w:rPr>
              <w:t xml:space="preserve">  Acciones Correctivas y Preventivas</w:t>
            </w:r>
          </w:p>
          <w:p w14:paraId="1A991A80" w14:textId="77777777" w:rsidR="00EB650E" w:rsidRDefault="00EB650E" w:rsidP="00EB650E">
            <w:pPr>
              <w:pStyle w:val="Encabezado"/>
              <w:numPr>
                <w:ilvl w:val="0"/>
                <w:numId w:val="2"/>
              </w:numPr>
              <w:tabs>
                <w:tab w:val="clear" w:pos="360"/>
                <w:tab w:val="num" w:pos="213"/>
              </w:tabs>
              <w:spacing w:before="40"/>
              <w:ind w:left="213" w:hanging="213"/>
              <w:jc w:val="both"/>
              <w:rPr>
                <w:rFonts w:ascii="Arial" w:hAnsi="Arial" w:cs="Arial"/>
                <w:sz w:val="20"/>
              </w:rPr>
            </w:pPr>
            <w:r>
              <w:rPr>
                <w:rFonts w:ascii="Arial" w:hAnsi="Arial" w:cs="Arial"/>
                <w:sz w:val="20"/>
              </w:rPr>
              <w:t xml:space="preserve">  </w:t>
            </w:r>
            <w:hyperlink r:id="rId18" w:history="1">
              <w:r w:rsidRPr="00EB650E">
                <w:rPr>
                  <w:rStyle w:val="Hipervnculo"/>
                  <w:rFonts w:ascii="Arial" w:hAnsi="Arial" w:cs="Arial"/>
                  <w:sz w:val="20"/>
                </w:rPr>
                <w:t>Acta reunión</w:t>
              </w:r>
            </w:hyperlink>
          </w:p>
          <w:p w14:paraId="12966D85" w14:textId="0C714E63" w:rsidR="006047FC" w:rsidRPr="00F6731B" w:rsidRDefault="00EB650E" w:rsidP="00BF39E9">
            <w:pPr>
              <w:pStyle w:val="Encabezado"/>
              <w:numPr>
                <w:ilvl w:val="0"/>
                <w:numId w:val="2"/>
              </w:numPr>
              <w:tabs>
                <w:tab w:val="clear" w:pos="360"/>
                <w:tab w:val="num" w:pos="213"/>
              </w:tabs>
              <w:spacing w:before="40"/>
              <w:ind w:left="213" w:hanging="213"/>
              <w:jc w:val="both"/>
              <w:rPr>
                <w:rFonts w:ascii="Arial" w:hAnsi="Arial" w:cs="Arial"/>
                <w:sz w:val="20"/>
              </w:rPr>
            </w:pPr>
            <w:r w:rsidRPr="00F6731B">
              <w:rPr>
                <w:rFonts w:ascii="Arial" w:hAnsi="Arial" w:cs="Arial"/>
                <w:sz w:val="20"/>
              </w:rPr>
              <w:t xml:space="preserve">  Comunicaciones</w:t>
            </w:r>
          </w:p>
          <w:p w14:paraId="2FF4449C" w14:textId="77777777" w:rsidR="006B6F6A" w:rsidRPr="006B6F6A" w:rsidRDefault="006B6F6A" w:rsidP="006B6F6A">
            <w:pPr>
              <w:pStyle w:val="Encabezado"/>
              <w:numPr>
                <w:ilvl w:val="0"/>
                <w:numId w:val="2"/>
              </w:numPr>
              <w:tabs>
                <w:tab w:val="clear" w:pos="360"/>
                <w:tab w:val="num" w:pos="213"/>
              </w:tabs>
              <w:spacing w:before="40"/>
              <w:ind w:left="213" w:hanging="213"/>
              <w:jc w:val="both"/>
              <w:rPr>
                <w:rFonts w:ascii="Arial" w:hAnsi="Arial" w:cs="Arial"/>
                <w:sz w:val="20"/>
              </w:rPr>
            </w:pPr>
            <w:r>
              <w:rPr>
                <w:rFonts w:ascii="Arial" w:hAnsi="Arial" w:cs="Arial"/>
                <w:sz w:val="20"/>
              </w:rPr>
              <w:t xml:space="preserve">  </w:t>
            </w:r>
            <w:r w:rsidRPr="006047FC">
              <w:rPr>
                <w:rFonts w:ascii="Arial" w:hAnsi="Arial" w:cs="Arial"/>
                <w:sz w:val="20"/>
              </w:rPr>
              <w:t>Estados Financieros</w:t>
            </w:r>
          </w:p>
          <w:p w14:paraId="48F8DE7A" w14:textId="77777777" w:rsidR="00473BBF" w:rsidRDefault="00272132" w:rsidP="00473BBF">
            <w:pPr>
              <w:pStyle w:val="Encabezado"/>
              <w:numPr>
                <w:ilvl w:val="0"/>
                <w:numId w:val="2"/>
              </w:numPr>
              <w:spacing w:before="40"/>
              <w:jc w:val="both"/>
              <w:rPr>
                <w:rFonts w:ascii="Arial" w:hAnsi="Arial" w:cs="Arial"/>
                <w:sz w:val="20"/>
              </w:rPr>
            </w:pPr>
            <w:hyperlink r:id="rId19" w:history="1">
              <w:r w:rsidR="00106822" w:rsidRPr="00106822">
                <w:rPr>
                  <w:rStyle w:val="Hipervnculo"/>
                  <w:rFonts w:ascii="Arial" w:hAnsi="Arial" w:cs="Arial"/>
                  <w:sz w:val="20"/>
                </w:rPr>
                <w:t>Formato de Análisis de Cambios en Servicios, Procesos, Proyectos y en el Sistema de Gestión</w:t>
              </w:r>
            </w:hyperlink>
          </w:p>
          <w:p w14:paraId="0E7BC4F1" w14:textId="77777777" w:rsidR="006B6F6A" w:rsidRPr="006B6F6A" w:rsidRDefault="006B6F6A" w:rsidP="006B6F6A">
            <w:pPr>
              <w:pStyle w:val="Encabezado"/>
              <w:numPr>
                <w:ilvl w:val="0"/>
                <w:numId w:val="2"/>
              </w:numPr>
              <w:tabs>
                <w:tab w:val="clear" w:pos="360"/>
                <w:tab w:val="num" w:pos="213"/>
              </w:tabs>
              <w:spacing w:before="40"/>
              <w:ind w:left="213" w:hanging="213"/>
              <w:jc w:val="both"/>
              <w:rPr>
                <w:rFonts w:ascii="Arial" w:hAnsi="Arial" w:cs="Arial"/>
                <w:sz w:val="20"/>
              </w:rPr>
            </w:pPr>
            <w:r>
              <w:rPr>
                <w:rFonts w:ascii="Arial" w:hAnsi="Arial" w:cs="Arial"/>
                <w:sz w:val="20"/>
              </w:rPr>
              <w:t xml:space="preserve">  </w:t>
            </w:r>
            <w:r w:rsidRPr="006047FC">
              <w:rPr>
                <w:rFonts w:ascii="Arial" w:hAnsi="Arial" w:cs="Arial"/>
                <w:sz w:val="20"/>
              </w:rPr>
              <w:t>Formato de elaboración de Presupuesto</w:t>
            </w:r>
          </w:p>
          <w:p w14:paraId="3D3F0421" w14:textId="77777777" w:rsidR="00473BBF" w:rsidRPr="00473BBF" w:rsidRDefault="00272132" w:rsidP="00473BBF">
            <w:pPr>
              <w:pStyle w:val="Encabezado"/>
              <w:numPr>
                <w:ilvl w:val="0"/>
                <w:numId w:val="2"/>
              </w:numPr>
              <w:spacing w:before="40"/>
              <w:jc w:val="both"/>
              <w:rPr>
                <w:rFonts w:ascii="Arial" w:hAnsi="Arial" w:cs="Arial"/>
                <w:sz w:val="20"/>
              </w:rPr>
            </w:pPr>
            <w:hyperlink r:id="rId20" w:history="1">
              <w:r w:rsidR="00473BBF" w:rsidRPr="00473BBF">
                <w:rPr>
                  <w:rStyle w:val="Hipervnculo"/>
                  <w:rFonts w:ascii="Arial" w:hAnsi="Arial" w:cs="Arial"/>
                  <w:sz w:val="20"/>
                </w:rPr>
                <w:t>Ficha Técnica para la formulación de proyectos</w:t>
              </w:r>
            </w:hyperlink>
          </w:p>
          <w:p w14:paraId="358E30C5" w14:textId="09A0FAA0" w:rsidR="00473BBF" w:rsidRDefault="00473BBF" w:rsidP="00473BBF">
            <w:pPr>
              <w:pStyle w:val="Encabezado"/>
              <w:numPr>
                <w:ilvl w:val="0"/>
                <w:numId w:val="2"/>
              </w:numPr>
              <w:tabs>
                <w:tab w:val="clear" w:pos="360"/>
                <w:tab w:val="num" w:pos="213"/>
              </w:tabs>
              <w:spacing w:before="40"/>
              <w:ind w:left="213" w:hanging="213"/>
              <w:jc w:val="both"/>
              <w:rPr>
                <w:rFonts w:ascii="Arial" w:hAnsi="Arial" w:cs="Arial"/>
                <w:sz w:val="20"/>
              </w:rPr>
            </w:pPr>
            <w:r w:rsidRPr="006047FC">
              <w:rPr>
                <w:rFonts w:ascii="Arial" w:hAnsi="Arial" w:cs="Arial"/>
                <w:sz w:val="20"/>
              </w:rPr>
              <w:t xml:space="preserve">  Informe de auditor</w:t>
            </w:r>
            <w:r w:rsidR="00924585">
              <w:rPr>
                <w:rFonts w:ascii="Arial" w:hAnsi="Arial" w:cs="Arial"/>
                <w:sz w:val="20"/>
              </w:rPr>
              <w:t>í</w:t>
            </w:r>
            <w:r w:rsidRPr="006047FC">
              <w:rPr>
                <w:rFonts w:ascii="Arial" w:hAnsi="Arial" w:cs="Arial"/>
                <w:sz w:val="20"/>
              </w:rPr>
              <w:t>a</w:t>
            </w:r>
          </w:p>
          <w:p w14:paraId="2AF1B3AF" w14:textId="77777777" w:rsidR="006B6F6A" w:rsidRPr="006B6F6A" w:rsidRDefault="006B6F6A" w:rsidP="006B6F6A">
            <w:pPr>
              <w:pStyle w:val="Encabezado"/>
              <w:numPr>
                <w:ilvl w:val="0"/>
                <w:numId w:val="2"/>
              </w:numPr>
              <w:tabs>
                <w:tab w:val="clear" w:pos="360"/>
                <w:tab w:val="num" w:pos="213"/>
              </w:tabs>
              <w:spacing w:before="40"/>
              <w:ind w:left="213" w:hanging="213"/>
              <w:jc w:val="both"/>
              <w:rPr>
                <w:rFonts w:ascii="Arial" w:hAnsi="Arial" w:cs="Arial"/>
                <w:sz w:val="20"/>
              </w:rPr>
            </w:pPr>
            <w:r>
              <w:rPr>
                <w:rFonts w:ascii="Arial" w:hAnsi="Arial" w:cs="Arial"/>
                <w:sz w:val="20"/>
              </w:rPr>
              <w:t xml:space="preserve"> </w:t>
            </w:r>
            <w:r w:rsidRPr="006047FC">
              <w:rPr>
                <w:rFonts w:ascii="Arial" w:hAnsi="Arial" w:cs="Arial"/>
                <w:sz w:val="20"/>
              </w:rPr>
              <w:t xml:space="preserve"> Informe de Calidad.</w:t>
            </w:r>
          </w:p>
          <w:p w14:paraId="15870A4E" w14:textId="77777777" w:rsidR="006B6F6A" w:rsidRPr="006B6F6A" w:rsidRDefault="006B6F6A" w:rsidP="00BB79A5">
            <w:pPr>
              <w:pStyle w:val="Encabezado"/>
              <w:numPr>
                <w:ilvl w:val="0"/>
                <w:numId w:val="2"/>
              </w:numPr>
              <w:tabs>
                <w:tab w:val="clear" w:pos="360"/>
                <w:tab w:val="num" w:pos="213"/>
              </w:tabs>
              <w:spacing w:before="40"/>
              <w:ind w:left="213" w:hanging="213"/>
              <w:jc w:val="both"/>
              <w:rPr>
                <w:rFonts w:ascii="Arial" w:hAnsi="Arial" w:cs="Arial"/>
                <w:sz w:val="20"/>
              </w:rPr>
            </w:pPr>
            <w:r>
              <w:rPr>
                <w:rFonts w:ascii="Arial" w:hAnsi="Arial" w:cs="Arial"/>
                <w:sz w:val="20"/>
              </w:rPr>
              <w:t xml:space="preserve"> </w:t>
            </w:r>
            <w:r w:rsidRPr="006B6F6A">
              <w:rPr>
                <w:rFonts w:ascii="Arial" w:hAnsi="Arial" w:cs="Arial"/>
                <w:sz w:val="20"/>
              </w:rPr>
              <w:t xml:space="preserve"> Informes de evaluación de Resultados</w:t>
            </w:r>
          </w:p>
          <w:p w14:paraId="78A321FB" w14:textId="77777777" w:rsidR="006B6F6A" w:rsidRDefault="006B6F6A" w:rsidP="006B6F6A">
            <w:pPr>
              <w:pStyle w:val="Encabezado"/>
              <w:numPr>
                <w:ilvl w:val="0"/>
                <w:numId w:val="2"/>
              </w:numPr>
              <w:tabs>
                <w:tab w:val="clear" w:pos="360"/>
                <w:tab w:val="num" w:pos="213"/>
              </w:tabs>
              <w:spacing w:before="40"/>
              <w:ind w:left="213" w:hanging="213"/>
              <w:jc w:val="both"/>
              <w:rPr>
                <w:rFonts w:ascii="Arial" w:hAnsi="Arial" w:cs="Arial"/>
                <w:sz w:val="20"/>
              </w:rPr>
            </w:pPr>
            <w:r>
              <w:rPr>
                <w:rFonts w:ascii="Arial" w:hAnsi="Arial" w:cs="Arial"/>
                <w:sz w:val="20"/>
              </w:rPr>
              <w:t xml:space="preserve">  </w:t>
            </w:r>
            <w:r w:rsidRPr="006B6F6A">
              <w:rPr>
                <w:rFonts w:ascii="Arial" w:hAnsi="Arial" w:cs="Arial"/>
                <w:sz w:val="20"/>
              </w:rPr>
              <w:t>Informe de Revisión por la Dirección</w:t>
            </w:r>
          </w:p>
          <w:p w14:paraId="255B9D9C" w14:textId="77777777" w:rsidR="006B6F6A" w:rsidRPr="006047FC" w:rsidRDefault="006B6F6A" w:rsidP="006B6F6A">
            <w:pPr>
              <w:pStyle w:val="Encabezado"/>
              <w:numPr>
                <w:ilvl w:val="0"/>
                <w:numId w:val="2"/>
              </w:numPr>
              <w:tabs>
                <w:tab w:val="clear" w:pos="360"/>
                <w:tab w:val="num" w:pos="213"/>
              </w:tabs>
              <w:spacing w:before="40"/>
              <w:ind w:left="213" w:hanging="213"/>
              <w:jc w:val="both"/>
              <w:rPr>
                <w:rFonts w:ascii="Arial" w:hAnsi="Arial" w:cs="Arial"/>
                <w:sz w:val="20"/>
              </w:rPr>
            </w:pPr>
            <w:r>
              <w:rPr>
                <w:rFonts w:ascii="Arial" w:hAnsi="Arial" w:cs="Arial"/>
                <w:sz w:val="20"/>
              </w:rPr>
              <w:t xml:space="preserve">  </w:t>
            </w:r>
            <w:r w:rsidRPr="006047FC">
              <w:rPr>
                <w:rFonts w:ascii="Arial" w:hAnsi="Arial" w:cs="Arial"/>
                <w:sz w:val="20"/>
              </w:rPr>
              <w:t xml:space="preserve">Informe de Seguimiento. </w:t>
            </w:r>
          </w:p>
          <w:p w14:paraId="46BA343A" w14:textId="77777777" w:rsidR="006B6F6A" w:rsidRPr="006B6F6A" w:rsidRDefault="00272132" w:rsidP="006B6F6A">
            <w:pPr>
              <w:pStyle w:val="Encabezado"/>
              <w:numPr>
                <w:ilvl w:val="0"/>
                <w:numId w:val="2"/>
              </w:numPr>
              <w:spacing w:before="40"/>
              <w:jc w:val="both"/>
              <w:rPr>
                <w:rFonts w:ascii="Arial" w:hAnsi="Arial" w:cs="Arial"/>
                <w:sz w:val="20"/>
              </w:rPr>
            </w:pPr>
            <w:hyperlink r:id="rId21" w:history="1">
              <w:r w:rsidR="006B6F6A" w:rsidRPr="0020275A">
                <w:rPr>
                  <w:rStyle w:val="Hipervnculo"/>
                  <w:rFonts w:ascii="Arial" w:hAnsi="Arial" w:cs="Arial"/>
                  <w:sz w:val="20"/>
                </w:rPr>
                <w:t>Matriz para la identificación, evaluación y toma de acciones frente a los Riesgos.</w:t>
              </w:r>
            </w:hyperlink>
          </w:p>
          <w:p w14:paraId="64B7FBDE" w14:textId="77777777" w:rsidR="00EB650E" w:rsidRPr="00CF20AF" w:rsidRDefault="006B6F6A" w:rsidP="006B6F6A">
            <w:pPr>
              <w:pStyle w:val="Encabezado"/>
              <w:numPr>
                <w:ilvl w:val="0"/>
                <w:numId w:val="2"/>
              </w:numPr>
              <w:tabs>
                <w:tab w:val="clear" w:pos="360"/>
                <w:tab w:val="num" w:pos="213"/>
              </w:tabs>
              <w:spacing w:before="40"/>
              <w:ind w:left="213" w:hanging="213"/>
              <w:jc w:val="both"/>
              <w:rPr>
                <w:rFonts w:ascii="Arial" w:hAnsi="Arial" w:cs="Arial"/>
                <w:sz w:val="20"/>
              </w:rPr>
            </w:pPr>
            <w:r w:rsidRPr="00CF20AF">
              <w:rPr>
                <w:rFonts w:ascii="Arial" w:hAnsi="Arial" w:cs="Arial"/>
                <w:sz w:val="20"/>
              </w:rPr>
              <w:t xml:space="preserve">  Plan Estratégico</w:t>
            </w:r>
          </w:p>
          <w:p w14:paraId="01466252" w14:textId="7CD685D0" w:rsidR="006B6F6A" w:rsidRPr="00CF20AF" w:rsidRDefault="006047FC" w:rsidP="006B6F6A">
            <w:pPr>
              <w:pStyle w:val="Encabezado"/>
              <w:numPr>
                <w:ilvl w:val="0"/>
                <w:numId w:val="2"/>
              </w:numPr>
              <w:tabs>
                <w:tab w:val="clear" w:pos="360"/>
                <w:tab w:val="num" w:pos="213"/>
              </w:tabs>
              <w:spacing w:before="40"/>
              <w:ind w:left="213" w:hanging="213"/>
              <w:jc w:val="both"/>
              <w:rPr>
                <w:rFonts w:ascii="Arial" w:hAnsi="Arial" w:cs="Arial"/>
                <w:sz w:val="20"/>
              </w:rPr>
            </w:pPr>
            <w:r w:rsidRPr="00CF20AF">
              <w:rPr>
                <w:rFonts w:ascii="Arial" w:hAnsi="Arial" w:cs="Arial"/>
                <w:sz w:val="20"/>
              </w:rPr>
              <w:t xml:space="preserve">  </w:t>
            </w:r>
            <w:r w:rsidR="00CF20AF" w:rsidRPr="00CF20AF">
              <w:rPr>
                <w:rFonts w:ascii="Arial" w:hAnsi="Arial" w:cs="Arial"/>
                <w:sz w:val="20"/>
              </w:rPr>
              <w:t>Matriz de Acciones de Mejora y Respuesta a Efectos, Causas y Riesgos</w:t>
            </w:r>
          </w:p>
          <w:p w14:paraId="0436A222" w14:textId="6866054F" w:rsidR="006B6F6A" w:rsidRPr="00CF20AF" w:rsidRDefault="006B6F6A" w:rsidP="006B6F6A">
            <w:pPr>
              <w:pStyle w:val="Encabezado"/>
              <w:numPr>
                <w:ilvl w:val="0"/>
                <w:numId w:val="2"/>
              </w:numPr>
              <w:tabs>
                <w:tab w:val="clear" w:pos="360"/>
                <w:tab w:val="num" w:pos="213"/>
              </w:tabs>
              <w:spacing w:before="40"/>
              <w:ind w:left="213" w:hanging="213"/>
              <w:jc w:val="both"/>
              <w:rPr>
                <w:rFonts w:ascii="Arial" w:hAnsi="Arial" w:cs="Arial"/>
                <w:sz w:val="20"/>
              </w:rPr>
            </w:pPr>
            <w:r w:rsidRPr="00CF20AF">
              <w:rPr>
                <w:rFonts w:ascii="Arial" w:hAnsi="Arial" w:cs="Arial"/>
                <w:sz w:val="20"/>
              </w:rPr>
              <w:t xml:space="preserve">  </w:t>
            </w:r>
            <w:r w:rsidR="00CF20AF" w:rsidRPr="00CF20AF">
              <w:rPr>
                <w:rFonts w:ascii="Arial" w:hAnsi="Arial" w:cs="Arial"/>
                <w:sz w:val="20"/>
              </w:rPr>
              <w:t>Portafolio de Proyectos Corporativos</w:t>
            </w:r>
          </w:p>
          <w:p w14:paraId="3EF6AAA0" w14:textId="77777777" w:rsidR="006B6F6A" w:rsidRDefault="006B6F6A" w:rsidP="006B6F6A">
            <w:pPr>
              <w:pStyle w:val="Encabezado"/>
              <w:spacing w:before="40"/>
              <w:ind w:left="213"/>
              <w:jc w:val="both"/>
              <w:rPr>
                <w:rFonts w:ascii="Arial" w:hAnsi="Arial" w:cs="Arial"/>
                <w:sz w:val="20"/>
              </w:rPr>
            </w:pPr>
          </w:p>
          <w:p w14:paraId="17FC8AE9" w14:textId="77777777" w:rsidR="006B6F6A" w:rsidRDefault="006B6F6A" w:rsidP="006B6F6A">
            <w:pPr>
              <w:pStyle w:val="Encabezado"/>
              <w:spacing w:before="40"/>
              <w:ind w:left="213"/>
              <w:jc w:val="both"/>
              <w:rPr>
                <w:rFonts w:ascii="Arial" w:hAnsi="Arial" w:cs="Arial"/>
                <w:sz w:val="20"/>
              </w:rPr>
            </w:pPr>
          </w:p>
          <w:p w14:paraId="4E69CB82" w14:textId="77777777" w:rsidR="006B6F6A" w:rsidRDefault="006B6F6A" w:rsidP="006B6F6A">
            <w:pPr>
              <w:pStyle w:val="Encabezado"/>
              <w:spacing w:before="40"/>
              <w:ind w:left="213"/>
              <w:jc w:val="both"/>
              <w:rPr>
                <w:rFonts w:ascii="Arial" w:hAnsi="Arial" w:cs="Arial"/>
                <w:sz w:val="20"/>
              </w:rPr>
            </w:pPr>
          </w:p>
          <w:p w14:paraId="4BB12347" w14:textId="77777777" w:rsidR="006B6F6A" w:rsidRDefault="006B6F6A" w:rsidP="006B6F6A">
            <w:pPr>
              <w:pStyle w:val="Encabezado"/>
              <w:spacing w:before="40"/>
              <w:ind w:left="213"/>
              <w:jc w:val="both"/>
              <w:rPr>
                <w:rFonts w:ascii="Arial" w:hAnsi="Arial" w:cs="Arial"/>
                <w:sz w:val="20"/>
              </w:rPr>
            </w:pPr>
          </w:p>
          <w:p w14:paraId="65A32798" w14:textId="77777777" w:rsidR="006B6F6A" w:rsidRPr="00F35E4C" w:rsidRDefault="006B6F6A" w:rsidP="006B6F6A">
            <w:pPr>
              <w:pStyle w:val="Encabezado"/>
              <w:spacing w:before="40"/>
              <w:ind w:left="213"/>
              <w:jc w:val="both"/>
              <w:rPr>
                <w:rFonts w:ascii="Arial" w:hAnsi="Arial" w:cs="Arial"/>
                <w:sz w:val="20"/>
              </w:rPr>
            </w:pPr>
          </w:p>
        </w:tc>
      </w:tr>
    </w:tbl>
    <w:p w14:paraId="1BD68119" w14:textId="5D85078F" w:rsidR="00A86A31" w:rsidRDefault="00A86A31">
      <w:pPr>
        <w:spacing w:after="160" w:line="259" w:lineRule="auto"/>
      </w:pPr>
    </w:p>
    <w:p w14:paraId="537FE8D1" w14:textId="77777777" w:rsidR="008202DD" w:rsidRDefault="008202DD">
      <w:pPr>
        <w:spacing w:after="160" w:line="259" w:lineRule="auto"/>
      </w:pPr>
    </w:p>
    <w:tbl>
      <w:tblPr>
        <w:tblW w:w="13892" w:type="dxa"/>
        <w:tblInd w:w="-287"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3892"/>
      </w:tblGrid>
      <w:tr w:rsidR="00A86A31" w14:paraId="58AD12C0" w14:textId="77777777" w:rsidTr="008202DD">
        <w:trPr>
          <w:trHeight w:val="358"/>
          <w:tblHeader/>
        </w:trPr>
        <w:tc>
          <w:tcPr>
            <w:tcW w:w="13892" w:type="dxa"/>
            <w:shd w:val="clear" w:color="auto" w:fill="1F3864" w:themeFill="accent5" w:themeFillShade="80"/>
            <w:vAlign w:val="center"/>
          </w:tcPr>
          <w:p w14:paraId="0F234F7C" w14:textId="77777777" w:rsidR="00A86A31" w:rsidRPr="009D439E" w:rsidRDefault="00A86A31" w:rsidP="00BA4AC2">
            <w:pPr>
              <w:pStyle w:val="Encabezado"/>
              <w:jc w:val="center"/>
              <w:rPr>
                <w:rFonts w:ascii="Arial" w:hAnsi="Arial"/>
                <w:b/>
                <w:color w:val="FFFFFF" w:themeColor="background1"/>
                <w:sz w:val="18"/>
              </w:rPr>
            </w:pPr>
            <w:r w:rsidRPr="009D439E">
              <w:rPr>
                <w:rFonts w:ascii="Arial" w:hAnsi="Arial"/>
                <w:b/>
                <w:color w:val="FFFFFF" w:themeColor="background1"/>
                <w:sz w:val="18"/>
              </w:rPr>
              <w:t>DESCRIPCIÓN DEL CUMPLIMIENTO DE REQUISTOS</w:t>
            </w:r>
            <w:r w:rsidR="000F2576">
              <w:rPr>
                <w:rFonts w:ascii="Arial" w:hAnsi="Arial"/>
                <w:b/>
                <w:color w:val="FFFFFF" w:themeColor="background1"/>
                <w:sz w:val="18"/>
              </w:rPr>
              <w:t xml:space="preserve">: </w:t>
            </w:r>
            <w:r w:rsidR="000F2576" w:rsidRPr="009D439E">
              <w:rPr>
                <w:rFonts w:ascii="Arial" w:hAnsi="Arial"/>
                <w:b/>
                <w:color w:val="FFFFFF" w:themeColor="background1"/>
                <w:sz w:val="18"/>
              </w:rPr>
              <w:t>Legales y Reglamentarios</w:t>
            </w:r>
          </w:p>
        </w:tc>
      </w:tr>
      <w:tr w:rsidR="006047FC" w14:paraId="61C3C463" w14:textId="77777777" w:rsidTr="008202DD">
        <w:tc>
          <w:tcPr>
            <w:tcW w:w="13892" w:type="dxa"/>
            <w:shd w:val="clear" w:color="auto" w:fill="auto"/>
          </w:tcPr>
          <w:p w14:paraId="02B52D44" w14:textId="77777777" w:rsidR="006047FC" w:rsidRPr="00AC6267" w:rsidRDefault="006047FC" w:rsidP="006047FC">
            <w:pPr>
              <w:spacing w:line="200" w:lineRule="exact"/>
              <w:rPr>
                <w:rFonts w:ascii="Arial" w:hAnsi="Arial" w:cs="Arial"/>
                <w:sz w:val="18"/>
                <w:szCs w:val="18"/>
              </w:rPr>
            </w:pPr>
          </w:p>
          <w:p w14:paraId="7B963130" w14:textId="77777777" w:rsidR="006047FC" w:rsidRPr="00AC6267" w:rsidRDefault="006047FC" w:rsidP="006047FC">
            <w:pPr>
              <w:spacing w:line="200" w:lineRule="exact"/>
              <w:rPr>
                <w:rFonts w:ascii="Arial" w:eastAsia="Arial" w:hAnsi="Arial" w:cs="Arial"/>
                <w:color w:val="000000" w:themeColor="text1"/>
                <w:spacing w:val="1"/>
                <w:sz w:val="18"/>
                <w:szCs w:val="18"/>
                <w:lang w:val="es-CO"/>
              </w:rPr>
            </w:pPr>
            <w:r w:rsidRPr="00AC6267">
              <w:rPr>
                <w:rFonts w:ascii="Arial" w:eastAsia="Arial" w:hAnsi="Arial" w:cs="Arial"/>
                <w:color w:val="000000" w:themeColor="text1"/>
                <w:spacing w:val="1"/>
                <w:sz w:val="18"/>
                <w:szCs w:val="18"/>
                <w:lang w:val="es-CO"/>
              </w:rPr>
              <w:t>El cumplimiento de los requisitos legales y reglamentarios al proceso de dirección se resuelve con el enfoque y acciones del proceso descritas en esta caracterización y en todo el Sistema de Gestión, en todo lo que atañe a las decisiones y directrices propias del marco regulatorio aplicable a la Gestión del Equipo de Dirección:</w:t>
            </w:r>
          </w:p>
          <w:p w14:paraId="4BE9F414" w14:textId="77777777" w:rsidR="006047FC" w:rsidRPr="00AC6267" w:rsidRDefault="006047FC" w:rsidP="006047FC">
            <w:pPr>
              <w:spacing w:line="200" w:lineRule="exact"/>
              <w:rPr>
                <w:rFonts w:ascii="Arial" w:eastAsia="Arial" w:hAnsi="Arial" w:cs="Arial"/>
                <w:color w:val="FF0000"/>
                <w:spacing w:val="1"/>
                <w:sz w:val="18"/>
                <w:szCs w:val="18"/>
                <w:lang w:val="es-CO"/>
              </w:rPr>
            </w:pPr>
          </w:p>
          <w:p w14:paraId="4682E729" w14:textId="71D8EBBA" w:rsidR="00036EAB" w:rsidRPr="00AC6267" w:rsidRDefault="006047FC" w:rsidP="00924585">
            <w:pPr>
              <w:spacing w:line="200" w:lineRule="exact"/>
              <w:rPr>
                <w:rFonts w:ascii="Arial" w:eastAsia="Arial" w:hAnsi="Arial" w:cs="Arial"/>
                <w:i/>
                <w:iCs/>
                <w:color w:val="C00000"/>
                <w:sz w:val="18"/>
                <w:szCs w:val="18"/>
                <w:lang w:val="es-CO"/>
              </w:rPr>
            </w:pPr>
            <w:r w:rsidRPr="005F15F5">
              <w:rPr>
                <w:rFonts w:ascii="Arial" w:eastAsia="Arial" w:hAnsi="Arial" w:cs="Arial"/>
                <w:spacing w:val="-1"/>
                <w:sz w:val="18"/>
                <w:szCs w:val="18"/>
                <w:lang w:val="es-CO"/>
              </w:rPr>
              <w:lastRenderedPageBreak/>
              <w:t xml:space="preserve"> </w:t>
            </w:r>
            <w:r w:rsidR="005F15F5" w:rsidRPr="005F15F5">
              <w:rPr>
                <w:rFonts w:ascii="Arial" w:eastAsia="Arial" w:hAnsi="Arial" w:cs="Arial"/>
                <w:i/>
                <w:iCs/>
                <w:sz w:val="18"/>
                <w:szCs w:val="18"/>
                <w:lang w:val="es-CO"/>
              </w:rPr>
              <w:t>Link a la Matriz de Gestión de Requisitos Legales Corporativa.</w:t>
            </w:r>
            <w:r w:rsidR="00CF20AF" w:rsidRPr="005F15F5">
              <w:rPr>
                <w:rFonts w:ascii="Arial" w:eastAsia="Arial" w:hAnsi="Arial" w:cs="Arial"/>
                <w:i/>
                <w:iCs/>
                <w:sz w:val="18"/>
                <w:szCs w:val="18"/>
                <w:lang w:val="es-CO"/>
              </w:rPr>
              <w:t xml:space="preserve"> </w:t>
            </w:r>
            <w:r w:rsidR="00F6731B">
              <w:rPr>
                <w:rFonts w:ascii="Arial" w:eastAsia="Arial" w:hAnsi="Arial" w:cs="Arial"/>
                <w:i/>
                <w:iCs/>
                <w:sz w:val="18"/>
                <w:szCs w:val="18"/>
                <w:lang w:val="es-CO"/>
              </w:rPr>
              <w:t xml:space="preserve"> </w:t>
            </w:r>
          </w:p>
          <w:p w14:paraId="1D0B9E47" w14:textId="77777777" w:rsidR="00112C2D" w:rsidRPr="00AC6267" w:rsidRDefault="00112C2D" w:rsidP="00112C2D">
            <w:pPr>
              <w:spacing w:line="200" w:lineRule="exact"/>
              <w:ind w:left="64"/>
              <w:rPr>
                <w:rFonts w:ascii="Arial" w:eastAsia="Arial" w:hAnsi="Arial" w:cs="Arial"/>
                <w:sz w:val="18"/>
                <w:szCs w:val="18"/>
                <w:lang w:val="es-CO"/>
              </w:rPr>
            </w:pPr>
          </w:p>
        </w:tc>
      </w:tr>
    </w:tbl>
    <w:p w14:paraId="2E51F3D7" w14:textId="77777777" w:rsidR="00A86A31" w:rsidRDefault="00A86A31">
      <w:pPr>
        <w:spacing w:after="160" w:line="259" w:lineRule="auto"/>
      </w:pPr>
      <w:bookmarkStart w:id="2" w:name="legalesreglamentarios"/>
      <w:bookmarkEnd w:id="2"/>
    </w:p>
    <w:tbl>
      <w:tblPr>
        <w:tblW w:w="13892" w:type="dxa"/>
        <w:tblInd w:w="-287"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829"/>
        <w:gridCol w:w="10063"/>
      </w:tblGrid>
      <w:tr w:rsidR="00A86A31" w14:paraId="54DE0438" w14:textId="77777777" w:rsidTr="008202DD">
        <w:trPr>
          <w:trHeight w:val="368"/>
          <w:tblHeader/>
        </w:trPr>
        <w:tc>
          <w:tcPr>
            <w:tcW w:w="13892" w:type="dxa"/>
            <w:gridSpan w:val="2"/>
            <w:shd w:val="clear" w:color="auto" w:fill="1F3864" w:themeFill="accent5" w:themeFillShade="80"/>
            <w:vAlign w:val="center"/>
          </w:tcPr>
          <w:p w14:paraId="19044BD6" w14:textId="572AD772" w:rsidR="00A86A31" w:rsidRDefault="000F2576" w:rsidP="00BA4AC2">
            <w:pPr>
              <w:pStyle w:val="Encabezado"/>
              <w:jc w:val="center"/>
              <w:rPr>
                <w:rFonts w:ascii="Arial" w:hAnsi="Arial"/>
                <w:sz w:val="18"/>
              </w:rPr>
            </w:pPr>
            <w:r w:rsidRPr="009D439E">
              <w:rPr>
                <w:rFonts w:ascii="Arial" w:hAnsi="Arial"/>
                <w:b/>
                <w:color w:val="FFFFFF" w:themeColor="background1"/>
                <w:sz w:val="18"/>
              </w:rPr>
              <w:t>DESCRIPCIÓN DEL CUMPLIMIENTO DE REQUISTOS</w:t>
            </w:r>
            <w:r>
              <w:rPr>
                <w:rFonts w:ascii="Arial" w:hAnsi="Arial"/>
                <w:b/>
                <w:color w:val="FFFFFF" w:themeColor="background1"/>
                <w:sz w:val="18"/>
              </w:rPr>
              <w:t xml:space="preserve">: </w:t>
            </w:r>
            <w:r w:rsidR="00A86A31" w:rsidRPr="009D439E">
              <w:rPr>
                <w:rFonts w:ascii="Arial" w:hAnsi="Arial"/>
                <w:b/>
                <w:color w:val="FFFFFF" w:themeColor="background1"/>
                <w:sz w:val="18"/>
              </w:rPr>
              <w:t>De la</w:t>
            </w:r>
            <w:r w:rsidR="00F6731B">
              <w:rPr>
                <w:rFonts w:ascii="Arial" w:hAnsi="Arial"/>
                <w:b/>
                <w:color w:val="FFFFFF" w:themeColor="background1"/>
                <w:sz w:val="18"/>
              </w:rPr>
              <w:t>s</w:t>
            </w:r>
            <w:r w:rsidR="00A86A31" w:rsidRPr="009D439E">
              <w:rPr>
                <w:rFonts w:ascii="Arial" w:hAnsi="Arial"/>
                <w:b/>
                <w:color w:val="FFFFFF" w:themeColor="background1"/>
                <w:sz w:val="18"/>
              </w:rPr>
              <w:t xml:space="preserve"> Norma</w:t>
            </w:r>
            <w:r w:rsidR="00F6731B">
              <w:rPr>
                <w:rFonts w:ascii="Arial" w:hAnsi="Arial"/>
                <w:b/>
                <w:color w:val="FFFFFF" w:themeColor="background1"/>
                <w:sz w:val="18"/>
              </w:rPr>
              <w:t>s</w:t>
            </w:r>
            <w:r w:rsidR="00A86A31" w:rsidRPr="009D439E">
              <w:rPr>
                <w:rFonts w:ascii="Arial" w:hAnsi="Arial"/>
                <w:b/>
                <w:color w:val="FFFFFF" w:themeColor="background1"/>
                <w:sz w:val="18"/>
              </w:rPr>
              <w:t xml:space="preserve"> </w:t>
            </w:r>
            <w:r w:rsidR="00F6731B">
              <w:rPr>
                <w:rFonts w:ascii="Arial" w:hAnsi="Arial"/>
                <w:b/>
                <w:color w:val="FFFFFF" w:themeColor="background1"/>
                <w:sz w:val="18"/>
              </w:rPr>
              <w:t>QHSE FS+</w:t>
            </w:r>
          </w:p>
        </w:tc>
      </w:tr>
      <w:tr w:rsidR="000F2576" w:rsidRPr="007D230F" w14:paraId="0BF710B3" w14:textId="77777777" w:rsidTr="008202DD">
        <w:trPr>
          <w:trHeight w:val="233"/>
          <w:tblHeader/>
        </w:trPr>
        <w:tc>
          <w:tcPr>
            <w:tcW w:w="3829" w:type="dxa"/>
            <w:shd w:val="clear" w:color="auto" w:fill="B4C6E7" w:themeFill="accent5" w:themeFillTint="66"/>
            <w:vAlign w:val="center"/>
          </w:tcPr>
          <w:p w14:paraId="6454AA04" w14:textId="77777777" w:rsidR="000F2576" w:rsidRPr="000F2576" w:rsidRDefault="000F2576" w:rsidP="00BA4AC2">
            <w:pPr>
              <w:pStyle w:val="Encabezado"/>
              <w:jc w:val="center"/>
              <w:rPr>
                <w:rFonts w:ascii="Arial" w:hAnsi="Arial" w:cs="Arial"/>
                <w:b/>
                <w:bCs/>
                <w:color w:val="002060"/>
                <w:sz w:val="20"/>
              </w:rPr>
            </w:pPr>
            <w:r w:rsidRPr="000F2576">
              <w:rPr>
                <w:rFonts w:ascii="Arial" w:hAnsi="Arial" w:cs="Arial"/>
                <w:b/>
                <w:bCs/>
                <w:color w:val="002060"/>
                <w:sz w:val="20"/>
              </w:rPr>
              <w:t>REQUISITO</w:t>
            </w:r>
          </w:p>
        </w:tc>
        <w:tc>
          <w:tcPr>
            <w:tcW w:w="10063" w:type="dxa"/>
            <w:shd w:val="clear" w:color="auto" w:fill="B4C6E7" w:themeFill="accent5" w:themeFillTint="66"/>
            <w:vAlign w:val="center"/>
          </w:tcPr>
          <w:p w14:paraId="1F0B34D8" w14:textId="77777777" w:rsidR="000F2576" w:rsidRPr="000F2576" w:rsidRDefault="000F2576" w:rsidP="000F2576">
            <w:pPr>
              <w:jc w:val="center"/>
              <w:rPr>
                <w:rFonts w:ascii="Arial" w:hAnsi="Arial" w:cs="Arial"/>
                <w:b/>
                <w:bCs/>
                <w:color w:val="002060"/>
                <w:sz w:val="20"/>
              </w:rPr>
            </w:pPr>
            <w:r w:rsidRPr="000F2576">
              <w:rPr>
                <w:rFonts w:ascii="Arial" w:hAnsi="Arial" w:cs="Arial"/>
                <w:b/>
                <w:bCs/>
                <w:color w:val="002060"/>
                <w:sz w:val="20"/>
              </w:rPr>
              <w:t>DESCRIPCIÓN</w:t>
            </w:r>
          </w:p>
        </w:tc>
      </w:tr>
      <w:tr w:rsidR="00E5208F" w14:paraId="0E4DDB98" w14:textId="77777777" w:rsidTr="00896502">
        <w:trPr>
          <w:trHeight w:val="2690"/>
        </w:trPr>
        <w:tc>
          <w:tcPr>
            <w:tcW w:w="3829" w:type="dxa"/>
            <w:shd w:val="clear" w:color="auto" w:fill="FFFFFF"/>
          </w:tcPr>
          <w:p w14:paraId="2048486B" w14:textId="77777777" w:rsidR="00E5208F" w:rsidRPr="00704ED1" w:rsidRDefault="00E5208F" w:rsidP="00E5208F">
            <w:pPr>
              <w:spacing w:before="3" w:line="100" w:lineRule="exact"/>
              <w:jc w:val="center"/>
              <w:rPr>
                <w:rFonts w:ascii="Arial" w:hAnsi="Arial" w:cs="Arial"/>
                <w:sz w:val="18"/>
                <w:szCs w:val="18"/>
                <w:lang w:val="es-CO"/>
              </w:rPr>
            </w:pPr>
          </w:p>
          <w:p w14:paraId="100EFCDA" w14:textId="77777777" w:rsidR="00E5208F" w:rsidRPr="00704ED1" w:rsidRDefault="00E5208F" w:rsidP="00E5208F">
            <w:pPr>
              <w:spacing w:line="200" w:lineRule="exact"/>
              <w:jc w:val="center"/>
              <w:rPr>
                <w:rFonts w:ascii="Arial" w:hAnsi="Arial" w:cs="Arial"/>
                <w:sz w:val="18"/>
                <w:szCs w:val="18"/>
                <w:lang w:val="es-CO"/>
              </w:rPr>
            </w:pPr>
          </w:p>
          <w:p w14:paraId="2A06F1B7" w14:textId="77777777" w:rsidR="00E5208F" w:rsidRPr="00704ED1" w:rsidRDefault="00E5208F" w:rsidP="00E5208F">
            <w:pPr>
              <w:ind w:left="174"/>
              <w:jc w:val="center"/>
              <w:rPr>
                <w:rFonts w:ascii="Arial" w:eastAsia="Arial" w:hAnsi="Arial" w:cs="Arial"/>
                <w:sz w:val="18"/>
                <w:szCs w:val="18"/>
                <w:lang w:val="es-CO"/>
              </w:rPr>
            </w:pPr>
            <w:r w:rsidRPr="00704ED1">
              <w:rPr>
                <w:rFonts w:ascii="Arial" w:eastAsia="Arial" w:hAnsi="Arial" w:cs="Arial"/>
                <w:b/>
                <w:spacing w:val="1"/>
                <w:sz w:val="18"/>
                <w:szCs w:val="18"/>
                <w:lang w:val="es-CO"/>
              </w:rPr>
              <w:t>4</w:t>
            </w:r>
            <w:r w:rsidRPr="00704ED1">
              <w:rPr>
                <w:rFonts w:ascii="Arial" w:eastAsia="Arial" w:hAnsi="Arial" w:cs="Arial"/>
                <w:b/>
                <w:sz w:val="18"/>
                <w:szCs w:val="18"/>
                <w:lang w:val="es-CO"/>
              </w:rPr>
              <w:t>.1 Comprensión de la organización y de su contexto</w:t>
            </w:r>
          </w:p>
        </w:tc>
        <w:tc>
          <w:tcPr>
            <w:tcW w:w="10063" w:type="dxa"/>
            <w:shd w:val="clear" w:color="auto" w:fill="FFFFFF"/>
          </w:tcPr>
          <w:p w14:paraId="6E1E4F4E" w14:textId="77777777" w:rsidR="0020742D" w:rsidRPr="00272132" w:rsidRDefault="0020742D" w:rsidP="0020742D">
            <w:pPr>
              <w:spacing w:before="40" w:after="40"/>
              <w:jc w:val="both"/>
              <w:rPr>
                <w:rFonts w:ascii="Arial" w:hAnsi="Arial"/>
                <w:sz w:val="20"/>
                <w:szCs w:val="20"/>
              </w:rPr>
            </w:pPr>
            <w:r w:rsidRPr="00272132">
              <w:rPr>
                <w:rFonts w:ascii="Arial" w:hAnsi="Arial"/>
                <w:sz w:val="18"/>
              </w:rPr>
              <w:t xml:space="preserve">DELMOR realiza el análisis de los factores internos y externos asociados a sus operaciones, procesos y a la interacción con los grupos de interés, teniendo en cuenta la dinámica de análisis del mercado y del negocio, dentro de los ejercicios de planeación  estratégica de la empresa que anualmente incluye ejercicios del equipo de dirección, con la participación de los lideres de proceso para realizar su actualización, y formular Planes de Acción que tienen en  cuenta los aspectos que puedan afectar la capacidad de lograr los resultados previstos de los sistemas </w:t>
            </w:r>
            <w:r w:rsidRPr="00272132">
              <w:rPr>
                <w:rFonts w:ascii="Arial" w:hAnsi="Arial"/>
                <w:sz w:val="20"/>
                <w:szCs w:val="20"/>
              </w:rPr>
              <w:t xml:space="preserve">QHSE FS+. </w:t>
            </w:r>
          </w:p>
          <w:p w14:paraId="1BD556F4" w14:textId="77777777" w:rsidR="0020742D" w:rsidRPr="00272132" w:rsidRDefault="0020742D" w:rsidP="0020742D">
            <w:pPr>
              <w:spacing w:before="40" w:after="40"/>
              <w:jc w:val="both"/>
              <w:rPr>
                <w:rFonts w:ascii="Arial" w:hAnsi="Arial"/>
                <w:sz w:val="18"/>
                <w:szCs w:val="18"/>
              </w:rPr>
            </w:pPr>
            <w:r w:rsidRPr="00272132">
              <w:rPr>
                <w:rFonts w:ascii="Arial" w:hAnsi="Arial"/>
                <w:sz w:val="18"/>
                <w:szCs w:val="18"/>
              </w:rPr>
              <w:t xml:space="preserve">DELMOR utiliza la metodología PESTLA, FODA y ANÁLISIS DE FUERZAS, entre otras, para estudiar en conjunto y comprender su entorno, bajo las condiciones interna y externas que presenta la organización. La documentación que soporta el análisis de contexto se encuentra ubicado en el portal de SGI, que incluye registros, estudios y bases de datos en el SGI.  </w:t>
            </w:r>
          </w:p>
          <w:p w14:paraId="62758C9B" w14:textId="77777777" w:rsidR="0020742D" w:rsidRPr="00272132" w:rsidRDefault="0020742D" w:rsidP="0020742D">
            <w:pPr>
              <w:spacing w:before="40" w:after="40"/>
              <w:jc w:val="both"/>
              <w:rPr>
                <w:rFonts w:ascii="Arial" w:hAnsi="Arial"/>
                <w:i/>
                <w:iCs/>
                <w:sz w:val="18"/>
                <w:szCs w:val="18"/>
              </w:rPr>
            </w:pPr>
            <w:r w:rsidRPr="00272132">
              <w:rPr>
                <w:rFonts w:ascii="Arial" w:hAnsi="Arial"/>
                <w:sz w:val="18"/>
                <w:szCs w:val="18"/>
              </w:rPr>
              <w:t xml:space="preserve">El estudio del contexto se ve complementado también con las componentes HS, E, FS+, que incluye diferentes Planes y Programas, como, por ejemplo: </w:t>
            </w:r>
            <w:r w:rsidRPr="00272132">
              <w:rPr>
                <w:rFonts w:ascii="Arial" w:hAnsi="Arial"/>
                <w:i/>
                <w:iCs/>
                <w:sz w:val="18"/>
                <w:szCs w:val="18"/>
              </w:rPr>
              <w:t xml:space="preserve">El Plan de Bioseguridad, El Plan de Prevención de Fraude Alimentario, El Programa de Higiene y Seguridad Ocupacional, El Programa de Gestión Ambiental (PGA), y Los Estudios que soportan la Resolución que emite la Autorización Ambiental Categoría III Vigente. </w:t>
            </w:r>
          </w:p>
          <w:p w14:paraId="12264191" w14:textId="529FF877" w:rsidR="00E5208F" w:rsidRPr="00272132" w:rsidRDefault="0020742D" w:rsidP="0020742D">
            <w:pPr>
              <w:spacing w:line="200" w:lineRule="exact"/>
              <w:ind w:right="291"/>
              <w:jc w:val="both"/>
              <w:rPr>
                <w:rFonts w:ascii="Arial" w:eastAsia="Arial" w:hAnsi="Arial" w:cs="Arial"/>
                <w:sz w:val="18"/>
                <w:szCs w:val="18"/>
                <w:lang w:val="es-CO"/>
              </w:rPr>
            </w:pPr>
            <w:r w:rsidRPr="00272132">
              <w:rPr>
                <w:rFonts w:ascii="Arial" w:hAnsi="Arial"/>
                <w:sz w:val="18"/>
                <w:szCs w:val="18"/>
              </w:rPr>
              <w:t xml:space="preserve">Estos Estudios, Planes y Programas Corporativos, complementan el análisis del entorno, teniendo en cuenta los factores de riesgos significativos, al igual que la descripción de aspectos e impactos ambientales y otros riesgos en la interacción con los grupos de interés.  </w:t>
            </w:r>
          </w:p>
          <w:p w14:paraId="60AE0049" w14:textId="727F107E" w:rsidR="00E5208F" w:rsidRPr="00A008BC" w:rsidRDefault="00E5208F" w:rsidP="00E5208F">
            <w:pPr>
              <w:spacing w:line="200" w:lineRule="exact"/>
              <w:ind w:right="291"/>
              <w:jc w:val="both"/>
              <w:rPr>
                <w:rFonts w:ascii="Arial" w:eastAsia="Arial" w:hAnsi="Arial" w:cs="Arial"/>
                <w:color w:val="FF0000"/>
                <w:sz w:val="18"/>
                <w:szCs w:val="18"/>
                <w:lang w:val="es-CO"/>
              </w:rPr>
            </w:pPr>
            <w:r w:rsidRPr="00112C2D">
              <w:rPr>
                <w:rFonts w:ascii="Arial" w:eastAsia="Arial" w:hAnsi="Arial" w:cs="Arial"/>
                <w:color w:val="000000" w:themeColor="text1"/>
                <w:sz w:val="18"/>
                <w:szCs w:val="18"/>
                <w:lang w:val="es-CO"/>
              </w:rPr>
              <w:t xml:space="preserve">Por otra parte, desde la </w:t>
            </w:r>
            <w:r w:rsidR="00882610">
              <w:rPr>
                <w:rFonts w:ascii="Arial" w:eastAsia="Arial" w:hAnsi="Arial" w:cs="Arial"/>
                <w:color w:val="000000" w:themeColor="text1"/>
                <w:sz w:val="18"/>
                <w:szCs w:val="18"/>
                <w:lang w:val="es-CO"/>
              </w:rPr>
              <w:t>Gestión de los procesos O 01 Mercadeo y Ventas, se desarrolla el estudio del mercado, el comportamiento de la competencia, las tendencias de compras, y del proceso O 02 Investigación y Desarrolla se investiga la legislación y las alternativas asociadas a Nuevos Desarrollos. Del mismo modo los procesos de la cadena de abastecimiento O 03 y O 05, contribuyen en la investigación de la ne</w:t>
            </w:r>
            <w:r w:rsidR="00896502">
              <w:rPr>
                <w:rFonts w:ascii="Arial" w:eastAsia="Arial" w:hAnsi="Arial" w:cs="Arial"/>
                <w:color w:val="000000" w:themeColor="text1"/>
                <w:sz w:val="18"/>
                <w:szCs w:val="18"/>
                <w:lang w:val="es-CO"/>
              </w:rPr>
              <w:t>c</w:t>
            </w:r>
            <w:r w:rsidR="00882610">
              <w:rPr>
                <w:rFonts w:ascii="Arial" w:eastAsia="Arial" w:hAnsi="Arial" w:cs="Arial"/>
                <w:color w:val="000000" w:themeColor="text1"/>
                <w:sz w:val="18"/>
                <w:szCs w:val="18"/>
                <w:lang w:val="es-CO"/>
              </w:rPr>
              <w:t>esidades</w:t>
            </w:r>
            <w:r w:rsidR="00896502">
              <w:rPr>
                <w:rFonts w:ascii="Arial" w:eastAsia="Arial" w:hAnsi="Arial" w:cs="Arial"/>
                <w:color w:val="000000" w:themeColor="text1"/>
                <w:sz w:val="18"/>
                <w:szCs w:val="18"/>
                <w:lang w:val="es-CO"/>
              </w:rPr>
              <w:t>, expectativas y comportamiento del mercado.</w:t>
            </w:r>
          </w:p>
        </w:tc>
      </w:tr>
      <w:tr w:rsidR="00E5208F" w14:paraId="501FF128" w14:textId="77777777" w:rsidTr="008202DD">
        <w:trPr>
          <w:trHeight w:val="843"/>
        </w:trPr>
        <w:tc>
          <w:tcPr>
            <w:tcW w:w="3829" w:type="dxa"/>
            <w:shd w:val="clear" w:color="auto" w:fill="FFFFFF"/>
          </w:tcPr>
          <w:p w14:paraId="5BEE1F59" w14:textId="77777777" w:rsidR="00E5208F" w:rsidRPr="00272132" w:rsidRDefault="00E5208F" w:rsidP="00E5208F">
            <w:pPr>
              <w:spacing w:before="16" w:line="220" w:lineRule="exact"/>
              <w:jc w:val="center"/>
              <w:rPr>
                <w:rFonts w:ascii="Arial" w:hAnsi="Arial" w:cs="Arial"/>
                <w:sz w:val="18"/>
                <w:szCs w:val="18"/>
                <w:lang w:val="es-CO"/>
              </w:rPr>
            </w:pPr>
          </w:p>
          <w:p w14:paraId="59357DF6" w14:textId="77777777" w:rsidR="00E5208F" w:rsidRPr="00272132" w:rsidRDefault="00E5208F" w:rsidP="00E5208F">
            <w:pPr>
              <w:ind w:left="174"/>
              <w:jc w:val="center"/>
              <w:rPr>
                <w:rFonts w:ascii="Arial" w:eastAsia="Arial" w:hAnsi="Arial" w:cs="Arial"/>
                <w:b/>
                <w:sz w:val="18"/>
                <w:szCs w:val="18"/>
                <w:lang w:val="es-CO"/>
              </w:rPr>
            </w:pPr>
            <w:r w:rsidRPr="00272132">
              <w:rPr>
                <w:rFonts w:ascii="Arial" w:eastAsia="Arial" w:hAnsi="Arial" w:cs="Arial"/>
                <w:b/>
                <w:spacing w:val="1"/>
                <w:sz w:val="18"/>
                <w:szCs w:val="18"/>
                <w:lang w:val="es-CO"/>
              </w:rPr>
              <w:t>4</w:t>
            </w:r>
            <w:r w:rsidRPr="00272132">
              <w:rPr>
                <w:rFonts w:ascii="Arial" w:eastAsia="Arial" w:hAnsi="Arial" w:cs="Arial"/>
                <w:b/>
                <w:sz w:val="18"/>
                <w:szCs w:val="18"/>
                <w:lang w:val="es-CO"/>
              </w:rPr>
              <w:t>.2 Comprensión de la necesidades y expectativa de las partes interesadas</w:t>
            </w:r>
          </w:p>
          <w:p w14:paraId="742E1E08" w14:textId="77777777" w:rsidR="00E5208F" w:rsidRPr="00272132" w:rsidRDefault="00E5208F" w:rsidP="00E5208F">
            <w:pPr>
              <w:ind w:left="174"/>
              <w:jc w:val="center"/>
              <w:rPr>
                <w:rFonts w:ascii="Arial" w:eastAsia="Arial" w:hAnsi="Arial" w:cs="Arial"/>
                <w:sz w:val="18"/>
                <w:szCs w:val="18"/>
                <w:lang w:val="es-CO"/>
              </w:rPr>
            </w:pPr>
          </w:p>
        </w:tc>
        <w:tc>
          <w:tcPr>
            <w:tcW w:w="10063" w:type="dxa"/>
            <w:shd w:val="clear" w:color="auto" w:fill="FFFFFF"/>
          </w:tcPr>
          <w:p w14:paraId="284306AE" w14:textId="790ED020" w:rsidR="00E5208F" w:rsidRPr="00272132" w:rsidRDefault="00E5208F" w:rsidP="00E5208F">
            <w:pPr>
              <w:ind w:left="64" w:right="42"/>
              <w:rPr>
                <w:rFonts w:ascii="Arial" w:eastAsia="Arial" w:hAnsi="Arial" w:cs="Arial"/>
                <w:spacing w:val="-2"/>
                <w:sz w:val="18"/>
                <w:szCs w:val="18"/>
                <w:lang w:val="es-CO"/>
              </w:rPr>
            </w:pPr>
          </w:p>
          <w:p w14:paraId="26704119" w14:textId="77777777" w:rsidR="0020742D" w:rsidRPr="00272132" w:rsidRDefault="0020742D" w:rsidP="0020742D">
            <w:pPr>
              <w:ind w:left="64" w:right="42"/>
              <w:rPr>
                <w:rFonts w:ascii="Arial" w:eastAsia="Arial" w:hAnsi="Arial" w:cs="Arial"/>
                <w:spacing w:val="-2"/>
                <w:sz w:val="18"/>
                <w:szCs w:val="18"/>
                <w:lang w:val="es-CO"/>
              </w:rPr>
            </w:pPr>
            <w:r w:rsidRPr="00272132">
              <w:rPr>
                <w:rFonts w:ascii="Arial" w:eastAsia="Arial" w:hAnsi="Arial" w:cs="Arial"/>
                <w:spacing w:val="-2"/>
                <w:sz w:val="18"/>
                <w:szCs w:val="18"/>
                <w:lang w:val="es-CO"/>
              </w:rPr>
              <w:t>DELMOR complementa el estudio del contexto descrito en la sección anterior, mediante la Matriz de Análisis de las Partes interesadas, que es objeto de actualización con el liderazgo de la gestión de los procesos, O 02 Investigación y Desarrollo de Nuevos Productos, O 01 Gestión de Mercadeo y Ventas, y E 02 Planificación y Gestión Integral, mediante la investigación de las necesidades y expectativas de los clientes y otros grupos de interés en el ámbito QHSE FS+, al igual que con la Base de Datos de quejas y reclamos y con las encuestas anuales y sondeos de satisfacción.</w:t>
            </w:r>
          </w:p>
          <w:p w14:paraId="3B7E1195" w14:textId="77777777" w:rsidR="0020742D" w:rsidRPr="00272132" w:rsidRDefault="0020742D" w:rsidP="0020742D">
            <w:pPr>
              <w:ind w:left="64" w:right="42"/>
              <w:rPr>
                <w:rFonts w:ascii="Arial" w:eastAsia="Arial" w:hAnsi="Arial" w:cs="Arial"/>
                <w:spacing w:val="-2"/>
                <w:sz w:val="18"/>
                <w:szCs w:val="18"/>
                <w:lang w:val="es-CO"/>
              </w:rPr>
            </w:pPr>
          </w:p>
          <w:p w14:paraId="7AE0B40B" w14:textId="77777777" w:rsidR="0020742D" w:rsidRPr="00272132" w:rsidRDefault="0020742D" w:rsidP="0020742D">
            <w:pPr>
              <w:ind w:left="64" w:right="42"/>
              <w:rPr>
                <w:rFonts w:ascii="Arial" w:eastAsia="Arial" w:hAnsi="Arial" w:cs="Arial"/>
                <w:spacing w:val="-2"/>
                <w:sz w:val="18"/>
                <w:szCs w:val="18"/>
                <w:lang w:val="es-CO"/>
              </w:rPr>
            </w:pPr>
            <w:r w:rsidRPr="00272132">
              <w:rPr>
                <w:rFonts w:ascii="Arial" w:eastAsia="Arial" w:hAnsi="Arial" w:cs="Arial"/>
                <w:spacing w:val="-2"/>
                <w:sz w:val="18"/>
                <w:szCs w:val="18"/>
                <w:lang w:val="es-CO"/>
              </w:rPr>
              <w:t>Con el objetivo de entender las necesidades y expectativas de las partes interesadas, se llevan a cabo varias actividades que incluyen trabajar con los responsables de los procesos y se utiliza métodos que permiten la recopilación de información.</w:t>
            </w:r>
          </w:p>
          <w:p w14:paraId="439363EF" w14:textId="77777777" w:rsidR="0020742D" w:rsidRPr="00272132" w:rsidRDefault="0020742D" w:rsidP="0020742D">
            <w:pPr>
              <w:ind w:left="64" w:right="42"/>
              <w:rPr>
                <w:rFonts w:ascii="Arial" w:eastAsia="Arial" w:hAnsi="Arial" w:cs="Arial"/>
                <w:spacing w:val="-2"/>
                <w:sz w:val="18"/>
                <w:szCs w:val="18"/>
                <w:lang w:val="es-CO"/>
              </w:rPr>
            </w:pPr>
          </w:p>
          <w:p w14:paraId="6E754F20" w14:textId="4256C30C" w:rsidR="0020742D" w:rsidRPr="00272132" w:rsidRDefault="0020742D" w:rsidP="0020742D">
            <w:pPr>
              <w:ind w:left="64" w:right="42"/>
              <w:rPr>
                <w:rFonts w:ascii="Arial" w:eastAsia="Arial" w:hAnsi="Arial" w:cs="Arial"/>
                <w:spacing w:val="-2"/>
                <w:sz w:val="18"/>
                <w:szCs w:val="18"/>
                <w:lang w:val="es-CO"/>
              </w:rPr>
            </w:pPr>
            <w:r w:rsidRPr="00272132">
              <w:rPr>
                <w:rFonts w:ascii="Arial" w:eastAsia="Arial" w:hAnsi="Arial" w:cs="Arial"/>
                <w:spacing w:val="-2"/>
                <w:sz w:val="18"/>
                <w:szCs w:val="18"/>
                <w:lang w:val="es-CO"/>
              </w:rPr>
              <w:t>Estos métodos incluyen:</w:t>
            </w:r>
          </w:p>
          <w:p w14:paraId="3B67B208" w14:textId="77777777" w:rsidR="00C94979" w:rsidRPr="00272132" w:rsidRDefault="00C94979" w:rsidP="0020742D">
            <w:pPr>
              <w:ind w:left="64" w:right="42"/>
              <w:rPr>
                <w:rFonts w:ascii="Arial" w:eastAsia="Arial" w:hAnsi="Arial" w:cs="Arial"/>
                <w:spacing w:val="-2"/>
                <w:sz w:val="18"/>
                <w:szCs w:val="18"/>
                <w:lang w:val="es-CO"/>
              </w:rPr>
            </w:pPr>
          </w:p>
          <w:p w14:paraId="0384EA39" w14:textId="77777777" w:rsidR="00C94979" w:rsidRPr="00272132" w:rsidRDefault="00C94979" w:rsidP="0020742D">
            <w:pPr>
              <w:ind w:left="64" w:right="42"/>
              <w:rPr>
                <w:rFonts w:ascii="Arial" w:eastAsia="Arial" w:hAnsi="Arial" w:cs="Arial"/>
                <w:spacing w:val="-2"/>
                <w:sz w:val="18"/>
                <w:szCs w:val="18"/>
                <w:lang w:val="es-CO"/>
              </w:rPr>
            </w:pPr>
          </w:p>
          <w:p w14:paraId="10823AC1" w14:textId="77777777" w:rsidR="00C94979" w:rsidRPr="00272132" w:rsidRDefault="00C94979" w:rsidP="0020742D">
            <w:pPr>
              <w:ind w:left="64" w:right="42"/>
              <w:rPr>
                <w:rFonts w:ascii="Arial" w:eastAsia="Arial" w:hAnsi="Arial" w:cs="Arial"/>
                <w:spacing w:val="-2"/>
                <w:sz w:val="18"/>
                <w:szCs w:val="18"/>
                <w:lang w:val="es-CO"/>
              </w:rPr>
            </w:pPr>
          </w:p>
          <w:p w14:paraId="25698233" w14:textId="1D1A2ECD" w:rsidR="0020742D" w:rsidRPr="00272132" w:rsidRDefault="0020742D" w:rsidP="0020742D">
            <w:pPr>
              <w:ind w:left="64" w:right="42"/>
              <w:rPr>
                <w:rFonts w:ascii="Arial" w:eastAsia="Arial" w:hAnsi="Arial" w:cs="Arial"/>
                <w:spacing w:val="-2"/>
                <w:sz w:val="18"/>
                <w:szCs w:val="18"/>
                <w:lang w:val="es-CO"/>
              </w:rPr>
            </w:pPr>
            <w:r w:rsidRPr="00272132">
              <w:rPr>
                <w:rFonts w:ascii="Arial" w:eastAsia="Arial" w:hAnsi="Arial" w:cs="Arial"/>
                <w:i/>
                <w:iCs/>
                <w:spacing w:val="-2"/>
                <w:sz w:val="18"/>
                <w:szCs w:val="18"/>
                <w:lang w:val="es-CO"/>
              </w:rPr>
              <w:t>Clientes:</w:t>
            </w:r>
            <w:r w:rsidRPr="00272132">
              <w:rPr>
                <w:rFonts w:ascii="Arial" w:eastAsia="Arial" w:hAnsi="Arial" w:cs="Arial"/>
                <w:spacing w:val="-2"/>
                <w:sz w:val="18"/>
                <w:szCs w:val="18"/>
                <w:lang w:val="es-CO"/>
              </w:rPr>
              <w:t xml:space="preserve"> Comunicación constante con el cliente respecto a la conformidad, precio, disponibilidad o entrega, se les brinda un producto de calidad, se realiza buen manejo del producto aplicando BPM, cumplimiento de la cadena de frio. Para medir el nivel de satisfacción de nuestros clientes realizamos investigaciones de mercados mediante encuestas en donde obtenemos información para realizar mejoras en nuestros procesos de producción y distribución.</w:t>
            </w:r>
          </w:p>
          <w:p w14:paraId="48534280" w14:textId="5BB4B6DE" w:rsidR="0020742D" w:rsidRPr="00272132" w:rsidRDefault="0020742D" w:rsidP="0020742D">
            <w:pPr>
              <w:ind w:left="64" w:right="42"/>
              <w:rPr>
                <w:rFonts w:ascii="Arial" w:eastAsia="Arial" w:hAnsi="Arial" w:cs="Arial"/>
                <w:spacing w:val="-2"/>
                <w:sz w:val="18"/>
                <w:szCs w:val="18"/>
                <w:lang w:val="es-CO"/>
              </w:rPr>
            </w:pPr>
            <w:r w:rsidRPr="00272132">
              <w:rPr>
                <w:rFonts w:ascii="Arial" w:eastAsia="Arial" w:hAnsi="Arial" w:cs="Arial"/>
                <w:i/>
                <w:iCs/>
                <w:spacing w:val="-2"/>
                <w:sz w:val="18"/>
                <w:szCs w:val="18"/>
                <w:lang w:val="es-CO"/>
              </w:rPr>
              <w:t>Proveedores:</w:t>
            </w:r>
            <w:r w:rsidRPr="00272132">
              <w:rPr>
                <w:rFonts w:ascii="Arial" w:eastAsia="Arial" w:hAnsi="Arial" w:cs="Arial"/>
                <w:spacing w:val="-2"/>
                <w:sz w:val="18"/>
                <w:szCs w:val="18"/>
                <w:lang w:val="es-CO"/>
              </w:rPr>
              <w:t xml:space="preserve"> Alianzas estratégicas con proveedores (Apoyo en aperturas de nuevas tiendas)</w:t>
            </w:r>
          </w:p>
          <w:p w14:paraId="2E63F8BC" w14:textId="4B912D2A" w:rsidR="00E5208F" w:rsidRPr="00272132" w:rsidRDefault="00E5208F" w:rsidP="00E5208F">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 xml:space="preserve">La determinación de las necesidades y expectativas de las partes interesadas se realiza a partir del ejercicio de Planeación Estratégica asociado al Sistema de Gestión, en el que se efectúa un balance de las necesidades y expectativas de los grupos de interés, con el apoyo de </w:t>
            </w:r>
            <w:r w:rsidR="00882610" w:rsidRPr="00272132">
              <w:rPr>
                <w:rFonts w:ascii="Arial" w:eastAsia="Arial" w:hAnsi="Arial" w:cs="Arial"/>
                <w:spacing w:val="-2"/>
                <w:sz w:val="18"/>
                <w:szCs w:val="18"/>
                <w:lang w:val="es-CO"/>
              </w:rPr>
              <w:t>Mercadeo y Ventas</w:t>
            </w:r>
          </w:p>
          <w:p w14:paraId="59FB3D3D"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i/>
                <w:iCs/>
                <w:spacing w:val="-2"/>
                <w:sz w:val="18"/>
                <w:szCs w:val="18"/>
                <w:lang w:val="es-CO"/>
              </w:rPr>
              <w:t>Personal</w:t>
            </w:r>
            <w:r w:rsidRPr="00272132">
              <w:rPr>
                <w:rFonts w:ascii="Arial" w:eastAsia="Arial" w:hAnsi="Arial" w:cs="Arial"/>
                <w:spacing w:val="-2"/>
                <w:sz w:val="18"/>
                <w:szCs w:val="18"/>
                <w:lang w:val="es-CO"/>
              </w:rPr>
              <w:t>: Reunión mensual con fuerza de ventas, brindar equipos de protección para su seguridad laboral.</w:t>
            </w:r>
          </w:p>
          <w:p w14:paraId="16693F94"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i/>
                <w:iCs/>
                <w:spacing w:val="-2"/>
                <w:sz w:val="18"/>
                <w:szCs w:val="18"/>
                <w:lang w:val="es-CO"/>
              </w:rPr>
              <w:t>Competencia</w:t>
            </w:r>
            <w:r w:rsidRPr="00272132">
              <w:rPr>
                <w:rFonts w:ascii="Arial" w:eastAsia="Arial" w:hAnsi="Arial" w:cs="Arial"/>
                <w:spacing w:val="-2"/>
                <w:sz w:val="18"/>
                <w:szCs w:val="18"/>
                <w:lang w:val="es-CO"/>
              </w:rPr>
              <w:t>: Investigación de la competencia en cuanto a monitoreo de precio, productos, innovaciones, posicionamiento.</w:t>
            </w:r>
          </w:p>
          <w:p w14:paraId="5EB8D240"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Desde el equipo de Dirección, con la coordinación de la Gerencia General se gestiona la interacción con las autoridades y la respuesta a requerimientos. Con la coordinación del área de Mercadeo y Ventas y la Gerencia General, y con la participación de las principales áreas relacionadas, se interactúa con los medios de comunicación y con las partes interesadas, según se requiera.</w:t>
            </w:r>
          </w:p>
          <w:p w14:paraId="7366D802"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 xml:space="preserve">Desde la función de Talento Humano se cuenta con el análisis de encuesta de clima laboral que tienen definidas las necesidades y expectativas de los trabajadores, de igual manera se analiza a través de encuesta de condiciones de Higiene, Seguridad y Ergonomía del Trabajo, a través de los programa y compromiso ambiental se contribuye a la reforestación y programa de reutilización, reducción de desechos generados en nuestros procesos. </w:t>
            </w:r>
          </w:p>
          <w:p w14:paraId="4B79C11B" w14:textId="77777777" w:rsidR="00C94979" w:rsidRPr="00272132" w:rsidRDefault="00C94979" w:rsidP="00C94979">
            <w:pPr>
              <w:ind w:left="64" w:right="42"/>
              <w:jc w:val="both"/>
              <w:rPr>
                <w:rFonts w:ascii="Arial" w:eastAsia="Arial" w:hAnsi="Arial" w:cs="Arial"/>
                <w:i/>
                <w:iCs/>
                <w:spacing w:val="-2"/>
                <w:sz w:val="18"/>
                <w:szCs w:val="18"/>
                <w:lang w:val="es-CO"/>
              </w:rPr>
            </w:pPr>
            <w:r w:rsidRPr="00272132">
              <w:rPr>
                <w:rFonts w:ascii="Arial" w:eastAsia="Arial" w:hAnsi="Arial" w:cs="Arial"/>
                <w:i/>
                <w:iCs/>
                <w:spacing w:val="-2"/>
                <w:sz w:val="18"/>
                <w:szCs w:val="18"/>
                <w:lang w:val="es-CO"/>
              </w:rPr>
              <w:t>Ver la información documentada:</w:t>
            </w:r>
          </w:p>
          <w:p w14:paraId="18F216BB"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w:t>
            </w:r>
            <w:r w:rsidRPr="00272132">
              <w:rPr>
                <w:rFonts w:ascii="Arial" w:eastAsia="Arial" w:hAnsi="Arial" w:cs="Arial"/>
                <w:spacing w:val="-2"/>
                <w:sz w:val="18"/>
                <w:szCs w:val="18"/>
                <w:lang w:val="es-CO"/>
              </w:rPr>
              <w:tab/>
              <w:t xml:space="preserve">Matriz de partes interesadas </w:t>
            </w:r>
          </w:p>
          <w:p w14:paraId="1A5EC952"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w:t>
            </w:r>
            <w:r w:rsidRPr="00272132">
              <w:rPr>
                <w:rFonts w:ascii="Arial" w:eastAsia="Arial" w:hAnsi="Arial" w:cs="Arial"/>
                <w:spacing w:val="-2"/>
                <w:sz w:val="18"/>
                <w:szCs w:val="18"/>
                <w:lang w:val="es-CO"/>
              </w:rPr>
              <w:tab/>
              <w:t>Procedimiento de encuesta de clima laboral.</w:t>
            </w:r>
          </w:p>
          <w:p w14:paraId="415E09E8"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w:t>
            </w:r>
            <w:r w:rsidRPr="00272132">
              <w:rPr>
                <w:rFonts w:ascii="Arial" w:eastAsia="Arial" w:hAnsi="Arial" w:cs="Arial"/>
                <w:spacing w:val="-2"/>
                <w:sz w:val="18"/>
                <w:szCs w:val="18"/>
                <w:lang w:val="es-CO"/>
              </w:rPr>
              <w:tab/>
              <w:t>Registro de encuesta de clima laboral</w:t>
            </w:r>
          </w:p>
          <w:p w14:paraId="4FAEEF2F"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w:t>
            </w:r>
            <w:r w:rsidRPr="00272132">
              <w:rPr>
                <w:rFonts w:ascii="Arial" w:eastAsia="Arial" w:hAnsi="Arial" w:cs="Arial"/>
                <w:spacing w:val="-2"/>
                <w:sz w:val="18"/>
                <w:szCs w:val="18"/>
                <w:lang w:val="es-CO"/>
              </w:rPr>
              <w:tab/>
              <w:t>Informe de clima laboral</w:t>
            </w:r>
          </w:p>
          <w:p w14:paraId="15DEA909" w14:textId="2E64191E"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w:t>
            </w:r>
            <w:r w:rsidRPr="00272132">
              <w:rPr>
                <w:rFonts w:ascii="Arial" w:eastAsia="Arial" w:hAnsi="Arial" w:cs="Arial"/>
                <w:spacing w:val="-2"/>
                <w:sz w:val="18"/>
                <w:szCs w:val="18"/>
                <w:lang w:val="es-CO"/>
              </w:rPr>
              <w:tab/>
              <w:t xml:space="preserve">Registro e informe de Encuesta a colaboradores de industrias Delmor - Personal operativo de la Planta de producción. </w:t>
            </w:r>
          </w:p>
          <w:p w14:paraId="051AB91E" w14:textId="7D0A0C9C" w:rsidR="00C94979" w:rsidRPr="00272132" w:rsidRDefault="00C94979" w:rsidP="00C94979">
            <w:pPr>
              <w:ind w:left="638"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 xml:space="preserve">  Seguridad, Ergonomía e Higiene del trabajo.</w:t>
            </w:r>
          </w:p>
          <w:p w14:paraId="6D3C5B9C"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w:t>
            </w:r>
            <w:r w:rsidRPr="00272132">
              <w:rPr>
                <w:rFonts w:ascii="Arial" w:eastAsia="Arial" w:hAnsi="Arial" w:cs="Arial"/>
                <w:spacing w:val="-2"/>
                <w:sz w:val="18"/>
                <w:szCs w:val="18"/>
                <w:lang w:val="es-CO"/>
              </w:rPr>
              <w:tab/>
              <w:t xml:space="preserve">Base de datos de quejas y reclamos </w:t>
            </w:r>
          </w:p>
          <w:p w14:paraId="3F9353DA" w14:textId="77777777"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w:t>
            </w:r>
            <w:r w:rsidRPr="00272132">
              <w:rPr>
                <w:rFonts w:ascii="Arial" w:eastAsia="Arial" w:hAnsi="Arial" w:cs="Arial"/>
                <w:spacing w:val="-2"/>
                <w:sz w:val="18"/>
                <w:szCs w:val="18"/>
                <w:lang w:val="es-CO"/>
              </w:rPr>
              <w:tab/>
              <w:t>encuestas de satisfacción de los clientes.</w:t>
            </w:r>
          </w:p>
          <w:p w14:paraId="1B7E721C" w14:textId="1204A67E" w:rsidR="00C94979" w:rsidRPr="00272132" w:rsidRDefault="00C94979" w:rsidP="00C94979">
            <w:pPr>
              <w:ind w:left="64" w:right="42"/>
              <w:jc w:val="both"/>
              <w:rPr>
                <w:rFonts w:ascii="Arial" w:eastAsia="Arial" w:hAnsi="Arial" w:cs="Arial"/>
                <w:spacing w:val="-2"/>
                <w:sz w:val="18"/>
                <w:szCs w:val="18"/>
                <w:lang w:val="es-CO"/>
              </w:rPr>
            </w:pPr>
            <w:r w:rsidRPr="00272132">
              <w:rPr>
                <w:rFonts w:ascii="Arial" w:eastAsia="Arial" w:hAnsi="Arial" w:cs="Arial"/>
                <w:spacing w:val="-2"/>
                <w:sz w:val="18"/>
                <w:szCs w:val="18"/>
                <w:lang w:val="es-CO"/>
              </w:rPr>
              <w:t>-</w:t>
            </w:r>
            <w:r w:rsidRPr="00272132">
              <w:rPr>
                <w:rFonts w:ascii="Arial" w:eastAsia="Arial" w:hAnsi="Arial" w:cs="Arial"/>
                <w:spacing w:val="-2"/>
                <w:sz w:val="18"/>
                <w:szCs w:val="18"/>
                <w:lang w:val="es-CO"/>
              </w:rPr>
              <w:tab/>
              <w:t>Base de datos de clientes</w:t>
            </w:r>
          </w:p>
          <w:p w14:paraId="4C4A0EA0" w14:textId="77777777" w:rsidR="00112C2D" w:rsidRPr="00272132" w:rsidRDefault="00112C2D" w:rsidP="00E5208F">
            <w:pPr>
              <w:ind w:left="64" w:right="42"/>
              <w:jc w:val="both"/>
              <w:rPr>
                <w:rFonts w:ascii="Arial" w:eastAsia="Arial" w:hAnsi="Arial" w:cs="Arial"/>
                <w:spacing w:val="-2"/>
                <w:sz w:val="18"/>
                <w:szCs w:val="18"/>
                <w:lang w:val="es-CO"/>
              </w:rPr>
            </w:pPr>
          </w:p>
        </w:tc>
      </w:tr>
      <w:tr w:rsidR="00E5208F" w14:paraId="7CC8D8F6" w14:textId="77777777" w:rsidTr="008202DD">
        <w:trPr>
          <w:trHeight w:val="843"/>
        </w:trPr>
        <w:tc>
          <w:tcPr>
            <w:tcW w:w="3829" w:type="dxa"/>
            <w:shd w:val="clear" w:color="auto" w:fill="FFFFFF"/>
          </w:tcPr>
          <w:p w14:paraId="74736DFC" w14:textId="77777777" w:rsidR="00E5208F" w:rsidRPr="00704ED1" w:rsidRDefault="00E5208F" w:rsidP="00E5208F">
            <w:pPr>
              <w:ind w:left="174"/>
              <w:jc w:val="center"/>
              <w:rPr>
                <w:rFonts w:ascii="Arial" w:hAnsi="Arial" w:cs="Arial"/>
                <w:sz w:val="18"/>
                <w:szCs w:val="18"/>
                <w:lang w:val="es-CO"/>
              </w:rPr>
            </w:pPr>
            <w:r w:rsidRPr="00704ED1">
              <w:rPr>
                <w:rFonts w:ascii="Arial" w:eastAsia="Arial" w:hAnsi="Arial" w:cs="Arial"/>
                <w:b/>
                <w:spacing w:val="1"/>
                <w:sz w:val="18"/>
                <w:szCs w:val="18"/>
                <w:lang w:val="es-CO"/>
              </w:rPr>
              <w:lastRenderedPageBreak/>
              <w:t>4.3 Determinación del alcance del Sistema de Gestión de la Calidad</w:t>
            </w:r>
          </w:p>
        </w:tc>
        <w:tc>
          <w:tcPr>
            <w:tcW w:w="10063" w:type="dxa"/>
            <w:shd w:val="clear" w:color="auto" w:fill="FFFFFF"/>
          </w:tcPr>
          <w:p w14:paraId="5A425A2B" w14:textId="77777777" w:rsidR="00C94979" w:rsidRPr="000A6826" w:rsidRDefault="00C94979" w:rsidP="00C94979">
            <w:pPr>
              <w:spacing w:before="40" w:after="40"/>
              <w:ind w:left="71"/>
              <w:jc w:val="both"/>
              <w:rPr>
                <w:rFonts w:ascii="Arial" w:hAnsi="Arial"/>
                <w:color w:val="000000" w:themeColor="text1"/>
                <w:sz w:val="18"/>
              </w:rPr>
            </w:pPr>
            <w:r w:rsidRPr="000A6826">
              <w:rPr>
                <w:rFonts w:ascii="Arial" w:hAnsi="Arial"/>
                <w:color w:val="000000" w:themeColor="text1"/>
                <w:sz w:val="18"/>
              </w:rPr>
              <w:t>El alcance del SGI de DELMOR está disponible en el Portal SGI y se mantiene como información documentada, cubriendo la totalidad de elementos de la Red de Procesos SGI, al igual que los diferentes niveles de cargos que interactúan interna o externamente con los grupos de interés, operando en la planta, en la gestión interna y externa de logística de abastecimiento y distribución, y el portafolio de productos DELMOR.</w:t>
            </w:r>
          </w:p>
          <w:p w14:paraId="0B4F5051" w14:textId="3E89F9F0" w:rsidR="00E5208F" w:rsidRPr="00837A79" w:rsidRDefault="00C94979" w:rsidP="00C94979">
            <w:pPr>
              <w:spacing w:line="220" w:lineRule="exact"/>
              <w:ind w:left="71"/>
              <w:jc w:val="both"/>
              <w:rPr>
                <w:rFonts w:ascii="Arial" w:eastAsia="Arial" w:hAnsi="Arial" w:cs="Arial"/>
                <w:spacing w:val="-2"/>
                <w:sz w:val="18"/>
                <w:szCs w:val="18"/>
                <w:lang w:val="es-CO"/>
              </w:rPr>
            </w:pPr>
            <w:r w:rsidRPr="000A6826">
              <w:rPr>
                <w:rFonts w:ascii="Arial" w:hAnsi="Arial"/>
                <w:color w:val="000000" w:themeColor="text1"/>
                <w:sz w:val="18"/>
              </w:rPr>
              <w:t>El proceso de Planificación y Gestión Integral, en conjunto con la alta dirección establecen los límites y la aplicabilidad del Sistema Gestión Integral (SGI), teniendo en cuenta los factores externos e internos ya mencionados, y el apoyo de los lideres de los procesos de la cadena de valor.</w:t>
            </w:r>
          </w:p>
        </w:tc>
      </w:tr>
      <w:tr w:rsidR="00E5208F" w14:paraId="7970F065" w14:textId="77777777" w:rsidTr="00C94979">
        <w:trPr>
          <w:trHeight w:val="1795"/>
        </w:trPr>
        <w:tc>
          <w:tcPr>
            <w:tcW w:w="3829" w:type="dxa"/>
            <w:shd w:val="clear" w:color="auto" w:fill="FFFFFF"/>
          </w:tcPr>
          <w:p w14:paraId="3145F1A9" w14:textId="77777777" w:rsidR="00E5208F" w:rsidRDefault="00E5208F" w:rsidP="00E5208F">
            <w:pPr>
              <w:ind w:left="174"/>
              <w:jc w:val="center"/>
              <w:rPr>
                <w:rFonts w:ascii="Arial" w:eastAsia="Arial" w:hAnsi="Arial" w:cs="Arial"/>
                <w:b/>
                <w:spacing w:val="1"/>
                <w:sz w:val="18"/>
                <w:szCs w:val="18"/>
                <w:lang w:val="es-CO"/>
              </w:rPr>
            </w:pPr>
          </w:p>
          <w:p w14:paraId="403855A5" w14:textId="6354A447" w:rsidR="00C94979" w:rsidRPr="00704ED1" w:rsidRDefault="00C94979" w:rsidP="00E5208F">
            <w:pPr>
              <w:ind w:left="174"/>
              <w:jc w:val="center"/>
              <w:rPr>
                <w:rFonts w:ascii="Arial" w:eastAsia="Arial" w:hAnsi="Arial" w:cs="Arial"/>
                <w:b/>
                <w:spacing w:val="1"/>
                <w:sz w:val="18"/>
                <w:szCs w:val="18"/>
                <w:lang w:val="es-CO"/>
              </w:rPr>
            </w:pPr>
            <w:bookmarkStart w:id="3" w:name="gestion"/>
            <w:bookmarkStart w:id="4" w:name="direccion"/>
            <w:bookmarkStart w:id="5" w:name="iso"/>
            <w:r w:rsidRPr="000A6826">
              <w:rPr>
                <w:rFonts w:ascii="Arial" w:hAnsi="Arial"/>
                <w:b/>
                <w:color w:val="000000"/>
                <w:sz w:val="18"/>
              </w:rPr>
              <w:t xml:space="preserve">4.4 </w:t>
            </w:r>
            <w:bookmarkEnd w:id="3"/>
            <w:bookmarkEnd w:id="4"/>
            <w:bookmarkEnd w:id="5"/>
            <w:r w:rsidRPr="000A6826">
              <w:rPr>
                <w:rFonts w:ascii="Arial" w:hAnsi="Arial"/>
                <w:b/>
                <w:color w:val="000000"/>
                <w:sz w:val="18"/>
              </w:rPr>
              <w:t>El SGI y sus procesos</w:t>
            </w:r>
          </w:p>
        </w:tc>
        <w:tc>
          <w:tcPr>
            <w:tcW w:w="10063" w:type="dxa"/>
            <w:shd w:val="clear" w:color="auto" w:fill="FFFFFF"/>
          </w:tcPr>
          <w:p w14:paraId="0E7CC06A" w14:textId="51968716" w:rsidR="00C94979" w:rsidRPr="000A6826" w:rsidRDefault="00C94979" w:rsidP="00C94979">
            <w:pPr>
              <w:spacing w:before="40" w:after="40"/>
              <w:jc w:val="both"/>
              <w:rPr>
                <w:rFonts w:ascii="Arial" w:hAnsi="Arial"/>
                <w:color w:val="000000"/>
                <w:sz w:val="18"/>
              </w:rPr>
            </w:pPr>
            <w:r w:rsidRPr="000A6826">
              <w:rPr>
                <w:rFonts w:ascii="Arial" w:hAnsi="Arial"/>
                <w:color w:val="000000"/>
                <w:sz w:val="18"/>
              </w:rPr>
              <w:t xml:space="preserve">Desde este proceso se </w:t>
            </w:r>
            <w:r>
              <w:rPr>
                <w:rFonts w:ascii="Arial" w:hAnsi="Arial"/>
                <w:color w:val="000000"/>
                <w:sz w:val="18"/>
              </w:rPr>
              <w:t>lidera</w:t>
            </w:r>
            <w:r w:rsidRPr="000A6826">
              <w:rPr>
                <w:rFonts w:ascii="Arial" w:hAnsi="Arial"/>
                <w:color w:val="000000"/>
                <w:sz w:val="18"/>
              </w:rPr>
              <w:t xml:space="preserve"> la Planificación y Consolidación del Sistema de Gestión SGI, al igual que su retroalimentación y enfoque de mejora continua</w:t>
            </w:r>
            <w:r>
              <w:rPr>
                <w:rFonts w:ascii="Arial" w:hAnsi="Arial"/>
                <w:color w:val="000000"/>
                <w:sz w:val="18"/>
              </w:rPr>
              <w:t>, con el soporte de los procesos E 01 01 Control Interno, E 02 Planificación y Gestión Integral</w:t>
            </w:r>
            <w:r w:rsidRPr="000A6826">
              <w:rPr>
                <w:rFonts w:ascii="Arial" w:hAnsi="Arial"/>
                <w:color w:val="000000"/>
                <w:sz w:val="18"/>
              </w:rPr>
              <w:t>. El mapa de procesos se plantea en el portal del Sistema de Gestión Integral de Industrias Delmor.</w:t>
            </w:r>
          </w:p>
          <w:p w14:paraId="6422A8BA" w14:textId="77777777" w:rsidR="00E5208F" w:rsidRDefault="00C94979" w:rsidP="00C94979">
            <w:pPr>
              <w:spacing w:before="40" w:after="40"/>
              <w:jc w:val="both"/>
              <w:rPr>
                <w:rFonts w:ascii="Arial" w:hAnsi="Arial"/>
                <w:color w:val="000000" w:themeColor="text1"/>
                <w:sz w:val="20"/>
                <w:szCs w:val="20"/>
              </w:rPr>
            </w:pPr>
            <w:r w:rsidRPr="000A6826">
              <w:rPr>
                <w:rFonts w:ascii="Arial" w:hAnsi="Arial"/>
                <w:color w:val="000000" w:themeColor="text1"/>
                <w:sz w:val="18"/>
              </w:rPr>
              <w:t xml:space="preserve">En todas las caracterizaciones de los procesos se relacionan los elementos que lo conforman, y la información documentada que soporta dicho proceso, incluyendo: </w:t>
            </w:r>
            <w:r w:rsidRPr="000A6826">
              <w:rPr>
                <w:rFonts w:ascii="Arial" w:hAnsi="Arial"/>
                <w:i/>
                <w:iCs/>
                <w:color w:val="000000" w:themeColor="text1"/>
                <w:sz w:val="18"/>
              </w:rPr>
              <w:t xml:space="preserve">Objetivos, indicadores, requisitos, despliegue de flujos consistentes, referencia a riesgos significativos </w:t>
            </w:r>
            <w:r w:rsidRPr="000A6826">
              <w:rPr>
                <w:rFonts w:ascii="Arial" w:hAnsi="Arial"/>
                <w:i/>
                <w:iCs/>
                <w:color w:val="000000" w:themeColor="text1"/>
                <w:sz w:val="20"/>
                <w:szCs w:val="20"/>
              </w:rPr>
              <w:t xml:space="preserve">QHSE FS+ </w:t>
            </w:r>
            <w:r w:rsidRPr="000A6826">
              <w:rPr>
                <w:rFonts w:ascii="Arial" w:hAnsi="Arial"/>
                <w:i/>
                <w:iCs/>
                <w:color w:val="000000" w:themeColor="text1"/>
                <w:sz w:val="18"/>
              </w:rPr>
              <w:t xml:space="preserve">y a las medidas de prevención, la gestión de reporte e investigación de incidentes (near miss) y accidentes de </w:t>
            </w:r>
            <w:r w:rsidRPr="000A6826">
              <w:rPr>
                <w:rFonts w:ascii="Arial" w:hAnsi="Arial"/>
                <w:i/>
                <w:iCs/>
                <w:color w:val="000000" w:themeColor="text1"/>
                <w:sz w:val="20"/>
                <w:szCs w:val="20"/>
              </w:rPr>
              <w:t>QHSE FS+</w:t>
            </w:r>
            <w:r w:rsidRPr="000A6826">
              <w:rPr>
                <w:rFonts w:ascii="Arial" w:hAnsi="Arial"/>
                <w:color w:val="000000" w:themeColor="text1"/>
                <w:sz w:val="20"/>
                <w:szCs w:val="20"/>
              </w:rPr>
              <w:t xml:space="preserve">. </w:t>
            </w:r>
          </w:p>
          <w:p w14:paraId="20AFCE39" w14:textId="77777777" w:rsidR="00C94979" w:rsidRPr="000A6826" w:rsidRDefault="00C94979" w:rsidP="00C94979">
            <w:pPr>
              <w:spacing w:before="40" w:after="40"/>
              <w:jc w:val="both"/>
              <w:rPr>
                <w:rFonts w:ascii="Arial" w:hAnsi="Arial"/>
                <w:color w:val="000000" w:themeColor="text1"/>
                <w:sz w:val="18"/>
              </w:rPr>
            </w:pPr>
            <w:r w:rsidRPr="000A6826">
              <w:rPr>
                <w:rFonts w:ascii="Arial" w:hAnsi="Arial"/>
                <w:sz w:val="18"/>
                <w:szCs w:val="18"/>
              </w:rPr>
              <w:t>Por otra parte, los líderes de todos los procesos coordinan en conjunto con su equipo de trabajo, y</w:t>
            </w:r>
            <w:r w:rsidRPr="000A6826">
              <w:rPr>
                <w:rFonts w:ascii="Arial" w:hAnsi="Arial"/>
                <w:sz w:val="18"/>
              </w:rPr>
              <w:t xml:space="preserve"> con el apoyo del proceso E02, el análisis de riesgos operacionales, la valoración de la satisfacción y del desempeño del proceso, la gestión de SMAE y las acciones de mejora que tienen lugar en todos los procesos, </w:t>
            </w:r>
            <w:r w:rsidRPr="000A6826">
              <w:rPr>
                <w:rFonts w:ascii="Arial" w:hAnsi="Arial"/>
                <w:color w:val="C00000"/>
                <w:sz w:val="18"/>
              </w:rPr>
              <w:t>i</w:t>
            </w:r>
            <w:r w:rsidRPr="000A6826">
              <w:rPr>
                <w:rFonts w:ascii="Arial" w:hAnsi="Arial"/>
                <w:color w:val="000000" w:themeColor="text1"/>
                <w:sz w:val="18"/>
              </w:rPr>
              <w:t>ncluyendo la gestión de incidentes (near miss) y accidentes QHSE FS+.</w:t>
            </w:r>
          </w:p>
          <w:p w14:paraId="138734B4" w14:textId="77777777" w:rsidR="00C94979" w:rsidRPr="00C94979" w:rsidRDefault="00C94979" w:rsidP="00C94979">
            <w:pPr>
              <w:spacing w:before="40" w:after="40"/>
              <w:jc w:val="both"/>
              <w:rPr>
                <w:rFonts w:ascii="Arial" w:hAnsi="Arial"/>
                <w:color w:val="000000" w:themeColor="text1"/>
                <w:sz w:val="18"/>
              </w:rPr>
            </w:pPr>
            <w:r w:rsidRPr="00C94979">
              <w:rPr>
                <w:rFonts w:ascii="Arial" w:hAnsi="Arial"/>
                <w:color w:val="000000" w:themeColor="text1"/>
                <w:sz w:val="18"/>
              </w:rPr>
              <w:t>Ver información documentada:</w:t>
            </w:r>
          </w:p>
          <w:p w14:paraId="44FDA89E" w14:textId="77777777" w:rsidR="00C94979" w:rsidRPr="000A6826" w:rsidRDefault="00C94979" w:rsidP="00C94979">
            <w:pPr>
              <w:pStyle w:val="Prrafodelista"/>
              <w:numPr>
                <w:ilvl w:val="0"/>
                <w:numId w:val="16"/>
              </w:numPr>
              <w:spacing w:before="40" w:after="40"/>
              <w:jc w:val="both"/>
              <w:rPr>
                <w:rFonts w:ascii="Arial" w:hAnsi="Arial"/>
                <w:i/>
                <w:iCs/>
                <w:color w:val="000000"/>
                <w:sz w:val="18"/>
              </w:rPr>
            </w:pPr>
            <w:r w:rsidRPr="000A6826">
              <w:rPr>
                <w:rFonts w:ascii="Arial" w:hAnsi="Arial"/>
                <w:i/>
                <w:iCs/>
                <w:color w:val="000000"/>
                <w:sz w:val="18"/>
              </w:rPr>
              <w:t xml:space="preserve">Matriz de riesgos y oportunidades </w:t>
            </w:r>
            <w:r w:rsidRPr="000A6826">
              <w:rPr>
                <w:rFonts w:ascii="Arial" w:hAnsi="Arial"/>
                <w:i/>
                <w:iCs/>
                <w:color w:val="000000" w:themeColor="text1"/>
                <w:sz w:val="20"/>
                <w:szCs w:val="20"/>
              </w:rPr>
              <w:t>QHSE FS+ de cada proceso.</w:t>
            </w:r>
          </w:p>
          <w:p w14:paraId="523A9D53" w14:textId="77777777" w:rsidR="00C94979" w:rsidRPr="000A6826" w:rsidRDefault="00C94979" w:rsidP="00C94979">
            <w:pPr>
              <w:pStyle w:val="Prrafodelista"/>
              <w:numPr>
                <w:ilvl w:val="0"/>
                <w:numId w:val="16"/>
              </w:numPr>
              <w:spacing w:before="40" w:after="40"/>
              <w:jc w:val="both"/>
              <w:rPr>
                <w:rFonts w:ascii="Arial" w:hAnsi="Arial"/>
                <w:i/>
                <w:iCs/>
                <w:color w:val="000000"/>
                <w:sz w:val="18"/>
              </w:rPr>
            </w:pPr>
            <w:r w:rsidRPr="000A6826">
              <w:rPr>
                <w:rFonts w:ascii="Arial" w:hAnsi="Arial"/>
                <w:i/>
                <w:iCs/>
                <w:color w:val="000000" w:themeColor="text1"/>
                <w:sz w:val="20"/>
                <w:szCs w:val="20"/>
              </w:rPr>
              <w:t>indicadores QHSE FS+. de cada proceso.</w:t>
            </w:r>
          </w:p>
          <w:p w14:paraId="7062327E" w14:textId="77777777" w:rsidR="00C94979" w:rsidRPr="00C94979" w:rsidRDefault="00C94979" w:rsidP="00C94979">
            <w:pPr>
              <w:pStyle w:val="Prrafodelista"/>
              <w:numPr>
                <w:ilvl w:val="0"/>
                <w:numId w:val="16"/>
              </w:numPr>
              <w:spacing w:before="40" w:after="40"/>
              <w:jc w:val="both"/>
              <w:rPr>
                <w:rFonts w:ascii="Arial" w:hAnsi="Arial"/>
                <w:color w:val="000000" w:themeColor="text1"/>
                <w:sz w:val="20"/>
                <w:szCs w:val="20"/>
              </w:rPr>
            </w:pPr>
            <w:r w:rsidRPr="000A6826">
              <w:rPr>
                <w:rFonts w:ascii="Arial" w:hAnsi="Arial"/>
                <w:i/>
                <w:iCs/>
                <w:color w:val="000000" w:themeColor="text1"/>
                <w:sz w:val="20"/>
                <w:szCs w:val="20"/>
              </w:rPr>
              <w:t>Acciones correctivas y de mejora de cada proceso.</w:t>
            </w:r>
            <w:r>
              <w:rPr>
                <w:rFonts w:ascii="Arial" w:hAnsi="Arial"/>
                <w:i/>
                <w:iCs/>
                <w:color w:val="000000" w:themeColor="text1"/>
                <w:sz w:val="20"/>
                <w:szCs w:val="20"/>
              </w:rPr>
              <w:t xml:space="preserve"> </w:t>
            </w:r>
          </w:p>
          <w:p w14:paraId="4C3A7395" w14:textId="1010458B" w:rsidR="00C94979" w:rsidRPr="00C94979" w:rsidRDefault="00C94979" w:rsidP="00C94979">
            <w:pPr>
              <w:pStyle w:val="Prrafodelista"/>
              <w:numPr>
                <w:ilvl w:val="0"/>
                <w:numId w:val="16"/>
              </w:numPr>
              <w:spacing w:before="40" w:after="40"/>
              <w:jc w:val="both"/>
              <w:rPr>
                <w:rFonts w:ascii="Arial" w:hAnsi="Arial"/>
                <w:color w:val="000000" w:themeColor="text1"/>
                <w:sz w:val="20"/>
                <w:szCs w:val="20"/>
              </w:rPr>
            </w:pPr>
            <w:r w:rsidRPr="000A6826">
              <w:rPr>
                <w:rFonts w:ascii="Arial" w:hAnsi="Arial"/>
                <w:i/>
                <w:iCs/>
                <w:color w:val="000000" w:themeColor="text1"/>
                <w:sz w:val="20"/>
                <w:szCs w:val="20"/>
              </w:rPr>
              <w:t>Reporte de incidentes y accidentes de los procesos, etc.</w:t>
            </w:r>
          </w:p>
        </w:tc>
      </w:tr>
      <w:tr w:rsidR="00E5208F" w14:paraId="4C1A9396" w14:textId="77777777" w:rsidTr="008202DD">
        <w:trPr>
          <w:trHeight w:val="843"/>
        </w:trPr>
        <w:tc>
          <w:tcPr>
            <w:tcW w:w="3829" w:type="dxa"/>
            <w:shd w:val="clear" w:color="auto" w:fill="FFFFFF"/>
          </w:tcPr>
          <w:p w14:paraId="7CC347A7" w14:textId="77777777" w:rsidR="00E5208F" w:rsidRPr="00704ED1" w:rsidRDefault="00E5208F" w:rsidP="00C94979">
            <w:pPr>
              <w:ind w:left="172"/>
              <w:jc w:val="center"/>
              <w:rPr>
                <w:rFonts w:ascii="Arial" w:eastAsia="Arial" w:hAnsi="Arial" w:cs="Arial"/>
                <w:sz w:val="18"/>
                <w:szCs w:val="18"/>
              </w:rPr>
            </w:pPr>
            <w:r w:rsidRPr="00704ED1">
              <w:rPr>
                <w:rFonts w:ascii="Arial" w:eastAsia="Arial" w:hAnsi="Arial" w:cs="Arial"/>
                <w:b/>
                <w:spacing w:val="1"/>
                <w:sz w:val="18"/>
                <w:szCs w:val="18"/>
              </w:rPr>
              <w:t>5.1 Liderazgo y Compromiso</w:t>
            </w:r>
          </w:p>
          <w:p w14:paraId="6AA0C056" w14:textId="77777777" w:rsidR="00E5208F" w:rsidRPr="00704ED1" w:rsidRDefault="00E5208F" w:rsidP="00C94979">
            <w:pPr>
              <w:spacing w:line="200" w:lineRule="exact"/>
              <w:ind w:left="174"/>
              <w:jc w:val="center"/>
              <w:rPr>
                <w:rFonts w:ascii="Arial" w:eastAsia="Arial" w:hAnsi="Arial" w:cs="Arial"/>
                <w:sz w:val="18"/>
                <w:szCs w:val="18"/>
              </w:rPr>
            </w:pPr>
          </w:p>
        </w:tc>
        <w:tc>
          <w:tcPr>
            <w:tcW w:w="10063" w:type="dxa"/>
            <w:shd w:val="clear" w:color="auto" w:fill="FFFFFF"/>
          </w:tcPr>
          <w:p w14:paraId="33FF8806" w14:textId="0A3A5334" w:rsidR="00E5208F" w:rsidRPr="00C94979" w:rsidRDefault="00E5208F" w:rsidP="00C94979">
            <w:pPr>
              <w:ind w:left="64" w:right="23"/>
              <w:jc w:val="both"/>
              <w:rPr>
                <w:rFonts w:ascii="Arial" w:eastAsia="Arial" w:hAnsi="Arial" w:cs="Arial"/>
                <w:color w:val="000000" w:themeColor="text1"/>
                <w:sz w:val="8"/>
                <w:szCs w:val="8"/>
                <w:lang w:val="es-CO"/>
              </w:rPr>
            </w:pPr>
            <w:r w:rsidRPr="00B3749B">
              <w:rPr>
                <w:rFonts w:ascii="Arial" w:eastAsia="Arial" w:hAnsi="Arial" w:cs="Arial"/>
                <w:spacing w:val="1"/>
                <w:sz w:val="18"/>
                <w:szCs w:val="18"/>
                <w:lang w:val="es-CO"/>
              </w:rPr>
              <w:t>L</w:t>
            </w:r>
            <w:r w:rsidRPr="00B3749B">
              <w:rPr>
                <w:rFonts w:ascii="Arial" w:eastAsia="Arial" w:hAnsi="Arial" w:cs="Arial"/>
                <w:sz w:val="18"/>
                <w:szCs w:val="18"/>
                <w:lang w:val="es-CO"/>
              </w:rPr>
              <w:t>a</w:t>
            </w:r>
            <w:r w:rsidRPr="00B3749B">
              <w:rPr>
                <w:rFonts w:ascii="Arial" w:eastAsia="Arial" w:hAnsi="Arial" w:cs="Arial"/>
                <w:spacing w:val="3"/>
                <w:sz w:val="18"/>
                <w:szCs w:val="18"/>
                <w:lang w:val="es-CO"/>
              </w:rPr>
              <w:t xml:space="preserve"> </w:t>
            </w:r>
            <w:r w:rsidRPr="00B3749B">
              <w:rPr>
                <w:rFonts w:ascii="Arial" w:eastAsia="Arial" w:hAnsi="Arial" w:cs="Arial"/>
                <w:sz w:val="18"/>
                <w:szCs w:val="18"/>
                <w:lang w:val="es-CO"/>
              </w:rPr>
              <w:t>Dir</w:t>
            </w:r>
            <w:r w:rsidRPr="00B3749B">
              <w:rPr>
                <w:rFonts w:ascii="Arial" w:eastAsia="Arial" w:hAnsi="Arial" w:cs="Arial"/>
                <w:spacing w:val="-2"/>
                <w:sz w:val="18"/>
                <w:szCs w:val="18"/>
                <w:lang w:val="es-CO"/>
              </w:rPr>
              <w:t>e</w:t>
            </w:r>
            <w:r w:rsidRPr="00B3749B">
              <w:rPr>
                <w:rFonts w:ascii="Arial" w:eastAsia="Arial" w:hAnsi="Arial" w:cs="Arial"/>
                <w:spacing w:val="1"/>
                <w:sz w:val="18"/>
                <w:szCs w:val="18"/>
                <w:lang w:val="es-CO"/>
              </w:rPr>
              <w:t>c</w:t>
            </w:r>
            <w:r w:rsidRPr="00B3749B">
              <w:rPr>
                <w:rFonts w:ascii="Arial" w:eastAsia="Arial" w:hAnsi="Arial" w:cs="Arial"/>
                <w:spacing w:val="-1"/>
                <w:sz w:val="18"/>
                <w:szCs w:val="18"/>
                <w:lang w:val="es-CO"/>
              </w:rPr>
              <w:t>c</w:t>
            </w:r>
            <w:r w:rsidRPr="00B3749B">
              <w:rPr>
                <w:rFonts w:ascii="Arial" w:eastAsia="Arial" w:hAnsi="Arial" w:cs="Arial"/>
                <w:spacing w:val="1"/>
                <w:sz w:val="18"/>
                <w:szCs w:val="18"/>
                <w:lang w:val="es-CO"/>
              </w:rPr>
              <w:t>ió</w:t>
            </w:r>
            <w:r w:rsidRPr="00B3749B">
              <w:rPr>
                <w:rFonts w:ascii="Arial" w:eastAsia="Arial" w:hAnsi="Arial" w:cs="Arial"/>
                <w:sz w:val="18"/>
                <w:szCs w:val="18"/>
                <w:lang w:val="es-CO"/>
              </w:rPr>
              <w:t>n</w:t>
            </w:r>
            <w:r w:rsidRPr="00B3749B">
              <w:rPr>
                <w:rFonts w:ascii="Arial" w:eastAsia="Arial" w:hAnsi="Arial" w:cs="Arial"/>
                <w:spacing w:val="1"/>
                <w:sz w:val="18"/>
                <w:szCs w:val="18"/>
                <w:lang w:val="es-CO"/>
              </w:rPr>
              <w:t xml:space="preserve"> h</w:t>
            </w:r>
            <w:r w:rsidRPr="00B3749B">
              <w:rPr>
                <w:rFonts w:ascii="Arial" w:eastAsia="Arial" w:hAnsi="Arial" w:cs="Arial"/>
                <w:spacing w:val="-2"/>
                <w:sz w:val="18"/>
                <w:szCs w:val="18"/>
                <w:lang w:val="es-CO"/>
              </w:rPr>
              <w:t>a</w:t>
            </w:r>
            <w:r w:rsidRPr="00B3749B">
              <w:rPr>
                <w:rFonts w:ascii="Arial" w:eastAsia="Arial" w:hAnsi="Arial" w:cs="Arial"/>
                <w:spacing w:val="1"/>
                <w:sz w:val="18"/>
                <w:szCs w:val="18"/>
                <w:lang w:val="es-CO"/>
              </w:rPr>
              <w:t>c</w:t>
            </w:r>
            <w:r w:rsidRPr="00B3749B">
              <w:rPr>
                <w:rFonts w:ascii="Arial" w:eastAsia="Arial" w:hAnsi="Arial" w:cs="Arial"/>
                <w:sz w:val="18"/>
                <w:szCs w:val="18"/>
                <w:lang w:val="es-CO"/>
              </w:rPr>
              <w:t>e</w:t>
            </w:r>
            <w:r w:rsidRPr="00B3749B">
              <w:rPr>
                <w:rFonts w:ascii="Arial" w:eastAsia="Arial" w:hAnsi="Arial" w:cs="Arial"/>
                <w:spacing w:val="1"/>
                <w:sz w:val="18"/>
                <w:szCs w:val="18"/>
                <w:lang w:val="es-CO"/>
              </w:rPr>
              <w:t xml:space="preserve"> e</w:t>
            </w:r>
            <w:r w:rsidRPr="00B3749B">
              <w:rPr>
                <w:rFonts w:ascii="Arial" w:eastAsia="Arial" w:hAnsi="Arial" w:cs="Arial"/>
                <w:spacing w:val="-4"/>
                <w:sz w:val="18"/>
                <w:szCs w:val="18"/>
                <w:lang w:val="es-CO"/>
              </w:rPr>
              <w:t>x</w:t>
            </w:r>
            <w:r w:rsidRPr="00B3749B">
              <w:rPr>
                <w:rFonts w:ascii="Arial" w:eastAsia="Arial" w:hAnsi="Arial" w:cs="Arial"/>
                <w:spacing w:val="1"/>
                <w:sz w:val="18"/>
                <w:szCs w:val="18"/>
                <w:lang w:val="es-CO"/>
              </w:rPr>
              <w:t>pl</w:t>
            </w:r>
            <w:r w:rsidRPr="00B3749B">
              <w:rPr>
                <w:rFonts w:ascii="Arial" w:eastAsia="Arial" w:hAnsi="Arial" w:cs="Arial"/>
                <w:sz w:val="18"/>
                <w:szCs w:val="18"/>
                <w:lang w:val="es-CO"/>
              </w:rPr>
              <w:t>í</w:t>
            </w:r>
            <w:r w:rsidRPr="00B3749B">
              <w:rPr>
                <w:rFonts w:ascii="Arial" w:eastAsia="Arial" w:hAnsi="Arial" w:cs="Arial"/>
                <w:spacing w:val="1"/>
                <w:sz w:val="18"/>
                <w:szCs w:val="18"/>
                <w:lang w:val="es-CO"/>
              </w:rPr>
              <w:t>ci</w:t>
            </w:r>
            <w:r w:rsidRPr="00B3749B">
              <w:rPr>
                <w:rFonts w:ascii="Arial" w:eastAsia="Arial" w:hAnsi="Arial" w:cs="Arial"/>
                <w:sz w:val="18"/>
                <w:szCs w:val="18"/>
                <w:lang w:val="es-CO"/>
              </w:rPr>
              <w:t>to</w:t>
            </w:r>
            <w:r w:rsidRPr="00B3749B">
              <w:rPr>
                <w:rFonts w:ascii="Arial" w:eastAsia="Arial" w:hAnsi="Arial" w:cs="Arial"/>
                <w:spacing w:val="1"/>
                <w:sz w:val="18"/>
                <w:szCs w:val="18"/>
                <w:lang w:val="es-CO"/>
              </w:rPr>
              <w:t xml:space="preserve"> s</w:t>
            </w:r>
            <w:r w:rsidRPr="00B3749B">
              <w:rPr>
                <w:rFonts w:ascii="Arial" w:eastAsia="Arial" w:hAnsi="Arial" w:cs="Arial"/>
                <w:sz w:val="18"/>
                <w:szCs w:val="18"/>
                <w:lang w:val="es-CO"/>
              </w:rPr>
              <w:t>u</w:t>
            </w:r>
            <w:r w:rsidRPr="00B3749B">
              <w:rPr>
                <w:rFonts w:ascii="Arial" w:eastAsia="Arial" w:hAnsi="Arial" w:cs="Arial"/>
                <w:spacing w:val="-1"/>
                <w:sz w:val="18"/>
                <w:szCs w:val="18"/>
                <w:lang w:val="es-CO"/>
              </w:rPr>
              <w:t xml:space="preserve"> </w:t>
            </w:r>
            <w:r w:rsidRPr="00B3749B">
              <w:rPr>
                <w:rFonts w:ascii="Arial" w:eastAsia="Arial" w:hAnsi="Arial" w:cs="Arial"/>
                <w:spacing w:val="1"/>
                <w:sz w:val="18"/>
                <w:szCs w:val="18"/>
                <w:lang w:val="es-CO"/>
              </w:rPr>
              <w:t>co</w:t>
            </w:r>
            <w:r w:rsidRPr="00B3749B">
              <w:rPr>
                <w:rFonts w:ascii="Arial" w:eastAsia="Arial" w:hAnsi="Arial" w:cs="Arial"/>
                <w:spacing w:val="-1"/>
                <w:sz w:val="18"/>
                <w:szCs w:val="18"/>
                <w:lang w:val="es-CO"/>
              </w:rPr>
              <w:t>m</w:t>
            </w:r>
            <w:r w:rsidRPr="00B3749B">
              <w:rPr>
                <w:rFonts w:ascii="Arial" w:eastAsia="Arial" w:hAnsi="Arial" w:cs="Arial"/>
                <w:spacing w:val="1"/>
                <w:sz w:val="18"/>
                <w:szCs w:val="18"/>
                <w:lang w:val="es-CO"/>
              </w:rPr>
              <w:t>p</w:t>
            </w:r>
            <w:r w:rsidRPr="00B3749B">
              <w:rPr>
                <w:rFonts w:ascii="Arial" w:eastAsia="Arial" w:hAnsi="Arial" w:cs="Arial"/>
                <w:sz w:val="18"/>
                <w:szCs w:val="18"/>
                <w:lang w:val="es-CO"/>
              </w:rPr>
              <w:t>r</w:t>
            </w:r>
            <w:r w:rsidRPr="00B3749B">
              <w:rPr>
                <w:rFonts w:ascii="Arial" w:eastAsia="Arial" w:hAnsi="Arial" w:cs="Arial"/>
                <w:spacing w:val="1"/>
                <w:sz w:val="18"/>
                <w:szCs w:val="18"/>
                <w:lang w:val="es-CO"/>
              </w:rPr>
              <w:t>o</w:t>
            </w:r>
            <w:r w:rsidRPr="00B3749B">
              <w:rPr>
                <w:rFonts w:ascii="Arial" w:eastAsia="Arial" w:hAnsi="Arial" w:cs="Arial"/>
                <w:spacing w:val="-1"/>
                <w:sz w:val="18"/>
                <w:szCs w:val="18"/>
                <w:lang w:val="es-CO"/>
              </w:rPr>
              <w:t>m</w:t>
            </w:r>
            <w:r w:rsidRPr="00B3749B">
              <w:rPr>
                <w:rFonts w:ascii="Arial" w:eastAsia="Arial" w:hAnsi="Arial" w:cs="Arial"/>
                <w:spacing w:val="1"/>
                <w:sz w:val="18"/>
                <w:szCs w:val="18"/>
                <w:lang w:val="es-CO"/>
              </w:rPr>
              <w:t>i</w:t>
            </w:r>
            <w:r w:rsidRPr="00B3749B">
              <w:rPr>
                <w:rFonts w:ascii="Arial" w:eastAsia="Arial" w:hAnsi="Arial" w:cs="Arial"/>
                <w:spacing w:val="-1"/>
                <w:sz w:val="18"/>
                <w:szCs w:val="18"/>
                <w:lang w:val="es-CO"/>
              </w:rPr>
              <w:t>s</w:t>
            </w:r>
            <w:r w:rsidRPr="00B3749B">
              <w:rPr>
                <w:rFonts w:ascii="Arial" w:eastAsia="Arial" w:hAnsi="Arial" w:cs="Arial"/>
                <w:sz w:val="18"/>
                <w:szCs w:val="18"/>
                <w:lang w:val="es-CO"/>
              </w:rPr>
              <w:t>o</w:t>
            </w:r>
            <w:r w:rsidRPr="00B3749B">
              <w:rPr>
                <w:rFonts w:ascii="Arial" w:eastAsia="Arial" w:hAnsi="Arial" w:cs="Arial"/>
                <w:spacing w:val="3"/>
                <w:sz w:val="18"/>
                <w:szCs w:val="18"/>
                <w:lang w:val="es-CO"/>
              </w:rPr>
              <w:t xml:space="preserve"> </w:t>
            </w:r>
            <w:r w:rsidRPr="00B3749B">
              <w:rPr>
                <w:rFonts w:ascii="Arial" w:eastAsia="Arial" w:hAnsi="Arial" w:cs="Arial"/>
                <w:sz w:val="18"/>
                <w:szCs w:val="18"/>
                <w:lang w:val="es-CO"/>
              </w:rPr>
              <w:t>y</w:t>
            </w:r>
            <w:r w:rsidRPr="00B3749B">
              <w:rPr>
                <w:rFonts w:ascii="Arial" w:eastAsia="Arial" w:hAnsi="Arial" w:cs="Arial"/>
                <w:spacing w:val="1"/>
                <w:sz w:val="18"/>
                <w:szCs w:val="18"/>
                <w:lang w:val="es-CO"/>
              </w:rPr>
              <w:t xml:space="preserve"> </w:t>
            </w:r>
            <w:r w:rsidRPr="00B3749B">
              <w:rPr>
                <w:rFonts w:ascii="Arial" w:eastAsia="Arial" w:hAnsi="Arial" w:cs="Arial"/>
                <w:sz w:val="18"/>
                <w:szCs w:val="18"/>
                <w:lang w:val="es-CO"/>
              </w:rPr>
              <w:t>f</w:t>
            </w:r>
            <w:r w:rsidRPr="00B3749B">
              <w:rPr>
                <w:rFonts w:ascii="Arial" w:eastAsia="Arial" w:hAnsi="Arial" w:cs="Arial"/>
                <w:spacing w:val="-1"/>
                <w:sz w:val="18"/>
                <w:szCs w:val="18"/>
                <w:lang w:val="es-CO"/>
              </w:rPr>
              <w:t>o</w:t>
            </w:r>
            <w:r w:rsidRPr="00B3749B">
              <w:rPr>
                <w:rFonts w:ascii="Arial" w:eastAsia="Arial" w:hAnsi="Arial" w:cs="Arial"/>
                <w:spacing w:val="1"/>
                <w:sz w:val="18"/>
                <w:szCs w:val="18"/>
                <w:lang w:val="es-CO"/>
              </w:rPr>
              <w:t>ca</w:t>
            </w:r>
            <w:r w:rsidRPr="00B3749B">
              <w:rPr>
                <w:rFonts w:ascii="Arial" w:eastAsia="Arial" w:hAnsi="Arial" w:cs="Arial"/>
                <w:spacing w:val="-2"/>
                <w:sz w:val="18"/>
                <w:szCs w:val="18"/>
                <w:lang w:val="es-CO"/>
              </w:rPr>
              <w:t>l</w:t>
            </w:r>
            <w:r w:rsidRPr="00B3749B">
              <w:rPr>
                <w:rFonts w:ascii="Arial" w:eastAsia="Arial" w:hAnsi="Arial" w:cs="Arial"/>
                <w:spacing w:val="1"/>
                <w:sz w:val="18"/>
                <w:szCs w:val="18"/>
                <w:lang w:val="es-CO"/>
              </w:rPr>
              <w:t>i</w:t>
            </w:r>
            <w:r w:rsidRPr="00B3749B">
              <w:rPr>
                <w:rFonts w:ascii="Arial" w:eastAsia="Arial" w:hAnsi="Arial" w:cs="Arial"/>
                <w:spacing w:val="-1"/>
                <w:sz w:val="18"/>
                <w:szCs w:val="18"/>
                <w:lang w:val="es-CO"/>
              </w:rPr>
              <w:t>z</w:t>
            </w:r>
            <w:r w:rsidRPr="00B3749B">
              <w:rPr>
                <w:rFonts w:ascii="Arial" w:eastAsia="Arial" w:hAnsi="Arial" w:cs="Arial"/>
                <w:spacing w:val="1"/>
                <w:sz w:val="18"/>
                <w:szCs w:val="18"/>
                <w:lang w:val="es-CO"/>
              </w:rPr>
              <w:t>ac</w:t>
            </w:r>
            <w:r w:rsidRPr="00B3749B">
              <w:rPr>
                <w:rFonts w:ascii="Arial" w:eastAsia="Arial" w:hAnsi="Arial" w:cs="Arial"/>
                <w:spacing w:val="-2"/>
                <w:sz w:val="18"/>
                <w:szCs w:val="18"/>
                <w:lang w:val="es-CO"/>
              </w:rPr>
              <w:t>i</w:t>
            </w:r>
            <w:r w:rsidRPr="00B3749B">
              <w:rPr>
                <w:rFonts w:ascii="Arial" w:eastAsia="Arial" w:hAnsi="Arial" w:cs="Arial"/>
                <w:spacing w:val="1"/>
                <w:sz w:val="18"/>
                <w:szCs w:val="18"/>
                <w:lang w:val="es-CO"/>
              </w:rPr>
              <w:t>ó</w:t>
            </w:r>
            <w:r w:rsidRPr="00B3749B">
              <w:rPr>
                <w:rFonts w:ascii="Arial" w:eastAsia="Arial" w:hAnsi="Arial" w:cs="Arial"/>
                <w:sz w:val="18"/>
                <w:szCs w:val="18"/>
                <w:lang w:val="es-CO"/>
              </w:rPr>
              <w:t>n</w:t>
            </w:r>
            <w:r w:rsidRPr="00B3749B">
              <w:rPr>
                <w:rFonts w:ascii="Arial" w:eastAsia="Arial" w:hAnsi="Arial" w:cs="Arial"/>
                <w:spacing w:val="1"/>
                <w:sz w:val="18"/>
                <w:szCs w:val="18"/>
                <w:lang w:val="es-CO"/>
              </w:rPr>
              <w:t xml:space="preserve"> h</w:t>
            </w:r>
            <w:r w:rsidRPr="00B3749B">
              <w:rPr>
                <w:rFonts w:ascii="Arial" w:eastAsia="Arial" w:hAnsi="Arial" w:cs="Arial"/>
                <w:spacing w:val="-2"/>
                <w:sz w:val="18"/>
                <w:szCs w:val="18"/>
                <w:lang w:val="es-CO"/>
              </w:rPr>
              <w:t>a</w:t>
            </w:r>
            <w:r w:rsidRPr="00B3749B">
              <w:rPr>
                <w:rFonts w:ascii="Arial" w:eastAsia="Arial" w:hAnsi="Arial" w:cs="Arial"/>
                <w:spacing w:val="1"/>
                <w:sz w:val="18"/>
                <w:szCs w:val="18"/>
                <w:lang w:val="es-CO"/>
              </w:rPr>
              <w:t>ci</w:t>
            </w:r>
            <w:r w:rsidRPr="00B3749B">
              <w:rPr>
                <w:rFonts w:ascii="Arial" w:eastAsia="Arial" w:hAnsi="Arial" w:cs="Arial"/>
                <w:sz w:val="18"/>
                <w:szCs w:val="18"/>
                <w:lang w:val="es-CO"/>
              </w:rPr>
              <w:t>a</w:t>
            </w:r>
            <w:r w:rsidRPr="00B3749B">
              <w:rPr>
                <w:rFonts w:ascii="Arial" w:eastAsia="Arial" w:hAnsi="Arial" w:cs="Arial"/>
                <w:spacing w:val="1"/>
                <w:sz w:val="18"/>
                <w:szCs w:val="18"/>
                <w:lang w:val="es-CO"/>
              </w:rPr>
              <w:t xml:space="preserve"> e</w:t>
            </w:r>
            <w:r w:rsidRPr="00B3749B">
              <w:rPr>
                <w:rFonts w:ascii="Arial" w:eastAsia="Arial" w:hAnsi="Arial" w:cs="Arial"/>
                <w:sz w:val="18"/>
                <w:szCs w:val="18"/>
                <w:lang w:val="es-CO"/>
              </w:rPr>
              <w:t>l</w:t>
            </w:r>
            <w:r w:rsidRPr="00B3749B">
              <w:rPr>
                <w:rFonts w:ascii="Arial" w:eastAsia="Arial" w:hAnsi="Arial" w:cs="Arial"/>
                <w:spacing w:val="1"/>
                <w:sz w:val="18"/>
                <w:szCs w:val="18"/>
                <w:lang w:val="es-CO"/>
              </w:rPr>
              <w:t xml:space="preserve"> c</w:t>
            </w:r>
            <w:r w:rsidRPr="00B3749B">
              <w:rPr>
                <w:rFonts w:ascii="Arial" w:eastAsia="Arial" w:hAnsi="Arial" w:cs="Arial"/>
                <w:spacing w:val="-2"/>
                <w:sz w:val="18"/>
                <w:szCs w:val="18"/>
                <w:lang w:val="es-CO"/>
              </w:rPr>
              <w:t>l</w:t>
            </w:r>
            <w:r w:rsidRPr="00B3749B">
              <w:rPr>
                <w:rFonts w:ascii="Arial" w:eastAsia="Arial" w:hAnsi="Arial" w:cs="Arial"/>
                <w:spacing w:val="1"/>
                <w:sz w:val="18"/>
                <w:szCs w:val="18"/>
                <w:lang w:val="es-CO"/>
              </w:rPr>
              <w:t>ien</w:t>
            </w:r>
            <w:r w:rsidRPr="00B3749B">
              <w:rPr>
                <w:rFonts w:ascii="Arial" w:eastAsia="Arial" w:hAnsi="Arial" w:cs="Arial"/>
                <w:spacing w:val="-2"/>
                <w:sz w:val="18"/>
                <w:szCs w:val="18"/>
                <w:lang w:val="es-CO"/>
              </w:rPr>
              <w:t>t</w:t>
            </w:r>
            <w:r w:rsidRPr="00B3749B">
              <w:rPr>
                <w:rFonts w:ascii="Arial" w:eastAsia="Arial" w:hAnsi="Arial" w:cs="Arial"/>
                <w:sz w:val="18"/>
                <w:szCs w:val="18"/>
                <w:lang w:val="es-CO"/>
              </w:rPr>
              <w:t>e</w:t>
            </w:r>
            <w:r w:rsidRPr="00B3749B">
              <w:rPr>
                <w:rFonts w:ascii="Arial" w:eastAsia="Arial" w:hAnsi="Arial" w:cs="Arial"/>
                <w:spacing w:val="3"/>
                <w:sz w:val="18"/>
                <w:szCs w:val="18"/>
                <w:lang w:val="es-CO"/>
              </w:rPr>
              <w:t xml:space="preserve"> </w:t>
            </w:r>
            <w:r w:rsidRPr="00B3749B">
              <w:rPr>
                <w:rFonts w:ascii="Arial" w:eastAsia="Arial" w:hAnsi="Arial" w:cs="Arial"/>
                <w:sz w:val="18"/>
                <w:szCs w:val="18"/>
                <w:lang w:val="es-CO"/>
              </w:rPr>
              <w:t>y</w:t>
            </w:r>
            <w:r w:rsidRPr="00B3749B">
              <w:rPr>
                <w:rFonts w:ascii="Arial" w:eastAsia="Arial" w:hAnsi="Arial" w:cs="Arial"/>
                <w:spacing w:val="1"/>
                <w:sz w:val="18"/>
                <w:szCs w:val="18"/>
                <w:lang w:val="es-CO"/>
              </w:rPr>
              <w:t xml:space="preserve"> </w:t>
            </w:r>
            <w:r w:rsidRPr="00B3749B">
              <w:rPr>
                <w:rFonts w:ascii="Arial" w:eastAsia="Arial" w:hAnsi="Arial" w:cs="Arial"/>
                <w:spacing w:val="-2"/>
                <w:sz w:val="18"/>
                <w:szCs w:val="18"/>
                <w:lang w:val="es-CO"/>
              </w:rPr>
              <w:t>l</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s</w:t>
            </w:r>
            <w:r w:rsidRPr="00B3749B">
              <w:rPr>
                <w:rFonts w:ascii="Arial" w:eastAsia="Arial" w:hAnsi="Arial" w:cs="Arial"/>
                <w:spacing w:val="1"/>
                <w:sz w:val="18"/>
                <w:szCs w:val="18"/>
                <w:lang w:val="es-CO"/>
              </w:rPr>
              <w:t xml:space="preserve"> g</w:t>
            </w:r>
            <w:r w:rsidRPr="00B3749B">
              <w:rPr>
                <w:rFonts w:ascii="Arial" w:eastAsia="Arial" w:hAnsi="Arial" w:cs="Arial"/>
                <w:sz w:val="18"/>
                <w:szCs w:val="18"/>
                <w:lang w:val="es-CO"/>
              </w:rPr>
              <w:t>r</w:t>
            </w:r>
            <w:r w:rsidRPr="00B3749B">
              <w:rPr>
                <w:rFonts w:ascii="Arial" w:eastAsia="Arial" w:hAnsi="Arial" w:cs="Arial"/>
                <w:spacing w:val="1"/>
                <w:sz w:val="18"/>
                <w:szCs w:val="18"/>
                <w:lang w:val="es-CO"/>
              </w:rPr>
              <w:t>u</w:t>
            </w:r>
            <w:r w:rsidRPr="00B3749B">
              <w:rPr>
                <w:rFonts w:ascii="Arial" w:eastAsia="Arial" w:hAnsi="Arial" w:cs="Arial"/>
                <w:spacing w:val="-2"/>
                <w:sz w:val="18"/>
                <w:szCs w:val="18"/>
                <w:lang w:val="es-CO"/>
              </w:rPr>
              <w:t>p</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s</w:t>
            </w:r>
            <w:r w:rsidRPr="00B3749B">
              <w:rPr>
                <w:rFonts w:ascii="Arial" w:eastAsia="Arial" w:hAnsi="Arial" w:cs="Arial"/>
                <w:spacing w:val="1"/>
                <w:sz w:val="18"/>
                <w:szCs w:val="18"/>
                <w:lang w:val="es-CO"/>
              </w:rPr>
              <w:t xml:space="preserve"> d</w:t>
            </w:r>
            <w:r w:rsidRPr="00B3749B">
              <w:rPr>
                <w:rFonts w:ascii="Arial" w:eastAsia="Arial" w:hAnsi="Arial" w:cs="Arial"/>
                <w:sz w:val="18"/>
                <w:szCs w:val="18"/>
                <w:lang w:val="es-CO"/>
              </w:rPr>
              <w:t>e</w:t>
            </w:r>
            <w:r w:rsidRPr="00B3749B">
              <w:rPr>
                <w:rFonts w:ascii="Arial" w:eastAsia="Arial" w:hAnsi="Arial" w:cs="Arial"/>
                <w:spacing w:val="1"/>
                <w:sz w:val="18"/>
                <w:szCs w:val="18"/>
                <w:lang w:val="es-CO"/>
              </w:rPr>
              <w:t xml:space="preserve"> </w:t>
            </w:r>
            <w:r w:rsidRPr="00B3749B">
              <w:rPr>
                <w:rFonts w:ascii="Arial" w:eastAsia="Arial" w:hAnsi="Arial" w:cs="Arial"/>
                <w:spacing w:val="-1"/>
                <w:sz w:val="18"/>
                <w:szCs w:val="18"/>
                <w:lang w:val="es-CO"/>
              </w:rPr>
              <w:t>i</w:t>
            </w:r>
            <w:r w:rsidRPr="00B3749B">
              <w:rPr>
                <w:rFonts w:ascii="Arial" w:eastAsia="Arial" w:hAnsi="Arial" w:cs="Arial"/>
                <w:spacing w:val="1"/>
                <w:sz w:val="18"/>
                <w:szCs w:val="18"/>
                <w:lang w:val="es-CO"/>
              </w:rPr>
              <w:t>n</w:t>
            </w:r>
            <w:r w:rsidRPr="00B3749B">
              <w:rPr>
                <w:rFonts w:ascii="Arial" w:eastAsia="Arial" w:hAnsi="Arial" w:cs="Arial"/>
                <w:sz w:val="18"/>
                <w:szCs w:val="18"/>
                <w:lang w:val="es-CO"/>
              </w:rPr>
              <w:t>t</w:t>
            </w:r>
            <w:r w:rsidRPr="00B3749B">
              <w:rPr>
                <w:rFonts w:ascii="Arial" w:eastAsia="Arial" w:hAnsi="Arial" w:cs="Arial"/>
                <w:spacing w:val="1"/>
                <w:sz w:val="18"/>
                <w:szCs w:val="18"/>
                <w:lang w:val="es-CO"/>
              </w:rPr>
              <w:t>e</w:t>
            </w:r>
            <w:r w:rsidRPr="00B3749B">
              <w:rPr>
                <w:rFonts w:ascii="Arial" w:eastAsia="Arial" w:hAnsi="Arial" w:cs="Arial"/>
                <w:sz w:val="18"/>
                <w:szCs w:val="18"/>
                <w:lang w:val="es-CO"/>
              </w:rPr>
              <w:t>r</w:t>
            </w:r>
            <w:r w:rsidRPr="00B3749B">
              <w:rPr>
                <w:rFonts w:ascii="Arial" w:eastAsia="Arial" w:hAnsi="Arial" w:cs="Arial"/>
                <w:spacing w:val="-2"/>
                <w:sz w:val="18"/>
                <w:szCs w:val="18"/>
                <w:lang w:val="es-CO"/>
              </w:rPr>
              <w:t>é</w:t>
            </w:r>
            <w:r w:rsidRPr="00B3749B">
              <w:rPr>
                <w:rFonts w:ascii="Arial" w:eastAsia="Arial" w:hAnsi="Arial" w:cs="Arial"/>
                <w:spacing w:val="1"/>
                <w:sz w:val="18"/>
                <w:szCs w:val="18"/>
                <w:lang w:val="es-CO"/>
              </w:rPr>
              <w:t>s</w:t>
            </w:r>
            <w:r w:rsidRPr="00B3749B">
              <w:rPr>
                <w:rFonts w:ascii="Arial" w:eastAsia="Arial" w:hAnsi="Arial" w:cs="Arial"/>
                <w:sz w:val="18"/>
                <w:szCs w:val="18"/>
                <w:lang w:val="es-CO"/>
              </w:rPr>
              <w:t>,</w:t>
            </w:r>
            <w:r w:rsidRPr="00B3749B">
              <w:rPr>
                <w:rFonts w:ascii="Arial" w:eastAsia="Arial" w:hAnsi="Arial" w:cs="Arial"/>
                <w:spacing w:val="3"/>
                <w:sz w:val="18"/>
                <w:szCs w:val="18"/>
                <w:lang w:val="es-CO"/>
              </w:rPr>
              <w:t xml:space="preserve"> </w:t>
            </w:r>
            <w:r w:rsidRPr="00B3749B">
              <w:rPr>
                <w:rFonts w:ascii="Arial" w:eastAsia="Arial" w:hAnsi="Arial" w:cs="Arial"/>
                <w:spacing w:val="-2"/>
                <w:sz w:val="18"/>
                <w:szCs w:val="18"/>
                <w:lang w:val="es-CO"/>
              </w:rPr>
              <w:t>e</w:t>
            </w:r>
            <w:r w:rsidRPr="00B3749B">
              <w:rPr>
                <w:rFonts w:ascii="Arial" w:eastAsia="Arial" w:hAnsi="Arial" w:cs="Arial"/>
                <w:sz w:val="18"/>
                <w:szCs w:val="18"/>
                <w:lang w:val="es-CO"/>
              </w:rPr>
              <w:t>n</w:t>
            </w:r>
            <w:r w:rsidRPr="00B3749B">
              <w:rPr>
                <w:rFonts w:ascii="Arial" w:eastAsia="Arial" w:hAnsi="Arial" w:cs="Arial"/>
                <w:spacing w:val="3"/>
                <w:sz w:val="18"/>
                <w:szCs w:val="18"/>
                <w:lang w:val="es-CO"/>
              </w:rPr>
              <w:t xml:space="preserve"> </w:t>
            </w:r>
            <w:r w:rsidRPr="00B3749B">
              <w:rPr>
                <w:rFonts w:ascii="Arial" w:eastAsia="Arial" w:hAnsi="Arial" w:cs="Arial"/>
                <w:spacing w:val="-2"/>
                <w:sz w:val="18"/>
                <w:szCs w:val="18"/>
                <w:lang w:val="es-CO"/>
              </w:rPr>
              <w:t>l</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s</w:t>
            </w:r>
            <w:r w:rsidRPr="00B3749B">
              <w:rPr>
                <w:rFonts w:ascii="Arial" w:eastAsia="Arial" w:hAnsi="Arial" w:cs="Arial"/>
                <w:spacing w:val="1"/>
                <w:sz w:val="18"/>
                <w:szCs w:val="18"/>
                <w:lang w:val="es-CO"/>
              </w:rPr>
              <w:t xml:space="preserve"> p</w:t>
            </w:r>
            <w:r w:rsidRPr="00B3749B">
              <w:rPr>
                <w:rFonts w:ascii="Arial" w:eastAsia="Arial" w:hAnsi="Arial" w:cs="Arial"/>
                <w:sz w:val="18"/>
                <w:szCs w:val="18"/>
                <w:lang w:val="es-CO"/>
              </w:rPr>
              <w:t>r</w:t>
            </w:r>
            <w:r w:rsidRPr="00B3749B">
              <w:rPr>
                <w:rFonts w:ascii="Arial" w:eastAsia="Arial" w:hAnsi="Arial" w:cs="Arial"/>
                <w:spacing w:val="1"/>
                <w:sz w:val="18"/>
                <w:szCs w:val="18"/>
                <w:lang w:val="es-CO"/>
              </w:rPr>
              <w:t>i</w:t>
            </w:r>
            <w:r w:rsidRPr="00B3749B">
              <w:rPr>
                <w:rFonts w:ascii="Arial" w:eastAsia="Arial" w:hAnsi="Arial" w:cs="Arial"/>
                <w:spacing w:val="-2"/>
                <w:sz w:val="18"/>
                <w:szCs w:val="18"/>
                <w:lang w:val="es-CO"/>
              </w:rPr>
              <w:t>n</w:t>
            </w:r>
            <w:r w:rsidRPr="00B3749B">
              <w:rPr>
                <w:rFonts w:ascii="Arial" w:eastAsia="Arial" w:hAnsi="Arial" w:cs="Arial"/>
                <w:spacing w:val="1"/>
                <w:sz w:val="18"/>
                <w:szCs w:val="18"/>
                <w:lang w:val="es-CO"/>
              </w:rPr>
              <w:t>c</w:t>
            </w:r>
            <w:r w:rsidRPr="00B3749B">
              <w:rPr>
                <w:rFonts w:ascii="Arial" w:eastAsia="Arial" w:hAnsi="Arial" w:cs="Arial"/>
                <w:spacing w:val="-2"/>
                <w:sz w:val="18"/>
                <w:szCs w:val="18"/>
                <w:lang w:val="es-CO"/>
              </w:rPr>
              <w:t>i</w:t>
            </w:r>
            <w:r w:rsidRPr="00B3749B">
              <w:rPr>
                <w:rFonts w:ascii="Arial" w:eastAsia="Arial" w:hAnsi="Arial" w:cs="Arial"/>
                <w:spacing w:val="1"/>
                <w:sz w:val="18"/>
                <w:szCs w:val="18"/>
                <w:lang w:val="es-CO"/>
              </w:rPr>
              <w:t>pi</w:t>
            </w:r>
            <w:r w:rsidRPr="00B3749B">
              <w:rPr>
                <w:rFonts w:ascii="Arial" w:eastAsia="Arial" w:hAnsi="Arial" w:cs="Arial"/>
                <w:spacing w:val="-2"/>
                <w:sz w:val="18"/>
                <w:szCs w:val="18"/>
                <w:lang w:val="es-CO"/>
              </w:rPr>
              <w:t>o</w:t>
            </w:r>
            <w:r w:rsidRPr="00B3749B">
              <w:rPr>
                <w:rFonts w:ascii="Arial" w:eastAsia="Arial" w:hAnsi="Arial" w:cs="Arial"/>
                <w:sz w:val="18"/>
                <w:szCs w:val="18"/>
                <w:lang w:val="es-CO"/>
              </w:rPr>
              <w:t>s y</w:t>
            </w:r>
            <w:r w:rsidRPr="00B3749B">
              <w:rPr>
                <w:rFonts w:ascii="Arial" w:eastAsia="Arial" w:hAnsi="Arial" w:cs="Arial"/>
                <w:spacing w:val="9"/>
                <w:sz w:val="18"/>
                <w:szCs w:val="18"/>
                <w:lang w:val="es-CO"/>
              </w:rPr>
              <w:t xml:space="preserve"> </w:t>
            </w:r>
            <w:r w:rsidRPr="00B3749B">
              <w:rPr>
                <w:rFonts w:ascii="Arial" w:eastAsia="Arial" w:hAnsi="Arial" w:cs="Arial"/>
                <w:spacing w:val="1"/>
                <w:sz w:val="18"/>
                <w:szCs w:val="18"/>
                <w:lang w:val="es-CO"/>
              </w:rPr>
              <w:t>ele</w:t>
            </w:r>
            <w:r w:rsidRPr="00B3749B">
              <w:rPr>
                <w:rFonts w:ascii="Arial" w:eastAsia="Arial" w:hAnsi="Arial" w:cs="Arial"/>
                <w:spacing w:val="-1"/>
                <w:sz w:val="18"/>
                <w:szCs w:val="18"/>
                <w:lang w:val="es-CO"/>
              </w:rPr>
              <w:t>m</w:t>
            </w:r>
            <w:r w:rsidRPr="00B3749B">
              <w:rPr>
                <w:rFonts w:ascii="Arial" w:eastAsia="Arial" w:hAnsi="Arial" w:cs="Arial"/>
                <w:spacing w:val="1"/>
                <w:sz w:val="18"/>
                <w:szCs w:val="18"/>
                <w:lang w:val="es-CO"/>
              </w:rPr>
              <w:t>en</w:t>
            </w:r>
            <w:r w:rsidRPr="00B3749B">
              <w:rPr>
                <w:rFonts w:ascii="Arial" w:eastAsia="Arial" w:hAnsi="Arial" w:cs="Arial"/>
                <w:sz w:val="18"/>
                <w:szCs w:val="18"/>
                <w:lang w:val="es-CO"/>
              </w:rPr>
              <w:t>t</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s</w:t>
            </w:r>
            <w:r w:rsidRPr="00B3749B">
              <w:rPr>
                <w:rFonts w:ascii="Arial" w:eastAsia="Arial" w:hAnsi="Arial" w:cs="Arial"/>
                <w:spacing w:val="9"/>
                <w:sz w:val="18"/>
                <w:szCs w:val="18"/>
                <w:lang w:val="es-CO"/>
              </w:rPr>
              <w:t xml:space="preserve"> </w:t>
            </w:r>
            <w:r w:rsidRPr="00B3749B">
              <w:rPr>
                <w:rFonts w:ascii="Arial" w:eastAsia="Arial" w:hAnsi="Arial" w:cs="Arial"/>
                <w:spacing w:val="1"/>
                <w:sz w:val="18"/>
                <w:szCs w:val="18"/>
                <w:lang w:val="es-CO"/>
              </w:rPr>
              <w:t>d</w:t>
            </w:r>
            <w:r w:rsidRPr="00B3749B">
              <w:rPr>
                <w:rFonts w:ascii="Arial" w:eastAsia="Arial" w:hAnsi="Arial" w:cs="Arial"/>
                <w:sz w:val="18"/>
                <w:szCs w:val="18"/>
                <w:lang w:val="es-CO"/>
              </w:rPr>
              <w:t>e</w:t>
            </w:r>
            <w:r w:rsidRPr="00B3749B">
              <w:rPr>
                <w:rFonts w:ascii="Arial" w:eastAsia="Arial" w:hAnsi="Arial" w:cs="Arial"/>
                <w:spacing w:val="8"/>
                <w:sz w:val="18"/>
                <w:szCs w:val="18"/>
                <w:lang w:val="es-CO"/>
              </w:rPr>
              <w:t xml:space="preserve"> </w:t>
            </w:r>
            <w:r w:rsidRPr="00B3749B">
              <w:rPr>
                <w:rFonts w:ascii="Arial" w:eastAsia="Arial" w:hAnsi="Arial" w:cs="Arial"/>
                <w:spacing w:val="1"/>
                <w:sz w:val="18"/>
                <w:szCs w:val="18"/>
                <w:lang w:val="es-CO"/>
              </w:rPr>
              <w:t>l</w:t>
            </w:r>
            <w:r w:rsidRPr="00B3749B">
              <w:rPr>
                <w:rFonts w:ascii="Arial" w:eastAsia="Arial" w:hAnsi="Arial" w:cs="Arial"/>
                <w:sz w:val="18"/>
                <w:szCs w:val="18"/>
                <w:lang w:val="es-CO"/>
              </w:rPr>
              <w:t>a</w:t>
            </w:r>
            <w:r w:rsidRPr="00B3749B">
              <w:rPr>
                <w:rFonts w:ascii="Arial" w:eastAsia="Arial" w:hAnsi="Arial" w:cs="Arial"/>
                <w:spacing w:val="11"/>
                <w:sz w:val="18"/>
                <w:szCs w:val="18"/>
                <w:lang w:val="es-CO"/>
              </w:rPr>
              <w:t xml:space="preserve"> </w:t>
            </w:r>
            <w:r w:rsidRPr="00B3749B">
              <w:rPr>
                <w:rFonts w:ascii="Arial" w:eastAsia="Arial" w:hAnsi="Arial" w:cs="Arial"/>
                <w:spacing w:val="-2"/>
                <w:sz w:val="18"/>
                <w:szCs w:val="18"/>
                <w:lang w:val="es-CO"/>
              </w:rPr>
              <w:t>f</w:t>
            </w:r>
            <w:r w:rsidRPr="00B3749B">
              <w:rPr>
                <w:rFonts w:ascii="Arial" w:eastAsia="Arial" w:hAnsi="Arial" w:cs="Arial"/>
                <w:spacing w:val="1"/>
                <w:sz w:val="18"/>
                <w:szCs w:val="18"/>
                <w:lang w:val="es-CO"/>
              </w:rPr>
              <w:t>il</w:t>
            </w:r>
            <w:r w:rsidRPr="00B3749B">
              <w:rPr>
                <w:rFonts w:ascii="Arial" w:eastAsia="Arial" w:hAnsi="Arial" w:cs="Arial"/>
                <w:spacing w:val="-2"/>
                <w:sz w:val="18"/>
                <w:szCs w:val="18"/>
                <w:lang w:val="es-CO"/>
              </w:rPr>
              <w:t>o</w:t>
            </w:r>
            <w:r w:rsidRPr="00B3749B">
              <w:rPr>
                <w:rFonts w:ascii="Arial" w:eastAsia="Arial" w:hAnsi="Arial" w:cs="Arial"/>
                <w:spacing w:val="1"/>
                <w:sz w:val="18"/>
                <w:szCs w:val="18"/>
                <w:lang w:val="es-CO"/>
              </w:rPr>
              <w:t>so</w:t>
            </w:r>
            <w:r w:rsidRPr="00B3749B">
              <w:rPr>
                <w:rFonts w:ascii="Arial" w:eastAsia="Arial" w:hAnsi="Arial" w:cs="Arial"/>
                <w:sz w:val="18"/>
                <w:szCs w:val="18"/>
                <w:lang w:val="es-CO"/>
              </w:rPr>
              <w:t>f</w:t>
            </w:r>
            <w:r w:rsidRPr="00B3749B">
              <w:rPr>
                <w:rFonts w:ascii="Arial" w:eastAsia="Arial" w:hAnsi="Arial" w:cs="Arial"/>
                <w:spacing w:val="-2"/>
                <w:sz w:val="18"/>
                <w:szCs w:val="18"/>
                <w:lang w:val="es-CO"/>
              </w:rPr>
              <w:t>í</w:t>
            </w:r>
            <w:r w:rsidRPr="00B3749B">
              <w:rPr>
                <w:rFonts w:ascii="Arial" w:eastAsia="Arial" w:hAnsi="Arial" w:cs="Arial"/>
                <w:sz w:val="18"/>
                <w:szCs w:val="18"/>
                <w:lang w:val="es-CO"/>
              </w:rPr>
              <w:t>a</w:t>
            </w:r>
            <w:r w:rsidRPr="00B3749B">
              <w:rPr>
                <w:rFonts w:ascii="Arial" w:eastAsia="Arial" w:hAnsi="Arial" w:cs="Arial"/>
                <w:spacing w:val="8"/>
                <w:sz w:val="18"/>
                <w:szCs w:val="18"/>
                <w:lang w:val="es-CO"/>
              </w:rPr>
              <w:t xml:space="preserve"> </w:t>
            </w:r>
            <w:r w:rsidR="00704ED1" w:rsidRPr="00B3749B">
              <w:rPr>
                <w:rFonts w:ascii="Arial" w:eastAsia="Arial" w:hAnsi="Arial" w:cs="Arial"/>
                <w:spacing w:val="-1"/>
                <w:sz w:val="18"/>
                <w:szCs w:val="18"/>
                <w:lang w:val="es-CO"/>
              </w:rPr>
              <w:t>c</w:t>
            </w:r>
            <w:r w:rsidR="00704ED1" w:rsidRPr="00B3749B">
              <w:rPr>
                <w:rFonts w:ascii="Arial" w:eastAsia="Arial" w:hAnsi="Arial" w:cs="Arial"/>
                <w:spacing w:val="1"/>
                <w:sz w:val="18"/>
                <w:szCs w:val="18"/>
                <w:lang w:val="es-CO"/>
              </w:rPr>
              <w:t>o</w:t>
            </w:r>
            <w:r w:rsidR="00704ED1" w:rsidRPr="00B3749B">
              <w:rPr>
                <w:rFonts w:ascii="Arial" w:eastAsia="Arial" w:hAnsi="Arial" w:cs="Arial"/>
                <w:sz w:val="18"/>
                <w:szCs w:val="18"/>
                <w:lang w:val="es-CO"/>
              </w:rPr>
              <w:t>r</w:t>
            </w:r>
            <w:r w:rsidR="00704ED1" w:rsidRPr="00B3749B">
              <w:rPr>
                <w:rFonts w:ascii="Arial" w:eastAsia="Arial" w:hAnsi="Arial" w:cs="Arial"/>
                <w:spacing w:val="1"/>
                <w:sz w:val="18"/>
                <w:szCs w:val="18"/>
                <w:lang w:val="es-CO"/>
              </w:rPr>
              <w:t>po</w:t>
            </w:r>
            <w:r w:rsidR="00704ED1" w:rsidRPr="00B3749B">
              <w:rPr>
                <w:rFonts w:ascii="Arial" w:eastAsia="Arial" w:hAnsi="Arial" w:cs="Arial"/>
                <w:sz w:val="18"/>
                <w:szCs w:val="18"/>
                <w:lang w:val="es-CO"/>
              </w:rPr>
              <w:t>r</w:t>
            </w:r>
            <w:r w:rsidR="00704ED1" w:rsidRPr="00B3749B">
              <w:rPr>
                <w:rFonts w:ascii="Arial" w:eastAsia="Arial" w:hAnsi="Arial" w:cs="Arial"/>
                <w:spacing w:val="1"/>
                <w:sz w:val="18"/>
                <w:szCs w:val="18"/>
                <w:lang w:val="es-CO"/>
              </w:rPr>
              <w:t>a</w:t>
            </w:r>
            <w:r w:rsidR="00704ED1" w:rsidRPr="00B3749B">
              <w:rPr>
                <w:rFonts w:ascii="Arial" w:eastAsia="Arial" w:hAnsi="Arial" w:cs="Arial"/>
                <w:spacing w:val="-2"/>
                <w:sz w:val="18"/>
                <w:szCs w:val="18"/>
                <w:lang w:val="es-CO"/>
              </w:rPr>
              <w:t>t</w:t>
            </w:r>
            <w:r w:rsidR="00704ED1" w:rsidRPr="00B3749B">
              <w:rPr>
                <w:rFonts w:ascii="Arial" w:eastAsia="Arial" w:hAnsi="Arial" w:cs="Arial"/>
                <w:spacing w:val="1"/>
                <w:sz w:val="18"/>
                <w:szCs w:val="18"/>
                <w:lang w:val="es-CO"/>
              </w:rPr>
              <w:t>i</w:t>
            </w:r>
            <w:r w:rsidR="00704ED1" w:rsidRPr="00B3749B">
              <w:rPr>
                <w:rFonts w:ascii="Arial" w:eastAsia="Arial" w:hAnsi="Arial" w:cs="Arial"/>
                <w:spacing w:val="-1"/>
                <w:sz w:val="18"/>
                <w:szCs w:val="18"/>
                <w:lang w:val="es-CO"/>
              </w:rPr>
              <w:t>v</w:t>
            </w:r>
            <w:r w:rsidR="00704ED1" w:rsidRPr="00B3749B">
              <w:rPr>
                <w:rFonts w:ascii="Arial" w:eastAsia="Arial" w:hAnsi="Arial" w:cs="Arial"/>
                <w:spacing w:val="1"/>
                <w:sz w:val="18"/>
                <w:szCs w:val="18"/>
                <w:lang w:val="es-CO"/>
              </w:rPr>
              <w:t>a</w:t>
            </w:r>
            <w:r w:rsidR="00704ED1" w:rsidRPr="00B3749B">
              <w:rPr>
                <w:rFonts w:ascii="Arial" w:eastAsia="Arial" w:hAnsi="Arial" w:cs="Arial"/>
                <w:sz w:val="18"/>
                <w:szCs w:val="18"/>
                <w:lang w:val="es-CO"/>
              </w:rPr>
              <w:t>, en</w:t>
            </w:r>
            <w:r w:rsidRPr="00B3749B">
              <w:rPr>
                <w:rFonts w:ascii="Arial" w:eastAsia="Arial" w:hAnsi="Arial" w:cs="Arial"/>
                <w:spacing w:val="8"/>
                <w:sz w:val="18"/>
                <w:szCs w:val="18"/>
                <w:lang w:val="es-CO"/>
              </w:rPr>
              <w:t xml:space="preserve"> </w:t>
            </w:r>
            <w:r w:rsidRPr="00B3749B">
              <w:rPr>
                <w:rFonts w:ascii="Arial" w:eastAsia="Arial" w:hAnsi="Arial" w:cs="Arial"/>
                <w:spacing w:val="1"/>
                <w:sz w:val="18"/>
                <w:szCs w:val="18"/>
                <w:lang w:val="es-CO"/>
              </w:rPr>
              <w:t>l</w:t>
            </w:r>
            <w:r w:rsidRPr="00B3749B">
              <w:rPr>
                <w:rFonts w:ascii="Arial" w:eastAsia="Arial" w:hAnsi="Arial" w:cs="Arial"/>
                <w:sz w:val="18"/>
                <w:szCs w:val="18"/>
                <w:lang w:val="es-CO"/>
              </w:rPr>
              <w:t>a</w:t>
            </w:r>
            <w:r w:rsidRPr="00B3749B">
              <w:rPr>
                <w:rFonts w:ascii="Arial" w:eastAsia="Arial" w:hAnsi="Arial" w:cs="Arial"/>
                <w:spacing w:val="8"/>
                <w:sz w:val="18"/>
                <w:szCs w:val="18"/>
                <w:lang w:val="es-CO"/>
              </w:rPr>
              <w:t xml:space="preserve"> </w:t>
            </w:r>
            <w:r w:rsidRPr="00B3749B">
              <w:rPr>
                <w:rFonts w:ascii="Arial" w:eastAsia="Arial" w:hAnsi="Arial" w:cs="Arial"/>
                <w:sz w:val="18"/>
                <w:szCs w:val="18"/>
                <w:lang w:val="es-CO"/>
              </w:rPr>
              <w:t>f</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r</w:t>
            </w:r>
            <w:r w:rsidRPr="00B3749B">
              <w:rPr>
                <w:rFonts w:ascii="Arial" w:eastAsia="Arial" w:hAnsi="Arial" w:cs="Arial"/>
                <w:spacing w:val="-1"/>
                <w:sz w:val="18"/>
                <w:szCs w:val="18"/>
                <w:lang w:val="es-CO"/>
              </w:rPr>
              <w:t>m</w:t>
            </w:r>
            <w:r w:rsidRPr="00B3749B">
              <w:rPr>
                <w:rFonts w:ascii="Arial" w:eastAsia="Arial" w:hAnsi="Arial" w:cs="Arial"/>
                <w:spacing w:val="1"/>
                <w:sz w:val="18"/>
                <w:szCs w:val="18"/>
                <w:lang w:val="es-CO"/>
              </w:rPr>
              <w:t>ul</w:t>
            </w:r>
            <w:r w:rsidRPr="00B3749B">
              <w:rPr>
                <w:rFonts w:ascii="Arial" w:eastAsia="Arial" w:hAnsi="Arial" w:cs="Arial"/>
                <w:spacing w:val="-2"/>
                <w:sz w:val="18"/>
                <w:szCs w:val="18"/>
                <w:lang w:val="es-CO"/>
              </w:rPr>
              <w:t>a</w:t>
            </w:r>
            <w:r w:rsidRPr="00B3749B">
              <w:rPr>
                <w:rFonts w:ascii="Arial" w:eastAsia="Arial" w:hAnsi="Arial" w:cs="Arial"/>
                <w:spacing w:val="1"/>
                <w:sz w:val="18"/>
                <w:szCs w:val="18"/>
                <w:lang w:val="es-CO"/>
              </w:rPr>
              <w:t>ci</w:t>
            </w:r>
            <w:r w:rsidRPr="00B3749B">
              <w:rPr>
                <w:rFonts w:ascii="Arial" w:eastAsia="Arial" w:hAnsi="Arial" w:cs="Arial"/>
                <w:spacing w:val="-2"/>
                <w:sz w:val="18"/>
                <w:szCs w:val="18"/>
                <w:lang w:val="es-CO"/>
              </w:rPr>
              <w:t>ó</w:t>
            </w:r>
            <w:r w:rsidRPr="00B3749B">
              <w:rPr>
                <w:rFonts w:ascii="Arial" w:eastAsia="Arial" w:hAnsi="Arial" w:cs="Arial"/>
                <w:sz w:val="18"/>
                <w:szCs w:val="18"/>
                <w:lang w:val="es-CO"/>
              </w:rPr>
              <w:t>n</w:t>
            </w:r>
            <w:r w:rsidRPr="00B3749B">
              <w:rPr>
                <w:rFonts w:ascii="Arial" w:eastAsia="Arial" w:hAnsi="Arial" w:cs="Arial"/>
                <w:spacing w:val="11"/>
                <w:sz w:val="18"/>
                <w:szCs w:val="18"/>
                <w:lang w:val="es-CO"/>
              </w:rPr>
              <w:t xml:space="preserve"> </w:t>
            </w:r>
            <w:r w:rsidRPr="00B3749B">
              <w:rPr>
                <w:rFonts w:ascii="Arial" w:eastAsia="Arial" w:hAnsi="Arial" w:cs="Arial"/>
                <w:sz w:val="18"/>
                <w:szCs w:val="18"/>
                <w:lang w:val="es-CO"/>
              </w:rPr>
              <w:t>y</w:t>
            </w:r>
            <w:r w:rsidRPr="00B3749B">
              <w:rPr>
                <w:rFonts w:ascii="Arial" w:eastAsia="Arial" w:hAnsi="Arial" w:cs="Arial"/>
                <w:spacing w:val="9"/>
                <w:sz w:val="18"/>
                <w:szCs w:val="18"/>
                <w:lang w:val="es-CO"/>
              </w:rPr>
              <w:t xml:space="preserve"> </w:t>
            </w:r>
            <w:r w:rsidRPr="00B3749B">
              <w:rPr>
                <w:rFonts w:ascii="Arial" w:eastAsia="Arial" w:hAnsi="Arial" w:cs="Arial"/>
                <w:spacing w:val="1"/>
                <w:sz w:val="18"/>
                <w:szCs w:val="18"/>
                <w:lang w:val="es-CO"/>
              </w:rPr>
              <w:t>e</w:t>
            </w:r>
            <w:r w:rsidRPr="00B3749B">
              <w:rPr>
                <w:rFonts w:ascii="Arial" w:eastAsia="Arial" w:hAnsi="Arial" w:cs="Arial"/>
                <w:sz w:val="18"/>
                <w:szCs w:val="18"/>
                <w:lang w:val="es-CO"/>
              </w:rPr>
              <w:t>l</w:t>
            </w:r>
            <w:r w:rsidRPr="00B3749B">
              <w:rPr>
                <w:rFonts w:ascii="Arial" w:eastAsia="Arial" w:hAnsi="Arial" w:cs="Arial"/>
                <w:spacing w:val="9"/>
                <w:sz w:val="18"/>
                <w:szCs w:val="18"/>
                <w:lang w:val="es-CO"/>
              </w:rPr>
              <w:t xml:space="preserve"> </w:t>
            </w:r>
            <w:r w:rsidRPr="00B3749B">
              <w:rPr>
                <w:rFonts w:ascii="Arial" w:eastAsia="Arial" w:hAnsi="Arial" w:cs="Arial"/>
                <w:spacing w:val="1"/>
                <w:sz w:val="18"/>
                <w:szCs w:val="18"/>
                <w:lang w:val="es-CO"/>
              </w:rPr>
              <w:t>d</w:t>
            </w:r>
            <w:r w:rsidRPr="00B3749B">
              <w:rPr>
                <w:rFonts w:ascii="Arial" w:eastAsia="Arial" w:hAnsi="Arial" w:cs="Arial"/>
                <w:spacing w:val="-2"/>
                <w:sz w:val="18"/>
                <w:szCs w:val="18"/>
                <w:lang w:val="es-CO"/>
              </w:rPr>
              <w:t>e</w:t>
            </w:r>
            <w:r w:rsidRPr="00B3749B">
              <w:rPr>
                <w:rFonts w:ascii="Arial" w:eastAsia="Arial" w:hAnsi="Arial" w:cs="Arial"/>
                <w:spacing w:val="1"/>
                <w:sz w:val="18"/>
                <w:szCs w:val="18"/>
                <w:lang w:val="es-CO"/>
              </w:rPr>
              <w:t>sp</w:t>
            </w:r>
            <w:r w:rsidRPr="00B3749B">
              <w:rPr>
                <w:rFonts w:ascii="Arial" w:eastAsia="Arial" w:hAnsi="Arial" w:cs="Arial"/>
                <w:spacing w:val="-2"/>
                <w:sz w:val="18"/>
                <w:szCs w:val="18"/>
                <w:lang w:val="es-CO"/>
              </w:rPr>
              <w:t>l</w:t>
            </w:r>
            <w:r w:rsidRPr="00B3749B">
              <w:rPr>
                <w:rFonts w:ascii="Arial" w:eastAsia="Arial" w:hAnsi="Arial" w:cs="Arial"/>
                <w:spacing w:val="1"/>
                <w:sz w:val="18"/>
                <w:szCs w:val="18"/>
                <w:lang w:val="es-CO"/>
              </w:rPr>
              <w:t>ie</w:t>
            </w:r>
            <w:r w:rsidRPr="00B3749B">
              <w:rPr>
                <w:rFonts w:ascii="Arial" w:eastAsia="Arial" w:hAnsi="Arial" w:cs="Arial"/>
                <w:spacing w:val="-2"/>
                <w:sz w:val="18"/>
                <w:szCs w:val="18"/>
                <w:lang w:val="es-CO"/>
              </w:rPr>
              <w:t>g</w:t>
            </w:r>
            <w:r w:rsidRPr="00B3749B">
              <w:rPr>
                <w:rFonts w:ascii="Arial" w:eastAsia="Arial" w:hAnsi="Arial" w:cs="Arial"/>
                <w:spacing w:val="1"/>
                <w:sz w:val="18"/>
                <w:szCs w:val="18"/>
                <w:lang w:val="es-CO"/>
              </w:rPr>
              <w:t>u</w:t>
            </w:r>
            <w:r w:rsidRPr="00B3749B">
              <w:rPr>
                <w:rFonts w:ascii="Arial" w:eastAsia="Arial" w:hAnsi="Arial" w:cs="Arial"/>
                <w:sz w:val="18"/>
                <w:szCs w:val="18"/>
                <w:lang w:val="es-CO"/>
              </w:rPr>
              <w:t>e</w:t>
            </w:r>
            <w:r w:rsidRPr="00B3749B">
              <w:rPr>
                <w:rFonts w:ascii="Arial" w:eastAsia="Arial" w:hAnsi="Arial" w:cs="Arial"/>
                <w:spacing w:val="11"/>
                <w:sz w:val="18"/>
                <w:szCs w:val="18"/>
                <w:lang w:val="es-CO"/>
              </w:rPr>
              <w:t xml:space="preserve"> </w:t>
            </w:r>
            <w:r w:rsidRPr="00B3749B">
              <w:rPr>
                <w:rFonts w:ascii="Arial" w:eastAsia="Arial" w:hAnsi="Arial" w:cs="Arial"/>
                <w:spacing w:val="-2"/>
                <w:sz w:val="18"/>
                <w:szCs w:val="18"/>
                <w:lang w:val="es-CO"/>
              </w:rPr>
              <w:t>d</w:t>
            </w:r>
            <w:r w:rsidRPr="00B3749B">
              <w:rPr>
                <w:rFonts w:ascii="Arial" w:eastAsia="Arial" w:hAnsi="Arial" w:cs="Arial"/>
                <w:sz w:val="18"/>
                <w:szCs w:val="18"/>
                <w:lang w:val="es-CO"/>
              </w:rPr>
              <w:t>e</w:t>
            </w:r>
            <w:r w:rsidRPr="00B3749B">
              <w:rPr>
                <w:rFonts w:ascii="Arial" w:eastAsia="Arial" w:hAnsi="Arial" w:cs="Arial"/>
                <w:spacing w:val="8"/>
                <w:sz w:val="18"/>
                <w:szCs w:val="18"/>
                <w:lang w:val="es-CO"/>
              </w:rPr>
              <w:t xml:space="preserve"> </w:t>
            </w:r>
            <w:r w:rsidRPr="00B3749B">
              <w:rPr>
                <w:rFonts w:ascii="Arial" w:eastAsia="Arial" w:hAnsi="Arial" w:cs="Arial"/>
                <w:spacing w:val="1"/>
                <w:sz w:val="18"/>
                <w:szCs w:val="18"/>
                <w:lang w:val="es-CO"/>
              </w:rPr>
              <w:t>la</w:t>
            </w:r>
            <w:r w:rsidRPr="00B3749B">
              <w:rPr>
                <w:rFonts w:ascii="Arial" w:eastAsia="Arial" w:hAnsi="Arial" w:cs="Arial"/>
                <w:sz w:val="18"/>
                <w:szCs w:val="18"/>
                <w:lang w:val="es-CO"/>
              </w:rPr>
              <w:t>s</w:t>
            </w:r>
            <w:r w:rsidRPr="00B3749B">
              <w:rPr>
                <w:rFonts w:ascii="Arial" w:eastAsia="Arial" w:hAnsi="Arial" w:cs="Arial"/>
                <w:spacing w:val="9"/>
                <w:sz w:val="18"/>
                <w:szCs w:val="18"/>
                <w:lang w:val="es-CO"/>
              </w:rPr>
              <w:t xml:space="preserve"> </w:t>
            </w:r>
            <w:r w:rsidRPr="00B3749B">
              <w:rPr>
                <w:rFonts w:ascii="Arial" w:eastAsia="Arial" w:hAnsi="Arial" w:cs="Arial"/>
                <w:spacing w:val="1"/>
                <w:sz w:val="18"/>
                <w:szCs w:val="18"/>
                <w:lang w:val="es-CO"/>
              </w:rPr>
              <w:t>p</w:t>
            </w:r>
            <w:r w:rsidRPr="00B3749B">
              <w:rPr>
                <w:rFonts w:ascii="Arial" w:eastAsia="Arial" w:hAnsi="Arial" w:cs="Arial"/>
                <w:spacing w:val="-2"/>
                <w:sz w:val="18"/>
                <w:szCs w:val="18"/>
                <w:lang w:val="es-CO"/>
              </w:rPr>
              <w:t>ol</w:t>
            </w:r>
            <w:r w:rsidRPr="00B3749B">
              <w:rPr>
                <w:rFonts w:ascii="Arial" w:eastAsia="Arial" w:hAnsi="Arial" w:cs="Arial"/>
                <w:sz w:val="18"/>
                <w:szCs w:val="18"/>
                <w:lang w:val="es-CO"/>
              </w:rPr>
              <w:t>í</w:t>
            </w:r>
            <w:r w:rsidRPr="00B3749B">
              <w:rPr>
                <w:rFonts w:ascii="Arial" w:eastAsia="Arial" w:hAnsi="Arial" w:cs="Arial"/>
                <w:spacing w:val="1"/>
                <w:sz w:val="18"/>
                <w:szCs w:val="18"/>
                <w:lang w:val="es-CO"/>
              </w:rPr>
              <w:t>tic</w:t>
            </w:r>
            <w:r w:rsidRPr="00B3749B">
              <w:rPr>
                <w:rFonts w:ascii="Arial" w:eastAsia="Arial" w:hAnsi="Arial" w:cs="Arial"/>
                <w:spacing w:val="-2"/>
                <w:sz w:val="18"/>
                <w:szCs w:val="18"/>
                <w:lang w:val="es-CO"/>
              </w:rPr>
              <w:t>a</w:t>
            </w:r>
            <w:r w:rsidRPr="00B3749B">
              <w:rPr>
                <w:rFonts w:ascii="Arial" w:eastAsia="Arial" w:hAnsi="Arial" w:cs="Arial"/>
                <w:sz w:val="18"/>
                <w:szCs w:val="18"/>
                <w:lang w:val="es-CO"/>
              </w:rPr>
              <w:t>s</w:t>
            </w:r>
            <w:r w:rsidRPr="00B3749B">
              <w:rPr>
                <w:rFonts w:ascii="Arial" w:eastAsia="Arial" w:hAnsi="Arial" w:cs="Arial"/>
                <w:spacing w:val="9"/>
                <w:sz w:val="18"/>
                <w:szCs w:val="18"/>
                <w:lang w:val="es-CO"/>
              </w:rPr>
              <w:t xml:space="preserve"> </w:t>
            </w:r>
            <w:r w:rsidRPr="00B3749B">
              <w:rPr>
                <w:rFonts w:ascii="Arial" w:eastAsia="Arial" w:hAnsi="Arial" w:cs="Arial"/>
                <w:spacing w:val="1"/>
                <w:sz w:val="18"/>
                <w:szCs w:val="18"/>
                <w:lang w:val="es-CO"/>
              </w:rPr>
              <w:t>co</w:t>
            </w:r>
            <w:r w:rsidRPr="00B3749B">
              <w:rPr>
                <w:rFonts w:ascii="Arial" w:eastAsia="Arial" w:hAnsi="Arial" w:cs="Arial"/>
                <w:sz w:val="18"/>
                <w:szCs w:val="18"/>
                <w:lang w:val="es-CO"/>
              </w:rPr>
              <w:t>r</w:t>
            </w:r>
            <w:r w:rsidRPr="00B3749B">
              <w:rPr>
                <w:rFonts w:ascii="Arial" w:eastAsia="Arial" w:hAnsi="Arial" w:cs="Arial"/>
                <w:spacing w:val="-2"/>
                <w:sz w:val="18"/>
                <w:szCs w:val="18"/>
                <w:lang w:val="es-CO"/>
              </w:rPr>
              <w:t>p</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r</w:t>
            </w:r>
            <w:r w:rsidRPr="00B3749B">
              <w:rPr>
                <w:rFonts w:ascii="Arial" w:eastAsia="Arial" w:hAnsi="Arial" w:cs="Arial"/>
                <w:spacing w:val="1"/>
                <w:sz w:val="18"/>
                <w:szCs w:val="18"/>
                <w:lang w:val="es-CO"/>
              </w:rPr>
              <w:t>a</w:t>
            </w:r>
            <w:r w:rsidRPr="00B3749B">
              <w:rPr>
                <w:rFonts w:ascii="Arial" w:eastAsia="Arial" w:hAnsi="Arial" w:cs="Arial"/>
                <w:spacing w:val="-2"/>
                <w:sz w:val="18"/>
                <w:szCs w:val="18"/>
                <w:lang w:val="es-CO"/>
              </w:rPr>
              <w:t>t</w:t>
            </w:r>
            <w:r w:rsidRPr="00B3749B">
              <w:rPr>
                <w:rFonts w:ascii="Arial" w:eastAsia="Arial" w:hAnsi="Arial" w:cs="Arial"/>
                <w:spacing w:val="1"/>
                <w:sz w:val="18"/>
                <w:szCs w:val="18"/>
                <w:lang w:val="es-CO"/>
              </w:rPr>
              <w:t>i</w:t>
            </w:r>
            <w:r w:rsidRPr="00B3749B">
              <w:rPr>
                <w:rFonts w:ascii="Arial" w:eastAsia="Arial" w:hAnsi="Arial" w:cs="Arial"/>
                <w:spacing w:val="-1"/>
                <w:sz w:val="18"/>
                <w:szCs w:val="18"/>
                <w:lang w:val="es-CO"/>
              </w:rPr>
              <w:t>v</w:t>
            </w:r>
            <w:r w:rsidRPr="00B3749B">
              <w:rPr>
                <w:rFonts w:ascii="Arial" w:eastAsia="Arial" w:hAnsi="Arial" w:cs="Arial"/>
                <w:spacing w:val="1"/>
                <w:sz w:val="18"/>
                <w:szCs w:val="18"/>
                <w:lang w:val="es-CO"/>
              </w:rPr>
              <w:t>as</w:t>
            </w:r>
            <w:r w:rsidRPr="00B3749B">
              <w:rPr>
                <w:rFonts w:ascii="Arial" w:eastAsia="Arial" w:hAnsi="Arial" w:cs="Arial"/>
                <w:sz w:val="18"/>
                <w:szCs w:val="18"/>
                <w:lang w:val="es-CO"/>
              </w:rPr>
              <w:t>,</w:t>
            </w:r>
            <w:r w:rsidRPr="00B3749B">
              <w:rPr>
                <w:rFonts w:ascii="Arial" w:eastAsia="Arial" w:hAnsi="Arial" w:cs="Arial"/>
                <w:spacing w:val="8"/>
                <w:sz w:val="18"/>
                <w:szCs w:val="18"/>
                <w:lang w:val="es-CO"/>
              </w:rPr>
              <w:t xml:space="preserve"> </w:t>
            </w:r>
            <w:r w:rsidRPr="00B3749B">
              <w:rPr>
                <w:rFonts w:ascii="Arial" w:eastAsia="Arial" w:hAnsi="Arial" w:cs="Arial"/>
                <w:spacing w:val="1"/>
                <w:sz w:val="18"/>
                <w:szCs w:val="18"/>
                <w:lang w:val="es-CO"/>
              </w:rPr>
              <w:t>l</w:t>
            </w:r>
            <w:r w:rsidRPr="00B3749B">
              <w:rPr>
                <w:rFonts w:ascii="Arial" w:eastAsia="Arial" w:hAnsi="Arial" w:cs="Arial"/>
                <w:spacing w:val="12"/>
                <w:sz w:val="18"/>
                <w:szCs w:val="18"/>
                <w:lang w:val="es-CO"/>
              </w:rPr>
              <w:t>o</w:t>
            </w:r>
            <w:r w:rsidRPr="00B3749B">
              <w:rPr>
                <w:rFonts w:ascii="Arial" w:eastAsia="Arial" w:hAnsi="Arial" w:cs="Arial"/>
                <w:sz w:val="18"/>
                <w:szCs w:val="18"/>
                <w:lang w:val="es-CO"/>
              </w:rPr>
              <w:t xml:space="preserve">s </w:t>
            </w:r>
            <w:r w:rsidRPr="00B3749B">
              <w:rPr>
                <w:rFonts w:ascii="Arial" w:eastAsia="Arial" w:hAnsi="Arial" w:cs="Arial"/>
                <w:spacing w:val="1"/>
                <w:sz w:val="18"/>
                <w:szCs w:val="18"/>
                <w:lang w:val="es-CO"/>
              </w:rPr>
              <w:t>obje</w:t>
            </w:r>
            <w:r w:rsidRPr="00B3749B">
              <w:rPr>
                <w:rFonts w:ascii="Arial" w:eastAsia="Arial" w:hAnsi="Arial" w:cs="Arial"/>
                <w:spacing w:val="-2"/>
                <w:sz w:val="18"/>
                <w:szCs w:val="18"/>
                <w:lang w:val="es-CO"/>
              </w:rPr>
              <w:t>t</w:t>
            </w:r>
            <w:r w:rsidRPr="00B3749B">
              <w:rPr>
                <w:rFonts w:ascii="Arial" w:eastAsia="Arial" w:hAnsi="Arial" w:cs="Arial"/>
                <w:spacing w:val="1"/>
                <w:sz w:val="18"/>
                <w:szCs w:val="18"/>
                <w:lang w:val="es-CO"/>
              </w:rPr>
              <w:t>i</w:t>
            </w:r>
            <w:r w:rsidRPr="00B3749B">
              <w:rPr>
                <w:rFonts w:ascii="Arial" w:eastAsia="Arial" w:hAnsi="Arial" w:cs="Arial"/>
                <w:spacing w:val="-1"/>
                <w:sz w:val="18"/>
                <w:szCs w:val="18"/>
                <w:lang w:val="es-CO"/>
              </w:rPr>
              <w:t>v</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s</w:t>
            </w:r>
            <w:r w:rsidRPr="00B3749B">
              <w:rPr>
                <w:rFonts w:ascii="Arial" w:eastAsia="Arial" w:hAnsi="Arial" w:cs="Arial"/>
                <w:spacing w:val="1"/>
                <w:sz w:val="18"/>
                <w:szCs w:val="18"/>
                <w:lang w:val="es-CO"/>
              </w:rPr>
              <w:t xml:space="preserve"> </w:t>
            </w:r>
            <w:r w:rsidRPr="00B3749B">
              <w:rPr>
                <w:rFonts w:ascii="Arial" w:eastAsia="Arial" w:hAnsi="Arial" w:cs="Arial"/>
                <w:spacing w:val="-1"/>
                <w:sz w:val="18"/>
                <w:szCs w:val="18"/>
                <w:lang w:val="es-CO"/>
              </w:rPr>
              <w:t>e</w:t>
            </w:r>
            <w:r w:rsidRPr="00B3749B">
              <w:rPr>
                <w:rFonts w:ascii="Arial" w:eastAsia="Arial" w:hAnsi="Arial" w:cs="Arial"/>
                <w:spacing w:val="1"/>
                <w:sz w:val="18"/>
                <w:szCs w:val="18"/>
                <w:lang w:val="es-CO"/>
              </w:rPr>
              <w:t>s</w:t>
            </w:r>
            <w:r w:rsidRPr="00B3749B">
              <w:rPr>
                <w:rFonts w:ascii="Arial" w:eastAsia="Arial" w:hAnsi="Arial" w:cs="Arial"/>
                <w:sz w:val="18"/>
                <w:szCs w:val="18"/>
                <w:lang w:val="es-CO"/>
              </w:rPr>
              <w:t>tr</w:t>
            </w:r>
            <w:r w:rsidRPr="00B3749B">
              <w:rPr>
                <w:rFonts w:ascii="Arial" w:eastAsia="Arial" w:hAnsi="Arial" w:cs="Arial"/>
                <w:spacing w:val="-1"/>
                <w:sz w:val="18"/>
                <w:szCs w:val="18"/>
                <w:lang w:val="es-CO"/>
              </w:rPr>
              <w:t>a</w:t>
            </w:r>
            <w:r w:rsidRPr="00B3749B">
              <w:rPr>
                <w:rFonts w:ascii="Arial" w:eastAsia="Arial" w:hAnsi="Arial" w:cs="Arial"/>
                <w:sz w:val="18"/>
                <w:szCs w:val="18"/>
                <w:lang w:val="es-CO"/>
              </w:rPr>
              <w:t>t</w:t>
            </w:r>
            <w:r w:rsidRPr="00B3749B">
              <w:rPr>
                <w:rFonts w:ascii="Arial" w:eastAsia="Arial" w:hAnsi="Arial" w:cs="Arial"/>
                <w:spacing w:val="1"/>
                <w:sz w:val="18"/>
                <w:szCs w:val="18"/>
                <w:lang w:val="es-CO"/>
              </w:rPr>
              <w:t>ég</w:t>
            </w:r>
            <w:r w:rsidRPr="00B3749B">
              <w:rPr>
                <w:rFonts w:ascii="Arial" w:eastAsia="Arial" w:hAnsi="Arial" w:cs="Arial"/>
                <w:spacing w:val="-2"/>
                <w:sz w:val="18"/>
                <w:szCs w:val="18"/>
                <w:lang w:val="es-CO"/>
              </w:rPr>
              <w:t>i</w:t>
            </w:r>
            <w:r w:rsidRPr="00B3749B">
              <w:rPr>
                <w:rFonts w:ascii="Arial" w:eastAsia="Arial" w:hAnsi="Arial" w:cs="Arial"/>
                <w:spacing w:val="1"/>
                <w:sz w:val="18"/>
                <w:szCs w:val="18"/>
                <w:lang w:val="es-CO"/>
              </w:rPr>
              <w:t>c</w:t>
            </w:r>
            <w:r w:rsidRPr="00B3749B">
              <w:rPr>
                <w:rFonts w:ascii="Arial" w:eastAsia="Arial" w:hAnsi="Arial" w:cs="Arial"/>
                <w:spacing w:val="-2"/>
                <w:sz w:val="18"/>
                <w:szCs w:val="18"/>
                <w:lang w:val="es-CO"/>
              </w:rPr>
              <w:t>o</w:t>
            </w:r>
            <w:r w:rsidRPr="00B3749B">
              <w:rPr>
                <w:rFonts w:ascii="Arial" w:eastAsia="Arial" w:hAnsi="Arial" w:cs="Arial"/>
                <w:spacing w:val="1"/>
                <w:sz w:val="18"/>
                <w:szCs w:val="18"/>
                <w:lang w:val="es-CO"/>
              </w:rPr>
              <w:t>s</w:t>
            </w:r>
            <w:r w:rsidRPr="00B3749B">
              <w:rPr>
                <w:rFonts w:ascii="Arial" w:eastAsia="Arial" w:hAnsi="Arial" w:cs="Arial"/>
                <w:sz w:val="18"/>
                <w:szCs w:val="18"/>
                <w:lang w:val="es-CO"/>
              </w:rPr>
              <w:t>,</w:t>
            </w:r>
            <w:r w:rsidRPr="00B3749B">
              <w:rPr>
                <w:rFonts w:ascii="Arial" w:eastAsia="Arial" w:hAnsi="Arial" w:cs="Arial"/>
                <w:spacing w:val="3"/>
                <w:sz w:val="18"/>
                <w:szCs w:val="18"/>
                <w:lang w:val="es-CO"/>
              </w:rPr>
              <w:t xml:space="preserve"> </w:t>
            </w:r>
            <w:r w:rsidRPr="00B3749B">
              <w:rPr>
                <w:rFonts w:ascii="Arial" w:eastAsia="Arial" w:hAnsi="Arial" w:cs="Arial"/>
                <w:spacing w:val="-2"/>
                <w:sz w:val="18"/>
                <w:szCs w:val="18"/>
                <w:lang w:val="es-CO"/>
              </w:rPr>
              <w:t>l</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 xml:space="preserve">s </w:t>
            </w:r>
            <w:r w:rsidRPr="00B3749B">
              <w:rPr>
                <w:rFonts w:ascii="Arial" w:eastAsia="Arial" w:hAnsi="Arial" w:cs="Arial"/>
                <w:spacing w:val="1"/>
                <w:sz w:val="18"/>
                <w:szCs w:val="18"/>
                <w:lang w:val="es-CO"/>
              </w:rPr>
              <w:t>p</w:t>
            </w:r>
            <w:r w:rsidRPr="00B3749B">
              <w:rPr>
                <w:rFonts w:ascii="Arial" w:eastAsia="Arial" w:hAnsi="Arial" w:cs="Arial"/>
                <w:sz w:val="18"/>
                <w:szCs w:val="18"/>
                <w:lang w:val="es-CO"/>
              </w:rPr>
              <w:t>r</w:t>
            </w:r>
            <w:r w:rsidRPr="00B3749B">
              <w:rPr>
                <w:rFonts w:ascii="Arial" w:eastAsia="Arial" w:hAnsi="Arial" w:cs="Arial"/>
                <w:spacing w:val="-2"/>
                <w:sz w:val="18"/>
                <w:szCs w:val="18"/>
                <w:lang w:val="es-CO"/>
              </w:rPr>
              <w:t>o</w:t>
            </w:r>
            <w:r w:rsidRPr="00B3749B">
              <w:rPr>
                <w:rFonts w:ascii="Arial" w:eastAsia="Arial" w:hAnsi="Arial" w:cs="Arial"/>
                <w:spacing w:val="-1"/>
                <w:sz w:val="18"/>
                <w:szCs w:val="18"/>
                <w:lang w:val="es-CO"/>
              </w:rPr>
              <w:t>y</w:t>
            </w:r>
            <w:r w:rsidRPr="00B3749B">
              <w:rPr>
                <w:rFonts w:ascii="Arial" w:eastAsia="Arial" w:hAnsi="Arial" w:cs="Arial"/>
                <w:spacing w:val="1"/>
                <w:sz w:val="18"/>
                <w:szCs w:val="18"/>
                <w:lang w:val="es-CO"/>
              </w:rPr>
              <w:t>ec</w:t>
            </w:r>
            <w:r w:rsidRPr="00B3749B">
              <w:rPr>
                <w:rFonts w:ascii="Arial" w:eastAsia="Arial" w:hAnsi="Arial" w:cs="Arial"/>
                <w:sz w:val="18"/>
                <w:szCs w:val="18"/>
                <w:lang w:val="es-CO"/>
              </w:rPr>
              <w:t>t</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s</w:t>
            </w:r>
            <w:r w:rsidRPr="00B3749B">
              <w:rPr>
                <w:rFonts w:ascii="Arial" w:eastAsia="Arial" w:hAnsi="Arial" w:cs="Arial"/>
                <w:spacing w:val="-1"/>
                <w:sz w:val="18"/>
                <w:szCs w:val="18"/>
                <w:lang w:val="es-CO"/>
              </w:rPr>
              <w:t xml:space="preserve"> </w:t>
            </w:r>
            <w:r w:rsidRPr="00B3749B">
              <w:rPr>
                <w:rFonts w:ascii="Arial" w:eastAsia="Arial" w:hAnsi="Arial" w:cs="Arial"/>
                <w:spacing w:val="1"/>
                <w:sz w:val="18"/>
                <w:szCs w:val="18"/>
                <w:lang w:val="es-CO"/>
              </w:rPr>
              <w:t>co</w:t>
            </w:r>
            <w:r w:rsidRPr="00B3749B">
              <w:rPr>
                <w:rFonts w:ascii="Arial" w:eastAsia="Arial" w:hAnsi="Arial" w:cs="Arial"/>
                <w:sz w:val="18"/>
                <w:szCs w:val="18"/>
                <w:lang w:val="es-CO"/>
              </w:rPr>
              <w:t>r</w:t>
            </w:r>
            <w:r w:rsidRPr="00B3749B">
              <w:rPr>
                <w:rFonts w:ascii="Arial" w:eastAsia="Arial" w:hAnsi="Arial" w:cs="Arial"/>
                <w:spacing w:val="-2"/>
                <w:sz w:val="18"/>
                <w:szCs w:val="18"/>
                <w:lang w:val="es-CO"/>
              </w:rPr>
              <w:t>p</w:t>
            </w:r>
            <w:r w:rsidRPr="00B3749B">
              <w:rPr>
                <w:rFonts w:ascii="Arial" w:eastAsia="Arial" w:hAnsi="Arial" w:cs="Arial"/>
                <w:spacing w:val="1"/>
                <w:sz w:val="18"/>
                <w:szCs w:val="18"/>
                <w:lang w:val="es-CO"/>
              </w:rPr>
              <w:t>o</w:t>
            </w:r>
            <w:r w:rsidRPr="00B3749B">
              <w:rPr>
                <w:rFonts w:ascii="Arial" w:eastAsia="Arial" w:hAnsi="Arial" w:cs="Arial"/>
                <w:sz w:val="18"/>
                <w:szCs w:val="18"/>
                <w:lang w:val="es-CO"/>
              </w:rPr>
              <w:t>r</w:t>
            </w:r>
            <w:r w:rsidRPr="00B3749B">
              <w:rPr>
                <w:rFonts w:ascii="Arial" w:eastAsia="Arial" w:hAnsi="Arial" w:cs="Arial"/>
                <w:spacing w:val="1"/>
                <w:sz w:val="18"/>
                <w:szCs w:val="18"/>
                <w:lang w:val="es-CO"/>
              </w:rPr>
              <w:t>a</w:t>
            </w:r>
            <w:r w:rsidRPr="00B3749B">
              <w:rPr>
                <w:rFonts w:ascii="Arial" w:eastAsia="Arial" w:hAnsi="Arial" w:cs="Arial"/>
                <w:spacing w:val="-2"/>
                <w:sz w:val="18"/>
                <w:szCs w:val="18"/>
                <w:lang w:val="es-CO"/>
              </w:rPr>
              <w:t>t</w:t>
            </w:r>
            <w:r w:rsidRPr="00B3749B">
              <w:rPr>
                <w:rFonts w:ascii="Arial" w:eastAsia="Arial" w:hAnsi="Arial" w:cs="Arial"/>
                <w:spacing w:val="1"/>
                <w:sz w:val="18"/>
                <w:szCs w:val="18"/>
                <w:lang w:val="es-CO"/>
              </w:rPr>
              <w:t>i</w:t>
            </w:r>
            <w:r w:rsidRPr="00B3749B">
              <w:rPr>
                <w:rFonts w:ascii="Arial" w:eastAsia="Arial" w:hAnsi="Arial" w:cs="Arial"/>
                <w:spacing w:val="-1"/>
                <w:sz w:val="18"/>
                <w:szCs w:val="18"/>
                <w:lang w:val="es-CO"/>
              </w:rPr>
              <w:t>v</w:t>
            </w:r>
            <w:r w:rsidRPr="00B3749B">
              <w:rPr>
                <w:rFonts w:ascii="Arial" w:eastAsia="Arial" w:hAnsi="Arial" w:cs="Arial"/>
                <w:spacing w:val="1"/>
                <w:sz w:val="18"/>
                <w:szCs w:val="18"/>
                <w:lang w:val="es-CO"/>
              </w:rPr>
              <w:t>os</w:t>
            </w:r>
            <w:r w:rsidRPr="00B3749B">
              <w:rPr>
                <w:rFonts w:ascii="Arial" w:eastAsia="Arial" w:hAnsi="Arial" w:cs="Arial"/>
                <w:sz w:val="18"/>
                <w:szCs w:val="18"/>
                <w:lang w:val="es-CO"/>
              </w:rPr>
              <w:t>,</w:t>
            </w:r>
            <w:r w:rsidRPr="00B3749B">
              <w:rPr>
                <w:rFonts w:ascii="Arial" w:eastAsia="Arial" w:hAnsi="Arial" w:cs="Arial"/>
                <w:spacing w:val="1"/>
                <w:sz w:val="18"/>
                <w:szCs w:val="18"/>
                <w:lang w:val="es-CO"/>
              </w:rPr>
              <w:t xml:space="preserve"> </w:t>
            </w:r>
            <w:r w:rsidRPr="00B3749B">
              <w:rPr>
                <w:rFonts w:ascii="Arial" w:eastAsia="Arial" w:hAnsi="Arial" w:cs="Arial"/>
                <w:sz w:val="18"/>
                <w:szCs w:val="18"/>
                <w:lang w:val="es-CO"/>
              </w:rPr>
              <w:t>y</w:t>
            </w:r>
            <w:r w:rsidRPr="00B3749B">
              <w:rPr>
                <w:rFonts w:ascii="Arial" w:eastAsia="Arial" w:hAnsi="Arial" w:cs="Arial"/>
                <w:spacing w:val="-1"/>
                <w:sz w:val="18"/>
                <w:szCs w:val="18"/>
                <w:lang w:val="es-CO"/>
              </w:rPr>
              <w:t xml:space="preserve"> </w:t>
            </w:r>
            <w:r w:rsidRPr="00B3749B">
              <w:rPr>
                <w:rFonts w:ascii="Arial" w:eastAsia="Arial" w:hAnsi="Arial" w:cs="Arial"/>
                <w:spacing w:val="1"/>
                <w:sz w:val="18"/>
                <w:szCs w:val="18"/>
                <w:lang w:val="es-CO"/>
              </w:rPr>
              <w:t>e</w:t>
            </w:r>
            <w:r w:rsidRPr="00B3749B">
              <w:rPr>
                <w:rFonts w:ascii="Arial" w:eastAsia="Arial" w:hAnsi="Arial" w:cs="Arial"/>
                <w:sz w:val="18"/>
                <w:szCs w:val="18"/>
                <w:lang w:val="es-CO"/>
              </w:rPr>
              <w:t>l</w:t>
            </w:r>
            <w:r w:rsidRPr="00B3749B">
              <w:rPr>
                <w:rFonts w:ascii="Arial" w:eastAsia="Arial" w:hAnsi="Arial" w:cs="Arial"/>
                <w:spacing w:val="-1"/>
                <w:sz w:val="18"/>
                <w:szCs w:val="18"/>
                <w:lang w:val="es-CO"/>
              </w:rPr>
              <w:t xml:space="preserve"> </w:t>
            </w:r>
            <w:r w:rsidRPr="00112C2D">
              <w:rPr>
                <w:rFonts w:ascii="Arial" w:eastAsia="Arial" w:hAnsi="Arial" w:cs="Arial"/>
                <w:color w:val="000000" w:themeColor="text1"/>
                <w:spacing w:val="1"/>
                <w:sz w:val="18"/>
                <w:szCs w:val="18"/>
                <w:lang w:val="es-CO"/>
              </w:rPr>
              <w:t>l</w:t>
            </w:r>
            <w:r w:rsidRPr="00112C2D">
              <w:rPr>
                <w:rFonts w:ascii="Arial" w:eastAsia="Arial" w:hAnsi="Arial" w:cs="Arial"/>
                <w:color w:val="000000" w:themeColor="text1"/>
                <w:spacing w:val="-2"/>
                <w:sz w:val="18"/>
                <w:szCs w:val="18"/>
                <w:lang w:val="es-CO"/>
              </w:rPr>
              <w:t>i</w:t>
            </w:r>
            <w:r w:rsidRPr="00112C2D">
              <w:rPr>
                <w:rFonts w:ascii="Arial" w:eastAsia="Arial" w:hAnsi="Arial" w:cs="Arial"/>
                <w:color w:val="000000" w:themeColor="text1"/>
                <w:spacing w:val="1"/>
                <w:sz w:val="18"/>
                <w:szCs w:val="18"/>
                <w:lang w:val="es-CO"/>
              </w:rPr>
              <w:t>de</w:t>
            </w:r>
            <w:r w:rsidRPr="00112C2D">
              <w:rPr>
                <w:rFonts w:ascii="Arial" w:eastAsia="Arial" w:hAnsi="Arial" w:cs="Arial"/>
                <w:color w:val="000000" w:themeColor="text1"/>
                <w:sz w:val="18"/>
                <w:szCs w:val="18"/>
                <w:lang w:val="es-CO"/>
              </w:rPr>
              <w:t>r</w:t>
            </w:r>
            <w:r w:rsidRPr="00112C2D">
              <w:rPr>
                <w:rFonts w:ascii="Arial" w:eastAsia="Arial" w:hAnsi="Arial" w:cs="Arial"/>
                <w:color w:val="000000" w:themeColor="text1"/>
                <w:spacing w:val="-2"/>
                <w:sz w:val="18"/>
                <w:szCs w:val="18"/>
                <w:lang w:val="es-CO"/>
              </w:rPr>
              <w:t>a</w:t>
            </w:r>
            <w:r w:rsidRPr="00112C2D">
              <w:rPr>
                <w:rFonts w:ascii="Arial" w:eastAsia="Arial" w:hAnsi="Arial" w:cs="Arial"/>
                <w:color w:val="000000" w:themeColor="text1"/>
                <w:spacing w:val="-1"/>
                <w:sz w:val="18"/>
                <w:szCs w:val="18"/>
                <w:lang w:val="es-CO"/>
              </w:rPr>
              <w:t>z</w:t>
            </w:r>
            <w:r w:rsidRPr="00112C2D">
              <w:rPr>
                <w:rFonts w:ascii="Arial" w:eastAsia="Arial" w:hAnsi="Arial" w:cs="Arial"/>
                <w:color w:val="000000" w:themeColor="text1"/>
                <w:spacing w:val="1"/>
                <w:sz w:val="18"/>
                <w:szCs w:val="18"/>
                <w:lang w:val="es-CO"/>
              </w:rPr>
              <w:t>g</w:t>
            </w:r>
            <w:r w:rsidRPr="00112C2D">
              <w:rPr>
                <w:rFonts w:ascii="Arial" w:eastAsia="Arial" w:hAnsi="Arial" w:cs="Arial"/>
                <w:color w:val="000000" w:themeColor="text1"/>
                <w:sz w:val="18"/>
                <w:szCs w:val="18"/>
                <w:lang w:val="es-CO"/>
              </w:rPr>
              <w:t>o</w:t>
            </w:r>
            <w:r w:rsidRPr="00112C2D">
              <w:rPr>
                <w:rFonts w:ascii="Arial" w:eastAsia="Arial" w:hAnsi="Arial" w:cs="Arial"/>
                <w:color w:val="000000" w:themeColor="text1"/>
                <w:spacing w:val="1"/>
                <w:sz w:val="18"/>
                <w:szCs w:val="18"/>
                <w:lang w:val="es-CO"/>
              </w:rPr>
              <w:t xml:space="preserve"> e</w:t>
            </w:r>
            <w:r w:rsidRPr="00112C2D">
              <w:rPr>
                <w:rFonts w:ascii="Arial" w:eastAsia="Arial" w:hAnsi="Arial" w:cs="Arial"/>
                <w:color w:val="000000" w:themeColor="text1"/>
                <w:sz w:val="18"/>
                <w:szCs w:val="18"/>
                <w:lang w:val="es-CO"/>
              </w:rPr>
              <w:t>n</w:t>
            </w:r>
            <w:r w:rsidRPr="00112C2D">
              <w:rPr>
                <w:rFonts w:ascii="Arial" w:eastAsia="Arial" w:hAnsi="Arial" w:cs="Arial"/>
                <w:color w:val="000000" w:themeColor="text1"/>
                <w:spacing w:val="1"/>
                <w:sz w:val="18"/>
                <w:szCs w:val="18"/>
                <w:lang w:val="es-CO"/>
              </w:rPr>
              <w:t xml:space="preserve"> </w:t>
            </w:r>
            <w:r w:rsidRPr="00112C2D">
              <w:rPr>
                <w:rFonts w:ascii="Arial" w:eastAsia="Arial" w:hAnsi="Arial" w:cs="Arial"/>
                <w:color w:val="000000" w:themeColor="text1"/>
                <w:spacing w:val="-1"/>
                <w:sz w:val="18"/>
                <w:szCs w:val="18"/>
                <w:lang w:val="es-CO"/>
              </w:rPr>
              <w:t>e</w:t>
            </w:r>
            <w:r w:rsidRPr="00112C2D">
              <w:rPr>
                <w:rFonts w:ascii="Arial" w:eastAsia="Arial" w:hAnsi="Arial" w:cs="Arial"/>
                <w:color w:val="000000" w:themeColor="text1"/>
                <w:sz w:val="18"/>
                <w:szCs w:val="18"/>
                <w:lang w:val="es-CO"/>
              </w:rPr>
              <w:t>l</w:t>
            </w:r>
            <w:r w:rsidRPr="00112C2D">
              <w:rPr>
                <w:rFonts w:ascii="Arial" w:eastAsia="Arial" w:hAnsi="Arial" w:cs="Arial"/>
                <w:color w:val="000000" w:themeColor="text1"/>
                <w:spacing w:val="1"/>
                <w:sz w:val="18"/>
                <w:szCs w:val="18"/>
                <w:lang w:val="es-CO"/>
              </w:rPr>
              <w:t xml:space="preserve"> d</w:t>
            </w:r>
            <w:r w:rsidRPr="00112C2D">
              <w:rPr>
                <w:rFonts w:ascii="Arial" w:eastAsia="Arial" w:hAnsi="Arial" w:cs="Arial"/>
                <w:color w:val="000000" w:themeColor="text1"/>
                <w:spacing w:val="-2"/>
                <w:sz w:val="18"/>
                <w:szCs w:val="18"/>
                <w:lang w:val="es-CO"/>
              </w:rPr>
              <w:t>e</w:t>
            </w:r>
            <w:r w:rsidRPr="00112C2D">
              <w:rPr>
                <w:rFonts w:ascii="Arial" w:eastAsia="Arial" w:hAnsi="Arial" w:cs="Arial"/>
                <w:color w:val="000000" w:themeColor="text1"/>
                <w:spacing w:val="1"/>
                <w:sz w:val="18"/>
                <w:szCs w:val="18"/>
                <w:lang w:val="es-CO"/>
              </w:rPr>
              <w:t>sa</w:t>
            </w:r>
            <w:r w:rsidRPr="00112C2D">
              <w:rPr>
                <w:rFonts w:ascii="Arial" w:eastAsia="Arial" w:hAnsi="Arial" w:cs="Arial"/>
                <w:color w:val="000000" w:themeColor="text1"/>
                <w:sz w:val="18"/>
                <w:szCs w:val="18"/>
                <w:lang w:val="es-CO"/>
              </w:rPr>
              <w:t>rr</w:t>
            </w:r>
            <w:r w:rsidRPr="00112C2D">
              <w:rPr>
                <w:rFonts w:ascii="Arial" w:eastAsia="Arial" w:hAnsi="Arial" w:cs="Arial"/>
                <w:color w:val="000000" w:themeColor="text1"/>
                <w:spacing w:val="-2"/>
                <w:sz w:val="18"/>
                <w:szCs w:val="18"/>
                <w:lang w:val="es-CO"/>
              </w:rPr>
              <w:t>o</w:t>
            </w:r>
            <w:r w:rsidRPr="00112C2D">
              <w:rPr>
                <w:rFonts w:ascii="Arial" w:eastAsia="Arial" w:hAnsi="Arial" w:cs="Arial"/>
                <w:color w:val="000000" w:themeColor="text1"/>
                <w:spacing w:val="1"/>
                <w:sz w:val="18"/>
                <w:szCs w:val="18"/>
                <w:lang w:val="es-CO"/>
              </w:rPr>
              <w:t>ll</w:t>
            </w:r>
            <w:r w:rsidRPr="00112C2D">
              <w:rPr>
                <w:rFonts w:ascii="Arial" w:eastAsia="Arial" w:hAnsi="Arial" w:cs="Arial"/>
                <w:color w:val="000000" w:themeColor="text1"/>
                <w:sz w:val="18"/>
                <w:szCs w:val="18"/>
                <w:lang w:val="es-CO"/>
              </w:rPr>
              <w:t>o</w:t>
            </w:r>
            <w:r w:rsidRPr="00112C2D">
              <w:rPr>
                <w:rFonts w:ascii="Arial" w:eastAsia="Arial" w:hAnsi="Arial" w:cs="Arial"/>
                <w:color w:val="000000" w:themeColor="text1"/>
                <w:spacing w:val="-1"/>
                <w:sz w:val="18"/>
                <w:szCs w:val="18"/>
                <w:lang w:val="es-CO"/>
              </w:rPr>
              <w:t xml:space="preserve"> </w:t>
            </w:r>
            <w:r w:rsidRPr="00112C2D">
              <w:rPr>
                <w:rFonts w:ascii="Arial" w:eastAsia="Arial" w:hAnsi="Arial" w:cs="Arial"/>
                <w:color w:val="000000" w:themeColor="text1"/>
                <w:sz w:val="18"/>
                <w:szCs w:val="18"/>
                <w:lang w:val="es-CO"/>
              </w:rPr>
              <w:t>y</w:t>
            </w:r>
            <w:r w:rsidRPr="00112C2D">
              <w:rPr>
                <w:rFonts w:ascii="Arial" w:eastAsia="Arial" w:hAnsi="Arial" w:cs="Arial"/>
                <w:color w:val="000000" w:themeColor="text1"/>
                <w:spacing w:val="-1"/>
                <w:sz w:val="18"/>
                <w:szCs w:val="18"/>
                <w:lang w:val="es-CO"/>
              </w:rPr>
              <w:t xml:space="preserve"> </w:t>
            </w:r>
            <w:r w:rsidRPr="00112C2D">
              <w:rPr>
                <w:rFonts w:ascii="Arial" w:eastAsia="Arial" w:hAnsi="Arial" w:cs="Arial"/>
                <w:color w:val="000000" w:themeColor="text1"/>
                <w:spacing w:val="1"/>
                <w:sz w:val="18"/>
                <w:szCs w:val="18"/>
                <w:lang w:val="es-CO"/>
              </w:rPr>
              <w:t>p</w:t>
            </w:r>
            <w:r w:rsidRPr="00112C2D">
              <w:rPr>
                <w:rFonts w:ascii="Arial" w:eastAsia="Arial" w:hAnsi="Arial" w:cs="Arial"/>
                <w:color w:val="000000" w:themeColor="text1"/>
                <w:sz w:val="18"/>
                <w:szCs w:val="18"/>
                <w:lang w:val="es-CO"/>
              </w:rPr>
              <w:t>r</w:t>
            </w:r>
            <w:r w:rsidRPr="00112C2D">
              <w:rPr>
                <w:rFonts w:ascii="Arial" w:eastAsia="Arial" w:hAnsi="Arial" w:cs="Arial"/>
                <w:color w:val="000000" w:themeColor="text1"/>
                <w:spacing w:val="1"/>
                <w:sz w:val="18"/>
                <w:szCs w:val="18"/>
                <w:lang w:val="es-CO"/>
              </w:rPr>
              <w:t>o</w:t>
            </w:r>
            <w:r w:rsidRPr="00112C2D">
              <w:rPr>
                <w:rFonts w:ascii="Arial" w:eastAsia="Arial" w:hAnsi="Arial" w:cs="Arial"/>
                <w:color w:val="000000" w:themeColor="text1"/>
                <w:spacing w:val="-1"/>
                <w:sz w:val="18"/>
                <w:szCs w:val="18"/>
                <w:lang w:val="es-CO"/>
              </w:rPr>
              <w:t>y</w:t>
            </w:r>
            <w:r w:rsidRPr="00112C2D">
              <w:rPr>
                <w:rFonts w:ascii="Arial" w:eastAsia="Arial" w:hAnsi="Arial" w:cs="Arial"/>
                <w:color w:val="000000" w:themeColor="text1"/>
                <w:spacing w:val="1"/>
                <w:sz w:val="18"/>
                <w:szCs w:val="18"/>
                <w:lang w:val="es-CO"/>
              </w:rPr>
              <w:t>e</w:t>
            </w:r>
            <w:r w:rsidRPr="00112C2D">
              <w:rPr>
                <w:rFonts w:ascii="Arial" w:eastAsia="Arial" w:hAnsi="Arial" w:cs="Arial"/>
                <w:color w:val="000000" w:themeColor="text1"/>
                <w:spacing w:val="-1"/>
                <w:sz w:val="18"/>
                <w:szCs w:val="18"/>
                <w:lang w:val="es-CO"/>
              </w:rPr>
              <w:t>c</w:t>
            </w:r>
            <w:r w:rsidRPr="00112C2D">
              <w:rPr>
                <w:rFonts w:ascii="Arial" w:eastAsia="Arial" w:hAnsi="Arial" w:cs="Arial"/>
                <w:color w:val="000000" w:themeColor="text1"/>
                <w:spacing w:val="1"/>
                <w:sz w:val="18"/>
                <w:szCs w:val="18"/>
                <w:lang w:val="es-CO"/>
              </w:rPr>
              <w:t>c</w:t>
            </w:r>
            <w:r w:rsidRPr="00112C2D">
              <w:rPr>
                <w:rFonts w:ascii="Arial" w:eastAsia="Arial" w:hAnsi="Arial" w:cs="Arial"/>
                <w:color w:val="000000" w:themeColor="text1"/>
                <w:spacing w:val="-2"/>
                <w:sz w:val="18"/>
                <w:szCs w:val="18"/>
                <w:lang w:val="es-CO"/>
              </w:rPr>
              <w:t>i</w:t>
            </w:r>
            <w:r w:rsidRPr="00112C2D">
              <w:rPr>
                <w:rFonts w:ascii="Arial" w:eastAsia="Arial" w:hAnsi="Arial" w:cs="Arial"/>
                <w:color w:val="000000" w:themeColor="text1"/>
                <w:spacing w:val="1"/>
                <w:sz w:val="18"/>
                <w:szCs w:val="18"/>
                <w:lang w:val="es-CO"/>
              </w:rPr>
              <w:t>one</w:t>
            </w:r>
            <w:r w:rsidRPr="00112C2D">
              <w:rPr>
                <w:rFonts w:ascii="Arial" w:eastAsia="Arial" w:hAnsi="Arial" w:cs="Arial"/>
                <w:color w:val="000000" w:themeColor="text1"/>
                <w:sz w:val="18"/>
                <w:szCs w:val="18"/>
                <w:lang w:val="es-CO"/>
              </w:rPr>
              <w:t>s</w:t>
            </w:r>
            <w:r w:rsidRPr="00112C2D">
              <w:rPr>
                <w:rFonts w:ascii="Arial" w:eastAsia="Arial" w:hAnsi="Arial" w:cs="Arial"/>
                <w:color w:val="000000" w:themeColor="text1"/>
                <w:spacing w:val="-1"/>
                <w:sz w:val="18"/>
                <w:szCs w:val="18"/>
                <w:lang w:val="es-CO"/>
              </w:rPr>
              <w:t xml:space="preserve"> </w:t>
            </w:r>
            <w:r w:rsidRPr="00112C2D">
              <w:rPr>
                <w:rFonts w:ascii="Arial" w:eastAsia="Arial" w:hAnsi="Arial" w:cs="Arial"/>
                <w:color w:val="000000" w:themeColor="text1"/>
                <w:spacing w:val="1"/>
                <w:sz w:val="18"/>
                <w:szCs w:val="18"/>
                <w:lang w:val="es-CO"/>
              </w:rPr>
              <w:t>de</w:t>
            </w:r>
            <w:r w:rsidRPr="00112C2D">
              <w:rPr>
                <w:rFonts w:ascii="Arial" w:eastAsia="Arial" w:hAnsi="Arial" w:cs="Arial"/>
                <w:color w:val="000000" w:themeColor="text1"/>
                <w:sz w:val="18"/>
                <w:szCs w:val="18"/>
                <w:lang w:val="es-CO"/>
              </w:rPr>
              <w:t>l</w:t>
            </w:r>
            <w:r w:rsidRPr="00112C2D">
              <w:rPr>
                <w:rFonts w:ascii="Arial" w:eastAsia="Arial" w:hAnsi="Arial" w:cs="Arial"/>
                <w:color w:val="000000" w:themeColor="text1"/>
                <w:spacing w:val="-1"/>
                <w:sz w:val="18"/>
                <w:szCs w:val="18"/>
                <w:lang w:val="es-CO"/>
              </w:rPr>
              <w:t xml:space="preserve"> </w:t>
            </w:r>
            <w:r w:rsidRPr="00112C2D">
              <w:rPr>
                <w:rFonts w:ascii="Arial" w:eastAsia="Arial" w:hAnsi="Arial" w:cs="Arial"/>
                <w:color w:val="000000" w:themeColor="text1"/>
                <w:sz w:val="18"/>
                <w:szCs w:val="18"/>
                <w:lang w:val="es-CO"/>
              </w:rPr>
              <w:t>S</w:t>
            </w:r>
            <w:r w:rsidRPr="00112C2D">
              <w:rPr>
                <w:rFonts w:ascii="Arial" w:eastAsia="Arial" w:hAnsi="Arial" w:cs="Arial"/>
                <w:color w:val="000000" w:themeColor="text1"/>
                <w:spacing w:val="7"/>
                <w:sz w:val="18"/>
                <w:szCs w:val="18"/>
                <w:lang w:val="es-CO"/>
              </w:rPr>
              <w:t>G</w:t>
            </w:r>
            <w:r w:rsidRPr="00112C2D">
              <w:rPr>
                <w:rFonts w:ascii="Arial" w:eastAsia="Arial" w:hAnsi="Arial" w:cs="Arial"/>
                <w:color w:val="000000" w:themeColor="text1"/>
                <w:sz w:val="18"/>
                <w:szCs w:val="18"/>
                <w:lang w:val="es-CO"/>
              </w:rPr>
              <w:t>.</w:t>
            </w:r>
          </w:p>
          <w:p w14:paraId="7BD56DD9" w14:textId="77777777" w:rsidR="00C94979" w:rsidRPr="00C94979" w:rsidRDefault="00C94979" w:rsidP="00C94979">
            <w:pPr>
              <w:ind w:left="64" w:right="23"/>
              <w:jc w:val="both"/>
              <w:rPr>
                <w:rFonts w:ascii="Arial" w:eastAsia="Arial" w:hAnsi="Arial" w:cs="Arial"/>
                <w:color w:val="000000" w:themeColor="text1"/>
                <w:sz w:val="8"/>
                <w:szCs w:val="8"/>
                <w:lang w:val="es-CO"/>
              </w:rPr>
            </w:pPr>
          </w:p>
          <w:p w14:paraId="6899A766" w14:textId="40C5B59F" w:rsidR="00E5208F" w:rsidRDefault="00E5208F" w:rsidP="00C94979">
            <w:pPr>
              <w:ind w:left="64" w:right="23"/>
              <w:jc w:val="both"/>
              <w:rPr>
                <w:rFonts w:ascii="Arial" w:eastAsia="Arial" w:hAnsi="Arial" w:cs="Arial"/>
                <w:color w:val="000000" w:themeColor="text1"/>
                <w:sz w:val="18"/>
                <w:szCs w:val="18"/>
                <w:lang w:val="es-CO"/>
              </w:rPr>
            </w:pPr>
            <w:r w:rsidRPr="00112C2D">
              <w:rPr>
                <w:rFonts w:ascii="Arial" w:eastAsia="Arial" w:hAnsi="Arial" w:cs="Arial"/>
                <w:color w:val="000000" w:themeColor="text1"/>
                <w:sz w:val="18"/>
                <w:szCs w:val="18"/>
                <w:lang w:val="es-CO"/>
              </w:rPr>
              <w:t>En la presente caracterización se describe el rol de la Dirección y del Equipo Directivo para orientar y liderar el Sistema de Gestión, haciendo explícito su compromiso con la Prevención, el Cumplimiento de los Requisitos, y la Mejora Continua</w:t>
            </w:r>
            <w:r w:rsidR="00112C2D" w:rsidRPr="00112C2D">
              <w:rPr>
                <w:rFonts w:ascii="Arial" w:eastAsia="Arial" w:hAnsi="Arial" w:cs="Arial"/>
                <w:color w:val="000000" w:themeColor="text1"/>
                <w:sz w:val="18"/>
                <w:szCs w:val="18"/>
                <w:lang w:val="es-CO"/>
              </w:rPr>
              <w:t>.</w:t>
            </w:r>
          </w:p>
          <w:p w14:paraId="7AB7D46C" w14:textId="77777777" w:rsidR="00C94979" w:rsidRPr="00C94979" w:rsidRDefault="00C94979" w:rsidP="00C94979">
            <w:pPr>
              <w:ind w:left="64" w:right="23"/>
              <w:jc w:val="both"/>
              <w:rPr>
                <w:rFonts w:ascii="Arial" w:eastAsia="Arial" w:hAnsi="Arial" w:cs="Arial"/>
                <w:color w:val="000000" w:themeColor="text1"/>
                <w:sz w:val="18"/>
                <w:szCs w:val="18"/>
                <w:lang w:val="es-CO"/>
              </w:rPr>
            </w:pPr>
            <w:r w:rsidRPr="00C94979">
              <w:rPr>
                <w:rFonts w:ascii="Arial" w:eastAsia="Arial" w:hAnsi="Arial" w:cs="Arial"/>
                <w:color w:val="000000" w:themeColor="text1"/>
                <w:sz w:val="18"/>
                <w:szCs w:val="18"/>
                <w:lang w:val="es-CO"/>
              </w:rPr>
              <w:t>DELMOR configura su Sistema de Gestión Integral como instrumento que soporta al Proceso Gestión Estratégica Corporativa E 01 y al Equipo SGI en el cumplimiento de los propósitos estratégicos y en la búsqueda del éxito sostenible del negocio. Con este fin, y bajo la coordinación de la Presidencia; la Gerencia de Mercadeo y Ventas y la Gerencia SGI, formulan los objetivos, metas, y métricas necesarias, para medir la efectividad en el Desempeño, la mejora continua y la reducción de los niveles de riesgo, también en el cumplimiento de los requisitos de ley y la reducción de la vulnerabilidad ante los riesgos QHSE FS+ de que pueden tener lugar en los diferentes procesos de la organización.</w:t>
            </w:r>
          </w:p>
          <w:p w14:paraId="795D28F2" w14:textId="77777777" w:rsidR="00C94979" w:rsidRPr="00AF3CC1" w:rsidRDefault="00C94979" w:rsidP="00C94979">
            <w:pPr>
              <w:ind w:left="64" w:right="23"/>
              <w:jc w:val="both"/>
              <w:rPr>
                <w:rFonts w:ascii="Arial" w:eastAsia="Arial" w:hAnsi="Arial" w:cs="Arial"/>
                <w:color w:val="000000" w:themeColor="text1"/>
                <w:sz w:val="8"/>
                <w:szCs w:val="8"/>
                <w:lang w:val="es-CO"/>
              </w:rPr>
            </w:pPr>
          </w:p>
          <w:p w14:paraId="05F8B38B" w14:textId="77777777" w:rsidR="00C94979" w:rsidRPr="00C94979" w:rsidRDefault="00C94979" w:rsidP="00C94979">
            <w:pPr>
              <w:ind w:left="64" w:right="23"/>
              <w:jc w:val="both"/>
              <w:rPr>
                <w:rFonts w:ascii="Arial" w:eastAsia="Arial" w:hAnsi="Arial" w:cs="Arial"/>
                <w:color w:val="000000" w:themeColor="text1"/>
                <w:sz w:val="18"/>
                <w:szCs w:val="18"/>
                <w:lang w:val="es-CO"/>
              </w:rPr>
            </w:pPr>
            <w:r w:rsidRPr="00C94979">
              <w:rPr>
                <w:rFonts w:ascii="Arial" w:eastAsia="Arial" w:hAnsi="Arial" w:cs="Arial"/>
                <w:color w:val="000000" w:themeColor="text1"/>
                <w:sz w:val="18"/>
                <w:szCs w:val="18"/>
                <w:lang w:val="es-CO"/>
              </w:rPr>
              <w:t>A través de las reuniones de seguimiento al cumplimiento de los indicadores, los Informes de Auditoría QHSE FS+, y el seguimiento a los Proyectos de Mejora QHSE FS+, se soporta en DELMOR la rendición de cuentas sobre los logros al Proceso E 01 Gestión Estratégica Corporativa (Ver libro de acta del SGI, Libros de Junta Directiva y acuerdo de Reuniones Gerenciales).</w:t>
            </w:r>
          </w:p>
          <w:p w14:paraId="310C9711" w14:textId="77777777" w:rsidR="00C94979" w:rsidRPr="00AF3CC1" w:rsidRDefault="00C94979" w:rsidP="00C94979">
            <w:pPr>
              <w:ind w:left="64" w:right="23"/>
              <w:jc w:val="both"/>
              <w:rPr>
                <w:rFonts w:ascii="Arial" w:eastAsia="Arial" w:hAnsi="Arial" w:cs="Arial"/>
                <w:color w:val="000000" w:themeColor="text1"/>
                <w:sz w:val="8"/>
                <w:szCs w:val="8"/>
                <w:lang w:val="es-CO"/>
              </w:rPr>
            </w:pPr>
          </w:p>
          <w:p w14:paraId="4B0C2A29" w14:textId="77777777" w:rsidR="00C94979" w:rsidRPr="00C94979" w:rsidRDefault="00C94979" w:rsidP="00C94979">
            <w:pPr>
              <w:ind w:left="64" w:right="23"/>
              <w:jc w:val="both"/>
              <w:rPr>
                <w:rFonts w:ascii="Arial" w:eastAsia="Arial" w:hAnsi="Arial" w:cs="Arial"/>
                <w:color w:val="000000" w:themeColor="text1"/>
                <w:sz w:val="18"/>
                <w:szCs w:val="18"/>
                <w:lang w:val="es-CO"/>
              </w:rPr>
            </w:pPr>
            <w:r w:rsidRPr="00C94979">
              <w:rPr>
                <w:rFonts w:ascii="Arial" w:eastAsia="Arial" w:hAnsi="Arial" w:cs="Arial"/>
                <w:color w:val="000000" w:themeColor="text1"/>
                <w:sz w:val="18"/>
                <w:szCs w:val="18"/>
                <w:lang w:val="es-CO"/>
              </w:rPr>
              <w:t>Bajo los lineamientos del proceso E 01 Gestión Estratégica Corporativa en conjunto con los lideres de Procesos se desarrolla la asignación de recursos financieros para la operación, mantenimiento, mejora y certificación del SGI, con enfoque QHSE FS+, para la formación, los elementos de protección personal, los programas y mejoras en la infraestructura necesarias para asegurar que se cumplan los requisitos y la reglamentación relacionados con:</w:t>
            </w:r>
          </w:p>
          <w:p w14:paraId="2CBA4F92" w14:textId="77777777" w:rsidR="00C94979" w:rsidRPr="00C94979" w:rsidRDefault="00C94979" w:rsidP="00C94979">
            <w:pPr>
              <w:ind w:left="64" w:right="23"/>
              <w:jc w:val="both"/>
              <w:rPr>
                <w:rFonts w:ascii="Arial" w:eastAsia="Arial" w:hAnsi="Arial" w:cs="Arial"/>
                <w:color w:val="000000" w:themeColor="text1"/>
                <w:sz w:val="18"/>
                <w:szCs w:val="18"/>
                <w:lang w:val="es-CO"/>
              </w:rPr>
            </w:pPr>
          </w:p>
          <w:p w14:paraId="028B645E" w14:textId="77777777" w:rsidR="00C94979" w:rsidRPr="00AF3CC1" w:rsidRDefault="00C94979" w:rsidP="00AF3CC1">
            <w:pPr>
              <w:ind w:left="354" w:right="23"/>
              <w:jc w:val="both"/>
              <w:rPr>
                <w:rFonts w:ascii="Arial" w:eastAsia="Arial" w:hAnsi="Arial" w:cs="Arial"/>
                <w:i/>
                <w:iCs/>
                <w:color w:val="000000" w:themeColor="text1"/>
                <w:sz w:val="18"/>
                <w:szCs w:val="18"/>
                <w:lang w:val="es-CO"/>
              </w:rPr>
            </w:pPr>
            <w:r w:rsidRPr="00AF3CC1">
              <w:rPr>
                <w:rFonts w:ascii="Arial" w:eastAsia="Arial" w:hAnsi="Arial" w:cs="Arial"/>
                <w:i/>
                <w:iCs/>
                <w:color w:val="000000" w:themeColor="text1"/>
                <w:sz w:val="18"/>
                <w:szCs w:val="18"/>
                <w:lang w:val="es-CO"/>
              </w:rPr>
              <w:lastRenderedPageBreak/>
              <w:t>•</w:t>
            </w:r>
            <w:r w:rsidRPr="00AF3CC1">
              <w:rPr>
                <w:rFonts w:ascii="Arial" w:eastAsia="Arial" w:hAnsi="Arial" w:cs="Arial"/>
                <w:i/>
                <w:iCs/>
                <w:color w:val="000000" w:themeColor="text1"/>
                <w:sz w:val="18"/>
                <w:szCs w:val="18"/>
                <w:lang w:val="es-CO"/>
              </w:rPr>
              <w:tab/>
              <w:t>La prevención y el manejo de los peligros de inocuidad a partir de PPR, PPRO, PCC.</w:t>
            </w:r>
          </w:p>
          <w:p w14:paraId="389612D6" w14:textId="77777777" w:rsidR="00C94979" w:rsidRPr="00AF3CC1" w:rsidRDefault="00C94979" w:rsidP="00AF3CC1">
            <w:pPr>
              <w:ind w:left="354" w:right="23"/>
              <w:jc w:val="both"/>
              <w:rPr>
                <w:rFonts w:ascii="Arial" w:eastAsia="Arial" w:hAnsi="Arial" w:cs="Arial"/>
                <w:i/>
                <w:iCs/>
                <w:color w:val="000000" w:themeColor="text1"/>
                <w:sz w:val="18"/>
                <w:szCs w:val="18"/>
                <w:lang w:val="es-CO"/>
              </w:rPr>
            </w:pPr>
            <w:r w:rsidRPr="00AF3CC1">
              <w:rPr>
                <w:rFonts w:ascii="Arial" w:eastAsia="Arial" w:hAnsi="Arial" w:cs="Arial"/>
                <w:i/>
                <w:iCs/>
                <w:color w:val="000000" w:themeColor="text1"/>
                <w:sz w:val="18"/>
                <w:szCs w:val="18"/>
                <w:lang w:val="es-CO"/>
              </w:rPr>
              <w:t>•</w:t>
            </w:r>
            <w:r w:rsidRPr="00AF3CC1">
              <w:rPr>
                <w:rFonts w:ascii="Arial" w:eastAsia="Arial" w:hAnsi="Arial" w:cs="Arial"/>
                <w:i/>
                <w:iCs/>
                <w:color w:val="000000" w:themeColor="text1"/>
                <w:sz w:val="18"/>
                <w:szCs w:val="18"/>
                <w:lang w:val="es-CO"/>
              </w:rPr>
              <w:tab/>
              <w:t xml:space="preserve">La reducción de impactos ambientales significativos, el aprovechamiento sostenible de las fuentes hídricas, energías </w:t>
            </w:r>
          </w:p>
          <w:p w14:paraId="705D676B" w14:textId="4C9501B1" w:rsidR="00C94979" w:rsidRPr="00AF3CC1" w:rsidRDefault="00C94979" w:rsidP="00AF3CC1">
            <w:pPr>
              <w:ind w:left="354" w:right="23"/>
              <w:jc w:val="both"/>
              <w:rPr>
                <w:rFonts w:ascii="Arial" w:eastAsia="Arial" w:hAnsi="Arial" w:cs="Arial"/>
                <w:i/>
                <w:iCs/>
                <w:color w:val="000000" w:themeColor="text1"/>
                <w:sz w:val="18"/>
                <w:szCs w:val="18"/>
                <w:lang w:val="es-CO"/>
              </w:rPr>
            </w:pPr>
            <w:r w:rsidRPr="00AF3CC1">
              <w:rPr>
                <w:rFonts w:ascii="Arial" w:eastAsia="Arial" w:hAnsi="Arial" w:cs="Arial"/>
                <w:i/>
                <w:iCs/>
                <w:color w:val="000000" w:themeColor="text1"/>
                <w:sz w:val="18"/>
                <w:szCs w:val="18"/>
                <w:lang w:val="es-CO"/>
              </w:rPr>
              <w:t xml:space="preserve">       renovable</w:t>
            </w:r>
            <w:r w:rsidR="00AF3CC1" w:rsidRPr="00AF3CC1">
              <w:rPr>
                <w:rFonts w:ascii="Arial" w:eastAsia="Arial" w:hAnsi="Arial" w:cs="Arial"/>
                <w:i/>
                <w:iCs/>
                <w:color w:val="000000" w:themeColor="text1"/>
                <w:sz w:val="18"/>
                <w:szCs w:val="18"/>
                <w:lang w:val="es-CO"/>
              </w:rPr>
              <w:t>s</w:t>
            </w:r>
            <w:r w:rsidRPr="00AF3CC1">
              <w:rPr>
                <w:rFonts w:ascii="Arial" w:eastAsia="Arial" w:hAnsi="Arial" w:cs="Arial"/>
                <w:i/>
                <w:iCs/>
                <w:color w:val="000000" w:themeColor="text1"/>
                <w:sz w:val="18"/>
                <w:szCs w:val="18"/>
                <w:lang w:val="es-CO"/>
              </w:rPr>
              <w:t>.</w:t>
            </w:r>
          </w:p>
          <w:p w14:paraId="4A55763F" w14:textId="77777777" w:rsidR="00C94979" w:rsidRPr="00AF3CC1" w:rsidRDefault="00C94979" w:rsidP="00AF3CC1">
            <w:pPr>
              <w:ind w:left="354" w:right="23"/>
              <w:jc w:val="both"/>
              <w:rPr>
                <w:rFonts w:ascii="Arial" w:eastAsia="Arial" w:hAnsi="Arial" w:cs="Arial"/>
                <w:i/>
                <w:iCs/>
                <w:color w:val="000000" w:themeColor="text1"/>
                <w:sz w:val="18"/>
                <w:szCs w:val="18"/>
                <w:lang w:val="es-CO"/>
              </w:rPr>
            </w:pPr>
            <w:r w:rsidRPr="00AF3CC1">
              <w:rPr>
                <w:rFonts w:ascii="Arial" w:eastAsia="Arial" w:hAnsi="Arial" w:cs="Arial"/>
                <w:i/>
                <w:iCs/>
                <w:color w:val="000000" w:themeColor="text1"/>
                <w:sz w:val="18"/>
                <w:szCs w:val="18"/>
                <w:lang w:val="es-CO"/>
              </w:rPr>
              <w:t>•</w:t>
            </w:r>
            <w:r w:rsidRPr="00AF3CC1">
              <w:rPr>
                <w:rFonts w:ascii="Arial" w:eastAsia="Arial" w:hAnsi="Arial" w:cs="Arial"/>
                <w:i/>
                <w:iCs/>
                <w:color w:val="000000" w:themeColor="text1"/>
                <w:sz w:val="18"/>
                <w:szCs w:val="18"/>
                <w:lang w:val="es-CO"/>
              </w:rPr>
              <w:tab/>
              <w:t>Prevención de los riesgos laborales para disminuir accidentes, incidentes y enfermedades laborales.</w:t>
            </w:r>
          </w:p>
          <w:p w14:paraId="3E494AFD" w14:textId="4BA62AD3" w:rsidR="00C94979" w:rsidRPr="00AF3CC1" w:rsidRDefault="00C94979" w:rsidP="00AF3CC1">
            <w:pPr>
              <w:ind w:left="354" w:right="23"/>
              <w:jc w:val="both"/>
              <w:rPr>
                <w:rFonts w:ascii="Arial" w:eastAsia="Arial" w:hAnsi="Arial" w:cs="Arial"/>
                <w:i/>
                <w:iCs/>
                <w:color w:val="000000" w:themeColor="text1"/>
                <w:sz w:val="18"/>
                <w:szCs w:val="18"/>
                <w:lang w:val="es-CO"/>
              </w:rPr>
            </w:pPr>
            <w:r w:rsidRPr="00AF3CC1">
              <w:rPr>
                <w:rFonts w:ascii="Arial" w:eastAsia="Arial" w:hAnsi="Arial" w:cs="Arial"/>
                <w:i/>
                <w:iCs/>
                <w:color w:val="000000" w:themeColor="text1"/>
                <w:sz w:val="18"/>
                <w:szCs w:val="18"/>
                <w:lang w:val="es-CO"/>
              </w:rPr>
              <w:t>•</w:t>
            </w:r>
            <w:r w:rsidRPr="00AF3CC1">
              <w:rPr>
                <w:rFonts w:ascii="Arial" w:eastAsia="Arial" w:hAnsi="Arial" w:cs="Arial"/>
                <w:i/>
                <w:iCs/>
                <w:color w:val="000000" w:themeColor="text1"/>
                <w:sz w:val="18"/>
                <w:szCs w:val="18"/>
                <w:lang w:val="es-CO"/>
              </w:rPr>
              <w:tab/>
              <w:t>Reducción de la vulnerabilidad y mejora en el Desempeño QHSE FS+.</w:t>
            </w:r>
          </w:p>
          <w:p w14:paraId="69B7D2B0" w14:textId="77777777" w:rsidR="00112C2D" w:rsidRPr="00B3749B" w:rsidRDefault="00112C2D" w:rsidP="00C94979">
            <w:pPr>
              <w:ind w:left="64" w:right="23"/>
              <w:jc w:val="both"/>
              <w:rPr>
                <w:rFonts w:ascii="Arial" w:eastAsia="Arial" w:hAnsi="Arial" w:cs="Arial"/>
                <w:sz w:val="18"/>
                <w:szCs w:val="18"/>
                <w:lang w:val="es-CO"/>
              </w:rPr>
            </w:pPr>
          </w:p>
        </w:tc>
      </w:tr>
      <w:tr w:rsidR="00AF3CC1" w14:paraId="32C98E94" w14:textId="77777777" w:rsidTr="00971AF6">
        <w:trPr>
          <w:trHeight w:val="843"/>
        </w:trPr>
        <w:tc>
          <w:tcPr>
            <w:tcW w:w="3829" w:type="dxa"/>
            <w:shd w:val="clear" w:color="auto" w:fill="FFFFFF"/>
          </w:tcPr>
          <w:p w14:paraId="1ACC8720" w14:textId="5172E46B" w:rsidR="00AF3CC1" w:rsidRPr="00704ED1" w:rsidRDefault="00AF3CC1" w:rsidP="00AF3CC1">
            <w:pPr>
              <w:ind w:left="172"/>
              <w:jc w:val="center"/>
              <w:rPr>
                <w:rFonts w:ascii="Arial" w:eastAsia="Arial" w:hAnsi="Arial" w:cs="Arial"/>
                <w:sz w:val="18"/>
                <w:szCs w:val="18"/>
              </w:rPr>
            </w:pPr>
            <w:r w:rsidRPr="00704ED1">
              <w:rPr>
                <w:rFonts w:ascii="Arial" w:eastAsia="Arial" w:hAnsi="Arial" w:cs="Arial"/>
                <w:b/>
                <w:spacing w:val="1"/>
                <w:sz w:val="18"/>
                <w:szCs w:val="18"/>
              </w:rPr>
              <w:lastRenderedPageBreak/>
              <w:t>5.</w:t>
            </w:r>
            <w:r>
              <w:rPr>
                <w:rFonts w:ascii="Arial" w:eastAsia="Arial" w:hAnsi="Arial" w:cs="Arial"/>
                <w:b/>
                <w:spacing w:val="1"/>
                <w:sz w:val="18"/>
                <w:szCs w:val="18"/>
              </w:rPr>
              <w:t>1.2</w:t>
            </w:r>
            <w:r w:rsidRPr="00704ED1">
              <w:rPr>
                <w:rFonts w:ascii="Arial" w:eastAsia="Arial" w:hAnsi="Arial" w:cs="Arial"/>
                <w:b/>
                <w:spacing w:val="1"/>
                <w:sz w:val="18"/>
                <w:szCs w:val="18"/>
              </w:rPr>
              <w:t xml:space="preserve"> </w:t>
            </w:r>
            <w:r>
              <w:rPr>
                <w:rFonts w:ascii="Arial" w:eastAsia="Arial" w:hAnsi="Arial" w:cs="Arial"/>
                <w:b/>
                <w:spacing w:val="1"/>
                <w:sz w:val="18"/>
                <w:szCs w:val="18"/>
              </w:rPr>
              <w:t>Enfoque al Cliente</w:t>
            </w:r>
          </w:p>
          <w:p w14:paraId="4B9A25A0" w14:textId="03778240" w:rsidR="00AF3CC1" w:rsidRPr="00AF3CC1" w:rsidRDefault="00AF3CC1" w:rsidP="00AF3CC1">
            <w:pPr>
              <w:spacing w:before="7" w:line="120" w:lineRule="exact"/>
              <w:rPr>
                <w:rFonts w:ascii="Arial" w:hAnsi="Arial" w:cs="Arial"/>
                <w:sz w:val="20"/>
                <w:szCs w:val="20"/>
                <w:lang w:val="es-CO"/>
              </w:rPr>
            </w:pPr>
          </w:p>
        </w:tc>
        <w:tc>
          <w:tcPr>
            <w:tcW w:w="10063" w:type="dxa"/>
            <w:shd w:val="clear" w:color="auto" w:fill="FFFFFF"/>
          </w:tcPr>
          <w:p w14:paraId="03EEDD3B" w14:textId="77777777" w:rsidR="00AF3CC1" w:rsidRPr="00272132" w:rsidRDefault="00AF3CC1" w:rsidP="00AF3CC1">
            <w:pPr>
              <w:spacing w:before="40" w:after="40"/>
              <w:jc w:val="both"/>
              <w:rPr>
                <w:rFonts w:ascii="Arial" w:hAnsi="Arial"/>
                <w:sz w:val="18"/>
              </w:rPr>
            </w:pPr>
            <w:r w:rsidRPr="00272132">
              <w:rPr>
                <w:rFonts w:ascii="Arial" w:hAnsi="Arial"/>
                <w:sz w:val="18"/>
              </w:rPr>
              <w:t>Desde los procesos de Planificación y Gestión Integral, Gestión de Mercadeo y Ventas, e Investigación y Desarrollo de Nuevos Productos, se determinan los requisitos del cliente, legales y reglamentarios, relacionados con el Portafolio de productos y servicios ofrecidos por Delmor, se determinan y controlan los riesgos asociados a no cumplir los requisitos y se promueve la mejora continua en el desempeño de los procesos, los productos, el Sistema de Gestión y en la satisfacción y percepción de los clientes y consumidores.</w:t>
            </w:r>
          </w:p>
          <w:p w14:paraId="379B0004" w14:textId="77777777" w:rsidR="00AF3CC1" w:rsidRPr="00272132" w:rsidRDefault="00AF3CC1" w:rsidP="00AF3CC1">
            <w:pPr>
              <w:ind w:left="64" w:right="32"/>
              <w:jc w:val="both"/>
              <w:rPr>
                <w:rFonts w:ascii="Arial" w:hAnsi="Arial"/>
                <w:sz w:val="18"/>
              </w:rPr>
            </w:pPr>
            <w:r w:rsidRPr="00272132">
              <w:rPr>
                <w:rFonts w:ascii="Arial" w:hAnsi="Arial"/>
                <w:sz w:val="18"/>
              </w:rPr>
              <w:t>Adicionalmente, cada proceso determina en la matriz de requisitos legales aplicables a su proceso, qué obligaciones tiene dentro del marco reglamentario, y las evidencias que sustentan el cumplimiento de cada requisito QHSE FS+, que se incluyen o referencian en cada una de las caracterizaciones de los procesos que conforman el SGI.</w:t>
            </w:r>
          </w:p>
          <w:p w14:paraId="73A241F7" w14:textId="42EDCD9B" w:rsidR="00AF3CC1" w:rsidRPr="00272132" w:rsidRDefault="00AF3CC1" w:rsidP="00AF3CC1">
            <w:pPr>
              <w:ind w:left="64" w:right="32"/>
              <w:jc w:val="both"/>
              <w:rPr>
                <w:rFonts w:ascii="Arial" w:eastAsia="Arial" w:hAnsi="Arial" w:cs="Arial"/>
                <w:spacing w:val="1"/>
                <w:sz w:val="18"/>
                <w:szCs w:val="18"/>
                <w:lang w:val="es-CO"/>
              </w:rPr>
            </w:pPr>
            <w:r w:rsidRPr="00272132">
              <w:rPr>
                <w:rFonts w:ascii="Arial" w:hAnsi="Arial"/>
                <w:sz w:val="18"/>
              </w:rPr>
              <w:t>El liderazgo de la Presidencia y el Equipo Gerencial de DELMOR permiten focalizar la estrategia y la operación en la satisfacción del cliente y las partes interesadas, bajo la premisa del éxito sostenible.</w:t>
            </w:r>
          </w:p>
        </w:tc>
      </w:tr>
      <w:tr w:rsidR="00AF3CC1" w14:paraId="67592A85" w14:textId="77777777" w:rsidTr="00AF3CC1">
        <w:trPr>
          <w:trHeight w:val="2353"/>
        </w:trPr>
        <w:tc>
          <w:tcPr>
            <w:tcW w:w="3829" w:type="dxa"/>
            <w:shd w:val="clear" w:color="auto" w:fill="FFFFFF"/>
          </w:tcPr>
          <w:p w14:paraId="390C2A9C" w14:textId="77777777" w:rsidR="00AF3CC1" w:rsidRDefault="00AF3CC1" w:rsidP="00AF3CC1">
            <w:pPr>
              <w:ind w:left="172"/>
              <w:jc w:val="center"/>
              <w:rPr>
                <w:rFonts w:ascii="Arial" w:eastAsia="Arial" w:hAnsi="Arial" w:cs="Arial"/>
                <w:b/>
                <w:spacing w:val="1"/>
                <w:sz w:val="18"/>
                <w:szCs w:val="18"/>
              </w:rPr>
            </w:pPr>
          </w:p>
          <w:p w14:paraId="72608BAD" w14:textId="77777777" w:rsidR="00AF3CC1" w:rsidRDefault="00AF3CC1" w:rsidP="00AF3CC1">
            <w:pPr>
              <w:ind w:left="172"/>
              <w:jc w:val="center"/>
              <w:rPr>
                <w:rFonts w:ascii="Arial" w:eastAsia="Arial" w:hAnsi="Arial" w:cs="Arial"/>
                <w:b/>
                <w:spacing w:val="1"/>
                <w:sz w:val="18"/>
                <w:szCs w:val="18"/>
              </w:rPr>
            </w:pPr>
          </w:p>
          <w:p w14:paraId="796F8254" w14:textId="22CB7552" w:rsidR="00AF3CC1" w:rsidRPr="00B3749B" w:rsidRDefault="00AF3CC1" w:rsidP="00AF3CC1">
            <w:pPr>
              <w:ind w:left="172"/>
              <w:jc w:val="center"/>
              <w:rPr>
                <w:sz w:val="12"/>
                <w:szCs w:val="12"/>
                <w:lang w:val="es-CO"/>
              </w:rPr>
            </w:pPr>
            <w:r>
              <w:rPr>
                <w:rFonts w:ascii="Arial" w:eastAsia="Arial" w:hAnsi="Arial" w:cs="Arial"/>
                <w:b/>
                <w:spacing w:val="1"/>
                <w:sz w:val="18"/>
                <w:szCs w:val="18"/>
              </w:rPr>
              <w:t>5</w:t>
            </w:r>
            <w:r w:rsidRPr="00AF3CC1">
              <w:rPr>
                <w:rFonts w:ascii="Arial" w:eastAsia="Arial" w:hAnsi="Arial" w:cs="Arial"/>
                <w:b/>
                <w:spacing w:val="1"/>
                <w:sz w:val="18"/>
                <w:szCs w:val="18"/>
              </w:rPr>
              <w:t>.2 Política de Gestión Integral</w:t>
            </w:r>
          </w:p>
        </w:tc>
        <w:tc>
          <w:tcPr>
            <w:tcW w:w="10063" w:type="dxa"/>
            <w:shd w:val="clear" w:color="auto" w:fill="FFFFFF"/>
          </w:tcPr>
          <w:p w14:paraId="0110A58C" w14:textId="77777777" w:rsidR="00AF3CC1" w:rsidRPr="00272132" w:rsidRDefault="00AF3CC1" w:rsidP="00AF3CC1">
            <w:pPr>
              <w:ind w:left="64" w:right="32"/>
              <w:jc w:val="both"/>
              <w:rPr>
                <w:rFonts w:ascii="Arial" w:eastAsia="Arial" w:hAnsi="Arial" w:cs="Arial"/>
                <w:spacing w:val="1"/>
                <w:sz w:val="8"/>
                <w:szCs w:val="8"/>
                <w:lang w:val="es-CO"/>
              </w:rPr>
            </w:pPr>
          </w:p>
          <w:p w14:paraId="6ECD4F5C" w14:textId="5692DD9E" w:rsidR="00AF3CC1" w:rsidRPr="00272132" w:rsidRDefault="00AF3CC1" w:rsidP="00AF3CC1">
            <w:pPr>
              <w:ind w:left="64" w:right="32"/>
              <w:jc w:val="both"/>
              <w:rPr>
                <w:rFonts w:ascii="Arial" w:eastAsia="Arial" w:hAnsi="Arial" w:cs="Arial"/>
                <w:sz w:val="18"/>
                <w:szCs w:val="18"/>
                <w:lang w:val="es-CO"/>
              </w:rPr>
            </w:pPr>
            <w:r w:rsidRPr="00272132">
              <w:rPr>
                <w:rFonts w:ascii="Arial" w:eastAsia="Arial" w:hAnsi="Arial" w:cs="Arial"/>
                <w:spacing w:val="1"/>
                <w:sz w:val="18"/>
                <w:szCs w:val="18"/>
                <w:lang w:val="es-CO"/>
              </w:rPr>
              <w:t>L</w:t>
            </w:r>
            <w:r w:rsidRPr="00272132">
              <w:rPr>
                <w:rFonts w:ascii="Arial" w:eastAsia="Arial" w:hAnsi="Arial" w:cs="Arial"/>
                <w:sz w:val="18"/>
                <w:szCs w:val="18"/>
                <w:lang w:val="es-CO"/>
              </w:rPr>
              <w:t>a</w:t>
            </w:r>
            <w:r w:rsidRPr="00272132">
              <w:rPr>
                <w:rFonts w:ascii="Arial" w:eastAsia="Arial" w:hAnsi="Arial" w:cs="Arial"/>
                <w:spacing w:val="15"/>
                <w:sz w:val="18"/>
                <w:szCs w:val="18"/>
                <w:lang w:val="es-CO"/>
              </w:rPr>
              <w:t xml:space="preserve"> </w:t>
            </w:r>
            <w:r w:rsidR="00A86D36" w:rsidRPr="00272132">
              <w:rPr>
                <w:rFonts w:ascii="Arial" w:eastAsia="Arial" w:hAnsi="Arial" w:cs="Arial"/>
                <w:spacing w:val="15"/>
                <w:sz w:val="18"/>
                <w:szCs w:val="18"/>
                <w:lang w:val="es-CO"/>
              </w:rPr>
              <w:t xml:space="preserve">Misión y </w:t>
            </w:r>
            <w:r w:rsidRPr="00272132">
              <w:rPr>
                <w:rFonts w:ascii="Arial" w:eastAsia="Arial" w:hAnsi="Arial" w:cs="Arial"/>
                <w:sz w:val="18"/>
                <w:szCs w:val="18"/>
                <w:lang w:val="es-CO"/>
              </w:rPr>
              <w:t>P</w:t>
            </w:r>
            <w:r w:rsidRPr="00272132">
              <w:rPr>
                <w:rFonts w:ascii="Arial" w:eastAsia="Arial" w:hAnsi="Arial" w:cs="Arial"/>
                <w:spacing w:val="1"/>
                <w:sz w:val="18"/>
                <w:szCs w:val="18"/>
                <w:lang w:val="es-CO"/>
              </w:rPr>
              <w:t>ol</w:t>
            </w:r>
            <w:r w:rsidRPr="00272132">
              <w:rPr>
                <w:rFonts w:ascii="Arial" w:eastAsia="Arial" w:hAnsi="Arial" w:cs="Arial"/>
                <w:sz w:val="18"/>
                <w:szCs w:val="18"/>
                <w:lang w:val="es-CO"/>
              </w:rPr>
              <w:t>í</w:t>
            </w:r>
            <w:r w:rsidRPr="00272132">
              <w:rPr>
                <w:rFonts w:ascii="Arial" w:eastAsia="Arial" w:hAnsi="Arial" w:cs="Arial"/>
                <w:spacing w:val="-2"/>
                <w:sz w:val="18"/>
                <w:szCs w:val="18"/>
                <w:lang w:val="es-CO"/>
              </w:rPr>
              <w:t>t</w:t>
            </w:r>
            <w:r w:rsidRPr="00272132">
              <w:rPr>
                <w:rFonts w:ascii="Arial" w:eastAsia="Arial" w:hAnsi="Arial" w:cs="Arial"/>
                <w:spacing w:val="1"/>
                <w:sz w:val="18"/>
                <w:szCs w:val="18"/>
                <w:lang w:val="es-CO"/>
              </w:rPr>
              <w:t>i</w:t>
            </w:r>
            <w:r w:rsidRPr="00272132">
              <w:rPr>
                <w:rFonts w:ascii="Arial" w:eastAsia="Arial" w:hAnsi="Arial" w:cs="Arial"/>
                <w:spacing w:val="-1"/>
                <w:sz w:val="18"/>
                <w:szCs w:val="18"/>
                <w:lang w:val="es-CO"/>
              </w:rPr>
              <w:t>c</w:t>
            </w:r>
            <w:r w:rsidRPr="00272132">
              <w:rPr>
                <w:rFonts w:ascii="Arial" w:eastAsia="Arial" w:hAnsi="Arial" w:cs="Arial"/>
                <w:sz w:val="18"/>
                <w:szCs w:val="18"/>
                <w:lang w:val="es-CO"/>
              </w:rPr>
              <w:t>a</w:t>
            </w:r>
            <w:r w:rsidRPr="00272132">
              <w:rPr>
                <w:rFonts w:ascii="Arial" w:eastAsia="Arial" w:hAnsi="Arial" w:cs="Arial"/>
                <w:spacing w:val="15"/>
                <w:sz w:val="18"/>
                <w:szCs w:val="18"/>
                <w:lang w:val="es-CO"/>
              </w:rPr>
              <w:t xml:space="preserve"> </w:t>
            </w:r>
            <w:r w:rsidRPr="00272132">
              <w:rPr>
                <w:rFonts w:ascii="Arial" w:eastAsia="Arial" w:hAnsi="Arial" w:cs="Arial"/>
                <w:spacing w:val="1"/>
                <w:sz w:val="18"/>
                <w:szCs w:val="18"/>
                <w:lang w:val="es-CO"/>
              </w:rPr>
              <w:t>Integral de Gestión</w:t>
            </w:r>
            <w:r w:rsidRPr="00272132">
              <w:rPr>
                <w:rFonts w:ascii="Arial" w:eastAsia="Arial" w:hAnsi="Arial" w:cs="Arial"/>
                <w:spacing w:val="15"/>
                <w:sz w:val="18"/>
                <w:szCs w:val="18"/>
                <w:lang w:val="es-CO"/>
              </w:rPr>
              <w:t xml:space="preserve"> </w:t>
            </w:r>
            <w:r w:rsidRPr="00272132">
              <w:rPr>
                <w:rFonts w:ascii="Arial" w:eastAsia="Arial" w:hAnsi="Arial" w:cs="Arial"/>
                <w:spacing w:val="1"/>
                <w:sz w:val="18"/>
                <w:szCs w:val="18"/>
                <w:lang w:val="es-CO"/>
              </w:rPr>
              <w:t>h</w:t>
            </w:r>
            <w:r w:rsidRPr="00272132">
              <w:rPr>
                <w:rFonts w:ascii="Arial" w:eastAsia="Arial" w:hAnsi="Arial" w:cs="Arial"/>
                <w:spacing w:val="-2"/>
                <w:sz w:val="18"/>
                <w:szCs w:val="18"/>
                <w:lang w:val="es-CO"/>
              </w:rPr>
              <w:t>a</w:t>
            </w:r>
            <w:r w:rsidRPr="00272132">
              <w:rPr>
                <w:rFonts w:ascii="Arial" w:eastAsia="Arial" w:hAnsi="Arial" w:cs="Arial"/>
                <w:spacing w:val="1"/>
                <w:sz w:val="18"/>
                <w:szCs w:val="18"/>
                <w:lang w:val="es-CO"/>
              </w:rPr>
              <w:t>c</w:t>
            </w:r>
            <w:r w:rsidRPr="00272132">
              <w:rPr>
                <w:rFonts w:ascii="Arial" w:eastAsia="Arial" w:hAnsi="Arial" w:cs="Arial"/>
                <w:sz w:val="18"/>
                <w:szCs w:val="18"/>
                <w:lang w:val="es-CO"/>
              </w:rPr>
              <w:t>e</w:t>
            </w:r>
            <w:r w:rsidRPr="00272132">
              <w:rPr>
                <w:rFonts w:ascii="Arial" w:eastAsia="Arial" w:hAnsi="Arial" w:cs="Arial"/>
                <w:spacing w:val="15"/>
                <w:sz w:val="18"/>
                <w:szCs w:val="18"/>
                <w:lang w:val="es-CO"/>
              </w:rPr>
              <w:t xml:space="preserve"> </w:t>
            </w:r>
            <w:r w:rsidRPr="00272132">
              <w:rPr>
                <w:rFonts w:ascii="Arial" w:eastAsia="Arial" w:hAnsi="Arial" w:cs="Arial"/>
                <w:spacing w:val="-2"/>
                <w:sz w:val="18"/>
                <w:szCs w:val="18"/>
                <w:lang w:val="es-CO"/>
              </w:rPr>
              <w:t>e</w:t>
            </w:r>
            <w:r w:rsidRPr="00272132">
              <w:rPr>
                <w:rFonts w:ascii="Arial" w:eastAsia="Arial" w:hAnsi="Arial" w:cs="Arial"/>
                <w:spacing w:val="-4"/>
                <w:sz w:val="18"/>
                <w:szCs w:val="18"/>
                <w:lang w:val="es-CO"/>
              </w:rPr>
              <w:t>x</w:t>
            </w:r>
            <w:r w:rsidRPr="00272132">
              <w:rPr>
                <w:rFonts w:ascii="Arial" w:eastAsia="Arial" w:hAnsi="Arial" w:cs="Arial"/>
                <w:spacing w:val="1"/>
                <w:sz w:val="18"/>
                <w:szCs w:val="18"/>
                <w:lang w:val="es-CO"/>
              </w:rPr>
              <w:t>pl</w:t>
            </w:r>
            <w:r w:rsidRPr="00272132">
              <w:rPr>
                <w:rFonts w:ascii="Arial" w:eastAsia="Arial" w:hAnsi="Arial" w:cs="Arial"/>
                <w:sz w:val="18"/>
                <w:szCs w:val="18"/>
                <w:lang w:val="es-CO"/>
              </w:rPr>
              <w:t>í</w:t>
            </w:r>
            <w:r w:rsidRPr="00272132">
              <w:rPr>
                <w:rFonts w:ascii="Arial" w:eastAsia="Arial" w:hAnsi="Arial" w:cs="Arial"/>
                <w:spacing w:val="1"/>
                <w:sz w:val="18"/>
                <w:szCs w:val="18"/>
                <w:lang w:val="es-CO"/>
              </w:rPr>
              <w:t>ci</w:t>
            </w:r>
            <w:r w:rsidRPr="00272132">
              <w:rPr>
                <w:rFonts w:ascii="Arial" w:eastAsia="Arial" w:hAnsi="Arial" w:cs="Arial"/>
                <w:sz w:val="18"/>
                <w:szCs w:val="18"/>
                <w:lang w:val="es-CO"/>
              </w:rPr>
              <w:t>to</w:t>
            </w:r>
            <w:r w:rsidRPr="00272132">
              <w:rPr>
                <w:rFonts w:ascii="Arial" w:eastAsia="Arial" w:hAnsi="Arial" w:cs="Arial"/>
                <w:spacing w:val="16"/>
                <w:sz w:val="18"/>
                <w:szCs w:val="18"/>
                <w:lang w:val="es-CO"/>
              </w:rPr>
              <w:t xml:space="preserve"> </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l</w:t>
            </w:r>
            <w:r w:rsidRPr="00272132">
              <w:rPr>
                <w:rFonts w:ascii="Arial" w:eastAsia="Arial" w:hAnsi="Arial" w:cs="Arial"/>
                <w:spacing w:val="13"/>
                <w:sz w:val="18"/>
                <w:szCs w:val="18"/>
                <w:lang w:val="es-CO"/>
              </w:rPr>
              <w:t xml:space="preserve"> </w:t>
            </w:r>
            <w:r w:rsidRPr="00272132">
              <w:rPr>
                <w:rFonts w:ascii="Arial" w:eastAsia="Arial" w:hAnsi="Arial" w:cs="Arial"/>
                <w:spacing w:val="1"/>
                <w:sz w:val="18"/>
                <w:szCs w:val="18"/>
                <w:lang w:val="es-CO"/>
              </w:rPr>
              <w:t>co</w:t>
            </w:r>
            <w:r w:rsidRPr="00272132">
              <w:rPr>
                <w:rFonts w:ascii="Arial" w:eastAsia="Arial" w:hAnsi="Arial" w:cs="Arial"/>
                <w:spacing w:val="-1"/>
                <w:sz w:val="18"/>
                <w:szCs w:val="18"/>
                <w:lang w:val="es-CO"/>
              </w:rPr>
              <w:t>m</w:t>
            </w:r>
            <w:r w:rsidRPr="00272132">
              <w:rPr>
                <w:rFonts w:ascii="Arial" w:eastAsia="Arial" w:hAnsi="Arial" w:cs="Arial"/>
                <w:spacing w:val="1"/>
                <w:sz w:val="18"/>
                <w:szCs w:val="18"/>
                <w:lang w:val="es-CO"/>
              </w:rPr>
              <w:t>p</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o</w:t>
            </w:r>
            <w:r w:rsidRPr="00272132">
              <w:rPr>
                <w:rFonts w:ascii="Arial" w:eastAsia="Arial" w:hAnsi="Arial" w:cs="Arial"/>
                <w:spacing w:val="-1"/>
                <w:sz w:val="18"/>
                <w:szCs w:val="18"/>
                <w:lang w:val="es-CO"/>
              </w:rPr>
              <w:t>m</w:t>
            </w:r>
            <w:r w:rsidRPr="00272132">
              <w:rPr>
                <w:rFonts w:ascii="Arial" w:eastAsia="Arial" w:hAnsi="Arial" w:cs="Arial"/>
                <w:spacing w:val="1"/>
                <w:sz w:val="18"/>
                <w:szCs w:val="18"/>
                <w:lang w:val="es-CO"/>
              </w:rPr>
              <w:t>i</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o</w:t>
            </w:r>
            <w:r w:rsidRPr="00272132">
              <w:rPr>
                <w:rFonts w:ascii="Arial" w:eastAsia="Arial" w:hAnsi="Arial" w:cs="Arial"/>
                <w:spacing w:val="15"/>
                <w:sz w:val="18"/>
                <w:szCs w:val="18"/>
                <w:lang w:val="es-CO"/>
              </w:rPr>
              <w:t xml:space="preserve"> </w:t>
            </w:r>
            <w:r w:rsidRPr="00272132">
              <w:rPr>
                <w:rFonts w:ascii="Arial" w:eastAsia="Arial" w:hAnsi="Arial" w:cs="Arial"/>
                <w:spacing w:val="1"/>
                <w:sz w:val="18"/>
                <w:szCs w:val="18"/>
                <w:lang w:val="es-CO"/>
              </w:rPr>
              <w:t>c</w:t>
            </w:r>
            <w:r w:rsidRPr="00272132">
              <w:rPr>
                <w:rFonts w:ascii="Arial" w:eastAsia="Arial" w:hAnsi="Arial" w:cs="Arial"/>
                <w:spacing w:val="-2"/>
                <w:sz w:val="18"/>
                <w:szCs w:val="18"/>
                <w:lang w:val="es-CO"/>
              </w:rPr>
              <w:t>o</w:t>
            </w:r>
            <w:r w:rsidRPr="00272132">
              <w:rPr>
                <w:rFonts w:ascii="Arial" w:eastAsia="Arial" w:hAnsi="Arial" w:cs="Arial"/>
                <w:sz w:val="18"/>
                <w:szCs w:val="18"/>
                <w:lang w:val="es-CO"/>
              </w:rPr>
              <w:t>n</w:t>
            </w:r>
            <w:r w:rsidRPr="00272132">
              <w:rPr>
                <w:rFonts w:ascii="Arial" w:eastAsia="Arial" w:hAnsi="Arial" w:cs="Arial"/>
                <w:spacing w:val="15"/>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z w:val="18"/>
                <w:szCs w:val="18"/>
                <w:lang w:val="es-CO"/>
              </w:rPr>
              <w:t>a</w:t>
            </w:r>
            <w:r w:rsidRPr="00272132">
              <w:rPr>
                <w:rFonts w:ascii="Arial" w:eastAsia="Arial" w:hAnsi="Arial" w:cs="Arial"/>
                <w:spacing w:val="13"/>
                <w:sz w:val="18"/>
                <w:szCs w:val="18"/>
                <w:lang w:val="es-CO"/>
              </w:rPr>
              <w:t xml:space="preserve"> </w:t>
            </w:r>
            <w:r w:rsidRPr="00272132">
              <w:rPr>
                <w:rFonts w:ascii="Arial" w:eastAsia="Arial" w:hAnsi="Arial" w:cs="Arial"/>
                <w:spacing w:val="1"/>
                <w:sz w:val="18"/>
                <w:szCs w:val="18"/>
                <w:lang w:val="es-CO"/>
              </w:rPr>
              <w:t>mejo</w:t>
            </w:r>
            <w:r w:rsidRPr="00272132">
              <w:rPr>
                <w:rFonts w:ascii="Arial" w:eastAsia="Arial" w:hAnsi="Arial" w:cs="Arial"/>
                <w:spacing w:val="-2"/>
                <w:sz w:val="18"/>
                <w:szCs w:val="18"/>
                <w:lang w:val="es-CO"/>
              </w:rPr>
              <w:t>r</w:t>
            </w:r>
            <w:r w:rsidRPr="00272132">
              <w:rPr>
                <w:rFonts w:ascii="Arial" w:eastAsia="Arial" w:hAnsi="Arial" w:cs="Arial"/>
                <w:sz w:val="18"/>
                <w:szCs w:val="18"/>
                <w:lang w:val="es-CO"/>
              </w:rPr>
              <w:t>a</w:t>
            </w:r>
            <w:r w:rsidRPr="00272132">
              <w:rPr>
                <w:rFonts w:ascii="Arial" w:eastAsia="Arial" w:hAnsi="Arial" w:cs="Arial"/>
                <w:spacing w:val="15"/>
                <w:sz w:val="18"/>
                <w:szCs w:val="18"/>
                <w:lang w:val="es-CO"/>
              </w:rPr>
              <w:t xml:space="preserve"> </w:t>
            </w:r>
            <w:r w:rsidRPr="00272132">
              <w:rPr>
                <w:rFonts w:ascii="Arial" w:eastAsia="Arial" w:hAnsi="Arial" w:cs="Arial"/>
                <w:spacing w:val="1"/>
                <w:sz w:val="18"/>
                <w:szCs w:val="18"/>
                <w:lang w:val="es-CO"/>
              </w:rPr>
              <w:t>c</w:t>
            </w:r>
            <w:r w:rsidRPr="00272132">
              <w:rPr>
                <w:rFonts w:ascii="Arial" w:eastAsia="Arial" w:hAnsi="Arial" w:cs="Arial"/>
                <w:spacing w:val="-2"/>
                <w:sz w:val="18"/>
                <w:szCs w:val="18"/>
                <w:lang w:val="es-CO"/>
              </w:rPr>
              <w:t>o</w:t>
            </w:r>
            <w:r w:rsidRPr="00272132">
              <w:rPr>
                <w:rFonts w:ascii="Arial" w:eastAsia="Arial" w:hAnsi="Arial" w:cs="Arial"/>
                <w:spacing w:val="1"/>
                <w:sz w:val="18"/>
                <w:szCs w:val="18"/>
                <w:lang w:val="es-CO"/>
              </w:rPr>
              <w:t>n</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i</w:t>
            </w:r>
            <w:r w:rsidRPr="00272132">
              <w:rPr>
                <w:rFonts w:ascii="Arial" w:eastAsia="Arial" w:hAnsi="Arial" w:cs="Arial"/>
                <w:spacing w:val="1"/>
                <w:sz w:val="18"/>
                <w:szCs w:val="18"/>
                <w:lang w:val="es-CO"/>
              </w:rPr>
              <w:t>nua</w:t>
            </w:r>
            <w:r w:rsidRPr="00272132">
              <w:rPr>
                <w:rFonts w:ascii="Arial" w:eastAsia="Arial" w:hAnsi="Arial" w:cs="Arial"/>
                <w:sz w:val="18"/>
                <w:szCs w:val="18"/>
                <w:lang w:val="es-CO"/>
              </w:rPr>
              <w:t>,</w:t>
            </w:r>
            <w:r w:rsidRPr="00272132">
              <w:rPr>
                <w:rFonts w:ascii="Arial" w:eastAsia="Arial" w:hAnsi="Arial" w:cs="Arial"/>
                <w:spacing w:val="15"/>
                <w:sz w:val="18"/>
                <w:szCs w:val="18"/>
                <w:lang w:val="es-CO"/>
              </w:rPr>
              <w:t xml:space="preserve"> </w:t>
            </w:r>
            <w:r w:rsidRPr="00272132">
              <w:rPr>
                <w:rFonts w:ascii="Arial" w:eastAsia="Arial" w:hAnsi="Arial" w:cs="Arial"/>
                <w:spacing w:val="-2"/>
                <w:sz w:val="18"/>
                <w:szCs w:val="18"/>
                <w:lang w:val="es-CO"/>
              </w:rPr>
              <w:t>e</w:t>
            </w:r>
            <w:r w:rsidRPr="00272132">
              <w:rPr>
                <w:rFonts w:ascii="Arial" w:eastAsia="Arial" w:hAnsi="Arial" w:cs="Arial"/>
                <w:sz w:val="18"/>
                <w:szCs w:val="18"/>
                <w:lang w:val="es-CO"/>
              </w:rPr>
              <w:t>l</w:t>
            </w:r>
            <w:r w:rsidRPr="00272132">
              <w:rPr>
                <w:rFonts w:ascii="Arial" w:eastAsia="Arial" w:hAnsi="Arial" w:cs="Arial"/>
                <w:spacing w:val="15"/>
                <w:sz w:val="18"/>
                <w:szCs w:val="18"/>
                <w:lang w:val="es-CO"/>
              </w:rPr>
              <w:t xml:space="preserve"> </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um</w:t>
            </w:r>
            <w:r w:rsidRPr="00272132">
              <w:rPr>
                <w:rFonts w:ascii="Arial" w:eastAsia="Arial" w:hAnsi="Arial" w:cs="Arial"/>
                <w:spacing w:val="-2"/>
                <w:sz w:val="18"/>
                <w:szCs w:val="18"/>
                <w:lang w:val="es-CO"/>
              </w:rPr>
              <w:t>p</w:t>
            </w:r>
            <w:r w:rsidRPr="00272132">
              <w:rPr>
                <w:rFonts w:ascii="Arial" w:eastAsia="Arial" w:hAnsi="Arial" w:cs="Arial"/>
                <w:spacing w:val="1"/>
                <w:sz w:val="18"/>
                <w:szCs w:val="18"/>
                <w:lang w:val="es-CO"/>
              </w:rPr>
              <w:t>l</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mi</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n</w:t>
            </w:r>
            <w:r w:rsidRPr="00272132">
              <w:rPr>
                <w:rFonts w:ascii="Arial" w:eastAsia="Arial" w:hAnsi="Arial" w:cs="Arial"/>
                <w:sz w:val="18"/>
                <w:szCs w:val="18"/>
                <w:lang w:val="es-CO"/>
              </w:rPr>
              <w:t>to</w:t>
            </w:r>
            <w:r w:rsidRPr="00272132">
              <w:rPr>
                <w:rFonts w:ascii="Arial" w:eastAsia="Arial" w:hAnsi="Arial" w:cs="Arial"/>
                <w:spacing w:val="16"/>
                <w:sz w:val="18"/>
                <w:szCs w:val="18"/>
                <w:lang w:val="es-CO"/>
              </w:rPr>
              <w:t xml:space="preserve"> </w:t>
            </w:r>
            <w:r w:rsidRPr="00272132">
              <w:rPr>
                <w:rFonts w:ascii="Arial" w:eastAsia="Arial" w:hAnsi="Arial" w:cs="Arial"/>
                <w:spacing w:val="1"/>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13"/>
                <w:sz w:val="18"/>
                <w:szCs w:val="18"/>
                <w:lang w:val="es-CO"/>
              </w:rPr>
              <w:t xml:space="preserve"> </w:t>
            </w:r>
            <w:r w:rsidRPr="00272132">
              <w:rPr>
                <w:rFonts w:ascii="Arial" w:eastAsia="Arial" w:hAnsi="Arial" w:cs="Arial"/>
                <w:spacing w:val="1"/>
                <w:sz w:val="18"/>
                <w:szCs w:val="18"/>
                <w:lang w:val="es-CO"/>
              </w:rPr>
              <w:t>lo</w:t>
            </w:r>
            <w:r w:rsidRPr="00272132">
              <w:rPr>
                <w:rFonts w:ascii="Arial" w:eastAsia="Arial" w:hAnsi="Arial" w:cs="Arial"/>
                <w:sz w:val="18"/>
                <w:szCs w:val="18"/>
                <w:lang w:val="es-CO"/>
              </w:rPr>
              <w:t>s</w:t>
            </w:r>
            <w:r w:rsidRPr="00272132">
              <w:rPr>
                <w:rFonts w:ascii="Arial" w:eastAsia="Arial" w:hAnsi="Arial" w:cs="Arial"/>
                <w:spacing w:val="16"/>
                <w:sz w:val="18"/>
                <w:szCs w:val="18"/>
                <w:lang w:val="es-CO"/>
              </w:rPr>
              <w:t xml:space="preserve"> </w:t>
            </w:r>
            <w:r w:rsidR="00272132" w:rsidRPr="00272132">
              <w:rPr>
                <w:rFonts w:ascii="Arial" w:eastAsia="Arial" w:hAnsi="Arial" w:cs="Arial"/>
                <w:spacing w:val="-2"/>
                <w:sz w:val="18"/>
                <w:szCs w:val="18"/>
                <w:lang w:val="es-CO"/>
              </w:rPr>
              <w:t>r</w:t>
            </w:r>
            <w:r w:rsidR="00272132" w:rsidRPr="00272132">
              <w:rPr>
                <w:rFonts w:ascii="Arial" w:eastAsia="Arial" w:hAnsi="Arial" w:cs="Arial"/>
                <w:spacing w:val="1"/>
                <w:sz w:val="18"/>
                <w:szCs w:val="18"/>
                <w:lang w:val="es-CO"/>
              </w:rPr>
              <w:t>equ</w:t>
            </w:r>
            <w:r w:rsidR="00272132" w:rsidRPr="00272132">
              <w:rPr>
                <w:rFonts w:ascii="Arial" w:eastAsia="Arial" w:hAnsi="Arial" w:cs="Arial"/>
                <w:spacing w:val="-2"/>
                <w:sz w:val="18"/>
                <w:szCs w:val="18"/>
                <w:lang w:val="es-CO"/>
              </w:rPr>
              <w:t>i</w:t>
            </w:r>
            <w:r w:rsidR="00272132" w:rsidRPr="00272132">
              <w:rPr>
                <w:rFonts w:ascii="Arial" w:eastAsia="Arial" w:hAnsi="Arial" w:cs="Arial"/>
                <w:spacing w:val="1"/>
                <w:sz w:val="18"/>
                <w:szCs w:val="18"/>
                <w:lang w:val="es-CO"/>
              </w:rPr>
              <w:t>si</w:t>
            </w:r>
            <w:r w:rsidR="00272132" w:rsidRPr="00272132">
              <w:rPr>
                <w:rFonts w:ascii="Arial" w:eastAsia="Arial" w:hAnsi="Arial" w:cs="Arial"/>
                <w:spacing w:val="-2"/>
                <w:sz w:val="18"/>
                <w:szCs w:val="18"/>
                <w:lang w:val="es-CO"/>
              </w:rPr>
              <w:t>t</w:t>
            </w:r>
            <w:r w:rsidR="00272132" w:rsidRPr="00272132">
              <w:rPr>
                <w:rFonts w:ascii="Arial" w:eastAsia="Arial" w:hAnsi="Arial" w:cs="Arial"/>
                <w:sz w:val="18"/>
                <w:szCs w:val="18"/>
                <w:lang w:val="es-CO"/>
              </w:rPr>
              <w:t>os</w:t>
            </w:r>
            <w:r w:rsidR="00272132" w:rsidRPr="00272132">
              <w:rPr>
                <w:rFonts w:ascii="Arial" w:eastAsia="Arial" w:hAnsi="Arial" w:cs="Arial"/>
                <w:spacing w:val="-36"/>
                <w:sz w:val="18"/>
                <w:szCs w:val="18"/>
                <w:lang w:val="es-CO"/>
              </w:rPr>
              <w:t xml:space="preserve"> </w:t>
            </w:r>
            <w:r w:rsidR="00272132" w:rsidRPr="00272132">
              <w:rPr>
                <w:rFonts w:ascii="Arial" w:eastAsia="Arial" w:hAnsi="Arial" w:cs="Arial"/>
                <w:spacing w:val="13"/>
                <w:sz w:val="18"/>
                <w:szCs w:val="18"/>
                <w:lang w:val="es-CO"/>
              </w:rPr>
              <w:t>y</w:t>
            </w:r>
            <w:r w:rsidRPr="00272132">
              <w:rPr>
                <w:rFonts w:ascii="Arial" w:eastAsia="Arial" w:hAnsi="Arial" w:cs="Arial"/>
                <w:sz w:val="18"/>
                <w:szCs w:val="18"/>
                <w:lang w:val="es-CO"/>
              </w:rPr>
              <w:t xml:space="preserve"> </w:t>
            </w:r>
            <w:r w:rsidRPr="00272132">
              <w:rPr>
                <w:rFonts w:ascii="Arial" w:eastAsia="Arial" w:hAnsi="Arial" w:cs="Arial"/>
                <w:spacing w:val="1"/>
                <w:sz w:val="18"/>
                <w:szCs w:val="18"/>
                <w:lang w:val="es-CO"/>
              </w:rPr>
              <w:t>obl</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ga</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io</w:t>
            </w:r>
            <w:r w:rsidRPr="00272132">
              <w:rPr>
                <w:rFonts w:ascii="Arial" w:eastAsia="Arial" w:hAnsi="Arial" w:cs="Arial"/>
                <w:spacing w:val="-2"/>
                <w:sz w:val="18"/>
                <w:szCs w:val="18"/>
                <w:lang w:val="es-CO"/>
              </w:rPr>
              <w:t>n</w:t>
            </w:r>
            <w:r w:rsidRPr="00272132">
              <w:rPr>
                <w:rFonts w:ascii="Arial" w:eastAsia="Arial" w:hAnsi="Arial" w:cs="Arial"/>
                <w:spacing w:val="1"/>
                <w:sz w:val="18"/>
                <w:szCs w:val="18"/>
                <w:lang w:val="es-CO"/>
              </w:rPr>
              <w:t>es</w:t>
            </w:r>
            <w:r w:rsidRPr="00272132">
              <w:rPr>
                <w:rFonts w:ascii="Arial" w:eastAsia="Arial" w:hAnsi="Arial" w:cs="Arial"/>
                <w:sz w:val="18"/>
                <w:szCs w:val="18"/>
                <w:lang w:val="es-CO"/>
              </w:rPr>
              <w:t>,</w:t>
            </w:r>
            <w:r w:rsidRPr="00272132">
              <w:rPr>
                <w:rFonts w:ascii="Arial" w:eastAsia="Arial" w:hAnsi="Arial" w:cs="Arial"/>
                <w:spacing w:val="2"/>
                <w:sz w:val="18"/>
                <w:szCs w:val="18"/>
                <w:lang w:val="es-CO"/>
              </w:rPr>
              <w:t xml:space="preserve"> </w:t>
            </w:r>
            <w:r w:rsidRPr="00272132">
              <w:rPr>
                <w:rFonts w:ascii="Arial" w:eastAsia="Arial" w:hAnsi="Arial" w:cs="Arial"/>
                <w:sz w:val="18"/>
                <w:szCs w:val="18"/>
                <w:lang w:val="es-CO"/>
              </w:rPr>
              <w:t xml:space="preserve">y </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n</w:t>
            </w:r>
            <w:r w:rsidRPr="00272132">
              <w:rPr>
                <w:rFonts w:ascii="Arial" w:eastAsia="Arial" w:hAnsi="Arial" w:cs="Arial"/>
                <w:spacing w:val="2"/>
                <w:sz w:val="18"/>
                <w:szCs w:val="18"/>
                <w:lang w:val="es-CO"/>
              </w:rPr>
              <w:t xml:space="preserve"> </w:t>
            </w:r>
            <w:r w:rsidRPr="00272132">
              <w:rPr>
                <w:rFonts w:ascii="Arial" w:eastAsia="Arial" w:hAnsi="Arial" w:cs="Arial"/>
                <w:spacing w:val="-2"/>
                <w:sz w:val="18"/>
                <w:szCs w:val="18"/>
                <w:lang w:val="es-CO"/>
              </w:rPr>
              <w:t>t</w:t>
            </w:r>
            <w:r w:rsidRPr="00272132">
              <w:rPr>
                <w:rFonts w:ascii="Arial" w:eastAsia="Arial" w:hAnsi="Arial" w:cs="Arial"/>
                <w:spacing w:val="1"/>
                <w:sz w:val="18"/>
                <w:szCs w:val="18"/>
                <w:lang w:val="es-CO"/>
              </w:rPr>
              <w:t>od</w:t>
            </w:r>
            <w:r w:rsidRPr="00272132">
              <w:rPr>
                <w:rFonts w:ascii="Arial" w:eastAsia="Arial" w:hAnsi="Arial" w:cs="Arial"/>
                <w:sz w:val="18"/>
                <w:szCs w:val="18"/>
                <w:lang w:val="es-CO"/>
              </w:rPr>
              <w:t>o</w:t>
            </w:r>
            <w:r w:rsidRPr="00272132">
              <w:rPr>
                <w:rFonts w:ascii="Arial" w:eastAsia="Arial" w:hAnsi="Arial" w:cs="Arial"/>
                <w:spacing w:val="2"/>
                <w:sz w:val="18"/>
                <w:szCs w:val="18"/>
                <w:lang w:val="es-CO"/>
              </w:rPr>
              <w:t xml:space="preserve"> </w:t>
            </w:r>
            <w:r w:rsidRPr="00272132">
              <w:rPr>
                <w:rFonts w:ascii="Arial" w:eastAsia="Arial" w:hAnsi="Arial" w:cs="Arial"/>
                <w:spacing w:val="-2"/>
                <w:sz w:val="18"/>
                <w:szCs w:val="18"/>
                <w:lang w:val="es-CO"/>
              </w:rPr>
              <w:t>e</w:t>
            </w:r>
            <w:r w:rsidRPr="00272132">
              <w:rPr>
                <w:rFonts w:ascii="Arial" w:eastAsia="Arial" w:hAnsi="Arial" w:cs="Arial"/>
                <w:sz w:val="18"/>
                <w:szCs w:val="18"/>
                <w:lang w:val="es-CO"/>
              </w:rPr>
              <w:t>l</w:t>
            </w:r>
            <w:r w:rsidRPr="00272132">
              <w:rPr>
                <w:rFonts w:ascii="Arial" w:eastAsia="Arial" w:hAnsi="Arial" w:cs="Arial"/>
                <w:spacing w:val="6"/>
                <w:sz w:val="18"/>
                <w:szCs w:val="18"/>
                <w:lang w:val="es-CO"/>
              </w:rPr>
              <w:t xml:space="preserve"> </w:t>
            </w:r>
            <w:r w:rsidRPr="00272132">
              <w:rPr>
                <w:rFonts w:ascii="Arial" w:eastAsia="Arial" w:hAnsi="Arial" w:cs="Arial"/>
                <w:spacing w:val="-3"/>
                <w:sz w:val="18"/>
                <w:szCs w:val="18"/>
                <w:lang w:val="es-CO"/>
              </w:rPr>
              <w:t xml:space="preserve">Sistema de </w:t>
            </w:r>
            <w:r w:rsidRPr="00272132">
              <w:rPr>
                <w:rFonts w:ascii="Arial" w:eastAsia="Arial" w:hAnsi="Arial" w:cs="Arial"/>
                <w:sz w:val="18"/>
                <w:szCs w:val="18"/>
                <w:lang w:val="es-CO"/>
              </w:rPr>
              <w:t>Gestión Integral SGI,</w:t>
            </w:r>
            <w:r w:rsidRPr="00272132">
              <w:rPr>
                <w:rFonts w:ascii="Arial" w:eastAsia="Arial" w:hAnsi="Arial" w:cs="Arial"/>
                <w:spacing w:val="1"/>
                <w:sz w:val="18"/>
                <w:szCs w:val="18"/>
                <w:lang w:val="es-CO"/>
              </w:rPr>
              <w:t xml:space="preserve"> s</w:t>
            </w:r>
            <w:r w:rsidRPr="00272132">
              <w:rPr>
                <w:rFonts w:ascii="Arial" w:eastAsia="Arial" w:hAnsi="Arial" w:cs="Arial"/>
                <w:sz w:val="18"/>
                <w:szCs w:val="18"/>
                <w:lang w:val="es-CO"/>
              </w:rPr>
              <w:t>e</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d</w:t>
            </w:r>
            <w:r w:rsidRPr="00272132">
              <w:rPr>
                <w:rFonts w:ascii="Arial" w:eastAsia="Arial" w:hAnsi="Arial" w:cs="Arial"/>
                <w:sz w:val="18"/>
                <w:szCs w:val="18"/>
                <w:lang w:val="es-CO"/>
              </w:rPr>
              <w:t>a</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é</w:t>
            </w:r>
            <w:r w:rsidRPr="00272132">
              <w:rPr>
                <w:rFonts w:ascii="Arial" w:eastAsia="Arial" w:hAnsi="Arial" w:cs="Arial"/>
                <w:spacing w:val="-2"/>
                <w:sz w:val="18"/>
                <w:szCs w:val="18"/>
                <w:lang w:val="es-CO"/>
              </w:rPr>
              <w:t>n</w:t>
            </w:r>
            <w:r w:rsidRPr="00272132">
              <w:rPr>
                <w:rFonts w:ascii="Arial" w:eastAsia="Arial" w:hAnsi="Arial" w:cs="Arial"/>
                <w:sz w:val="18"/>
                <w:szCs w:val="18"/>
                <w:lang w:val="es-CO"/>
              </w:rPr>
              <w:t>f</w:t>
            </w:r>
            <w:r w:rsidRPr="00272132">
              <w:rPr>
                <w:rFonts w:ascii="Arial" w:eastAsia="Arial" w:hAnsi="Arial" w:cs="Arial"/>
                <w:spacing w:val="1"/>
                <w:sz w:val="18"/>
                <w:szCs w:val="18"/>
                <w:lang w:val="es-CO"/>
              </w:rPr>
              <w:t>a</w:t>
            </w:r>
            <w:r w:rsidRPr="00272132">
              <w:rPr>
                <w:rFonts w:ascii="Arial" w:eastAsia="Arial" w:hAnsi="Arial" w:cs="Arial"/>
                <w:spacing w:val="-1"/>
                <w:sz w:val="18"/>
                <w:szCs w:val="18"/>
                <w:lang w:val="es-CO"/>
              </w:rPr>
              <w:t>s</w:t>
            </w:r>
            <w:r w:rsidRPr="00272132">
              <w:rPr>
                <w:rFonts w:ascii="Arial" w:eastAsia="Arial" w:hAnsi="Arial" w:cs="Arial"/>
                <w:spacing w:val="1"/>
                <w:sz w:val="18"/>
                <w:szCs w:val="18"/>
                <w:lang w:val="es-CO"/>
              </w:rPr>
              <w:t>i</w:t>
            </w:r>
            <w:r w:rsidRPr="00272132">
              <w:rPr>
                <w:rFonts w:ascii="Arial" w:eastAsia="Arial" w:hAnsi="Arial" w:cs="Arial"/>
                <w:sz w:val="18"/>
                <w:szCs w:val="18"/>
                <w:lang w:val="es-CO"/>
              </w:rPr>
              <w:t xml:space="preserve">s </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n</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 xml:space="preserve">l </w:t>
            </w:r>
            <w:r w:rsidRPr="00272132">
              <w:rPr>
                <w:rFonts w:ascii="Arial" w:eastAsia="Arial" w:hAnsi="Arial" w:cs="Arial"/>
                <w:spacing w:val="1"/>
                <w:sz w:val="18"/>
                <w:szCs w:val="18"/>
                <w:lang w:val="es-CO"/>
              </w:rPr>
              <w:t>en</w:t>
            </w:r>
            <w:r w:rsidRPr="00272132">
              <w:rPr>
                <w:rFonts w:ascii="Arial" w:eastAsia="Arial" w:hAnsi="Arial" w:cs="Arial"/>
                <w:sz w:val="18"/>
                <w:szCs w:val="18"/>
                <w:lang w:val="es-CO"/>
              </w:rPr>
              <w:t>f</w:t>
            </w:r>
            <w:r w:rsidRPr="00272132">
              <w:rPr>
                <w:rFonts w:ascii="Arial" w:eastAsia="Arial" w:hAnsi="Arial" w:cs="Arial"/>
                <w:spacing w:val="-1"/>
                <w:sz w:val="18"/>
                <w:szCs w:val="18"/>
                <w:lang w:val="es-CO"/>
              </w:rPr>
              <w:t>o</w:t>
            </w:r>
            <w:r w:rsidRPr="00272132">
              <w:rPr>
                <w:rFonts w:ascii="Arial" w:eastAsia="Arial" w:hAnsi="Arial" w:cs="Arial"/>
                <w:spacing w:val="-2"/>
                <w:sz w:val="18"/>
                <w:szCs w:val="18"/>
                <w:lang w:val="es-CO"/>
              </w:rPr>
              <w:t>q</w:t>
            </w:r>
            <w:r w:rsidRPr="00272132">
              <w:rPr>
                <w:rFonts w:ascii="Arial" w:eastAsia="Arial" w:hAnsi="Arial" w:cs="Arial"/>
                <w:spacing w:val="1"/>
                <w:sz w:val="18"/>
                <w:szCs w:val="18"/>
                <w:lang w:val="es-CO"/>
              </w:rPr>
              <w:t>u</w:t>
            </w:r>
            <w:r w:rsidRPr="00272132">
              <w:rPr>
                <w:rFonts w:ascii="Arial" w:eastAsia="Arial" w:hAnsi="Arial" w:cs="Arial"/>
                <w:sz w:val="18"/>
                <w:szCs w:val="18"/>
                <w:lang w:val="es-CO"/>
              </w:rPr>
              <w:t>e</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2"/>
                <w:sz w:val="18"/>
                <w:szCs w:val="18"/>
                <w:lang w:val="es-CO"/>
              </w:rPr>
              <w:t xml:space="preserve"> </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i</w:t>
            </w:r>
            <w:r w:rsidRPr="00272132">
              <w:rPr>
                <w:rFonts w:ascii="Arial" w:eastAsia="Arial" w:hAnsi="Arial" w:cs="Arial"/>
                <w:spacing w:val="1"/>
                <w:sz w:val="18"/>
                <w:szCs w:val="18"/>
                <w:lang w:val="es-CO"/>
              </w:rPr>
              <w:t>e</w:t>
            </w:r>
            <w:r w:rsidRPr="00272132">
              <w:rPr>
                <w:rFonts w:ascii="Arial" w:eastAsia="Arial" w:hAnsi="Arial" w:cs="Arial"/>
                <w:spacing w:val="-1"/>
                <w:sz w:val="18"/>
                <w:szCs w:val="18"/>
                <w:lang w:val="es-CO"/>
              </w:rPr>
              <w:t>s</w:t>
            </w:r>
            <w:r w:rsidRPr="00272132">
              <w:rPr>
                <w:rFonts w:ascii="Arial" w:eastAsia="Arial" w:hAnsi="Arial" w:cs="Arial"/>
                <w:spacing w:val="1"/>
                <w:sz w:val="18"/>
                <w:szCs w:val="18"/>
                <w:lang w:val="es-CO"/>
              </w:rPr>
              <w:t>go</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z w:val="18"/>
                <w:szCs w:val="18"/>
                <w:lang w:val="es-CO"/>
              </w:rPr>
              <w:t xml:space="preserve">y </w:t>
            </w:r>
            <w:r w:rsidRPr="00272132">
              <w:rPr>
                <w:rFonts w:ascii="Arial" w:eastAsia="Arial" w:hAnsi="Arial" w:cs="Arial"/>
                <w:spacing w:val="1"/>
                <w:sz w:val="18"/>
                <w:szCs w:val="18"/>
                <w:lang w:val="es-CO"/>
              </w:rPr>
              <w:t>p</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e</w:t>
            </w:r>
            <w:r w:rsidRPr="00272132">
              <w:rPr>
                <w:rFonts w:ascii="Arial" w:eastAsia="Arial" w:hAnsi="Arial" w:cs="Arial"/>
                <w:spacing w:val="-1"/>
                <w:sz w:val="18"/>
                <w:szCs w:val="18"/>
                <w:lang w:val="es-CO"/>
              </w:rPr>
              <w:t>v</w:t>
            </w:r>
            <w:r w:rsidRPr="00272132">
              <w:rPr>
                <w:rFonts w:ascii="Arial" w:eastAsia="Arial" w:hAnsi="Arial" w:cs="Arial"/>
                <w:spacing w:val="1"/>
                <w:sz w:val="18"/>
                <w:szCs w:val="18"/>
                <w:lang w:val="es-CO"/>
              </w:rPr>
              <w:t>e</w:t>
            </w:r>
            <w:r w:rsidRPr="00272132">
              <w:rPr>
                <w:rFonts w:ascii="Arial" w:eastAsia="Arial" w:hAnsi="Arial" w:cs="Arial"/>
                <w:spacing w:val="-2"/>
                <w:sz w:val="18"/>
                <w:szCs w:val="18"/>
                <w:lang w:val="es-CO"/>
              </w:rPr>
              <w:t>n</w:t>
            </w:r>
            <w:r w:rsidRPr="00272132">
              <w:rPr>
                <w:rFonts w:ascii="Arial" w:eastAsia="Arial" w:hAnsi="Arial" w:cs="Arial"/>
                <w:spacing w:val="1"/>
                <w:sz w:val="18"/>
                <w:szCs w:val="18"/>
                <w:lang w:val="es-CO"/>
              </w:rPr>
              <w:t>c</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ó</w:t>
            </w:r>
            <w:r w:rsidRPr="00272132">
              <w:rPr>
                <w:rFonts w:ascii="Arial" w:eastAsia="Arial" w:hAnsi="Arial" w:cs="Arial"/>
                <w:sz w:val="18"/>
                <w:szCs w:val="18"/>
                <w:lang w:val="es-CO"/>
              </w:rPr>
              <w:t xml:space="preserve">n </w:t>
            </w:r>
            <w:r w:rsidRPr="00272132">
              <w:rPr>
                <w:rFonts w:ascii="Arial" w:eastAsia="Arial" w:hAnsi="Arial" w:cs="Arial"/>
                <w:spacing w:val="1"/>
                <w:sz w:val="18"/>
                <w:szCs w:val="18"/>
                <w:lang w:val="es-CO"/>
              </w:rPr>
              <w:t>qu</w:t>
            </w:r>
            <w:r w:rsidRPr="00272132">
              <w:rPr>
                <w:rFonts w:ascii="Arial" w:eastAsia="Arial" w:hAnsi="Arial" w:cs="Arial"/>
                <w:sz w:val="18"/>
                <w:szCs w:val="18"/>
                <w:lang w:val="es-CO"/>
              </w:rPr>
              <w:t>e</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s</w:t>
            </w:r>
            <w:r w:rsidRPr="00272132">
              <w:rPr>
                <w:rFonts w:ascii="Arial" w:eastAsia="Arial" w:hAnsi="Arial" w:cs="Arial"/>
                <w:spacing w:val="1"/>
                <w:sz w:val="18"/>
                <w:szCs w:val="18"/>
                <w:lang w:val="es-CO"/>
              </w:rPr>
              <w:t>opo</w:t>
            </w:r>
            <w:r w:rsidRPr="00272132">
              <w:rPr>
                <w:rFonts w:ascii="Arial" w:eastAsia="Arial" w:hAnsi="Arial" w:cs="Arial"/>
                <w:sz w:val="18"/>
                <w:szCs w:val="18"/>
                <w:lang w:val="es-CO"/>
              </w:rPr>
              <w:t>r</w:t>
            </w:r>
            <w:r w:rsidRPr="00272132">
              <w:rPr>
                <w:rFonts w:ascii="Arial" w:eastAsia="Arial" w:hAnsi="Arial" w:cs="Arial"/>
                <w:spacing w:val="-2"/>
                <w:sz w:val="18"/>
                <w:szCs w:val="18"/>
                <w:lang w:val="es-CO"/>
              </w:rPr>
              <w:t>t</w:t>
            </w:r>
            <w:r w:rsidRPr="00272132">
              <w:rPr>
                <w:rFonts w:ascii="Arial" w:eastAsia="Arial" w:hAnsi="Arial" w:cs="Arial"/>
                <w:sz w:val="18"/>
                <w:szCs w:val="18"/>
                <w:lang w:val="es-CO"/>
              </w:rPr>
              <w:t>a</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z w:val="18"/>
                <w:szCs w:val="18"/>
                <w:lang w:val="es-CO"/>
              </w:rPr>
              <w:t xml:space="preserve">a </w:t>
            </w:r>
            <w:r w:rsidRPr="00272132">
              <w:rPr>
                <w:rFonts w:ascii="Arial" w:eastAsia="Arial" w:hAnsi="Arial" w:cs="Arial"/>
                <w:spacing w:val="1"/>
                <w:sz w:val="18"/>
                <w:szCs w:val="18"/>
                <w:lang w:val="es-CO"/>
              </w:rPr>
              <w:t>me</w:t>
            </w:r>
            <w:r w:rsidRPr="00272132">
              <w:rPr>
                <w:rFonts w:ascii="Arial" w:eastAsia="Arial" w:hAnsi="Arial" w:cs="Arial"/>
                <w:spacing w:val="-2"/>
                <w:sz w:val="18"/>
                <w:szCs w:val="18"/>
                <w:lang w:val="es-CO"/>
              </w:rPr>
              <w:t>j</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a</w:t>
            </w:r>
            <w:r w:rsidRPr="00272132">
              <w:rPr>
                <w:rFonts w:ascii="Arial" w:eastAsia="Arial" w:hAnsi="Arial" w:cs="Arial"/>
                <w:sz w:val="18"/>
                <w:szCs w:val="18"/>
                <w:lang w:val="es-CO"/>
              </w:rPr>
              <w:t xml:space="preserve">. </w:t>
            </w:r>
            <w:r w:rsidRPr="00272132">
              <w:rPr>
                <w:rFonts w:ascii="Arial" w:eastAsia="Arial" w:hAnsi="Arial" w:cs="Arial"/>
                <w:spacing w:val="-4"/>
                <w:sz w:val="18"/>
                <w:szCs w:val="18"/>
                <w:lang w:val="es-CO"/>
              </w:rPr>
              <w:t>M</w:t>
            </w:r>
            <w:r w:rsidRPr="00272132">
              <w:rPr>
                <w:rFonts w:ascii="Arial" w:eastAsia="Arial" w:hAnsi="Arial" w:cs="Arial"/>
                <w:spacing w:val="1"/>
                <w:sz w:val="18"/>
                <w:szCs w:val="18"/>
                <w:lang w:val="es-CO"/>
              </w:rPr>
              <w:t>edian</w:t>
            </w:r>
            <w:r w:rsidRPr="00272132">
              <w:rPr>
                <w:rFonts w:ascii="Arial" w:eastAsia="Arial" w:hAnsi="Arial" w:cs="Arial"/>
                <w:sz w:val="18"/>
                <w:szCs w:val="18"/>
                <w:lang w:val="es-CO"/>
              </w:rPr>
              <w:t>te</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z w:val="18"/>
                <w:szCs w:val="18"/>
                <w:lang w:val="es-CO"/>
              </w:rPr>
              <w:t>a I</w:t>
            </w:r>
            <w:r w:rsidRPr="00272132">
              <w:rPr>
                <w:rFonts w:ascii="Arial" w:eastAsia="Arial" w:hAnsi="Arial" w:cs="Arial"/>
                <w:spacing w:val="1"/>
                <w:sz w:val="18"/>
                <w:szCs w:val="18"/>
                <w:lang w:val="es-CO"/>
              </w:rPr>
              <w:t>n</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e</w:t>
            </w:r>
            <w:r w:rsidRPr="00272132">
              <w:rPr>
                <w:rFonts w:ascii="Arial" w:eastAsia="Arial" w:hAnsi="Arial" w:cs="Arial"/>
                <w:spacing w:val="-2"/>
                <w:sz w:val="18"/>
                <w:szCs w:val="18"/>
                <w:lang w:val="es-CO"/>
              </w:rPr>
              <w:t>r</w:t>
            </w:r>
            <w:r w:rsidRPr="00272132">
              <w:rPr>
                <w:rFonts w:ascii="Arial" w:eastAsia="Arial" w:hAnsi="Arial" w:cs="Arial"/>
                <w:spacing w:val="1"/>
                <w:sz w:val="18"/>
                <w:szCs w:val="18"/>
                <w:lang w:val="es-CO"/>
              </w:rPr>
              <w:t>a</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ci</w:t>
            </w:r>
            <w:r w:rsidRPr="00272132">
              <w:rPr>
                <w:rFonts w:ascii="Arial" w:eastAsia="Arial" w:hAnsi="Arial" w:cs="Arial"/>
                <w:spacing w:val="-2"/>
                <w:sz w:val="18"/>
                <w:szCs w:val="18"/>
                <w:lang w:val="es-CO"/>
              </w:rPr>
              <w:t>ó</w:t>
            </w:r>
            <w:r w:rsidRPr="00272132">
              <w:rPr>
                <w:rFonts w:ascii="Arial" w:eastAsia="Arial" w:hAnsi="Arial" w:cs="Arial"/>
                <w:sz w:val="18"/>
                <w:szCs w:val="18"/>
                <w:lang w:val="es-CO"/>
              </w:rPr>
              <w:t>n</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n</w:t>
            </w:r>
            <w:r w:rsidRPr="00272132">
              <w:rPr>
                <w:rFonts w:ascii="Arial" w:eastAsia="Arial" w:hAnsi="Arial" w:cs="Arial"/>
                <w:spacing w:val="3"/>
                <w:sz w:val="18"/>
                <w:szCs w:val="18"/>
                <w:lang w:val="es-CO"/>
              </w:rPr>
              <w:t xml:space="preserve"> </w:t>
            </w:r>
            <w:r w:rsidRPr="00272132">
              <w:rPr>
                <w:rFonts w:ascii="Arial" w:eastAsia="Arial" w:hAnsi="Arial" w:cs="Arial"/>
                <w:spacing w:val="-2"/>
                <w:sz w:val="18"/>
                <w:szCs w:val="18"/>
                <w:lang w:val="es-CO"/>
              </w:rPr>
              <w:t>l</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g</w:t>
            </w:r>
            <w:r w:rsidRPr="00272132">
              <w:rPr>
                <w:rFonts w:ascii="Arial" w:eastAsia="Arial" w:hAnsi="Arial" w:cs="Arial"/>
                <w:spacing w:val="-2"/>
                <w:sz w:val="18"/>
                <w:szCs w:val="18"/>
                <w:lang w:val="es-CO"/>
              </w:rPr>
              <w:t>r</w:t>
            </w:r>
            <w:r w:rsidRPr="00272132">
              <w:rPr>
                <w:rFonts w:ascii="Arial" w:eastAsia="Arial" w:hAnsi="Arial" w:cs="Arial"/>
                <w:spacing w:val="1"/>
                <w:sz w:val="18"/>
                <w:szCs w:val="18"/>
                <w:lang w:val="es-CO"/>
              </w:rPr>
              <w:t>up</w:t>
            </w:r>
            <w:r w:rsidRPr="00272132">
              <w:rPr>
                <w:rFonts w:ascii="Arial" w:eastAsia="Arial" w:hAnsi="Arial" w:cs="Arial"/>
                <w:spacing w:val="-2"/>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1"/>
                <w:sz w:val="18"/>
                <w:szCs w:val="18"/>
                <w:lang w:val="es-CO"/>
              </w:rPr>
              <w:t xml:space="preserve"> in</w:t>
            </w:r>
            <w:r w:rsidRPr="00272132">
              <w:rPr>
                <w:rFonts w:ascii="Arial" w:eastAsia="Arial" w:hAnsi="Arial" w:cs="Arial"/>
                <w:spacing w:val="-2"/>
                <w:sz w:val="18"/>
                <w:szCs w:val="18"/>
                <w:lang w:val="es-CO"/>
              </w:rPr>
              <w:t>t</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é</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w:t>
            </w:r>
            <w:r w:rsidRPr="00272132">
              <w:rPr>
                <w:rFonts w:ascii="Arial" w:eastAsia="Arial" w:hAnsi="Arial" w:cs="Arial"/>
                <w:spacing w:val="3"/>
                <w:sz w:val="18"/>
                <w:szCs w:val="18"/>
                <w:lang w:val="es-CO"/>
              </w:rPr>
              <w:t xml:space="preserve"> </w:t>
            </w:r>
            <w:r w:rsidRPr="00272132">
              <w:rPr>
                <w:rFonts w:ascii="Arial" w:eastAsia="Arial" w:hAnsi="Arial" w:cs="Arial"/>
                <w:sz w:val="18"/>
                <w:szCs w:val="18"/>
                <w:lang w:val="es-CO"/>
              </w:rPr>
              <w:t>y</w:t>
            </w:r>
            <w:r w:rsidRPr="00272132">
              <w:rPr>
                <w:rFonts w:ascii="Arial" w:eastAsia="Arial" w:hAnsi="Arial" w:cs="Arial"/>
                <w:spacing w:val="1"/>
                <w:sz w:val="18"/>
                <w:szCs w:val="18"/>
                <w:lang w:val="es-CO"/>
              </w:rPr>
              <w:t xml:space="preserve"> e</w:t>
            </w:r>
            <w:r w:rsidRPr="00272132">
              <w:rPr>
                <w:rFonts w:ascii="Arial" w:eastAsia="Arial" w:hAnsi="Arial" w:cs="Arial"/>
                <w:sz w:val="18"/>
                <w:szCs w:val="18"/>
                <w:lang w:val="es-CO"/>
              </w:rPr>
              <w:t xml:space="preserve">l </w:t>
            </w:r>
            <w:r w:rsidRPr="00272132">
              <w:rPr>
                <w:rFonts w:ascii="Arial" w:eastAsia="Arial" w:hAnsi="Arial" w:cs="Arial"/>
                <w:spacing w:val="-2"/>
                <w:sz w:val="18"/>
                <w:szCs w:val="18"/>
                <w:lang w:val="es-CO"/>
              </w:rPr>
              <w:t>a</w:t>
            </w:r>
            <w:r w:rsidRPr="00272132">
              <w:rPr>
                <w:rFonts w:ascii="Arial" w:eastAsia="Arial" w:hAnsi="Arial" w:cs="Arial"/>
                <w:spacing w:val="1"/>
                <w:sz w:val="18"/>
                <w:szCs w:val="18"/>
                <w:lang w:val="es-CO"/>
              </w:rPr>
              <w:t>nál</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s</w:t>
            </w:r>
            <w:r w:rsidRPr="00272132">
              <w:rPr>
                <w:rFonts w:ascii="Arial" w:eastAsia="Arial" w:hAnsi="Arial" w:cs="Arial"/>
                <w:spacing w:val="-2"/>
                <w:sz w:val="18"/>
                <w:szCs w:val="18"/>
                <w:lang w:val="es-CO"/>
              </w:rPr>
              <w:t>i</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d</w:t>
            </w:r>
            <w:r w:rsidRPr="00272132">
              <w:rPr>
                <w:rFonts w:ascii="Arial" w:eastAsia="Arial" w:hAnsi="Arial" w:cs="Arial"/>
                <w:spacing w:val="-2"/>
                <w:sz w:val="18"/>
                <w:szCs w:val="18"/>
                <w:lang w:val="es-CO"/>
              </w:rPr>
              <w:t>e</w:t>
            </w:r>
            <w:r w:rsidRPr="00272132">
              <w:rPr>
                <w:rFonts w:ascii="Arial" w:eastAsia="Arial" w:hAnsi="Arial" w:cs="Arial"/>
                <w:sz w:val="18"/>
                <w:szCs w:val="18"/>
                <w:lang w:val="es-CO"/>
              </w:rPr>
              <w:t>l</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e</w:t>
            </w:r>
            <w:r w:rsidRPr="00272132">
              <w:rPr>
                <w:rFonts w:ascii="Arial" w:eastAsia="Arial" w:hAnsi="Arial" w:cs="Arial"/>
                <w:spacing w:val="-2"/>
                <w:sz w:val="18"/>
                <w:szCs w:val="18"/>
                <w:lang w:val="es-CO"/>
              </w:rPr>
              <w:t>n</w:t>
            </w:r>
            <w:r w:rsidRPr="00272132">
              <w:rPr>
                <w:rFonts w:ascii="Arial" w:eastAsia="Arial" w:hAnsi="Arial" w:cs="Arial"/>
                <w:sz w:val="18"/>
                <w:szCs w:val="18"/>
                <w:lang w:val="es-CO"/>
              </w:rPr>
              <w:t>to</w:t>
            </w:r>
            <w:r w:rsidRPr="00272132">
              <w:rPr>
                <w:rFonts w:ascii="Arial" w:eastAsia="Arial" w:hAnsi="Arial" w:cs="Arial"/>
                <w:spacing w:val="1"/>
                <w:sz w:val="18"/>
                <w:szCs w:val="18"/>
                <w:lang w:val="es-CO"/>
              </w:rPr>
              <w:t>rn</w:t>
            </w:r>
            <w:r w:rsidRPr="00272132">
              <w:rPr>
                <w:rFonts w:ascii="Arial" w:eastAsia="Arial" w:hAnsi="Arial" w:cs="Arial"/>
                <w:sz w:val="18"/>
                <w:szCs w:val="18"/>
                <w:lang w:val="es-CO"/>
              </w:rPr>
              <w:t>o</w:t>
            </w:r>
            <w:r w:rsidRPr="00272132">
              <w:rPr>
                <w:rFonts w:ascii="Arial" w:eastAsia="Arial" w:hAnsi="Arial" w:cs="Arial"/>
                <w:spacing w:val="1"/>
                <w:sz w:val="18"/>
                <w:szCs w:val="18"/>
                <w:lang w:val="es-CO"/>
              </w:rPr>
              <w:t xml:space="preserve"> s</w:t>
            </w:r>
            <w:r w:rsidRPr="00272132">
              <w:rPr>
                <w:rFonts w:ascii="Arial" w:eastAsia="Arial" w:hAnsi="Arial" w:cs="Arial"/>
                <w:sz w:val="18"/>
                <w:szCs w:val="18"/>
                <w:lang w:val="es-CO"/>
              </w:rPr>
              <w:t>e</w:t>
            </w:r>
            <w:r w:rsidRPr="00272132">
              <w:rPr>
                <w:rFonts w:ascii="Arial" w:eastAsia="Arial" w:hAnsi="Arial" w:cs="Arial"/>
                <w:spacing w:val="1"/>
                <w:sz w:val="18"/>
                <w:szCs w:val="18"/>
                <w:lang w:val="es-CO"/>
              </w:rPr>
              <w:t xml:space="preserve"> e</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a</w:t>
            </w:r>
            <w:r w:rsidRPr="00272132">
              <w:rPr>
                <w:rFonts w:ascii="Arial" w:eastAsia="Arial" w:hAnsi="Arial" w:cs="Arial"/>
                <w:spacing w:val="-2"/>
                <w:sz w:val="18"/>
                <w:szCs w:val="18"/>
                <w:lang w:val="es-CO"/>
              </w:rPr>
              <w:t>b</w:t>
            </w:r>
            <w:r w:rsidRPr="00272132">
              <w:rPr>
                <w:rFonts w:ascii="Arial" w:eastAsia="Arial" w:hAnsi="Arial" w:cs="Arial"/>
                <w:spacing w:val="1"/>
                <w:sz w:val="18"/>
                <w:szCs w:val="18"/>
                <w:lang w:val="es-CO"/>
              </w:rPr>
              <w:t>l</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ce</w:t>
            </w:r>
            <w:r w:rsidRPr="00272132">
              <w:rPr>
                <w:rFonts w:ascii="Arial" w:eastAsia="Arial" w:hAnsi="Arial" w:cs="Arial"/>
                <w:sz w:val="18"/>
                <w:szCs w:val="18"/>
                <w:lang w:val="es-CO"/>
              </w:rPr>
              <w:t xml:space="preserve">n </w:t>
            </w:r>
            <w:r w:rsidRPr="00272132">
              <w:rPr>
                <w:rFonts w:ascii="Arial" w:eastAsia="Arial" w:hAnsi="Arial" w:cs="Arial"/>
                <w:spacing w:val="1"/>
                <w:sz w:val="18"/>
                <w:szCs w:val="18"/>
                <w:lang w:val="es-CO"/>
              </w:rPr>
              <w:t>la</w:t>
            </w:r>
            <w:r w:rsidRPr="00272132">
              <w:rPr>
                <w:rFonts w:ascii="Arial" w:eastAsia="Arial" w:hAnsi="Arial" w:cs="Arial"/>
                <w:sz w:val="18"/>
                <w:szCs w:val="18"/>
                <w:lang w:val="es-CO"/>
              </w:rPr>
              <w:t>s</w:t>
            </w:r>
            <w:r w:rsidRPr="00272132">
              <w:rPr>
                <w:rFonts w:ascii="Arial" w:eastAsia="Arial" w:hAnsi="Arial" w:cs="Arial"/>
                <w:spacing w:val="1"/>
                <w:sz w:val="18"/>
                <w:szCs w:val="18"/>
                <w:lang w:val="es-CO"/>
              </w:rPr>
              <w:t xml:space="preserve"> b</w:t>
            </w:r>
            <w:r w:rsidRPr="00272132">
              <w:rPr>
                <w:rFonts w:ascii="Arial" w:eastAsia="Arial" w:hAnsi="Arial" w:cs="Arial"/>
                <w:spacing w:val="-2"/>
                <w:sz w:val="18"/>
                <w:szCs w:val="18"/>
                <w:lang w:val="es-CO"/>
              </w:rPr>
              <w:t>a</w:t>
            </w:r>
            <w:r w:rsidRPr="00272132">
              <w:rPr>
                <w:rFonts w:ascii="Arial" w:eastAsia="Arial" w:hAnsi="Arial" w:cs="Arial"/>
                <w:spacing w:val="1"/>
                <w:sz w:val="18"/>
                <w:szCs w:val="18"/>
                <w:lang w:val="es-CO"/>
              </w:rPr>
              <w:t>se</w:t>
            </w:r>
            <w:r w:rsidRPr="00272132">
              <w:rPr>
                <w:rFonts w:ascii="Arial" w:eastAsia="Arial" w:hAnsi="Arial" w:cs="Arial"/>
                <w:sz w:val="18"/>
                <w:szCs w:val="18"/>
                <w:lang w:val="es-CO"/>
              </w:rPr>
              <w:t>s</w:t>
            </w:r>
            <w:r w:rsidRPr="00272132">
              <w:rPr>
                <w:rFonts w:ascii="Arial" w:eastAsia="Arial" w:hAnsi="Arial" w:cs="Arial"/>
                <w:spacing w:val="1"/>
                <w:sz w:val="18"/>
                <w:szCs w:val="18"/>
                <w:lang w:val="es-CO"/>
              </w:rPr>
              <w:t xml:space="preserve"> pa</w:t>
            </w:r>
            <w:r w:rsidRPr="00272132">
              <w:rPr>
                <w:rFonts w:ascii="Arial" w:eastAsia="Arial" w:hAnsi="Arial" w:cs="Arial"/>
                <w:spacing w:val="-2"/>
                <w:sz w:val="18"/>
                <w:szCs w:val="18"/>
                <w:lang w:val="es-CO"/>
              </w:rPr>
              <w:t>r</w:t>
            </w:r>
            <w:r w:rsidRPr="00272132">
              <w:rPr>
                <w:rFonts w:ascii="Arial" w:eastAsia="Arial" w:hAnsi="Arial" w:cs="Arial"/>
                <w:sz w:val="18"/>
                <w:szCs w:val="18"/>
                <w:lang w:val="es-CO"/>
              </w:rPr>
              <w:t>a</w:t>
            </w:r>
            <w:r w:rsidRPr="00272132">
              <w:rPr>
                <w:rFonts w:ascii="Arial" w:eastAsia="Arial" w:hAnsi="Arial" w:cs="Arial"/>
                <w:spacing w:val="3"/>
                <w:sz w:val="18"/>
                <w:szCs w:val="18"/>
                <w:lang w:val="es-CO"/>
              </w:rPr>
              <w:t xml:space="preserve"> </w:t>
            </w:r>
            <w:r w:rsidRPr="00272132">
              <w:rPr>
                <w:rFonts w:ascii="Arial" w:eastAsia="Arial" w:hAnsi="Arial" w:cs="Arial"/>
                <w:spacing w:val="-2"/>
                <w:sz w:val="18"/>
                <w:szCs w:val="18"/>
                <w:lang w:val="es-CO"/>
              </w:rPr>
              <w:t>l</w:t>
            </w:r>
            <w:r w:rsidRPr="00272132">
              <w:rPr>
                <w:rFonts w:ascii="Arial" w:eastAsia="Arial" w:hAnsi="Arial" w:cs="Arial"/>
                <w:sz w:val="18"/>
                <w:szCs w:val="18"/>
                <w:lang w:val="es-CO"/>
              </w:rPr>
              <w:t>a f</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m</w:t>
            </w:r>
            <w:r w:rsidRPr="00272132">
              <w:rPr>
                <w:rFonts w:ascii="Arial" w:eastAsia="Arial" w:hAnsi="Arial" w:cs="Arial"/>
                <w:spacing w:val="-2"/>
                <w:sz w:val="18"/>
                <w:szCs w:val="18"/>
                <w:lang w:val="es-CO"/>
              </w:rPr>
              <w:t>u</w:t>
            </w:r>
            <w:r w:rsidRPr="00272132">
              <w:rPr>
                <w:rFonts w:ascii="Arial" w:eastAsia="Arial" w:hAnsi="Arial" w:cs="Arial"/>
                <w:spacing w:val="1"/>
                <w:sz w:val="18"/>
                <w:szCs w:val="18"/>
                <w:lang w:val="es-CO"/>
              </w:rPr>
              <w:t>la</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ió</w:t>
            </w:r>
            <w:r w:rsidRPr="00272132">
              <w:rPr>
                <w:rFonts w:ascii="Arial" w:eastAsia="Arial" w:hAnsi="Arial" w:cs="Arial"/>
                <w:sz w:val="18"/>
                <w:szCs w:val="18"/>
                <w:lang w:val="es-CO"/>
              </w:rPr>
              <w:t>n y</w:t>
            </w:r>
            <w:r w:rsidRPr="00272132">
              <w:rPr>
                <w:rFonts w:ascii="Arial" w:eastAsia="Arial" w:hAnsi="Arial" w:cs="Arial"/>
                <w:spacing w:val="1"/>
                <w:sz w:val="18"/>
                <w:szCs w:val="18"/>
                <w:lang w:val="es-CO"/>
              </w:rPr>
              <w:t xml:space="preserve"> e</w:t>
            </w:r>
            <w:r w:rsidRPr="00272132">
              <w:rPr>
                <w:rFonts w:ascii="Arial" w:eastAsia="Arial" w:hAnsi="Arial" w:cs="Arial"/>
                <w:sz w:val="18"/>
                <w:szCs w:val="18"/>
                <w:lang w:val="es-CO"/>
              </w:rPr>
              <w:t>l</w:t>
            </w:r>
            <w:r w:rsidRPr="00272132">
              <w:rPr>
                <w:rFonts w:ascii="Arial" w:eastAsia="Arial" w:hAnsi="Arial" w:cs="Arial"/>
                <w:spacing w:val="3"/>
                <w:sz w:val="18"/>
                <w:szCs w:val="18"/>
                <w:lang w:val="es-CO"/>
              </w:rPr>
              <w:t xml:space="preserve"> </w:t>
            </w:r>
            <w:r w:rsidRPr="00272132">
              <w:rPr>
                <w:rFonts w:ascii="Arial" w:eastAsia="Arial" w:hAnsi="Arial" w:cs="Arial"/>
                <w:spacing w:val="-2"/>
                <w:sz w:val="18"/>
                <w:szCs w:val="18"/>
                <w:lang w:val="es-CO"/>
              </w:rPr>
              <w:t>d</w:t>
            </w:r>
            <w:r w:rsidRPr="00272132">
              <w:rPr>
                <w:rFonts w:ascii="Arial" w:eastAsia="Arial" w:hAnsi="Arial" w:cs="Arial"/>
                <w:spacing w:val="1"/>
                <w:sz w:val="18"/>
                <w:szCs w:val="18"/>
                <w:lang w:val="es-CO"/>
              </w:rPr>
              <w:t>es</w:t>
            </w:r>
            <w:r w:rsidRPr="00272132">
              <w:rPr>
                <w:rFonts w:ascii="Arial" w:eastAsia="Arial" w:hAnsi="Arial" w:cs="Arial"/>
                <w:spacing w:val="-2"/>
                <w:sz w:val="18"/>
                <w:szCs w:val="18"/>
                <w:lang w:val="es-CO"/>
              </w:rPr>
              <w:t>p</w:t>
            </w:r>
            <w:r w:rsidRPr="00272132">
              <w:rPr>
                <w:rFonts w:ascii="Arial" w:eastAsia="Arial" w:hAnsi="Arial" w:cs="Arial"/>
                <w:spacing w:val="1"/>
                <w:sz w:val="18"/>
                <w:szCs w:val="18"/>
                <w:lang w:val="es-CO"/>
              </w:rPr>
              <w:t>li</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gu</w:t>
            </w:r>
            <w:r w:rsidRPr="00272132">
              <w:rPr>
                <w:rFonts w:ascii="Arial" w:eastAsia="Arial" w:hAnsi="Arial" w:cs="Arial"/>
                <w:sz w:val="18"/>
                <w:szCs w:val="18"/>
                <w:lang w:val="es-CO"/>
              </w:rPr>
              <w:t xml:space="preserve">e </w:t>
            </w:r>
            <w:r w:rsidRPr="00272132">
              <w:rPr>
                <w:rFonts w:ascii="Arial" w:eastAsia="Arial" w:hAnsi="Arial" w:cs="Arial"/>
                <w:spacing w:val="-2"/>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z w:val="18"/>
                <w:szCs w:val="18"/>
                <w:lang w:val="es-CO"/>
              </w:rPr>
              <w:t>a</w:t>
            </w:r>
            <w:r w:rsidRPr="00272132">
              <w:rPr>
                <w:rFonts w:ascii="Arial" w:eastAsia="Arial" w:hAnsi="Arial" w:cs="Arial"/>
                <w:spacing w:val="2"/>
                <w:sz w:val="18"/>
                <w:szCs w:val="18"/>
                <w:lang w:val="es-CO"/>
              </w:rPr>
              <w:t xml:space="preserve"> </w:t>
            </w:r>
            <w:r w:rsidRPr="00272132">
              <w:rPr>
                <w:rFonts w:ascii="Arial" w:eastAsia="Arial" w:hAnsi="Arial" w:cs="Arial"/>
                <w:spacing w:val="-3"/>
                <w:sz w:val="18"/>
                <w:szCs w:val="18"/>
                <w:lang w:val="es-CO"/>
              </w:rPr>
              <w:t>P</w:t>
            </w:r>
            <w:r w:rsidRPr="00272132">
              <w:rPr>
                <w:rFonts w:ascii="Arial" w:eastAsia="Arial" w:hAnsi="Arial" w:cs="Arial"/>
                <w:spacing w:val="1"/>
                <w:sz w:val="18"/>
                <w:szCs w:val="18"/>
                <w:lang w:val="es-CO"/>
              </w:rPr>
              <w:t>la</w:t>
            </w:r>
            <w:r w:rsidRPr="00272132">
              <w:rPr>
                <w:rFonts w:ascii="Arial" w:eastAsia="Arial" w:hAnsi="Arial" w:cs="Arial"/>
                <w:spacing w:val="-2"/>
                <w:sz w:val="18"/>
                <w:szCs w:val="18"/>
                <w:lang w:val="es-CO"/>
              </w:rPr>
              <w:t>n</w:t>
            </w:r>
            <w:r w:rsidRPr="00272132">
              <w:rPr>
                <w:rFonts w:ascii="Arial" w:eastAsia="Arial" w:hAnsi="Arial" w:cs="Arial"/>
                <w:spacing w:val="1"/>
                <w:sz w:val="18"/>
                <w:szCs w:val="18"/>
                <w:lang w:val="es-CO"/>
              </w:rPr>
              <w:t>ea</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ió</w:t>
            </w:r>
            <w:r w:rsidRPr="00272132">
              <w:rPr>
                <w:rFonts w:ascii="Arial" w:eastAsia="Arial" w:hAnsi="Arial" w:cs="Arial"/>
                <w:sz w:val="18"/>
                <w:szCs w:val="18"/>
                <w:lang w:val="es-CO"/>
              </w:rPr>
              <w:t>n</w:t>
            </w:r>
            <w:r w:rsidRPr="00272132">
              <w:rPr>
                <w:rFonts w:ascii="Arial" w:eastAsia="Arial" w:hAnsi="Arial" w:cs="Arial"/>
                <w:spacing w:val="2"/>
                <w:sz w:val="18"/>
                <w:szCs w:val="18"/>
                <w:lang w:val="es-CO"/>
              </w:rPr>
              <w:t xml:space="preserve"> </w:t>
            </w:r>
            <w:r w:rsidRPr="00272132">
              <w:rPr>
                <w:rFonts w:ascii="Arial" w:eastAsia="Arial" w:hAnsi="Arial" w:cs="Arial"/>
                <w:spacing w:val="-3"/>
                <w:sz w:val="18"/>
                <w:szCs w:val="18"/>
                <w:lang w:val="es-CO"/>
              </w:rPr>
              <w:t>E</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tr</w:t>
            </w:r>
            <w:r w:rsidRPr="00272132">
              <w:rPr>
                <w:rFonts w:ascii="Arial" w:eastAsia="Arial" w:hAnsi="Arial" w:cs="Arial"/>
                <w:spacing w:val="-1"/>
                <w:sz w:val="18"/>
                <w:szCs w:val="18"/>
                <w:lang w:val="es-CO"/>
              </w:rPr>
              <w:t>a</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ég</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ca</w:t>
            </w:r>
            <w:r w:rsidRPr="00272132">
              <w:rPr>
                <w:rFonts w:ascii="Arial" w:eastAsia="Arial" w:hAnsi="Arial" w:cs="Arial"/>
                <w:sz w:val="18"/>
                <w:szCs w:val="18"/>
                <w:lang w:val="es-CO"/>
              </w:rPr>
              <w:t xml:space="preserve">, </w:t>
            </w:r>
            <w:r w:rsidRPr="00272132">
              <w:rPr>
                <w:rFonts w:ascii="Arial" w:eastAsia="Arial" w:hAnsi="Arial" w:cs="Arial"/>
                <w:spacing w:val="1"/>
                <w:sz w:val="18"/>
                <w:szCs w:val="18"/>
                <w:lang w:val="es-CO"/>
              </w:rPr>
              <w:t>qu</w:t>
            </w:r>
            <w:r w:rsidRPr="00272132">
              <w:rPr>
                <w:rFonts w:ascii="Arial" w:eastAsia="Arial" w:hAnsi="Arial" w:cs="Arial"/>
                <w:sz w:val="18"/>
                <w:szCs w:val="18"/>
                <w:lang w:val="es-CO"/>
              </w:rPr>
              <w:t>e</w:t>
            </w:r>
            <w:r w:rsidRPr="00272132">
              <w:rPr>
                <w:rFonts w:ascii="Arial" w:eastAsia="Arial" w:hAnsi="Arial" w:cs="Arial"/>
                <w:spacing w:val="2"/>
                <w:sz w:val="18"/>
                <w:szCs w:val="18"/>
                <w:lang w:val="es-CO"/>
              </w:rPr>
              <w:t xml:space="preserve"> </w:t>
            </w:r>
            <w:r w:rsidRPr="00272132">
              <w:rPr>
                <w:rFonts w:ascii="Arial" w:eastAsia="Arial" w:hAnsi="Arial" w:cs="Arial"/>
                <w:spacing w:val="-2"/>
                <w:sz w:val="18"/>
                <w:szCs w:val="18"/>
                <w:lang w:val="es-CO"/>
              </w:rPr>
              <w:t>p</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r</w:t>
            </w:r>
            <w:r w:rsidRPr="00272132">
              <w:rPr>
                <w:rFonts w:ascii="Arial" w:eastAsia="Arial" w:hAnsi="Arial" w:cs="Arial"/>
                <w:spacing w:val="7"/>
                <w:sz w:val="18"/>
                <w:szCs w:val="18"/>
                <w:lang w:val="es-CO"/>
              </w:rPr>
              <w:t>m</w:t>
            </w:r>
            <w:r w:rsidRPr="00272132">
              <w:rPr>
                <w:rFonts w:ascii="Arial" w:eastAsia="Arial" w:hAnsi="Arial" w:cs="Arial"/>
                <w:spacing w:val="1"/>
                <w:sz w:val="18"/>
                <w:szCs w:val="18"/>
                <w:lang w:val="es-CO"/>
              </w:rPr>
              <w:t>i</w:t>
            </w:r>
            <w:r w:rsidRPr="00272132">
              <w:rPr>
                <w:rFonts w:ascii="Arial" w:eastAsia="Arial" w:hAnsi="Arial" w:cs="Arial"/>
                <w:sz w:val="18"/>
                <w:szCs w:val="18"/>
                <w:lang w:val="es-CO"/>
              </w:rPr>
              <w:t>te</w:t>
            </w:r>
            <w:r w:rsidRPr="00272132">
              <w:rPr>
                <w:rFonts w:ascii="Arial" w:eastAsia="Arial" w:hAnsi="Arial" w:cs="Arial"/>
                <w:spacing w:val="1"/>
                <w:sz w:val="18"/>
                <w:szCs w:val="18"/>
                <w:lang w:val="es-CO"/>
              </w:rPr>
              <w:t xml:space="preserve"> ma</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e</w:t>
            </w:r>
            <w:r w:rsidRPr="00272132">
              <w:rPr>
                <w:rFonts w:ascii="Arial" w:eastAsia="Arial" w:hAnsi="Arial" w:cs="Arial"/>
                <w:spacing w:val="-2"/>
                <w:sz w:val="18"/>
                <w:szCs w:val="18"/>
                <w:lang w:val="es-CO"/>
              </w:rPr>
              <w:t>r</w:t>
            </w:r>
            <w:r w:rsidRPr="00272132">
              <w:rPr>
                <w:rFonts w:ascii="Arial" w:eastAsia="Arial" w:hAnsi="Arial" w:cs="Arial"/>
                <w:spacing w:val="1"/>
                <w:sz w:val="18"/>
                <w:szCs w:val="18"/>
                <w:lang w:val="es-CO"/>
              </w:rPr>
              <w:t>ia</w:t>
            </w:r>
            <w:r w:rsidRPr="00272132">
              <w:rPr>
                <w:rFonts w:ascii="Arial" w:eastAsia="Arial" w:hAnsi="Arial" w:cs="Arial"/>
                <w:spacing w:val="-2"/>
                <w:sz w:val="18"/>
                <w:szCs w:val="18"/>
                <w:lang w:val="es-CO"/>
              </w:rPr>
              <w:t>l</w:t>
            </w:r>
            <w:r w:rsidRPr="00272132">
              <w:rPr>
                <w:rFonts w:ascii="Arial" w:eastAsia="Arial" w:hAnsi="Arial" w:cs="Arial"/>
                <w:spacing w:val="1"/>
                <w:sz w:val="18"/>
                <w:szCs w:val="18"/>
                <w:lang w:val="es-CO"/>
              </w:rPr>
              <w:t>i</w:t>
            </w:r>
            <w:r w:rsidRPr="00272132">
              <w:rPr>
                <w:rFonts w:ascii="Arial" w:eastAsia="Arial" w:hAnsi="Arial" w:cs="Arial"/>
                <w:spacing w:val="-1"/>
                <w:sz w:val="18"/>
                <w:szCs w:val="18"/>
                <w:lang w:val="es-CO"/>
              </w:rPr>
              <w:t>z</w:t>
            </w:r>
            <w:r w:rsidRPr="00272132">
              <w:rPr>
                <w:rFonts w:ascii="Arial" w:eastAsia="Arial" w:hAnsi="Arial" w:cs="Arial"/>
                <w:spacing w:val="1"/>
                <w:sz w:val="18"/>
                <w:szCs w:val="18"/>
                <w:lang w:val="es-CO"/>
              </w:rPr>
              <w:t>a</w:t>
            </w:r>
            <w:r w:rsidRPr="00272132">
              <w:rPr>
                <w:rFonts w:ascii="Arial" w:eastAsia="Arial" w:hAnsi="Arial" w:cs="Arial"/>
                <w:sz w:val="18"/>
                <w:szCs w:val="18"/>
                <w:lang w:val="es-CO"/>
              </w:rPr>
              <w:t>r</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pacing w:val="-2"/>
                <w:sz w:val="18"/>
                <w:szCs w:val="18"/>
                <w:lang w:val="es-CO"/>
              </w:rPr>
              <w:t>a</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pacing w:val="-2"/>
                <w:sz w:val="18"/>
                <w:szCs w:val="18"/>
                <w:lang w:val="es-CO"/>
              </w:rPr>
              <w:t>p</w:t>
            </w:r>
            <w:r w:rsidRPr="00272132">
              <w:rPr>
                <w:rFonts w:ascii="Arial" w:eastAsia="Arial" w:hAnsi="Arial" w:cs="Arial"/>
                <w:spacing w:val="1"/>
                <w:sz w:val="18"/>
                <w:szCs w:val="18"/>
                <w:lang w:val="es-CO"/>
              </w:rPr>
              <w:t>ol</w:t>
            </w:r>
            <w:r w:rsidRPr="00272132">
              <w:rPr>
                <w:rFonts w:ascii="Arial" w:eastAsia="Arial" w:hAnsi="Arial" w:cs="Arial"/>
                <w:sz w:val="18"/>
                <w:szCs w:val="18"/>
                <w:lang w:val="es-CO"/>
              </w:rPr>
              <w:t>í</w:t>
            </w:r>
            <w:r w:rsidRPr="00272132">
              <w:rPr>
                <w:rFonts w:ascii="Arial" w:eastAsia="Arial" w:hAnsi="Arial" w:cs="Arial"/>
                <w:spacing w:val="1"/>
                <w:sz w:val="18"/>
                <w:szCs w:val="18"/>
                <w:lang w:val="es-CO"/>
              </w:rPr>
              <w:t>t</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c</w:t>
            </w:r>
            <w:r w:rsidRPr="00272132">
              <w:rPr>
                <w:rFonts w:ascii="Arial" w:eastAsia="Arial" w:hAnsi="Arial" w:cs="Arial"/>
                <w:spacing w:val="-2"/>
                <w:sz w:val="18"/>
                <w:szCs w:val="18"/>
                <w:lang w:val="es-CO"/>
              </w:rPr>
              <w:t>a</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 xml:space="preserve">n </w:t>
            </w:r>
            <w:r w:rsidRPr="00272132">
              <w:rPr>
                <w:rFonts w:ascii="Arial" w:eastAsia="Arial" w:hAnsi="Arial" w:cs="Arial"/>
                <w:spacing w:val="1"/>
                <w:sz w:val="18"/>
                <w:szCs w:val="18"/>
                <w:lang w:val="es-CO"/>
              </w:rPr>
              <w:t>ob</w:t>
            </w:r>
            <w:r w:rsidRPr="00272132">
              <w:rPr>
                <w:rFonts w:ascii="Arial" w:eastAsia="Arial" w:hAnsi="Arial" w:cs="Arial"/>
                <w:spacing w:val="-2"/>
                <w:sz w:val="18"/>
                <w:szCs w:val="18"/>
                <w:lang w:val="es-CO"/>
              </w:rPr>
              <w:t>j</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i</w:t>
            </w:r>
            <w:r w:rsidRPr="00272132">
              <w:rPr>
                <w:rFonts w:ascii="Arial" w:eastAsia="Arial" w:hAnsi="Arial" w:cs="Arial"/>
                <w:spacing w:val="-1"/>
                <w:sz w:val="18"/>
                <w:szCs w:val="18"/>
                <w:lang w:val="es-CO"/>
              </w:rPr>
              <w:t>v</w:t>
            </w:r>
            <w:r w:rsidRPr="00272132">
              <w:rPr>
                <w:rFonts w:ascii="Arial" w:eastAsia="Arial" w:hAnsi="Arial" w:cs="Arial"/>
                <w:spacing w:val="-2"/>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z w:val="18"/>
                <w:szCs w:val="18"/>
                <w:lang w:val="es-CO"/>
              </w:rPr>
              <w:t xml:space="preserve">y </w:t>
            </w:r>
            <w:r w:rsidRPr="00272132">
              <w:rPr>
                <w:rFonts w:ascii="Arial" w:eastAsia="Arial" w:hAnsi="Arial" w:cs="Arial"/>
                <w:spacing w:val="1"/>
                <w:sz w:val="18"/>
                <w:szCs w:val="18"/>
                <w:lang w:val="es-CO"/>
              </w:rPr>
              <w:t>p</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o</w:t>
            </w:r>
            <w:r w:rsidRPr="00272132">
              <w:rPr>
                <w:rFonts w:ascii="Arial" w:eastAsia="Arial" w:hAnsi="Arial" w:cs="Arial"/>
                <w:spacing w:val="-1"/>
                <w:sz w:val="18"/>
                <w:szCs w:val="18"/>
                <w:lang w:val="es-CO"/>
              </w:rPr>
              <w:t>y</w:t>
            </w:r>
            <w:r w:rsidRPr="00272132">
              <w:rPr>
                <w:rFonts w:ascii="Arial" w:eastAsia="Arial" w:hAnsi="Arial" w:cs="Arial"/>
                <w:spacing w:val="1"/>
                <w:sz w:val="18"/>
                <w:szCs w:val="18"/>
                <w:lang w:val="es-CO"/>
              </w:rPr>
              <w:t>ec</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 xml:space="preserve">s </w:t>
            </w:r>
            <w:r w:rsidRPr="00272132">
              <w:rPr>
                <w:rFonts w:ascii="Arial" w:eastAsia="Arial" w:hAnsi="Arial" w:cs="Arial"/>
                <w:spacing w:val="16"/>
                <w:sz w:val="18"/>
                <w:szCs w:val="18"/>
                <w:lang w:val="es-CO"/>
              </w:rPr>
              <w:t>que</w:t>
            </w:r>
            <w:r w:rsidRPr="00272132">
              <w:rPr>
                <w:rFonts w:ascii="Arial" w:eastAsia="Arial" w:hAnsi="Arial" w:cs="Arial"/>
                <w:spacing w:val="8"/>
                <w:sz w:val="18"/>
                <w:szCs w:val="18"/>
                <w:lang w:val="es-CO"/>
              </w:rPr>
              <w:t xml:space="preserve"> </w:t>
            </w:r>
            <w:r w:rsidRPr="00272132">
              <w:rPr>
                <w:rFonts w:ascii="Arial" w:eastAsia="Arial" w:hAnsi="Arial" w:cs="Arial"/>
                <w:spacing w:val="-2"/>
                <w:sz w:val="18"/>
                <w:szCs w:val="18"/>
                <w:lang w:val="es-CO"/>
              </w:rPr>
              <w:t>a</w:t>
            </w:r>
            <w:r w:rsidRPr="00272132">
              <w:rPr>
                <w:rFonts w:ascii="Arial" w:eastAsia="Arial" w:hAnsi="Arial" w:cs="Arial"/>
                <w:spacing w:val="1"/>
                <w:sz w:val="18"/>
                <w:szCs w:val="18"/>
                <w:lang w:val="es-CO"/>
              </w:rPr>
              <w:t>pu</w:t>
            </w:r>
            <w:r w:rsidRPr="00272132">
              <w:rPr>
                <w:rFonts w:ascii="Arial" w:eastAsia="Arial" w:hAnsi="Arial" w:cs="Arial"/>
                <w:spacing w:val="-2"/>
                <w:sz w:val="18"/>
                <w:szCs w:val="18"/>
                <w:lang w:val="es-CO"/>
              </w:rPr>
              <w:t>n</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a</w:t>
            </w:r>
            <w:r w:rsidRPr="00272132">
              <w:rPr>
                <w:rFonts w:ascii="Arial" w:eastAsia="Arial" w:hAnsi="Arial" w:cs="Arial"/>
                <w:sz w:val="18"/>
                <w:szCs w:val="18"/>
                <w:lang w:val="es-CO"/>
              </w:rPr>
              <w:t>n</w:t>
            </w:r>
            <w:r w:rsidRPr="00272132">
              <w:rPr>
                <w:rFonts w:ascii="Arial" w:eastAsia="Arial" w:hAnsi="Arial" w:cs="Arial"/>
                <w:spacing w:val="6"/>
                <w:sz w:val="18"/>
                <w:szCs w:val="18"/>
                <w:lang w:val="es-CO"/>
              </w:rPr>
              <w:t xml:space="preserve"> </w:t>
            </w:r>
            <w:r w:rsidRPr="00272132">
              <w:rPr>
                <w:rFonts w:ascii="Arial" w:eastAsia="Arial" w:hAnsi="Arial" w:cs="Arial"/>
                <w:spacing w:val="1"/>
                <w:sz w:val="18"/>
                <w:szCs w:val="18"/>
                <w:lang w:val="es-CO"/>
              </w:rPr>
              <w:t>ha</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i</w:t>
            </w:r>
            <w:r w:rsidRPr="00272132">
              <w:rPr>
                <w:rFonts w:ascii="Arial" w:eastAsia="Arial" w:hAnsi="Arial" w:cs="Arial"/>
                <w:sz w:val="18"/>
                <w:szCs w:val="18"/>
                <w:lang w:val="es-CO"/>
              </w:rPr>
              <w:t>a</w:t>
            </w:r>
            <w:r w:rsidRPr="00272132">
              <w:rPr>
                <w:rFonts w:ascii="Arial" w:eastAsia="Arial" w:hAnsi="Arial" w:cs="Arial"/>
                <w:spacing w:val="6"/>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z w:val="18"/>
                <w:szCs w:val="18"/>
                <w:lang w:val="es-CO"/>
              </w:rPr>
              <w:t>a</w:t>
            </w:r>
            <w:r w:rsidRPr="00272132">
              <w:rPr>
                <w:rFonts w:ascii="Arial" w:eastAsia="Arial" w:hAnsi="Arial" w:cs="Arial"/>
                <w:spacing w:val="8"/>
                <w:sz w:val="18"/>
                <w:szCs w:val="18"/>
                <w:lang w:val="es-CO"/>
              </w:rPr>
              <w:t xml:space="preserve"> </w:t>
            </w:r>
            <w:r w:rsidRPr="00272132">
              <w:rPr>
                <w:rFonts w:ascii="Arial" w:eastAsia="Arial" w:hAnsi="Arial" w:cs="Arial"/>
                <w:spacing w:val="1"/>
                <w:sz w:val="18"/>
                <w:szCs w:val="18"/>
                <w:lang w:val="es-CO"/>
              </w:rPr>
              <w:t>p</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e</w:t>
            </w:r>
            <w:r w:rsidRPr="00272132">
              <w:rPr>
                <w:rFonts w:ascii="Arial" w:eastAsia="Arial" w:hAnsi="Arial" w:cs="Arial"/>
                <w:spacing w:val="-1"/>
                <w:sz w:val="18"/>
                <w:szCs w:val="18"/>
                <w:lang w:val="es-CO"/>
              </w:rPr>
              <w:t>v</w:t>
            </w:r>
            <w:r w:rsidRPr="00272132">
              <w:rPr>
                <w:rFonts w:ascii="Arial" w:eastAsia="Arial" w:hAnsi="Arial" w:cs="Arial"/>
                <w:spacing w:val="1"/>
                <w:sz w:val="18"/>
                <w:szCs w:val="18"/>
                <w:lang w:val="es-CO"/>
              </w:rPr>
              <w:t>e</w:t>
            </w:r>
            <w:r w:rsidRPr="00272132">
              <w:rPr>
                <w:rFonts w:ascii="Arial" w:eastAsia="Arial" w:hAnsi="Arial" w:cs="Arial"/>
                <w:spacing w:val="-2"/>
                <w:sz w:val="18"/>
                <w:szCs w:val="18"/>
                <w:lang w:val="es-CO"/>
              </w:rPr>
              <w:t>n</w:t>
            </w:r>
            <w:r w:rsidRPr="00272132">
              <w:rPr>
                <w:rFonts w:ascii="Arial" w:eastAsia="Arial" w:hAnsi="Arial" w:cs="Arial"/>
                <w:spacing w:val="1"/>
                <w:sz w:val="18"/>
                <w:szCs w:val="18"/>
                <w:lang w:val="es-CO"/>
              </w:rPr>
              <w:t>c</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ón</w:t>
            </w:r>
            <w:r w:rsidRPr="00272132">
              <w:rPr>
                <w:rFonts w:ascii="Arial" w:eastAsia="Arial" w:hAnsi="Arial" w:cs="Arial"/>
                <w:sz w:val="18"/>
                <w:szCs w:val="18"/>
                <w:lang w:val="es-CO"/>
              </w:rPr>
              <w:t xml:space="preserve">, </w:t>
            </w:r>
            <w:r w:rsidRPr="00272132">
              <w:rPr>
                <w:rFonts w:ascii="Arial" w:eastAsia="Arial" w:hAnsi="Arial" w:cs="Arial"/>
                <w:spacing w:val="13"/>
                <w:sz w:val="18"/>
                <w:szCs w:val="18"/>
                <w:lang w:val="es-CO"/>
              </w:rPr>
              <w:t xml:space="preserve"> </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l</w:t>
            </w:r>
            <w:r w:rsidRPr="00272132">
              <w:rPr>
                <w:rFonts w:ascii="Arial" w:eastAsia="Arial" w:hAnsi="Arial" w:cs="Arial"/>
                <w:spacing w:val="6"/>
                <w:sz w:val="18"/>
                <w:szCs w:val="18"/>
                <w:lang w:val="es-CO"/>
              </w:rPr>
              <w:t xml:space="preserve"> </w:t>
            </w:r>
            <w:r w:rsidRPr="00272132">
              <w:rPr>
                <w:rFonts w:ascii="Arial" w:eastAsia="Arial" w:hAnsi="Arial" w:cs="Arial"/>
                <w:spacing w:val="1"/>
                <w:sz w:val="18"/>
                <w:szCs w:val="18"/>
                <w:lang w:val="es-CO"/>
              </w:rPr>
              <w:t>cu</w:t>
            </w:r>
            <w:r w:rsidRPr="00272132">
              <w:rPr>
                <w:rFonts w:ascii="Arial" w:eastAsia="Arial" w:hAnsi="Arial" w:cs="Arial"/>
                <w:spacing w:val="-1"/>
                <w:sz w:val="18"/>
                <w:szCs w:val="18"/>
                <w:lang w:val="es-CO"/>
              </w:rPr>
              <w:t>m</w:t>
            </w:r>
            <w:r w:rsidRPr="00272132">
              <w:rPr>
                <w:rFonts w:ascii="Arial" w:eastAsia="Arial" w:hAnsi="Arial" w:cs="Arial"/>
                <w:spacing w:val="1"/>
                <w:sz w:val="18"/>
                <w:szCs w:val="18"/>
                <w:lang w:val="es-CO"/>
              </w:rPr>
              <w:t>pl</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m</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en</w:t>
            </w:r>
            <w:r w:rsidRPr="00272132">
              <w:rPr>
                <w:rFonts w:ascii="Arial" w:eastAsia="Arial" w:hAnsi="Arial" w:cs="Arial"/>
                <w:spacing w:val="-2"/>
                <w:sz w:val="18"/>
                <w:szCs w:val="18"/>
                <w:lang w:val="es-CO"/>
              </w:rPr>
              <w:t>t</w:t>
            </w:r>
            <w:r w:rsidRPr="00272132">
              <w:rPr>
                <w:rFonts w:ascii="Arial" w:eastAsia="Arial" w:hAnsi="Arial" w:cs="Arial"/>
                <w:sz w:val="18"/>
                <w:szCs w:val="18"/>
                <w:lang w:val="es-CO"/>
              </w:rPr>
              <w:t>o</w:t>
            </w:r>
            <w:r w:rsidRPr="00272132">
              <w:rPr>
                <w:rFonts w:ascii="Arial" w:eastAsia="Arial" w:hAnsi="Arial" w:cs="Arial"/>
                <w:spacing w:val="8"/>
                <w:sz w:val="18"/>
                <w:szCs w:val="18"/>
                <w:lang w:val="es-CO"/>
              </w:rPr>
              <w:t xml:space="preserve"> </w:t>
            </w:r>
            <w:r w:rsidRPr="00272132">
              <w:rPr>
                <w:rFonts w:ascii="Arial" w:eastAsia="Arial" w:hAnsi="Arial" w:cs="Arial"/>
                <w:sz w:val="18"/>
                <w:szCs w:val="18"/>
                <w:lang w:val="es-CO"/>
              </w:rPr>
              <w:t>y</w:t>
            </w:r>
            <w:r w:rsidRPr="00272132">
              <w:rPr>
                <w:rFonts w:ascii="Arial" w:eastAsia="Arial" w:hAnsi="Arial" w:cs="Arial"/>
                <w:spacing w:val="6"/>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z w:val="18"/>
                <w:szCs w:val="18"/>
                <w:lang w:val="es-CO"/>
              </w:rPr>
              <w:t>a</w:t>
            </w:r>
            <w:r w:rsidRPr="00272132">
              <w:rPr>
                <w:rFonts w:ascii="Arial" w:eastAsia="Arial" w:hAnsi="Arial" w:cs="Arial"/>
                <w:spacing w:val="8"/>
                <w:sz w:val="18"/>
                <w:szCs w:val="18"/>
                <w:lang w:val="es-CO"/>
              </w:rPr>
              <w:t xml:space="preserve"> </w:t>
            </w:r>
            <w:r w:rsidRPr="00272132">
              <w:rPr>
                <w:rFonts w:ascii="Arial" w:eastAsia="Arial" w:hAnsi="Arial" w:cs="Arial"/>
                <w:spacing w:val="-1"/>
                <w:sz w:val="18"/>
                <w:szCs w:val="18"/>
                <w:lang w:val="es-CO"/>
              </w:rPr>
              <w:t>m</w:t>
            </w:r>
            <w:r w:rsidRPr="00272132">
              <w:rPr>
                <w:rFonts w:ascii="Arial" w:eastAsia="Arial" w:hAnsi="Arial" w:cs="Arial"/>
                <w:spacing w:val="1"/>
                <w:sz w:val="18"/>
                <w:szCs w:val="18"/>
                <w:lang w:val="es-CO"/>
              </w:rPr>
              <w:t>ejo</w:t>
            </w:r>
            <w:r w:rsidRPr="00272132">
              <w:rPr>
                <w:rFonts w:ascii="Arial" w:eastAsia="Arial" w:hAnsi="Arial" w:cs="Arial"/>
                <w:spacing w:val="-2"/>
                <w:sz w:val="18"/>
                <w:szCs w:val="18"/>
                <w:lang w:val="es-CO"/>
              </w:rPr>
              <w:t>r</w:t>
            </w:r>
            <w:r w:rsidRPr="00272132">
              <w:rPr>
                <w:rFonts w:ascii="Arial" w:eastAsia="Arial" w:hAnsi="Arial" w:cs="Arial"/>
                <w:sz w:val="18"/>
                <w:szCs w:val="18"/>
                <w:lang w:val="es-CO"/>
              </w:rPr>
              <w:t>a</w:t>
            </w:r>
            <w:r w:rsidRPr="00272132">
              <w:rPr>
                <w:rFonts w:ascii="Arial" w:eastAsia="Arial" w:hAnsi="Arial" w:cs="Arial"/>
                <w:spacing w:val="8"/>
                <w:sz w:val="18"/>
                <w:szCs w:val="18"/>
                <w:lang w:val="es-CO"/>
              </w:rPr>
              <w:t xml:space="preserve"> </w:t>
            </w:r>
            <w:r w:rsidRPr="00272132">
              <w:rPr>
                <w:rFonts w:ascii="Arial" w:eastAsia="Arial" w:hAnsi="Arial" w:cs="Arial"/>
                <w:spacing w:val="1"/>
                <w:sz w:val="18"/>
                <w:szCs w:val="18"/>
                <w:lang w:val="es-CO"/>
              </w:rPr>
              <w:t>pa</w:t>
            </w:r>
            <w:r w:rsidRPr="00272132">
              <w:rPr>
                <w:rFonts w:ascii="Arial" w:eastAsia="Arial" w:hAnsi="Arial" w:cs="Arial"/>
                <w:spacing w:val="-2"/>
                <w:sz w:val="18"/>
                <w:szCs w:val="18"/>
                <w:lang w:val="es-CO"/>
              </w:rPr>
              <w:t>r</w:t>
            </w:r>
            <w:r w:rsidRPr="00272132">
              <w:rPr>
                <w:rFonts w:ascii="Arial" w:eastAsia="Arial" w:hAnsi="Arial" w:cs="Arial"/>
                <w:sz w:val="18"/>
                <w:szCs w:val="18"/>
                <w:lang w:val="es-CO"/>
              </w:rPr>
              <w:t>a</w:t>
            </w:r>
            <w:r w:rsidRPr="00272132">
              <w:rPr>
                <w:rFonts w:ascii="Arial" w:eastAsia="Arial" w:hAnsi="Arial" w:cs="Arial"/>
                <w:spacing w:val="8"/>
                <w:sz w:val="18"/>
                <w:szCs w:val="18"/>
                <w:lang w:val="es-CO"/>
              </w:rPr>
              <w:t xml:space="preserve"> </w:t>
            </w:r>
            <w:r w:rsidRPr="00272132">
              <w:rPr>
                <w:rFonts w:ascii="Arial" w:eastAsia="Arial" w:hAnsi="Arial" w:cs="Arial"/>
                <w:spacing w:val="-2"/>
                <w:sz w:val="18"/>
                <w:szCs w:val="18"/>
                <w:lang w:val="es-CO"/>
              </w:rPr>
              <w:t>e</w:t>
            </w:r>
            <w:r w:rsidRPr="00272132">
              <w:rPr>
                <w:rFonts w:ascii="Arial" w:eastAsia="Arial" w:hAnsi="Arial" w:cs="Arial"/>
                <w:sz w:val="18"/>
                <w:szCs w:val="18"/>
                <w:lang w:val="es-CO"/>
              </w:rPr>
              <w:t>l</w:t>
            </w:r>
            <w:r w:rsidRPr="00272132">
              <w:rPr>
                <w:rFonts w:ascii="Arial" w:eastAsia="Arial" w:hAnsi="Arial" w:cs="Arial"/>
                <w:spacing w:val="8"/>
                <w:sz w:val="18"/>
                <w:szCs w:val="18"/>
                <w:lang w:val="es-CO"/>
              </w:rPr>
              <w:t xml:space="preserve"> </w:t>
            </w:r>
            <w:r w:rsidRPr="00272132">
              <w:rPr>
                <w:rFonts w:ascii="Arial" w:eastAsia="Arial" w:hAnsi="Arial" w:cs="Arial"/>
                <w:spacing w:val="1"/>
                <w:sz w:val="18"/>
                <w:szCs w:val="18"/>
                <w:lang w:val="es-CO"/>
              </w:rPr>
              <w:t>é</w:t>
            </w:r>
            <w:r w:rsidRPr="00272132">
              <w:rPr>
                <w:rFonts w:ascii="Arial" w:eastAsia="Arial" w:hAnsi="Arial" w:cs="Arial"/>
                <w:spacing w:val="-4"/>
                <w:sz w:val="18"/>
                <w:szCs w:val="18"/>
                <w:lang w:val="es-CO"/>
              </w:rPr>
              <w:t>x</w:t>
            </w:r>
            <w:r w:rsidRPr="00272132">
              <w:rPr>
                <w:rFonts w:ascii="Arial" w:eastAsia="Arial" w:hAnsi="Arial" w:cs="Arial"/>
                <w:spacing w:val="1"/>
                <w:sz w:val="18"/>
                <w:szCs w:val="18"/>
                <w:lang w:val="es-CO"/>
              </w:rPr>
              <w:t>i</w:t>
            </w:r>
            <w:r w:rsidRPr="00272132">
              <w:rPr>
                <w:rFonts w:ascii="Arial" w:eastAsia="Arial" w:hAnsi="Arial" w:cs="Arial"/>
                <w:sz w:val="18"/>
                <w:szCs w:val="18"/>
                <w:lang w:val="es-CO"/>
              </w:rPr>
              <w:t>to</w:t>
            </w:r>
            <w:r w:rsidRPr="00272132">
              <w:rPr>
                <w:rFonts w:ascii="Arial" w:eastAsia="Arial" w:hAnsi="Arial" w:cs="Arial"/>
                <w:spacing w:val="8"/>
                <w:sz w:val="18"/>
                <w:szCs w:val="18"/>
                <w:lang w:val="es-CO"/>
              </w:rPr>
              <w:t xml:space="preserve"> </w:t>
            </w:r>
            <w:r w:rsidRPr="00272132">
              <w:rPr>
                <w:rFonts w:ascii="Arial" w:eastAsia="Arial" w:hAnsi="Arial" w:cs="Arial"/>
                <w:spacing w:val="1"/>
                <w:sz w:val="18"/>
                <w:szCs w:val="18"/>
                <w:lang w:val="es-CO"/>
              </w:rPr>
              <w:t>s</w:t>
            </w:r>
            <w:r w:rsidRPr="00272132">
              <w:rPr>
                <w:rFonts w:ascii="Arial" w:eastAsia="Arial" w:hAnsi="Arial" w:cs="Arial"/>
                <w:spacing w:val="-2"/>
                <w:sz w:val="18"/>
                <w:szCs w:val="18"/>
                <w:lang w:val="es-CO"/>
              </w:rPr>
              <w:t>o</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eni</w:t>
            </w:r>
            <w:r w:rsidRPr="00272132">
              <w:rPr>
                <w:rFonts w:ascii="Arial" w:eastAsia="Arial" w:hAnsi="Arial" w:cs="Arial"/>
                <w:spacing w:val="-2"/>
                <w:sz w:val="18"/>
                <w:szCs w:val="18"/>
                <w:lang w:val="es-CO"/>
              </w:rPr>
              <w:t>b</w:t>
            </w:r>
            <w:r w:rsidRPr="00272132">
              <w:rPr>
                <w:rFonts w:ascii="Arial" w:eastAsia="Arial" w:hAnsi="Arial" w:cs="Arial"/>
                <w:spacing w:val="1"/>
                <w:sz w:val="18"/>
                <w:szCs w:val="18"/>
                <w:lang w:val="es-CO"/>
              </w:rPr>
              <w:t>le</w:t>
            </w:r>
            <w:r w:rsidRPr="00272132">
              <w:rPr>
                <w:rFonts w:ascii="Arial" w:eastAsia="Arial" w:hAnsi="Arial" w:cs="Arial"/>
                <w:sz w:val="18"/>
                <w:szCs w:val="18"/>
                <w:lang w:val="es-CO"/>
              </w:rPr>
              <w:t xml:space="preserve">. </w:t>
            </w:r>
            <w:r w:rsidRPr="00272132">
              <w:rPr>
                <w:rFonts w:ascii="Arial" w:eastAsia="Arial" w:hAnsi="Arial" w:cs="Arial"/>
                <w:spacing w:val="15"/>
                <w:sz w:val="18"/>
                <w:szCs w:val="18"/>
                <w:lang w:val="es-CO"/>
              </w:rPr>
              <w:t xml:space="preserve"> </w:t>
            </w:r>
            <w:r w:rsidRPr="00272132">
              <w:rPr>
                <w:rFonts w:ascii="Arial" w:eastAsia="Arial" w:hAnsi="Arial" w:cs="Arial"/>
                <w:spacing w:val="-3"/>
                <w:sz w:val="18"/>
                <w:szCs w:val="18"/>
                <w:lang w:val="es-CO"/>
              </w:rPr>
              <w:t>E</w:t>
            </w:r>
            <w:r w:rsidRPr="00272132">
              <w:rPr>
                <w:rFonts w:ascii="Arial" w:eastAsia="Arial" w:hAnsi="Arial" w:cs="Arial"/>
                <w:sz w:val="18"/>
                <w:szCs w:val="18"/>
                <w:lang w:val="es-CO"/>
              </w:rPr>
              <w:t>l</w:t>
            </w:r>
            <w:r w:rsidRPr="00272132">
              <w:rPr>
                <w:rFonts w:ascii="Arial" w:eastAsia="Arial" w:hAnsi="Arial" w:cs="Arial"/>
                <w:spacing w:val="8"/>
                <w:sz w:val="18"/>
                <w:szCs w:val="18"/>
                <w:lang w:val="es-CO"/>
              </w:rPr>
              <w:t xml:space="preserve"> </w:t>
            </w:r>
            <w:r w:rsidRPr="00272132">
              <w:rPr>
                <w:rFonts w:ascii="Arial" w:eastAsia="Arial" w:hAnsi="Arial" w:cs="Arial"/>
                <w:spacing w:val="-2"/>
                <w:sz w:val="18"/>
                <w:szCs w:val="18"/>
                <w:lang w:val="es-CO"/>
              </w:rPr>
              <w:t>l</w:t>
            </w:r>
            <w:r w:rsidRPr="00272132">
              <w:rPr>
                <w:rFonts w:ascii="Arial" w:eastAsia="Arial" w:hAnsi="Arial" w:cs="Arial"/>
                <w:spacing w:val="1"/>
                <w:sz w:val="18"/>
                <w:szCs w:val="18"/>
                <w:lang w:val="es-CO"/>
              </w:rPr>
              <w:t>ide</w:t>
            </w:r>
            <w:r w:rsidRPr="00272132">
              <w:rPr>
                <w:rFonts w:ascii="Arial" w:eastAsia="Arial" w:hAnsi="Arial" w:cs="Arial"/>
                <w:spacing w:val="-2"/>
                <w:sz w:val="18"/>
                <w:szCs w:val="18"/>
                <w:lang w:val="es-CO"/>
              </w:rPr>
              <w:t>r</w:t>
            </w:r>
            <w:r w:rsidRPr="00272132">
              <w:rPr>
                <w:rFonts w:ascii="Arial" w:eastAsia="Arial" w:hAnsi="Arial" w:cs="Arial"/>
                <w:spacing w:val="1"/>
                <w:sz w:val="18"/>
                <w:szCs w:val="18"/>
                <w:lang w:val="es-CO"/>
              </w:rPr>
              <w:t>a</w:t>
            </w:r>
            <w:r w:rsidRPr="00272132">
              <w:rPr>
                <w:rFonts w:ascii="Arial" w:eastAsia="Arial" w:hAnsi="Arial" w:cs="Arial"/>
                <w:spacing w:val="-1"/>
                <w:sz w:val="18"/>
                <w:szCs w:val="18"/>
                <w:lang w:val="es-CO"/>
              </w:rPr>
              <w:t>z</w:t>
            </w:r>
            <w:r w:rsidRPr="00272132">
              <w:rPr>
                <w:rFonts w:ascii="Arial" w:eastAsia="Arial" w:hAnsi="Arial" w:cs="Arial"/>
                <w:spacing w:val="1"/>
                <w:sz w:val="18"/>
                <w:szCs w:val="18"/>
                <w:lang w:val="es-CO"/>
              </w:rPr>
              <w:t>g</w:t>
            </w:r>
            <w:r w:rsidRPr="00272132">
              <w:rPr>
                <w:rFonts w:ascii="Arial" w:eastAsia="Arial" w:hAnsi="Arial" w:cs="Arial"/>
                <w:sz w:val="18"/>
                <w:szCs w:val="18"/>
                <w:lang w:val="es-CO"/>
              </w:rPr>
              <w:t>o</w:t>
            </w:r>
            <w:r w:rsidRPr="00272132">
              <w:rPr>
                <w:rFonts w:ascii="Arial" w:eastAsia="Arial" w:hAnsi="Arial" w:cs="Arial"/>
                <w:spacing w:val="8"/>
                <w:sz w:val="18"/>
                <w:szCs w:val="18"/>
                <w:lang w:val="es-CO"/>
              </w:rPr>
              <w:t xml:space="preserve"> </w:t>
            </w:r>
            <w:r w:rsidRPr="00272132">
              <w:rPr>
                <w:rFonts w:ascii="Arial" w:eastAsia="Arial" w:hAnsi="Arial" w:cs="Arial"/>
                <w:sz w:val="18"/>
                <w:szCs w:val="18"/>
                <w:lang w:val="es-CO"/>
              </w:rPr>
              <w:t xml:space="preserve">y </w:t>
            </w:r>
            <w:r w:rsidRPr="00272132">
              <w:rPr>
                <w:rFonts w:ascii="Arial" w:eastAsia="Arial" w:hAnsi="Arial" w:cs="Arial"/>
                <w:spacing w:val="1"/>
                <w:sz w:val="18"/>
                <w:szCs w:val="18"/>
                <w:lang w:val="es-CO"/>
              </w:rPr>
              <w:t>l</w:t>
            </w:r>
            <w:r w:rsidRPr="00272132">
              <w:rPr>
                <w:rFonts w:ascii="Arial" w:eastAsia="Arial" w:hAnsi="Arial" w:cs="Arial"/>
                <w:sz w:val="18"/>
                <w:szCs w:val="18"/>
                <w:lang w:val="es-CO"/>
              </w:rPr>
              <w:t>a</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G</w:t>
            </w:r>
            <w:r w:rsidRPr="00272132">
              <w:rPr>
                <w:rFonts w:ascii="Arial" w:eastAsia="Arial" w:hAnsi="Arial" w:cs="Arial"/>
                <w:spacing w:val="1"/>
                <w:sz w:val="18"/>
                <w:szCs w:val="18"/>
                <w:lang w:val="es-CO"/>
              </w:rPr>
              <w:t>es</w:t>
            </w:r>
            <w:r w:rsidRPr="00272132">
              <w:rPr>
                <w:rFonts w:ascii="Arial" w:eastAsia="Arial" w:hAnsi="Arial" w:cs="Arial"/>
                <w:spacing w:val="-2"/>
                <w:sz w:val="18"/>
                <w:szCs w:val="18"/>
                <w:lang w:val="es-CO"/>
              </w:rPr>
              <w:t>t</w:t>
            </w:r>
            <w:r w:rsidRPr="00272132">
              <w:rPr>
                <w:rFonts w:ascii="Arial" w:eastAsia="Arial" w:hAnsi="Arial" w:cs="Arial"/>
                <w:spacing w:val="1"/>
                <w:sz w:val="18"/>
                <w:szCs w:val="18"/>
                <w:lang w:val="es-CO"/>
              </w:rPr>
              <w:t>ió</w:t>
            </w:r>
            <w:r w:rsidRPr="00272132">
              <w:rPr>
                <w:rFonts w:ascii="Arial" w:eastAsia="Arial" w:hAnsi="Arial" w:cs="Arial"/>
                <w:sz w:val="18"/>
                <w:szCs w:val="18"/>
                <w:lang w:val="es-CO"/>
              </w:rPr>
              <w:t>n</w:t>
            </w:r>
            <w:r w:rsidRPr="00272132">
              <w:rPr>
                <w:rFonts w:ascii="Arial" w:eastAsia="Arial" w:hAnsi="Arial" w:cs="Arial"/>
                <w:spacing w:val="3"/>
                <w:sz w:val="18"/>
                <w:szCs w:val="18"/>
                <w:lang w:val="es-CO"/>
              </w:rPr>
              <w:t xml:space="preserve"> </w:t>
            </w:r>
            <w:r w:rsidRPr="00272132">
              <w:rPr>
                <w:rFonts w:ascii="Arial" w:eastAsia="Arial" w:hAnsi="Arial" w:cs="Arial"/>
                <w:sz w:val="18"/>
                <w:szCs w:val="18"/>
                <w:lang w:val="es-CO"/>
              </w:rPr>
              <w:t>P</w:t>
            </w:r>
            <w:r w:rsidRPr="00272132">
              <w:rPr>
                <w:rFonts w:ascii="Arial" w:eastAsia="Arial" w:hAnsi="Arial" w:cs="Arial"/>
                <w:spacing w:val="-2"/>
                <w:sz w:val="18"/>
                <w:szCs w:val="18"/>
                <w:lang w:val="es-CO"/>
              </w:rPr>
              <w:t>r</w:t>
            </w:r>
            <w:r w:rsidRPr="00272132">
              <w:rPr>
                <w:rFonts w:ascii="Arial" w:eastAsia="Arial" w:hAnsi="Arial" w:cs="Arial"/>
                <w:spacing w:val="1"/>
                <w:sz w:val="18"/>
                <w:szCs w:val="18"/>
                <w:lang w:val="es-CO"/>
              </w:rPr>
              <w:t>es</w:t>
            </w:r>
            <w:r w:rsidRPr="00272132">
              <w:rPr>
                <w:rFonts w:ascii="Arial" w:eastAsia="Arial" w:hAnsi="Arial" w:cs="Arial"/>
                <w:spacing w:val="-2"/>
                <w:sz w:val="18"/>
                <w:szCs w:val="18"/>
                <w:lang w:val="es-CO"/>
              </w:rPr>
              <w:t>u</w:t>
            </w:r>
            <w:r w:rsidRPr="00272132">
              <w:rPr>
                <w:rFonts w:ascii="Arial" w:eastAsia="Arial" w:hAnsi="Arial" w:cs="Arial"/>
                <w:spacing w:val="1"/>
                <w:sz w:val="18"/>
                <w:szCs w:val="18"/>
                <w:lang w:val="es-CO"/>
              </w:rPr>
              <w:t>pu</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a</w:t>
            </w:r>
            <w:r w:rsidRPr="00272132">
              <w:rPr>
                <w:rFonts w:ascii="Arial" w:eastAsia="Arial" w:hAnsi="Arial" w:cs="Arial"/>
                <w:spacing w:val="-2"/>
                <w:sz w:val="18"/>
                <w:szCs w:val="18"/>
                <w:lang w:val="es-CO"/>
              </w:rPr>
              <w:t>l</w:t>
            </w:r>
            <w:r w:rsidRPr="00272132">
              <w:rPr>
                <w:rFonts w:ascii="Arial" w:eastAsia="Arial" w:hAnsi="Arial" w:cs="Arial"/>
                <w:sz w:val="18"/>
                <w:szCs w:val="18"/>
                <w:lang w:val="es-CO"/>
              </w:rPr>
              <w:t>,</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3"/>
                <w:sz w:val="18"/>
                <w:szCs w:val="18"/>
                <w:lang w:val="es-CO"/>
              </w:rPr>
              <w:t xml:space="preserve"> </w:t>
            </w:r>
            <w:r w:rsidRPr="00272132">
              <w:rPr>
                <w:rFonts w:ascii="Arial" w:eastAsia="Arial" w:hAnsi="Arial" w:cs="Arial"/>
                <w:spacing w:val="-3"/>
                <w:sz w:val="18"/>
                <w:szCs w:val="18"/>
                <w:lang w:val="es-CO"/>
              </w:rPr>
              <w:t>A</w:t>
            </w:r>
            <w:r w:rsidRPr="00272132">
              <w:rPr>
                <w:rFonts w:ascii="Arial" w:eastAsia="Arial" w:hAnsi="Arial" w:cs="Arial"/>
                <w:spacing w:val="1"/>
                <w:sz w:val="18"/>
                <w:szCs w:val="18"/>
                <w:lang w:val="es-CO"/>
              </w:rPr>
              <w:t>sig</w:t>
            </w:r>
            <w:r w:rsidRPr="00272132">
              <w:rPr>
                <w:rFonts w:ascii="Arial" w:eastAsia="Arial" w:hAnsi="Arial" w:cs="Arial"/>
                <w:spacing w:val="-2"/>
                <w:sz w:val="18"/>
                <w:szCs w:val="18"/>
                <w:lang w:val="es-CO"/>
              </w:rPr>
              <w:t>n</w:t>
            </w:r>
            <w:r w:rsidRPr="00272132">
              <w:rPr>
                <w:rFonts w:ascii="Arial" w:eastAsia="Arial" w:hAnsi="Arial" w:cs="Arial"/>
                <w:spacing w:val="1"/>
                <w:sz w:val="18"/>
                <w:szCs w:val="18"/>
                <w:lang w:val="es-CO"/>
              </w:rPr>
              <w:t>a</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ió</w:t>
            </w:r>
            <w:r w:rsidRPr="00272132">
              <w:rPr>
                <w:rFonts w:ascii="Arial" w:eastAsia="Arial" w:hAnsi="Arial" w:cs="Arial"/>
                <w:sz w:val="18"/>
                <w:szCs w:val="18"/>
                <w:lang w:val="es-CO"/>
              </w:rPr>
              <w:t>n</w:t>
            </w:r>
            <w:r w:rsidRPr="00272132">
              <w:rPr>
                <w:rFonts w:ascii="Arial" w:eastAsia="Arial" w:hAnsi="Arial" w:cs="Arial"/>
                <w:spacing w:val="3"/>
                <w:sz w:val="18"/>
                <w:szCs w:val="18"/>
                <w:lang w:val="es-CO"/>
              </w:rPr>
              <w:t xml:space="preserve"> </w:t>
            </w:r>
            <w:r w:rsidRPr="00272132">
              <w:rPr>
                <w:rFonts w:ascii="Arial" w:eastAsia="Arial" w:hAnsi="Arial" w:cs="Arial"/>
                <w:spacing w:val="-2"/>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3"/>
                <w:sz w:val="18"/>
                <w:szCs w:val="18"/>
                <w:lang w:val="es-CO"/>
              </w:rPr>
              <w:t xml:space="preserve"> </w:t>
            </w:r>
            <w:r w:rsidRPr="00272132">
              <w:rPr>
                <w:rFonts w:ascii="Arial" w:eastAsia="Arial" w:hAnsi="Arial" w:cs="Arial"/>
                <w:sz w:val="18"/>
                <w:szCs w:val="18"/>
                <w:lang w:val="es-CO"/>
              </w:rPr>
              <w:t>Re</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u</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s</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4"/>
                <w:sz w:val="18"/>
                <w:szCs w:val="18"/>
                <w:lang w:val="es-CO"/>
              </w:rPr>
              <w:t xml:space="preserve"> </w:t>
            </w:r>
            <w:r w:rsidRPr="00272132">
              <w:rPr>
                <w:rFonts w:ascii="Arial" w:eastAsia="Arial" w:hAnsi="Arial" w:cs="Arial"/>
                <w:sz w:val="18"/>
                <w:szCs w:val="18"/>
                <w:lang w:val="es-CO"/>
              </w:rPr>
              <w:t>y</w:t>
            </w:r>
            <w:r w:rsidRPr="00272132">
              <w:rPr>
                <w:rFonts w:ascii="Arial" w:eastAsia="Arial" w:hAnsi="Arial" w:cs="Arial"/>
                <w:spacing w:val="1"/>
                <w:sz w:val="18"/>
                <w:szCs w:val="18"/>
                <w:lang w:val="es-CO"/>
              </w:rPr>
              <w:t xml:space="preserve"> d</w:t>
            </w:r>
            <w:r w:rsidRPr="00272132">
              <w:rPr>
                <w:rFonts w:ascii="Arial" w:eastAsia="Arial" w:hAnsi="Arial" w:cs="Arial"/>
                <w:sz w:val="18"/>
                <w:szCs w:val="18"/>
                <w:lang w:val="es-CO"/>
              </w:rPr>
              <w:t xml:space="preserve">e </w:t>
            </w:r>
            <w:r w:rsidRPr="00272132">
              <w:rPr>
                <w:rFonts w:ascii="Arial" w:eastAsia="Arial" w:hAnsi="Arial" w:cs="Arial"/>
                <w:spacing w:val="-1"/>
                <w:sz w:val="18"/>
                <w:szCs w:val="18"/>
                <w:lang w:val="es-CO"/>
              </w:rPr>
              <w:t>s</w:t>
            </w:r>
            <w:r w:rsidRPr="00272132">
              <w:rPr>
                <w:rFonts w:ascii="Arial" w:eastAsia="Arial" w:hAnsi="Arial" w:cs="Arial"/>
                <w:spacing w:val="1"/>
                <w:sz w:val="18"/>
                <w:szCs w:val="18"/>
                <w:lang w:val="es-CO"/>
              </w:rPr>
              <w:t>egu</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mi</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n</w:t>
            </w:r>
            <w:r w:rsidRPr="00272132">
              <w:rPr>
                <w:rFonts w:ascii="Arial" w:eastAsia="Arial" w:hAnsi="Arial" w:cs="Arial"/>
                <w:sz w:val="18"/>
                <w:szCs w:val="18"/>
                <w:lang w:val="es-CO"/>
              </w:rPr>
              <w:t>to</w:t>
            </w:r>
            <w:r w:rsidRPr="00272132">
              <w:rPr>
                <w:rFonts w:ascii="Arial" w:eastAsia="Arial" w:hAnsi="Arial" w:cs="Arial"/>
                <w:spacing w:val="3"/>
                <w:sz w:val="18"/>
                <w:szCs w:val="18"/>
                <w:lang w:val="es-CO"/>
              </w:rPr>
              <w:t xml:space="preserve"> </w:t>
            </w:r>
            <w:r w:rsidRPr="00272132">
              <w:rPr>
                <w:rFonts w:ascii="Arial" w:eastAsia="Arial" w:hAnsi="Arial" w:cs="Arial"/>
                <w:spacing w:val="-2"/>
                <w:sz w:val="18"/>
                <w:szCs w:val="18"/>
                <w:lang w:val="es-CO"/>
              </w:rPr>
              <w:t>a</w:t>
            </w:r>
            <w:r w:rsidRPr="00272132">
              <w:rPr>
                <w:rFonts w:ascii="Arial" w:eastAsia="Arial" w:hAnsi="Arial" w:cs="Arial"/>
                <w:sz w:val="18"/>
                <w:szCs w:val="18"/>
                <w:lang w:val="es-CO"/>
              </w:rPr>
              <w:t>l</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om</w:t>
            </w:r>
            <w:r w:rsidRPr="00272132">
              <w:rPr>
                <w:rFonts w:ascii="Arial" w:eastAsia="Arial" w:hAnsi="Arial" w:cs="Arial"/>
                <w:spacing w:val="-2"/>
                <w:sz w:val="18"/>
                <w:szCs w:val="18"/>
                <w:lang w:val="es-CO"/>
              </w:rPr>
              <w:t>p</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rt</w:t>
            </w:r>
            <w:r w:rsidRPr="00272132">
              <w:rPr>
                <w:rFonts w:ascii="Arial" w:eastAsia="Arial" w:hAnsi="Arial" w:cs="Arial"/>
                <w:spacing w:val="-1"/>
                <w:sz w:val="18"/>
                <w:szCs w:val="18"/>
                <w:lang w:val="es-CO"/>
              </w:rPr>
              <w:t>a</w:t>
            </w:r>
            <w:r w:rsidRPr="00272132">
              <w:rPr>
                <w:rFonts w:ascii="Arial" w:eastAsia="Arial" w:hAnsi="Arial" w:cs="Arial"/>
                <w:spacing w:val="1"/>
                <w:sz w:val="18"/>
                <w:szCs w:val="18"/>
                <w:lang w:val="es-CO"/>
              </w:rPr>
              <w:t>mi</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n</w:t>
            </w:r>
            <w:r w:rsidRPr="00272132">
              <w:rPr>
                <w:rFonts w:ascii="Arial" w:eastAsia="Arial" w:hAnsi="Arial" w:cs="Arial"/>
                <w:sz w:val="18"/>
                <w:szCs w:val="18"/>
                <w:lang w:val="es-CO"/>
              </w:rPr>
              <w:t>to</w:t>
            </w:r>
            <w:r w:rsidRPr="00272132">
              <w:rPr>
                <w:rFonts w:ascii="Arial" w:eastAsia="Arial" w:hAnsi="Arial" w:cs="Arial"/>
                <w:spacing w:val="1"/>
                <w:sz w:val="18"/>
                <w:szCs w:val="18"/>
                <w:lang w:val="es-CO"/>
              </w:rPr>
              <w:t xml:space="preserve"> d</w:t>
            </w:r>
            <w:r w:rsidRPr="00272132">
              <w:rPr>
                <w:rFonts w:ascii="Arial" w:eastAsia="Arial" w:hAnsi="Arial" w:cs="Arial"/>
                <w:sz w:val="18"/>
                <w:szCs w:val="18"/>
                <w:lang w:val="es-CO"/>
              </w:rPr>
              <w:t>e</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pacing w:val="-2"/>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4"/>
                <w:sz w:val="18"/>
                <w:szCs w:val="18"/>
                <w:lang w:val="es-CO"/>
              </w:rPr>
              <w:t xml:space="preserve"> </w:t>
            </w:r>
            <w:r w:rsidRPr="00272132">
              <w:rPr>
                <w:rFonts w:ascii="Arial" w:eastAsia="Arial" w:hAnsi="Arial" w:cs="Arial"/>
                <w:spacing w:val="-2"/>
                <w:sz w:val="18"/>
                <w:szCs w:val="18"/>
                <w:lang w:val="es-CO"/>
              </w:rPr>
              <w:t>i</w:t>
            </w:r>
            <w:r w:rsidRPr="00272132">
              <w:rPr>
                <w:rFonts w:ascii="Arial" w:eastAsia="Arial" w:hAnsi="Arial" w:cs="Arial"/>
                <w:spacing w:val="11"/>
                <w:sz w:val="18"/>
                <w:szCs w:val="18"/>
                <w:lang w:val="es-CO"/>
              </w:rPr>
              <w:t>n</w:t>
            </w:r>
            <w:r w:rsidRPr="00272132">
              <w:rPr>
                <w:rFonts w:ascii="Arial" w:eastAsia="Arial" w:hAnsi="Arial" w:cs="Arial"/>
                <w:spacing w:val="1"/>
                <w:sz w:val="18"/>
                <w:szCs w:val="18"/>
                <w:lang w:val="es-CO"/>
              </w:rPr>
              <w:t>d</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ca</w:t>
            </w:r>
            <w:r w:rsidRPr="00272132">
              <w:rPr>
                <w:rFonts w:ascii="Arial" w:eastAsia="Arial" w:hAnsi="Arial" w:cs="Arial"/>
                <w:spacing w:val="-2"/>
                <w:sz w:val="18"/>
                <w:szCs w:val="18"/>
                <w:lang w:val="es-CO"/>
              </w:rPr>
              <w:t>d</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s</w:t>
            </w:r>
            <w:r w:rsidRPr="00272132">
              <w:rPr>
                <w:rFonts w:ascii="Arial" w:eastAsia="Arial" w:hAnsi="Arial" w:cs="Arial"/>
                <w:spacing w:val="1"/>
                <w:sz w:val="18"/>
                <w:szCs w:val="18"/>
                <w:lang w:val="es-CO"/>
              </w:rPr>
              <w:t xml:space="preserve"> </w:t>
            </w:r>
            <w:r w:rsidRPr="00272132">
              <w:rPr>
                <w:rFonts w:ascii="Arial" w:eastAsia="Arial" w:hAnsi="Arial" w:cs="Arial"/>
                <w:spacing w:val="-2"/>
                <w:sz w:val="18"/>
                <w:szCs w:val="18"/>
                <w:lang w:val="es-CO"/>
              </w:rPr>
              <w:t>d</w:t>
            </w:r>
            <w:r w:rsidRPr="00272132">
              <w:rPr>
                <w:rFonts w:ascii="Arial" w:eastAsia="Arial" w:hAnsi="Arial" w:cs="Arial"/>
                <w:sz w:val="18"/>
                <w:szCs w:val="18"/>
                <w:lang w:val="es-CO"/>
              </w:rPr>
              <w:t xml:space="preserve">e </w:t>
            </w:r>
            <w:r w:rsidRPr="00272132">
              <w:rPr>
                <w:rFonts w:ascii="Arial" w:eastAsia="Arial" w:hAnsi="Arial" w:cs="Arial"/>
                <w:spacing w:val="1"/>
                <w:sz w:val="18"/>
                <w:szCs w:val="18"/>
                <w:lang w:val="es-CO"/>
              </w:rPr>
              <w:t>des</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mp</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ño</w:t>
            </w:r>
            <w:r w:rsidRPr="00272132">
              <w:rPr>
                <w:rFonts w:ascii="Arial" w:eastAsia="Arial" w:hAnsi="Arial" w:cs="Arial"/>
                <w:sz w:val="18"/>
                <w:szCs w:val="18"/>
                <w:lang w:val="es-CO"/>
              </w:rPr>
              <w:t>,</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as</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gu</w:t>
            </w:r>
            <w:r w:rsidRPr="00272132">
              <w:rPr>
                <w:rFonts w:ascii="Arial" w:eastAsia="Arial" w:hAnsi="Arial" w:cs="Arial"/>
                <w:sz w:val="18"/>
                <w:szCs w:val="18"/>
                <w:lang w:val="es-CO"/>
              </w:rPr>
              <w:t>r</w:t>
            </w:r>
            <w:r w:rsidRPr="00272132">
              <w:rPr>
                <w:rFonts w:ascii="Arial" w:eastAsia="Arial" w:hAnsi="Arial" w:cs="Arial"/>
                <w:spacing w:val="-2"/>
                <w:sz w:val="18"/>
                <w:szCs w:val="18"/>
                <w:lang w:val="es-CO"/>
              </w:rPr>
              <w:t>a</w:t>
            </w:r>
            <w:r w:rsidRPr="00272132">
              <w:rPr>
                <w:rFonts w:ascii="Arial" w:eastAsia="Arial" w:hAnsi="Arial" w:cs="Arial"/>
                <w:sz w:val="18"/>
                <w:szCs w:val="18"/>
                <w:lang w:val="es-CO"/>
              </w:rPr>
              <w:t>n</w:t>
            </w:r>
            <w:r w:rsidRPr="00272132">
              <w:rPr>
                <w:rFonts w:ascii="Arial" w:eastAsia="Arial" w:hAnsi="Arial" w:cs="Arial"/>
                <w:spacing w:val="1"/>
                <w:sz w:val="18"/>
                <w:szCs w:val="18"/>
                <w:lang w:val="es-CO"/>
              </w:rPr>
              <w:t xml:space="preserve"> l</w:t>
            </w:r>
            <w:r w:rsidRPr="00272132">
              <w:rPr>
                <w:rFonts w:ascii="Arial" w:eastAsia="Arial" w:hAnsi="Arial" w:cs="Arial"/>
                <w:sz w:val="18"/>
                <w:szCs w:val="18"/>
                <w:lang w:val="es-CO"/>
              </w:rPr>
              <w:t>a</w:t>
            </w:r>
            <w:r w:rsidRPr="00272132">
              <w:rPr>
                <w:rFonts w:ascii="Arial" w:eastAsia="Arial" w:hAnsi="Arial" w:cs="Arial"/>
                <w:spacing w:val="-1"/>
                <w:sz w:val="18"/>
                <w:szCs w:val="18"/>
                <w:lang w:val="es-CO"/>
              </w:rPr>
              <w:t xml:space="preserve"> v</w:t>
            </w:r>
            <w:r w:rsidRPr="00272132">
              <w:rPr>
                <w:rFonts w:ascii="Arial" w:eastAsia="Arial" w:hAnsi="Arial" w:cs="Arial"/>
                <w:spacing w:val="1"/>
                <w:sz w:val="18"/>
                <w:szCs w:val="18"/>
                <w:lang w:val="es-CO"/>
              </w:rPr>
              <w:t>iab</w:t>
            </w:r>
            <w:r w:rsidRPr="00272132">
              <w:rPr>
                <w:rFonts w:ascii="Arial" w:eastAsia="Arial" w:hAnsi="Arial" w:cs="Arial"/>
                <w:spacing w:val="-2"/>
                <w:sz w:val="18"/>
                <w:szCs w:val="18"/>
                <w:lang w:val="es-CO"/>
              </w:rPr>
              <w:t>il</w:t>
            </w:r>
            <w:r w:rsidRPr="00272132">
              <w:rPr>
                <w:rFonts w:ascii="Arial" w:eastAsia="Arial" w:hAnsi="Arial" w:cs="Arial"/>
                <w:spacing w:val="1"/>
                <w:sz w:val="18"/>
                <w:szCs w:val="18"/>
                <w:lang w:val="es-CO"/>
              </w:rPr>
              <w:t>ida</w:t>
            </w:r>
            <w:r w:rsidRPr="00272132">
              <w:rPr>
                <w:rFonts w:ascii="Arial" w:eastAsia="Arial" w:hAnsi="Arial" w:cs="Arial"/>
                <w:sz w:val="18"/>
                <w:szCs w:val="18"/>
                <w:lang w:val="es-CO"/>
              </w:rPr>
              <w:t>d</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p</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o</w:t>
            </w:r>
            <w:r w:rsidRPr="00272132">
              <w:rPr>
                <w:rFonts w:ascii="Arial" w:eastAsia="Arial" w:hAnsi="Arial" w:cs="Arial"/>
                <w:spacing w:val="-1"/>
                <w:sz w:val="18"/>
                <w:szCs w:val="18"/>
                <w:lang w:val="es-CO"/>
              </w:rPr>
              <w:t>y</w:t>
            </w:r>
            <w:r w:rsidRPr="00272132">
              <w:rPr>
                <w:rFonts w:ascii="Arial" w:eastAsia="Arial" w:hAnsi="Arial" w:cs="Arial"/>
                <w:spacing w:val="1"/>
                <w:sz w:val="18"/>
                <w:szCs w:val="18"/>
                <w:lang w:val="es-CO"/>
              </w:rPr>
              <w:t>ec</w:t>
            </w:r>
            <w:r w:rsidRPr="00272132">
              <w:rPr>
                <w:rFonts w:ascii="Arial" w:eastAsia="Arial" w:hAnsi="Arial" w:cs="Arial"/>
                <w:spacing w:val="-2"/>
                <w:sz w:val="18"/>
                <w:szCs w:val="18"/>
                <w:lang w:val="es-CO"/>
              </w:rPr>
              <w:t>t</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1"/>
                <w:sz w:val="18"/>
                <w:szCs w:val="18"/>
                <w:lang w:val="es-CO"/>
              </w:rPr>
              <w:t xml:space="preserve"> </w:t>
            </w:r>
            <w:r w:rsidRPr="00272132">
              <w:rPr>
                <w:rFonts w:ascii="Arial" w:eastAsia="Arial" w:hAnsi="Arial" w:cs="Arial"/>
                <w:sz w:val="18"/>
                <w:szCs w:val="18"/>
                <w:lang w:val="es-CO"/>
              </w:rPr>
              <w:t>y</w:t>
            </w:r>
            <w:r w:rsidRPr="00272132">
              <w:rPr>
                <w:rFonts w:ascii="Arial" w:eastAsia="Arial" w:hAnsi="Arial" w:cs="Arial"/>
                <w:spacing w:val="-1"/>
                <w:sz w:val="18"/>
                <w:szCs w:val="18"/>
                <w:lang w:val="es-CO"/>
              </w:rPr>
              <w:t xml:space="preserve"> l</w:t>
            </w:r>
            <w:r w:rsidRPr="00272132">
              <w:rPr>
                <w:rFonts w:ascii="Arial" w:eastAsia="Arial" w:hAnsi="Arial" w:cs="Arial"/>
                <w:sz w:val="18"/>
                <w:szCs w:val="18"/>
                <w:lang w:val="es-CO"/>
              </w:rPr>
              <w:t>a</w:t>
            </w:r>
            <w:r w:rsidRPr="00272132">
              <w:rPr>
                <w:rFonts w:ascii="Arial" w:eastAsia="Arial" w:hAnsi="Arial" w:cs="Arial"/>
                <w:spacing w:val="1"/>
                <w:sz w:val="18"/>
                <w:szCs w:val="18"/>
                <w:lang w:val="es-CO"/>
              </w:rPr>
              <w:t xml:space="preserve"> g</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s</w:t>
            </w:r>
            <w:r w:rsidRPr="00272132">
              <w:rPr>
                <w:rFonts w:ascii="Arial" w:eastAsia="Arial" w:hAnsi="Arial" w:cs="Arial"/>
                <w:spacing w:val="-2"/>
                <w:sz w:val="18"/>
                <w:szCs w:val="18"/>
                <w:lang w:val="es-CO"/>
              </w:rPr>
              <w:t>t</w:t>
            </w:r>
            <w:r w:rsidRPr="00272132">
              <w:rPr>
                <w:rFonts w:ascii="Arial" w:eastAsia="Arial" w:hAnsi="Arial" w:cs="Arial"/>
                <w:spacing w:val="1"/>
                <w:sz w:val="18"/>
                <w:szCs w:val="18"/>
                <w:lang w:val="es-CO"/>
              </w:rPr>
              <w:t>ió</w:t>
            </w:r>
            <w:r w:rsidRPr="00272132">
              <w:rPr>
                <w:rFonts w:ascii="Arial" w:eastAsia="Arial" w:hAnsi="Arial" w:cs="Arial"/>
                <w:sz w:val="18"/>
                <w:szCs w:val="18"/>
                <w:lang w:val="es-CO"/>
              </w:rPr>
              <w:t>n</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p</w:t>
            </w:r>
            <w:r w:rsidRPr="00272132">
              <w:rPr>
                <w:rFonts w:ascii="Arial" w:eastAsia="Arial" w:hAnsi="Arial" w:cs="Arial"/>
                <w:spacing w:val="1"/>
                <w:sz w:val="18"/>
                <w:szCs w:val="18"/>
                <w:lang w:val="es-CO"/>
              </w:rPr>
              <w:t>a</w:t>
            </w:r>
            <w:r w:rsidRPr="00272132">
              <w:rPr>
                <w:rFonts w:ascii="Arial" w:eastAsia="Arial" w:hAnsi="Arial" w:cs="Arial"/>
                <w:sz w:val="18"/>
                <w:szCs w:val="18"/>
                <w:lang w:val="es-CO"/>
              </w:rPr>
              <w:t>ra</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l</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pacing w:val="1"/>
                <w:sz w:val="18"/>
                <w:szCs w:val="18"/>
                <w:lang w:val="es-CO"/>
              </w:rPr>
              <w:t>og</w:t>
            </w:r>
            <w:r w:rsidRPr="00272132">
              <w:rPr>
                <w:rFonts w:ascii="Arial" w:eastAsia="Arial" w:hAnsi="Arial" w:cs="Arial"/>
                <w:sz w:val="18"/>
                <w:szCs w:val="18"/>
                <w:lang w:val="es-CO"/>
              </w:rPr>
              <w:t>ro</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obj</w:t>
            </w:r>
            <w:r w:rsidRPr="00272132">
              <w:rPr>
                <w:rFonts w:ascii="Arial" w:eastAsia="Arial" w:hAnsi="Arial" w:cs="Arial"/>
                <w:spacing w:val="-2"/>
                <w:sz w:val="18"/>
                <w:szCs w:val="18"/>
                <w:lang w:val="es-CO"/>
              </w:rPr>
              <w:t>e</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i</w:t>
            </w:r>
            <w:r w:rsidRPr="00272132">
              <w:rPr>
                <w:rFonts w:ascii="Arial" w:eastAsia="Arial" w:hAnsi="Arial" w:cs="Arial"/>
                <w:spacing w:val="-1"/>
                <w:sz w:val="18"/>
                <w:szCs w:val="18"/>
                <w:lang w:val="es-CO"/>
              </w:rPr>
              <w:t>v</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1"/>
                <w:sz w:val="18"/>
                <w:szCs w:val="18"/>
                <w:lang w:val="es-CO"/>
              </w:rPr>
              <w:t xml:space="preserve"> t</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a</w:t>
            </w:r>
            <w:r w:rsidRPr="00272132">
              <w:rPr>
                <w:rFonts w:ascii="Arial" w:eastAsia="Arial" w:hAnsi="Arial" w:cs="Arial"/>
                <w:spacing w:val="-1"/>
                <w:sz w:val="18"/>
                <w:szCs w:val="18"/>
                <w:lang w:val="es-CO"/>
              </w:rPr>
              <w:t>z</w:t>
            </w:r>
            <w:r w:rsidRPr="00272132">
              <w:rPr>
                <w:rFonts w:ascii="Arial" w:eastAsia="Arial" w:hAnsi="Arial" w:cs="Arial"/>
                <w:spacing w:val="1"/>
                <w:sz w:val="18"/>
                <w:szCs w:val="18"/>
                <w:lang w:val="es-CO"/>
              </w:rPr>
              <w:t>a</w:t>
            </w:r>
            <w:r w:rsidRPr="00272132">
              <w:rPr>
                <w:rFonts w:ascii="Arial" w:eastAsia="Arial" w:hAnsi="Arial" w:cs="Arial"/>
                <w:spacing w:val="-2"/>
                <w:sz w:val="18"/>
                <w:szCs w:val="18"/>
                <w:lang w:val="es-CO"/>
              </w:rPr>
              <w:t>d</w:t>
            </w:r>
            <w:r w:rsidRPr="00272132">
              <w:rPr>
                <w:rFonts w:ascii="Arial" w:eastAsia="Arial" w:hAnsi="Arial" w:cs="Arial"/>
                <w:spacing w:val="1"/>
                <w:sz w:val="18"/>
                <w:szCs w:val="18"/>
                <w:lang w:val="es-CO"/>
              </w:rPr>
              <w:t>os</w:t>
            </w:r>
            <w:r w:rsidRPr="00272132">
              <w:rPr>
                <w:rFonts w:ascii="Arial" w:eastAsia="Arial" w:hAnsi="Arial" w:cs="Arial"/>
                <w:sz w:val="18"/>
                <w:szCs w:val="18"/>
                <w:lang w:val="es-CO"/>
              </w:rPr>
              <w:t>.</w:t>
            </w:r>
          </w:p>
          <w:p w14:paraId="556A6C24" w14:textId="77777777" w:rsidR="00AF3CC1" w:rsidRPr="00272132" w:rsidRDefault="00AF3CC1" w:rsidP="00AF3CC1">
            <w:pPr>
              <w:ind w:left="64" w:right="32"/>
              <w:jc w:val="both"/>
              <w:rPr>
                <w:rFonts w:ascii="Arial" w:eastAsia="Arial" w:hAnsi="Arial" w:cs="Arial"/>
                <w:sz w:val="6"/>
                <w:szCs w:val="6"/>
                <w:lang w:val="es-CO"/>
              </w:rPr>
            </w:pPr>
          </w:p>
          <w:p w14:paraId="45E7C40E" w14:textId="6EC37452" w:rsidR="00AF3CC1" w:rsidRPr="00272132" w:rsidRDefault="00AF3CC1" w:rsidP="00AF3CC1">
            <w:pPr>
              <w:ind w:left="64" w:right="32"/>
              <w:jc w:val="both"/>
              <w:rPr>
                <w:rFonts w:ascii="Arial" w:eastAsia="Arial" w:hAnsi="Arial" w:cs="Arial"/>
                <w:spacing w:val="1"/>
                <w:sz w:val="18"/>
                <w:szCs w:val="18"/>
                <w:lang w:val="es-CO"/>
              </w:rPr>
            </w:pPr>
            <w:r w:rsidRPr="00272132">
              <w:rPr>
                <w:rFonts w:ascii="Arial" w:eastAsia="Arial" w:hAnsi="Arial" w:cs="Arial"/>
                <w:sz w:val="18"/>
                <w:szCs w:val="18"/>
                <w:lang w:val="es-CO"/>
              </w:rPr>
              <w:t>El</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di</w:t>
            </w:r>
            <w:r w:rsidRPr="00272132">
              <w:rPr>
                <w:rFonts w:ascii="Arial" w:eastAsia="Arial" w:hAnsi="Arial" w:cs="Arial"/>
                <w:sz w:val="18"/>
                <w:szCs w:val="18"/>
                <w:lang w:val="es-CO"/>
              </w:rPr>
              <w:t>r</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io</w:t>
            </w:r>
            <w:r w:rsidRPr="00272132">
              <w:rPr>
                <w:rFonts w:ascii="Arial" w:eastAsia="Arial" w:hAnsi="Arial" w:cs="Arial"/>
                <w:spacing w:val="-2"/>
                <w:sz w:val="18"/>
                <w:szCs w:val="18"/>
                <w:lang w:val="es-CO"/>
              </w:rPr>
              <w:t>n</w:t>
            </w:r>
            <w:r w:rsidRPr="00272132">
              <w:rPr>
                <w:rFonts w:ascii="Arial" w:eastAsia="Arial" w:hAnsi="Arial" w:cs="Arial"/>
                <w:spacing w:val="1"/>
                <w:sz w:val="18"/>
                <w:szCs w:val="18"/>
                <w:lang w:val="es-CO"/>
              </w:rPr>
              <w:t>am</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en</w:t>
            </w:r>
            <w:r w:rsidRPr="00272132">
              <w:rPr>
                <w:rFonts w:ascii="Arial" w:eastAsia="Arial" w:hAnsi="Arial" w:cs="Arial"/>
                <w:sz w:val="18"/>
                <w:szCs w:val="18"/>
                <w:lang w:val="es-CO"/>
              </w:rPr>
              <w:t xml:space="preserve">to </w:t>
            </w:r>
            <w:r w:rsidRPr="00272132">
              <w:rPr>
                <w:rFonts w:ascii="Arial" w:eastAsia="Arial" w:hAnsi="Arial" w:cs="Arial"/>
                <w:spacing w:val="1"/>
                <w:sz w:val="18"/>
                <w:szCs w:val="18"/>
                <w:lang w:val="es-CO"/>
              </w:rPr>
              <w:t>e</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tr</w:t>
            </w:r>
            <w:r w:rsidRPr="00272132">
              <w:rPr>
                <w:rFonts w:ascii="Arial" w:eastAsia="Arial" w:hAnsi="Arial" w:cs="Arial"/>
                <w:spacing w:val="1"/>
                <w:sz w:val="18"/>
                <w:szCs w:val="18"/>
                <w:lang w:val="es-CO"/>
              </w:rPr>
              <w:t>a</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é</w:t>
            </w:r>
            <w:r w:rsidRPr="00272132">
              <w:rPr>
                <w:rFonts w:ascii="Arial" w:eastAsia="Arial" w:hAnsi="Arial" w:cs="Arial"/>
                <w:spacing w:val="-2"/>
                <w:sz w:val="18"/>
                <w:szCs w:val="18"/>
                <w:lang w:val="es-CO"/>
              </w:rPr>
              <w:t>g</w:t>
            </w:r>
            <w:r w:rsidRPr="00272132">
              <w:rPr>
                <w:rFonts w:ascii="Arial" w:eastAsia="Arial" w:hAnsi="Arial" w:cs="Arial"/>
                <w:spacing w:val="1"/>
                <w:sz w:val="18"/>
                <w:szCs w:val="18"/>
                <w:lang w:val="es-CO"/>
              </w:rPr>
              <w:t>ic</w:t>
            </w:r>
            <w:r w:rsidRPr="00272132">
              <w:rPr>
                <w:rFonts w:ascii="Arial" w:eastAsia="Arial" w:hAnsi="Arial" w:cs="Arial"/>
                <w:sz w:val="18"/>
                <w:szCs w:val="18"/>
                <w:lang w:val="es-CO"/>
              </w:rPr>
              <w:t>o</w:t>
            </w:r>
            <w:r w:rsidRPr="00272132">
              <w:rPr>
                <w:rFonts w:ascii="Arial" w:eastAsia="Arial" w:hAnsi="Arial" w:cs="Arial"/>
                <w:spacing w:val="2"/>
                <w:sz w:val="18"/>
                <w:szCs w:val="18"/>
                <w:lang w:val="es-CO"/>
              </w:rPr>
              <w:t xml:space="preserve"> </w:t>
            </w:r>
            <w:r w:rsidRPr="00272132">
              <w:rPr>
                <w:rFonts w:ascii="Arial" w:eastAsia="Arial" w:hAnsi="Arial" w:cs="Arial"/>
                <w:sz w:val="18"/>
                <w:szCs w:val="18"/>
                <w:lang w:val="es-CO"/>
              </w:rPr>
              <w:t xml:space="preserve">y </w:t>
            </w:r>
            <w:r w:rsidRPr="00272132">
              <w:rPr>
                <w:rFonts w:ascii="Arial" w:eastAsia="Arial" w:hAnsi="Arial" w:cs="Arial"/>
                <w:spacing w:val="-2"/>
                <w:sz w:val="18"/>
                <w:szCs w:val="18"/>
                <w:lang w:val="es-CO"/>
              </w:rPr>
              <w:t>l</w:t>
            </w:r>
            <w:r w:rsidRPr="00272132">
              <w:rPr>
                <w:rFonts w:ascii="Arial" w:eastAsia="Arial" w:hAnsi="Arial" w:cs="Arial"/>
                <w:sz w:val="18"/>
                <w:szCs w:val="18"/>
                <w:lang w:val="es-CO"/>
              </w:rPr>
              <w:t>a</w:t>
            </w:r>
            <w:r w:rsidRPr="00272132">
              <w:rPr>
                <w:rFonts w:ascii="Arial" w:eastAsia="Arial" w:hAnsi="Arial" w:cs="Arial"/>
                <w:spacing w:val="2"/>
                <w:sz w:val="18"/>
                <w:szCs w:val="18"/>
                <w:lang w:val="es-CO"/>
              </w:rPr>
              <w:t xml:space="preserve"> </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e</w:t>
            </w:r>
            <w:r w:rsidRPr="00272132">
              <w:rPr>
                <w:rFonts w:ascii="Arial" w:eastAsia="Arial" w:hAnsi="Arial" w:cs="Arial"/>
                <w:spacing w:val="-1"/>
                <w:sz w:val="18"/>
                <w:szCs w:val="18"/>
                <w:lang w:val="es-CO"/>
              </w:rPr>
              <w:t>v</w:t>
            </w:r>
            <w:r w:rsidRPr="00272132">
              <w:rPr>
                <w:rFonts w:ascii="Arial" w:eastAsia="Arial" w:hAnsi="Arial" w:cs="Arial"/>
                <w:spacing w:val="1"/>
                <w:sz w:val="18"/>
                <w:szCs w:val="18"/>
                <w:lang w:val="es-CO"/>
              </w:rPr>
              <w:t>i</w:t>
            </w:r>
            <w:r w:rsidRPr="00272132">
              <w:rPr>
                <w:rFonts w:ascii="Arial" w:eastAsia="Arial" w:hAnsi="Arial" w:cs="Arial"/>
                <w:spacing w:val="-1"/>
                <w:sz w:val="18"/>
                <w:szCs w:val="18"/>
                <w:lang w:val="es-CO"/>
              </w:rPr>
              <w:t>s</w:t>
            </w:r>
            <w:r w:rsidRPr="00272132">
              <w:rPr>
                <w:rFonts w:ascii="Arial" w:eastAsia="Arial" w:hAnsi="Arial" w:cs="Arial"/>
                <w:spacing w:val="1"/>
                <w:sz w:val="18"/>
                <w:szCs w:val="18"/>
                <w:lang w:val="es-CO"/>
              </w:rPr>
              <w:t>ió</w:t>
            </w:r>
            <w:r w:rsidRPr="00272132">
              <w:rPr>
                <w:rFonts w:ascii="Arial" w:eastAsia="Arial" w:hAnsi="Arial" w:cs="Arial"/>
                <w:sz w:val="18"/>
                <w:szCs w:val="18"/>
                <w:lang w:val="es-CO"/>
              </w:rPr>
              <w:t xml:space="preserve">n </w:t>
            </w:r>
            <w:r w:rsidRPr="00272132">
              <w:rPr>
                <w:rFonts w:ascii="Arial" w:eastAsia="Arial" w:hAnsi="Arial" w:cs="Arial"/>
                <w:spacing w:val="1"/>
                <w:sz w:val="18"/>
                <w:szCs w:val="18"/>
                <w:lang w:val="es-CO"/>
              </w:rPr>
              <w:t>de</w:t>
            </w:r>
            <w:r w:rsidRPr="00272132">
              <w:rPr>
                <w:rFonts w:ascii="Arial" w:eastAsia="Arial" w:hAnsi="Arial" w:cs="Arial"/>
                <w:sz w:val="18"/>
                <w:szCs w:val="18"/>
                <w:lang w:val="es-CO"/>
              </w:rPr>
              <w:t>l SG</w:t>
            </w:r>
            <w:r w:rsidRPr="00272132">
              <w:rPr>
                <w:rFonts w:ascii="Arial" w:eastAsia="Arial" w:hAnsi="Arial" w:cs="Arial"/>
                <w:spacing w:val="1"/>
                <w:sz w:val="18"/>
                <w:szCs w:val="18"/>
                <w:lang w:val="es-CO"/>
              </w:rPr>
              <w:t xml:space="preserve"> </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a</w:t>
            </w:r>
            <w:r w:rsidRPr="00272132">
              <w:rPr>
                <w:rFonts w:ascii="Arial" w:eastAsia="Arial" w:hAnsi="Arial" w:cs="Arial"/>
                <w:spacing w:val="-2"/>
                <w:sz w:val="18"/>
                <w:szCs w:val="18"/>
                <w:lang w:val="es-CO"/>
              </w:rPr>
              <w:t>b</w:t>
            </w:r>
            <w:r w:rsidRPr="00272132">
              <w:rPr>
                <w:rFonts w:ascii="Arial" w:eastAsia="Arial" w:hAnsi="Arial" w:cs="Arial"/>
                <w:spacing w:val="1"/>
                <w:sz w:val="18"/>
                <w:szCs w:val="18"/>
                <w:lang w:val="es-CO"/>
              </w:rPr>
              <w:t>le</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n</w:t>
            </w:r>
            <w:r w:rsidRPr="00272132">
              <w:rPr>
                <w:rFonts w:ascii="Arial" w:eastAsia="Arial" w:hAnsi="Arial" w:cs="Arial"/>
                <w:spacing w:val="2"/>
                <w:sz w:val="18"/>
                <w:szCs w:val="18"/>
                <w:lang w:val="es-CO"/>
              </w:rPr>
              <w:t xml:space="preserve"> </w:t>
            </w:r>
            <w:r w:rsidRPr="00272132">
              <w:rPr>
                <w:rFonts w:ascii="Arial" w:eastAsia="Arial" w:hAnsi="Arial" w:cs="Arial"/>
                <w:spacing w:val="-2"/>
                <w:sz w:val="18"/>
                <w:szCs w:val="18"/>
                <w:lang w:val="es-CO"/>
              </w:rPr>
              <w:t>l</w:t>
            </w:r>
            <w:r w:rsidRPr="00272132">
              <w:rPr>
                <w:rFonts w:ascii="Arial" w:eastAsia="Arial" w:hAnsi="Arial" w:cs="Arial"/>
                <w:spacing w:val="1"/>
                <w:sz w:val="18"/>
                <w:szCs w:val="18"/>
                <w:lang w:val="es-CO"/>
              </w:rPr>
              <w:t>a</w:t>
            </w:r>
            <w:r w:rsidRPr="00272132">
              <w:rPr>
                <w:rFonts w:ascii="Arial" w:eastAsia="Arial" w:hAnsi="Arial" w:cs="Arial"/>
                <w:sz w:val="18"/>
                <w:szCs w:val="18"/>
                <w:lang w:val="es-CO"/>
              </w:rPr>
              <w:t xml:space="preserve">s </w:t>
            </w:r>
            <w:r w:rsidRPr="00272132">
              <w:rPr>
                <w:rFonts w:ascii="Arial" w:eastAsia="Arial" w:hAnsi="Arial" w:cs="Arial"/>
                <w:spacing w:val="1"/>
                <w:sz w:val="18"/>
                <w:szCs w:val="18"/>
                <w:lang w:val="es-CO"/>
              </w:rPr>
              <w:t>di</w:t>
            </w:r>
            <w:r w:rsidRPr="00272132">
              <w:rPr>
                <w:rFonts w:ascii="Arial" w:eastAsia="Arial" w:hAnsi="Arial" w:cs="Arial"/>
                <w:sz w:val="18"/>
                <w:szCs w:val="18"/>
                <w:lang w:val="es-CO"/>
              </w:rPr>
              <w:t>r</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c</w:t>
            </w:r>
            <w:r w:rsidRPr="00272132">
              <w:rPr>
                <w:rFonts w:ascii="Arial" w:eastAsia="Arial" w:hAnsi="Arial" w:cs="Arial"/>
                <w:sz w:val="18"/>
                <w:szCs w:val="18"/>
                <w:lang w:val="es-CO"/>
              </w:rPr>
              <w:t>tr</w:t>
            </w:r>
            <w:r w:rsidRPr="00272132">
              <w:rPr>
                <w:rFonts w:ascii="Arial" w:eastAsia="Arial" w:hAnsi="Arial" w:cs="Arial"/>
                <w:spacing w:val="7"/>
                <w:sz w:val="18"/>
                <w:szCs w:val="18"/>
                <w:lang w:val="es-CO"/>
              </w:rPr>
              <w:t>i</w:t>
            </w:r>
            <w:r w:rsidRPr="00272132">
              <w:rPr>
                <w:rFonts w:ascii="Arial" w:eastAsia="Arial" w:hAnsi="Arial" w:cs="Arial"/>
                <w:spacing w:val="1"/>
                <w:sz w:val="18"/>
                <w:szCs w:val="18"/>
                <w:lang w:val="es-CO"/>
              </w:rPr>
              <w:t>c</w:t>
            </w:r>
            <w:r w:rsidRPr="00272132">
              <w:rPr>
                <w:rFonts w:ascii="Arial" w:eastAsia="Arial" w:hAnsi="Arial" w:cs="Arial"/>
                <w:spacing w:val="-2"/>
                <w:sz w:val="18"/>
                <w:szCs w:val="18"/>
                <w:lang w:val="es-CO"/>
              </w:rPr>
              <w:t>e</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p</w:t>
            </w:r>
            <w:r w:rsidRPr="00272132">
              <w:rPr>
                <w:rFonts w:ascii="Arial" w:eastAsia="Arial" w:hAnsi="Arial" w:cs="Arial"/>
                <w:spacing w:val="-2"/>
                <w:sz w:val="18"/>
                <w:szCs w:val="18"/>
                <w:lang w:val="es-CO"/>
              </w:rPr>
              <w:t>a</w:t>
            </w:r>
            <w:r w:rsidRPr="00272132">
              <w:rPr>
                <w:rFonts w:ascii="Arial" w:eastAsia="Arial" w:hAnsi="Arial" w:cs="Arial"/>
                <w:sz w:val="18"/>
                <w:szCs w:val="18"/>
                <w:lang w:val="es-CO"/>
              </w:rPr>
              <w:t>ra</w:t>
            </w:r>
            <w:r w:rsidRPr="00272132">
              <w:rPr>
                <w:rFonts w:ascii="Arial" w:eastAsia="Arial" w:hAnsi="Arial" w:cs="Arial"/>
                <w:spacing w:val="2"/>
                <w:sz w:val="18"/>
                <w:szCs w:val="18"/>
                <w:lang w:val="es-CO"/>
              </w:rPr>
              <w:t xml:space="preserve"> </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 xml:space="preserve">u </w:t>
            </w:r>
            <w:r w:rsidRPr="00272132">
              <w:rPr>
                <w:rFonts w:ascii="Arial" w:eastAsia="Arial" w:hAnsi="Arial" w:cs="Arial"/>
                <w:spacing w:val="1"/>
                <w:sz w:val="18"/>
                <w:szCs w:val="18"/>
                <w:lang w:val="es-CO"/>
              </w:rPr>
              <w:t>pl</w:t>
            </w:r>
            <w:r w:rsidRPr="00272132">
              <w:rPr>
                <w:rFonts w:ascii="Arial" w:eastAsia="Arial" w:hAnsi="Arial" w:cs="Arial"/>
                <w:spacing w:val="-2"/>
                <w:sz w:val="18"/>
                <w:szCs w:val="18"/>
                <w:lang w:val="es-CO"/>
              </w:rPr>
              <w:t>a</w:t>
            </w:r>
            <w:r w:rsidRPr="00272132">
              <w:rPr>
                <w:rFonts w:ascii="Arial" w:eastAsia="Arial" w:hAnsi="Arial" w:cs="Arial"/>
                <w:spacing w:val="1"/>
                <w:sz w:val="18"/>
                <w:szCs w:val="18"/>
                <w:lang w:val="es-CO"/>
              </w:rPr>
              <w:t>ni</w:t>
            </w:r>
            <w:r w:rsidRPr="00272132">
              <w:rPr>
                <w:rFonts w:ascii="Arial" w:eastAsia="Arial" w:hAnsi="Arial" w:cs="Arial"/>
                <w:spacing w:val="-2"/>
                <w:sz w:val="18"/>
                <w:szCs w:val="18"/>
                <w:lang w:val="es-CO"/>
              </w:rPr>
              <w:t>f</w:t>
            </w:r>
            <w:r w:rsidRPr="00272132">
              <w:rPr>
                <w:rFonts w:ascii="Arial" w:eastAsia="Arial" w:hAnsi="Arial" w:cs="Arial"/>
                <w:spacing w:val="1"/>
                <w:sz w:val="18"/>
                <w:szCs w:val="18"/>
                <w:lang w:val="es-CO"/>
              </w:rPr>
              <w:t>ic</w:t>
            </w:r>
            <w:r w:rsidRPr="00272132">
              <w:rPr>
                <w:rFonts w:ascii="Arial" w:eastAsia="Arial" w:hAnsi="Arial" w:cs="Arial"/>
                <w:spacing w:val="-2"/>
                <w:sz w:val="18"/>
                <w:szCs w:val="18"/>
                <w:lang w:val="es-CO"/>
              </w:rPr>
              <w:t>a</w:t>
            </w:r>
            <w:r w:rsidRPr="00272132">
              <w:rPr>
                <w:rFonts w:ascii="Arial" w:eastAsia="Arial" w:hAnsi="Arial" w:cs="Arial"/>
                <w:spacing w:val="1"/>
                <w:sz w:val="18"/>
                <w:szCs w:val="18"/>
                <w:lang w:val="es-CO"/>
              </w:rPr>
              <w:t>ci</w:t>
            </w:r>
            <w:r w:rsidRPr="00272132">
              <w:rPr>
                <w:rFonts w:ascii="Arial" w:eastAsia="Arial" w:hAnsi="Arial" w:cs="Arial"/>
                <w:spacing w:val="-2"/>
                <w:sz w:val="18"/>
                <w:szCs w:val="18"/>
                <w:lang w:val="es-CO"/>
              </w:rPr>
              <w:t>ó</w:t>
            </w:r>
            <w:r w:rsidRPr="00272132">
              <w:rPr>
                <w:rFonts w:ascii="Arial" w:eastAsia="Arial" w:hAnsi="Arial" w:cs="Arial"/>
                <w:sz w:val="18"/>
                <w:szCs w:val="18"/>
                <w:lang w:val="es-CO"/>
              </w:rPr>
              <w:t>n</w:t>
            </w:r>
            <w:r w:rsidRPr="00272132">
              <w:rPr>
                <w:rFonts w:ascii="Arial" w:eastAsia="Arial" w:hAnsi="Arial" w:cs="Arial"/>
                <w:spacing w:val="2"/>
                <w:sz w:val="18"/>
                <w:szCs w:val="18"/>
                <w:lang w:val="es-CO"/>
              </w:rPr>
              <w:t xml:space="preserve"> </w:t>
            </w:r>
            <w:r w:rsidRPr="00272132">
              <w:rPr>
                <w:rFonts w:ascii="Arial" w:eastAsia="Arial" w:hAnsi="Arial" w:cs="Arial"/>
                <w:sz w:val="18"/>
                <w:szCs w:val="18"/>
                <w:lang w:val="es-CO"/>
              </w:rPr>
              <w:t xml:space="preserve">y </w:t>
            </w:r>
            <w:r w:rsidRPr="00272132">
              <w:rPr>
                <w:rFonts w:ascii="Arial" w:eastAsia="Arial" w:hAnsi="Arial" w:cs="Arial"/>
                <w:spacing w:val="1"/>
                <w:sz w:val="18"/>
                <w:szCs w:val="18"/>
                <w:lang w:val="es-CO"/>
              </w:rPr>
              <w:t>p</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o</w:t>
            </w:r>
            <w:r w:rsidRPr="00272132">
              <w:rPr>
                <w:rFonts w:ascii="Arial" w:eastAsia="Arial" w:hAnsi="Arial" w:cs="Arial"/>
                <w:spacing w:val="-1"/>
                <w:sz w:val="18"/>
                <w:szCs w:val="18"/>
                <w:lang w:val="es-CO"/>
              </w:rPr>
              <w:t>y</w:t>
            </w:r>
            <w:r w:rsidRPr="00272132">
              <w:rPr>
                <w:rFonts w:ascii="Arial" w:eastAsia="Arial" w:hAnsi="Arial" w:cs="Arial"/>
                <w:spacing w:val="1"/>
                <w:sz w:val="18"/>
                <w:szCs w:val="18"/>
                <w:lang w:val="es-CO"/>
              </w:rPr>
              <w:t>ec</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io</w:t>
            </w:r>
            <w:r w:rsidRPr="00272132">
              <w:rPr>
                <w:rFonts w:ascii="Arial" w:eastAsia="Arial" w:hAnsi="Arial" w:cs="Arial"/>
                <w:spacing w:val="-2"/>
                <w:sz w:val="18"/>
                <w:szCs w:val="18"/>
                <w:lang w:val="es-CO"/>
              </w:rPr>
              <w:t>n</w:t>
            </w:r>
            <w:r w:rsidRPr="00272132">
              <w:rPr>
                <w:rFonts w:ascii="Arial" w:eastAsia="Arial" w:hAnsi="Arial" w:cs="Arial"/>
                <w:spacing w:val="1"/>
                <w:sz w:val="18"/>
                <w:szCs w:val="18"/>
                <w:lang w:val="es-CO"/>
              </w:rPr>
              <w:t>es</w:t>
            </w:r>
            <w:r w:rsidRPr="00272132">
              <w:rPr>
                <w:rFonts w:ascii="Arial" w:eastAsia="Arial" w:hAnsi="Arial" w:cs="Arial"/>
                <w:sz w:val="18"/>
                <w:szCs w:val="18"/>
                <w:lang w:val="es-CO"/>
              </w:rPr>
              <w:t xml:space="preserve">. </w:t>
            </w:r>
            <w:r w:rsidRPr="00272132">
              <w:rPr>
                <w:rFonts w:ascii="Arial" w:eastAsia="Arial" w:hAnsi="Arial" w:cs="Arial"/>
                <w:spacing w:val="20"/>
                <w:sz w:val="18"/>
                <w:szCs w:val="18"/>
                <w:lang w:val="es-CO"/>
              </w:rPr>
              <w:t xml:space="preserve"> </w:t>
            </w:r>
            <w:r w:rsidRPr="00272132">
              <w:rPr>
                <w:rFonts w:ascii="Arial" w:eastAsia="Arial" w:hAnsi="Arial" w:cs="Arial"/>
                <w:spacing w:val="-2"/>
                <w:sz w:val="18"/>
                <w:szCs w:val="18"/>
                <w:lang w:val="es-CO"/>
              </w:rPr>
              <w:t>L</w:t>
            </w:r>
            <w:r w:rsidRPr="00272132">
              <w:rPr>
                <w:rFonts w:ascii="Arial" w:eastAsia="Arial" w:hAnsi="Arial" w:cs="Arial"/>
                <w:sz w:val="18"/>
                <w:szCs w:val="18"/>
                <w:lang w:val="es-CO"/>
              </w:rPr>
              <w:t>a</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in</w:t>
            </w:r>
            <w:r w:rsidRPr="00272132">
              <w:rPr>
                <w:rFonts w:ascii="Arial" w:eastAsia="Arial" w:hAnsi="Arial" w:cs="Arial"/>
                <w:spacing w:val="-2"/>
                <w:sz w:val="18"/>
                <w:szCs w:val="18"/>
                <w:lang w:val="es-CO"/>
              </w:rPr>
              <w:t>t</w:t>
            </w:r>
            <w:r w:rsidRPr="00272132">
              <w:rPr>
                <w:rFonts w:ascii="Arial" w:eastAsia="Arial" w:hAnsi="Arial" w:cs="Arial"/>
                <w:spacing w:val="1"/>
                <w:sz w:val="18"/>
                <w:szCs w:val="18"/>
                <w:lang w:val="es-CO"/>
              </w:rPr>
              <w:t>eg</w:t>
            </w:r>
            <w:r w:rsidRPr="00272132">
              <w:rPr>
                <w:rFonts w:ascii="Arial" w:eastAsia="Arial" w:hAnsi="Arial" w:cs="Arial"/>
                <w:sz w:val="18"/>
                <w:szCs w:val="18"/>
                <w:lang w:val="es-CO"/>
              </w:rPr>
              <w:t>r</w:t>
            </w:r>
            <w:r w:rsidRPr="00272132">
              <w:rPr>
                <w:rFonts w:ascii="Arial" w:eastAsia="Arial" w:hAnsi="Arial" w:cs="Arial"/>
                <w:spacing w:val="-1"/>
                <w:sz w:val="18"/>
                <w:szCs w:val="18"/>
                <w:lang w:val="es-CO"/>
              </w:rPr>
              <w:t>i</w:t>
            </w:r>
            <w:r w:rsidRPr="00272132">
              <w:rPr>
                <w:rFonts w:ascii="Arial" w:eastAsia="Arial" w:hAnsi="Arial" w:cs="Arial"/>
                <w:spacing w:val="1"/>
                <w:sz w:val="18"/>
                <w:szCs w:val="18"/>
                <w:lang w:val="es-CO"/>
              </w:rPr>
              <w:t>da</w:t>
            </w:r>
            <w:r w:rsidRPr="00272132">
              <w:rPr>
                <w:rFonts w:ascii="Arial" w:eastAsia="Arial" w:hAnsi="Arial" w:cs="Arial"/>
                <w:sz w:val="18"/>
                <w:szCs w:val="18"/>
                <w:lang w:val="es-CO"/>
              </w:rPr>
              <w:t xml:space="preserve">d </w:t>
            </w:r>
            <w:r w:rsidRPr="00272132">
              <w:rPr>
                <w:rFonts w:ascii="Arial" w:eastAsia="Arial" w:hAnsi="Arial" w:cs="Arial"/>
                <w:spacing w:val="1"/>
                <w:sz w:val="18"/>
                <w:szCs w:val="18"/>
                <w:lang w:val="es-CO"/>
              </w:rPr>
              <w:t>an</w:t>
            </w:r>
            <w:r w:rsidRPr="00272132">
              <w:rPr>
                <w:rFonts w:ascii="Arial" w:eastAsia="Arial" w:hAnsi="Arial" w:cs="Arial"/>
                <w:sz w:val="18"/>
                <w:szCs w:val="18"/>
                <w:lang w:val="es-CO"/>
              </w:rPr>
              <w:t>te</w:t>
            </w:r>
            <w:r w:rsidRPr="00272132">
              <w:rPr>
                <w:rFonts w:ascii="Arial" w:eastAsia="Arial" w:hAnsi="Arial" w:cs="Arial"/>
                <w:spacing w:val="7"/>
                <w:sz w:val="18"/>
                <w:szCs w:val="18"/>
                <w:lang w:val="es-CO"/>
              </w:rPr>
              <w:t xml:space="preserve"> </w:t>
            </w:r>
            <w:r w:rsidRPr="00272132">
              <w:rPr>
                <w:rFonts w:ascii="Arial" w:eastAsia="Arial" w:hAnsi="Arial" w:cs="Arial"/>
                <w:spacing w:val="-2"/>
                <w:sz w:val="18"/>
                <w:szCs w:val="18"/>
                <w:lang w:val="es-CO"/>
              </w:rPr>
              <w:t>l</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a</w:t>
            </w:r>
            <w:r w:rsidRPr="00272132">
              <w:rPr>
                <w:rFonts w:ascii="Arial" w:eastAsia="Arial" w:hAnsi="Arial" w:cs="Arial"/>
                <w:spacing w:val="-1"/>
                <w:sz w:val="18"/>
                <w:szCs w:val="18"/>
                <w:lang w:val="es-CO"/>
              </w:rPr>
              <w:t>m</w:t>
            </w:r>
            <w:r w:rsidRPr="00272132">
              <w:rPr>
                <w:rFonts w:ascii="Arial" w:eastAsia="Arial" w:hAnsi="Arial" w:cs="Arial"/>
                <w:spacing w:val="1"/>
                <w:sz w:val="18"/>
                <w:szCs w:val="18"/>
                <w:lang w:val="es-CO"/>
              </w:rPr>
              <w:t>bi</w:t>
            </w:r>
            <w:r w:rsidRPr="00272132">
              <w:rPr>
                <w:rFonts w:ascii="Arial" w:eastAsia="Arial" w:hAnsi="Arial" w:cs="Arial"/>
                <w:spacing w:val="-2"/>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 xml:space="preserve">e </w:t>
            </w:r>
            <w:r w:rsidRPr="00272132">
              <w:rPr>
                <w:rFonts w:ascii="Arial" w:eastAsia="Arial" w:hAnsi="Arial" w:cs="Arial"/>
                <w:spacing w:val="1"/>
                <w:sz w:val="18"/>
                <w:szCs w:val="18"/>
                <w:lang w:val="es-CO"/>
              </w:rPr>
              <w:t>s</w:t>
            </w:r>
            <w:r w:rsidRPr="00272132">
              <w:rPr>
                <w:rFonts w:ascii="Arial" w:eastAsia="Arial" w:hAnsi="Arial" w:cs="Arial"/>
                <w:spacing w:val="-2"/>
                <w:sz w:val="18"/>
                <w:szCs w:val="18"/>
                <w:lang w:val="es-CO"/>
              </w:rPr>
              <w:t>u</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t</w:t>
            </w:r>
            <w:r w:rsidRPr="00272132">
              <w:rPr>
                <w:rFonts w:ascii="Arial" w:eastAsia="Arial" w:hAnsi="Arial" w:cs="Arial"/>
                <w:spacing w:val="1"/>
                <w:sz w:val="18"/>
                <w:szCs w:val="18"/>
                <w:lang w:val="es-CO"/>
              </w:rPr>
              <w:t>en</w:t>
            </w:r>
            <w:r w:rsidRPr="00272132">
              <w:rPr>
                <w:rFonts w:ascii="Arial" w:eastAsia="Arial" w:hAnsi="Arial" w:cs="Arial"/>
                <w:spacing w:val="-2"/>
                <w:sz w:val="18"/>
                <w:szCs w:val="18"/>
                <w:lang w:val="es-CO"/>
              </w:rPr>
              <w:t>t</w:t>
            </w:r>
            <w:r w:rsidRPr="00272132">
              <w:rPr>
                <w:rFonts w:ascii="Arial" w:eastAsia="Arial" w:hAnsi="Arial" w:cs="Arial"/>
                <w:sz w:val="18"/>
                <w:szCs w:val="18"/>
                <w:lang w:val="es-CO"/>
              </w:rPr>
              <w:t xml:space="preserve">a </w:t>
            </w:r>
            <w:r w:rsidRPr="00272132">
              <w:rPr>
                <w:rFonts w:ascii="Arial" w:eastAsia="Arial" w:hAnsi="Arial" w:cs="Arial"/>
                <w:spacing w:val="1"/>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m</w:t>
            </w:r>
            <w:r w:rsidRPr="00272132">
              <w:rPr>
                <w:rFonts w:ascii="Arial" w:eastAsia="Arial" w:hAnsi="Arial" w:cs="Arial"/>
                <w:spacing w:val="-2"/>
                <w:sz w:val="18"/>
                <w:szCs w:val="18"/>
                <w:lang w:val="es-CO"/>
              </w:rPr>
              <w:t>a</w:t>
            </w:r>
            <w:r w:rsidRPr="00272132">
              <w:rPr>
                <w:rFonts w:ascii="Arial" w:eastAsia="Arial" w:hAnsi="Arial" w:cs="Arial"/>
                <w:spacing w:val="1"/>
                <w:sz w:val="18"/>
                <w:szCs w:val="18"/>
                <w:lang w:val="es-CO"/>
              </w:rPr>
              <w:t>ne</w:t>
            </w:r>
            <w:r w:rsidRPr="00272132">
              <w:rPr>
                <w:rFonts w:ascii="Arial" w:eastAsia="Arial" w:hAnsi="Arial" w:cs="Arial"/>
                <w:sz w:val="18"/>
                <w:szCs w:val="18"/>
                <w:lang w:val="es-CO"/>
              </w:rPr>
              <w:t>ra</w:t>
            </w:r>
            <w:r w:rsidRPr="00272132">
              <w:rPr>
                <w:rFonts w:ascii="Arial" w:eastAsia="Arial" w:hAnsi="Arial" w:cs="Arial"/>
                <w:spacing w:val="3"/>
                <w:sz w:val="18"/>
                <w:szCs w:val="18"/>
                <w:lang w:val="es-CO"/>
              </w:rPr>
              <w:t xml:space="preserve"> </w:t>
            </w:r>
            <w:r w:rsidRPr="00272132">
              <w:rPr>
                <w:rFonts w:ascii="Arial" w:eastAsia="Arial" w:hAnsi="Arial" w:cs="Arial"/>
                <w:spacing w:val="-2"/>
                <w:sz w:val="18"/>
                <w:szCs w:val="18"/>
                <w:lang w:val="es-CO"/>
              </w:rPr>
              <w:t>g</w:t>
            </w:r>
            <w:r w:rsidRPr="00272132">
              <w:rPr>
                <w:rFonts w:ascii="Arial" w:eastAsia="Arial" w:hAnsi="Arial" w:cs="Arial"/>
                <w:spacing w:val="1"/>
                <w:sz w:val="18"/>
                <w:szCs w:val="18"/>
                <w:lang w:val="es-CO"/>
              </w:rPr>
              <w:t>ene</w:t>
            </w:r>
            <w:r w:rsidRPr="00272132">
              <w:rPr>
                <w:rFonts w:ascii="Arial" w:eastAsia="Arial" w:hAnsi="Arial" w:cs="Arial"/>
                <w:sz w:val="18"/>
                <w:szCs w:val="18"/>
                <w:lang w:val="es-CO"/>
              </w:rPr>
              <w:t>r</w:t>
            </w:r>
            <w:r w:rsidRPr="00272132">
              <w:rPr>
                <w:rFonts w:ascii="Arial" w:eastAsia="Arial" w:hAnsi="Arial" w:cs="Arial"/>
                <w:spacing w:val="-2"/>
                <w:sz w:val="18"/>
                <w:szCs w:val="18"/>
                <w:lang w:val="es-CO"/>
              </w:rPr>
              <w:t>a</w:t>
            </w:r>
            <w:r w:rsidRPr="00272132">
              <w:rPr>
                <w:rFonts w:ascii="Arial" w:eastAsia="Arial" w:hAnsi="Arial" w:cs="Arial"/>
                <w:sz w:val="18"/>
                <w:szCs w:val="18"/>
                <w:lang w:val="es-CO"/>
              </w:rPr>
              <w:t>l</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o</w:t>
            </w:r>
            <w:r w:rsidRPr="00272132">
              <w:rPr>
                <w:rFonts w:ascii="Arial" w:eastAsia="Arial" w:hAnsi="Arial" w:cs="Arial"/>
                <w:sz w:val="18"/>
                <w:szCs w:val="18"/>
                <w:lang w:val="es-CO"/>
              </w:rPr>
              <w:t>n</w:t>
            </w:r>
            <w:r w:rsidRPr="00272132">
              <w:rPr>
                <w:rFonts w:ascii="Arial" w:eastAsia="Arial" w:hAnsi="Arial" w:cs="Arial"/>
                <w:spacing w:val="3"/>
                <w:sz w:val="18"/>
                <w:szCs w:val="18"/>
                <w:lang w:val="es-CO"/>
              </w:rPr>
              <w:t xml:space="preserve"> </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te</w:t>
            </w:r>
            <w:r w:rsidRPr="00272132">
              <w:rPr>
                <w:rFonts w:ascii="Arial" w:eastAsia="Arial" w:hAnsi="Arial" w:cs="Arial"/>
                <w:spacing w:val="1"/>
                <w:sz w:val="18"/>
                <w:szCs w:val="18"/>
                <w:lang w:val="es-CO"/>
              </w:rPr>
              <w:t xml:space="preserve"> en</w:t>
            </w:r>
            <w:r w:rsidRPr="00272132">
              <w:rPr>
                <w:rFonts w:ascii="Arial" w:eastAsia="Arial" w:hAnsi="Arial" w:cs="Arial"/>
                <w:sz w:val="18"/>
                <w:szCs w:val="18"/>
                <w:lang w:val="es-CO"/>
              </w:rPr>
              <w:t>f</w:t>
            </w:r>
            <w:r w:rsidRPr="00272132">
              <w:rPr>
                <w:rFonts w:ascii="Arial" w:eastAsia="Arial" w:hAnsi="Arial" w:cs="Arial"/>
                <w:spacing w:val="1"/>
                <w:sz w:val="18"/>
                <w:szCs w:val="18"/>
                <w:lang w:val="es-CO"/>
              </w:rPr>
              <w:t>o</w:t>
            </w:r>
            <w:r w:rsidRPr="00272132">
              <w:rPr>
                <w:rFonts w:ascii="Arial" w:eastAsia="Arial" w:hAnsi="Arial" w:cs="Arial"/>
                <w:spacing w:val="-2"/>
                <w:sz w:val="18"/>
                <w:szCs w:val="18"/>
                <w:lang w:val="es-CO"/>
              </w:rPr>
              <w:t>q</w:t>
            </w:r>
            <w:r w:rsidRPr="00272132">
              <w:rPr>
                <w:rFonts w:ascii="Arial" w:eastAsia="Arial" w:hAnsi="Arial" w:cs="Arial"/>
                <w:spacing w:val="1"/>
                <w:sz w:val="18"/>
                <w:szCs w:val="18"/>
                <w:lang w:val="es-CO"/>
              </w:rPr>
              <w:t>ue</w:t>
            </w:r>
            <w:r w:rsidRPr="00272132">
              <w:rPr>
                <w:rFonts w:ascii="Arial" w:eastAsia="Arial" w:hAnsi="Arial" w:cs="Arial"/>
                <w:sz w:val="18"/>
                <w:szCs w:val="18"/>
                <w:lang w:val="es-CO"/>
              </w:rPr>
              <w:t>, y</w:t>
            </w:r>
            <w:r w:rsidRPr="00272132">
              <w:rPr>
                <w:rFonts w:ascii="Arial" w:eastAsia="Arial" w:hAnsi="Arial" w:cs="Arial"/>
                <w:spacing w:val="1"/>
                <w:sz w:val="18"/>
                <w:szCs w:val="18"/>
                <w:lang w:val="es-CO"/>
              </w:rPr>
              <w:t xml:space="preserve"> d</w:t>
            </w:r>
            <w:r w:rsidRPr="00272132">
              <w:rPr>
                <w:rFonts w:ascii="Arial" w:eastAsia="Arial" w:hAnsi="Arial" w:cs="Arial"/>
                <w:sz w:val="18"/>
                <w:szCs w:val="18"/>
                <w:lang w:val="es-CO"/>
              </w:rPr>
              <w:t>e</w:t>
            </w:r>
            <w:r w:rsidRPr="00272132">
              <w:rPr>
                <w:rFonts w:ascii="Arial" w:eastAsia="Arial" w:hAnsi="Arial" w:cs="Arial"/>
                <w:spacing w:val="3"/>
                <w:sz w:val="18"/>
                <w:szCs w:val="18"/>
                <w:lang w:val="es-CO"/>
              </w:rPr>
              <w:t xml:space="preserve"> </w:t>
            </w:r>
            <w:r w:rsidRPr="00272132">
              <w:rPr>
                <w:rFonts w:ascii="Arial" w:eastAsia="Arial" w:hAnsi="Arial" w:cs="Arial"/>
                <w:spacing w:val="-1"/>
                <w:sz w:val="18"/>
                <w:szCs w:val="18"/>
                <w:lang w:val="es-CO"/>
              </w:rPr>
              <w:t>m</w:t>
            </w:r>
            <w:r w:rsidRPr="00272132">
              <w:rPr>
                <w:rFonts w:ascii="Arial" w:eastAsia="Arial" w:hAnsi="Arial" w:cs="Arial"/>
                <w:spacing w:val="1"/>
                <w:sz w:val="18"/>
                <w:szCs w:val="18"/>
                <w:lang w:val="es-CO"/>
              </w:rPr>
              <w:t>ane</w:t>
            </w:r>
            <w:r w:rsidRPr="00272132">
              <w:rPr>
                <w:rFonts w:ascii="Arial" w:eastAsia="Arial" w:hAnsi="Arial" w:cs="Arial"/>
                <w:spacing w:val="-2"/>
                <w:sz w:val="18"/>
                <w:szCs w:val="18"/>
                <w:lang w:val="es-CO"/>
              </w:rPr>
              <w:t>r</w:t>
            </w:r>
            <w:r w:rsidRPr="00272132">
              <w:rPr>
                <w:rFonts w:ascii="Arial" w:eastAsia="Arial" w:hAnsi="Arial" w:cs="Arial"/>
                <w:sz w:val="18"/>
                <w:szCs w:val="18"/>
                <w:lang w:val="es-CO"/>
              </w:rPr>
              <w:t xml:space="preserve">a </w:t>
            </w:r>
            <w:r w:rsidRPr="00272132">
              <w:rPr>
                <w:rFonts w:ascii="Arial" w:eastAsia="Arial" w:hAnsi="Arial" w:cs="Arial"/>
                <w:spacing w:val="1"/>
                <w:sz w:val="18"/>
                <w:szCs w:val="18"/>
                <w:lang w:val="es-CO"/>
              </w:rPr>
              <w:t>esp</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c</w:t>
            </w:r>
            <w:r w:rsidRPr="00272132">
              <w:rPr>
                <w:rFonts w:ascii="Arial" w:eastAsia="Arial" w:hAnsi="Arial" w:cs="Arial"/>
                <w:sz w:val="18"/>
                <w:szCs w:val="18"/>
                <w:lang w:val="es-CO"/>
              </w:rPr>
              <w:t>í</w:t>
            </w:r>
            <w:r w:rsidRPr="00272132">
              <w:rPr>
                <w:rFonts w:ascii="Arial" w:eastAsia="Arial" w:hAnsi="Arial" w:cs="Arial"/>
                <w:spacing w:val="-2"/>
                <w:sz w:val="18"/>
                <w:szCs w:val="18"/>
                <w:lang w:val="es-CO"/>
              </w:rPr>
              <w:t>f</w:t>
            </w:r>
            <w:r w:rsidRPr="00272132">
              <w:rPr>
                <w:rFonts w:ascii="Arial" w:eastAsia="Arial" w:hAnsi="Arial" w:cs="Arial"/>
                <w:spacing w:val="1"/>
                <w:sz w:val="18"/>
                <w:szCs w:val="18"/>
                <w:lang w:val="es-CO"/>
              </w:rPr>
              <w:t>ica</w:t>
            </w:r>
            <w:r w:rsidRPr="00272132">
              <w:rPr>
                <w:rFonts w:ascii="Arial" w:eastAsia="Arial" w:hAnsi="Arial" w:cs="Arial"/>
                <w:sz w:val="18"/>
                <w:szCs w:val="18"/>
                <w:lang w:val="es-CO"/>
              </w:rPr>
              <w:t>,</w:t>
            </w:r>
            <w:r w:rsidRPr="00272132">
              <w:rPr>
                <w:rFonts w:ascii="Arial" w:eastAsia="Arial" w:hAnsi="Arial" w:cs="Arial"/>
                <w:spacing w:val="49"/>
                <w:sz w:val="18"/>
                <w:szCs w:val="18"/>
                <w:lang w:val="es-CO"/>
              </w:rPr>
              <w:t xml:space="preserve"> </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om</w:t>
            </w:r>
            <w:r w:rsidRPr="00272132">
              <w:rPr>
                <w:rFonts w:ascii="Arial" w:eastAsia="Arial" w:hAnsi="Arial" w:cs="Arial"/>
                <w:sz w:val="18"/>
                <w:szCs w:val="18"/>
                <w:lang w:val="es-CO"/>
              </w:rPr>
              <w:t xml:space="preserve">o </w:t>
            </w:r>
            <w:r w:rsidRPr="00272132">
              <w:rPr>
                <w:rFonts w:ascii="Arial" w:eastAsia="Arial" w:hAnsi="Arial" w:cs="Arial"/>
                <w:spacing w:val="1"/>
                <w:sz w:val="18"/>
                <w:szCs w:val="18"/>
                <w:lang w:val="es-CO"/>
              </w:rPr>
              <w:t>l</w:t>
            </w:r>
            <w:r w:rsidRPr="00272132">
              <w:rPr>
                <w:rFonts w:ascii="Arial" w:eastAsia="Arial" w:hAnsi="Arial" w:cs="Arial"/>
                <w:sz w:val="18"/>
                <w:szCs w:val="18"/>
                <w:lang w:val="es-CO"/>
              </w:rPr>
              <w:t>o</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es</w:t>
            </w:r>
            <w:r w:rsidRPr="00272132">
              <w:rPr>
                <w:rFonts w:ascii="Arial" w:eastAsia="Arial" w:hAnsi="Arial" w:cs="Arial"/>
                <w:spacing w:val="-2"/>
                <w:sz w:val="18"/>
                <w:szCs w:val="18"/>
                <w:lang w:val="es-CO"/>
              </w:rPr>
              <w:t>t</w:t>
            </w:r>
            <w:r w:rsidRPr="00272132">
              <w:rPr>
                <w:rFonts w:ascii="Arial" w:eastAsia="Arial" w:hAnsi="Arial" w:cs="Arial"/>
                <w:spacing w:val="1"/>
                <w:sz w:val="18"/>
                <w:szCs w:val="18"/>
                <w:lang w:val="es-CO"/>
              </w:rPr>
              <w:t>abl</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c</w:t>
            </w:r>
            <w:r w:rsidRPr="00272132">
              <w:rPr>
                <w:rFonts w:ascii="Arial" w:eastAsia="Arial" w:hAnsi="Arial" w:cs="Arial"/>
                <w:sz w:val="18"/>
                <w:szCs w:val="18"/>
                <w:lang w:val="es-CO"/>
              </w:rPr>
              <w:t>e</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e</w:t>
            </w:r>
            <w:r w:rsidRPr="00272132">
              <w:rPr>
                <w:rFonts w:ascii="Arial" w:eastAsia="Arial" w:hAnsi="Arial" w:cs="Arial"/>
                <w:sz w:val="18"/>
                <w:szCs w:val="18"/>
                <w:lang w:val="es-CO"/>
              </w:rPr>
              <w:t>l</w:t>
            </w:r>
            <w:r w:rsidRPr="00272132">
              <w:rPr>
                <w:rFonts w:ascii="Arial" w:eastAsia="Arial" w:hAnsi="Arial" w:cs="Arial"/>
                <w:spacing w:val="1"/>
                <w:sz w:val="18"/>
                <w:szCs w:val="18"/>
                <w:lang w:val="es-CO"/>
              </w:rPr>
              <w:t xml:space="preserve"> </w:t>
            </w:r>
            <w:r w:rsidRPr="00272132">
              <w:rPr>
                <w:rFonts w:ascii="Arial" w:eastAsia="Arial" w:hAnsi="Arial" w:cs="Arial"/>
                <w:sz w:val="18"/>
                <w:szCs w:val="18"/>
                <w:lang w:val="es-CO"/>
              </w:rPr>
              <w:t>Pr</w:t>
            </w:r>
            <w:r w:rsidRPr="00272132">
              <w:rPr>
                <w:rFonts w:ascii="Arial" w:eastAsia="Arial" w:hAnsi="Arial" w:cs="Arial"/>
                <w:spacing w:val="-1"/>
                <w:sz w:val="18"/>
                <w:szCs w:val="18"/>
                <w:lang w:val="es-CO"/>
              </w:rPr>
              <w:t>o</w:t>
            </w:r>
            <w:r w:rsidRPr="00272132">
              <w:rPr>
                <w:rFonts w:ascii="Arial" w:eastAsia="Arial" w:hAnsi="Arial" w:cs="Arial"/>
                <w:spacing w:val="1"/>
                <w:sz w:val="18"/>
                <w:szCs w:val="18"/>
                <w:lang w:val="es-CO"/>
              </w:rPr>
              <w:t>ce</w:t>
            </w:r>
            <w:r w:rsidRPr="00272132">
              <w:rPr>
                <w:rFonts w:ascii="Arial" w:eastAsia="Arial" w:hAnsi="Arial" w:cs="Arial"/>
                <w:spacing w:val="-2"/>
                <w:sz w:val="18"/>
                <w:szCs w:val="18"/>
                <w:lang w:val="es-CO"/>
              </w:rPr>
              <w:t>d</w:t>
            </w:r>
            <w:r w:rsidRPr="00272132">
              <w:rPr>
                <w:rFonts w:ascii="Arial" w:eastAsia="Arial" w:hAnsi="Arial" w:cs="Arial"/>
                <w:spacing w:val="1"/>
                <w:sz w:val="18"/>
                <w:szCs w:val="18"/>
                <w:lang w:val="es-CO"/>
              </w:rPr>
              <w:t>im</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en</w:t>
            </w:r>
            <w:r w:rsidRPr="00272132">
              <w:rPr>
                <w:rFonts w:ascii="Arial" w:eastAsia="Arial" w:hAnsi="Arial" w:cs="Arial"/>
                <w:sz w:val="18"/>
                <w:szCs w:val="18"/>
                <w:lang w:val="es-CO"/>
              </w:rPr>
              <w:t>to</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p</w:t>
            </w:r>
            <w:r w:rsidRPr="00272132">
              <w:rPr>
                <w:rFonts w:ascii="Arial" w:eastAsia="Arial" w:hAnsi="Arial" w:cs="Arial"/>
                <w:spacing w:val="-2"/>
                <w:sz w:val="18"/>
                <w:szCs w:val="18"/>
                <w:lang w:val="es-CO"/>
              </w:rPr>
              <w:t>l</w:t>
            </w:r>
            <w:r w:rsidRPr="00272132">
              <w:rPr>
                <w:rFonts w:ascii="Arial" w:eastAsia="Arial" w:hAnsi="Arial" w:cs="Arial"/>
                <w:spacing w:val="1"/>
                <w:sz w:val="18"/>
                <w:szCs w:val="18"/>
                <w:lang w:val="es-CO"/>
              </w:rPr>
              <w:t>ani</w:t>
            </w:r>
            <w:r w:rsidRPr="00272132">
              <w:rPr>
                <w:rFonts w:ascii="Arial" w:eastAsia="Arial" w:hAnsi="Arial" w:cs="Arial"/>
                <w:spacing w:val="-2"/>
                <w:sz w:val="18"/>
                <w:szCs w:val="18"/>
                <w:lang w:val="es-CO"/>
              </w:rPr>
              <w:t>f</w:t>
            </w:r>
            <w:r w:rsidRPr="00272132">
              <w:rPr>
                <w:rFonts w:ascii="Arial" w:eastAsia="Arial" w:hAnsi="Arial" w:cs="Arial"/>
                <w:spacing w:val="1"/>
                <w:sz w:val="18"/>
                <w:szCs w:val="18"/>
                <w:lang w:val="es-CO"/>
              </w:rPr>
              <w:t>ic</w:t>
            </w:r>
            <w:r w:rsidRPr="00272132">
              <w:rPr>
                <w:rFonts w:ascii="Arial" w:eastAsia="Arial" w:hAnsi="Arial" w:cs="Arial"/>
                <w:spacing w:val="-2"/>
                <w:sz w:val="18"/>
                <w:szCs w:val="18"/>
                <w:lang w:val="es-CO"/>
              </w:rPr>
              <w:t>a</w:t>
            </w:r>
            <w:r w:rsidRPr="00272132">
              <w:rPr>
                <w:rFonts w:ascii="Arial" w:eastAsia="Arial" w:hAnsi="Arial" w:cs="Arial"/>
                <w:spacing w:val="1"/>
                <w:sz w:val="18"/>
                <w:szCs w:val="18"/>
                <w:lang w:val="es-CO"/>
              </w:rPr>
              <w:t>c</w:t>
            </w:r>
            <w:r w:rsidRPr="00272132">
              <w:rPr>
                <w:rFonts w:ascii="Arial" w:eastAsia="Arial" w:hAnsi="Arial" w:cs="Arial"/>
                <w:spacing w:val="-2"/>
                <w:sz w:val="18"/>
                <w:szCs w:val="18"/>
                <w:lang w:val="es-CO"/>
              </w:rPr>
              <w:t>i</w:t>
            </w:r>
            <w:r w:rsidRPr="00272132">
              <w:rPr>
                <w:rFonts w:ascii="Arial" w:eastAsia="Arial" w:hAnsi="Arial" w:cs="Arial"/>
                <w:spacing w:val="1"/>
                <w:sz w:val="18"/>
                <w:szCs w:val="18"/>
                <w:lang w:val="es-CO"/>
              </w:rPr>
              <w:t>ó</w:t>
            </w:r>
            <w:r w:rsidRPr="00272132">
              <w:rPr>
                <w:rFonts w:ascii="Arial" w:eastAsia="Arial" w:hAnsi="Arial" w:cs="Arial"/>
                <w:sz w:val="18"/>
                <w:szCs w:val="18"/>
                <w:lang w:val="es-CO"/>
              </w:rPr>
              <w:t>n</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d</w:t>
            </w:r>
            <w:r w:rsidRPr="00272132">
              <w:rPr>
                <w:rFonts w:ascii="Arial" w:eastAsia="Arial" w:hAnsi="Arial" w:cs="Arial"/>
                <w:sz w:val="18"/>
                <w:szCs w:val="18"/>
                <w:lang w:val="es-CO"/>
              </w:rPr>
              <w:t>e</w:t>
            </w:r>
            <w:r w:rsidRPr="00272132">
              <w:rPr>
                <w:rFonts w:ascii="Arial" w:eastAsia="Arial" w:hAnsi="Arial" w:cs="Arial"/>
                <w:spacing w:val="6"/>
                <w:sz w:val="18"/>
                <w:szCs w:val="18"/>
                <w:lang w:val="es-CO"/>
              </w:rPr>
              <w:t xml:space="preserve"> </w:t>
            </w:r>
            <w:r w:rsidRPr="00272132">
              <w:rPr>
                <w:rFonts w:ascii="Arial" w:eastAsia="Arial" w:hAnsi="Arial" w:cs="Arial"/>
                <w:spacing w:val="-1"/>
                <w:sz w:val="18"/>
                <w:szCs w:val="18"/>
                <w:lang w:val="es-CO"/>
              </w:rPr>
              <w:t>c</w:t>
            </w:r>
            <w:r w:rsidRPr="00272132">
              <w:rPr>
                <w:rFonts w:ascii="Arial" w:eastAsia="Arial" w:hAnsi="Arial" w:cs="Arial"/>
                <w:spacing w:val="1"/>
                <w:sz w:val="18"/>
                <w:szCs w:val="18"/>
                <w:lang w:val="es-CO"/>
              </w:rPr>
              <w:t>am</w:t>
            </w:r>
            <w:r w:rsidRPr="00272132">
              <w:rPr>
                <w:rFonts w:ascii="Arial" w:eastAsia="Arial" w:hAnsi="Arial" w:cs="Arial"/>
                <w:spacing w:val="-2"/>
                <w:sz w:val="18"/>
                <w:szCs w:val="18"/>
                <w:lang w:val="es-CO"/>
              </w:rPr>
              <w:t>b</w:t>
            </w:r>
            <w:r w:rsidRPr="00272132">
              <w:rPr>
                <w:rFonts w:ascii="Arial" w:eastAsia="Arial" w:hAnsi="Arial" w:cs="Arial"/>
                <w:spacing w:val="1"/>
                <w:sz w:val="18"/>
                <w:szCs w:val="18"/>
                <w:lang w:val="es-CO"/>
              </w:rPr>
              <w:t>i</w:t>
            </w:r>
            <w:r w:rsidRPr="00272132">
              <w:rPr>
                <w:rFonts w:ascii="Arial" w:eastAsia="Arial" w:hAnsi="Arial" w:cs="Arial"/>
                <w:spacing w:val="-2"/>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1"/>
                <w:sz w:val="18"/>
                <w:szCs w:val="18"/>
                <w:lang w:val="es-CO"/>
              </w:rPr>
              <w:t xml:space="preserve"> e</w:t>
            </w:r>
            <w:r w:rsidRPr="00272132">
              <w:rPr>
                <w:rFonts w:ascii="Arial" w:eastAsia="Arial" w:hAnsi="Arial" w:cs="Arial"/>
                <w:sz w:val="18"/>
                <w:szCs w:val="18"/>
                <w:lang w:val="es-CO"/>
              </w:rPr>
              <w:t>n</w:t>
            </w:r>
            <w:r w:rsidRPr="00272132">
              <w:rPr>
                <w:rFonts w:ascii="Arial" w:eastAsia="Arial" w:hAnsi="Arial" w:cs="Arial"/>
                <w:spacing w:val="-1"/>
                <w:sz w:val="18"/>
                <w:szCs w:val="18"/>
                <w:lang w:val="es-CO"/>
              </w:rPr>
              <w:t xml:space="preserve"> </w:t>
            </w:r>
            <w:r w:rsidRPr="00272132">
              <w:rPr>
                <w:rFonts w:ascii="Arial" w:eastAsia="Arial" w:hAnsi="Arial" w:cs="Arial"/>
                <w:spacing w:val="1"/>
                <w:sz w:val="18"/>
                <w:szCs w:val="18"/>
                <w:lang w:val="es-CO"/>
              </w:rPr>
              <w:t>l</w:t>
            </w:r>
            <w:r w:rsidRPr="00272132">
              <w:rPr>
                <w:rFonts w:ascii="Arial" w:eastAsia="Arial" w:hAnsi="Arial" w:cs="Arial"/>
                <w:spacing w:val="-2"/>
                <w:sz w:val="18"/>
                <w:szCs w:val="18"/>
                <w:lang w:val="es-CO"/>
              </w:rPr>
              <w:t>o</w:t>
            </w:r>
            <w:r w:rsidRPr="00272132">
              <w:rPr>
                <w:rFonts w:ascii="Arial" w:eastAsia="Arial" w:hAnsi="Arial" w:cs="Arial"/>
                <w:sz w:val="18"/>
                <w:szCs w:val="18"/>
                <w:lang w:val="es-CO"/>
              </w:rPr>
              <w:t>s</w:t>
            </w:r>
            <w:r w:rsidRPr="00272132">
              <w:rPr>
                <w:rFonts w:ascii="Arial" w:eastAsia="Arial" w:hAnsi="Arial" w:cs="Arial"/>
                <w:spacing w:val="1"/>
                <w:sz w:val="18"/>
                <w:szCs w:val="18"/>
                <w:lang w:val="es-CO"/>
              </w:rPr>
              <w:t xml:space="preserve"> p</w:t>
            </w:r>
            <w:r w:rsidRPr="00272132">
              <w:rPr>
                <w:rFonts w:ascii="Arial" w:eastAsia="Arial" w:hAnsi="Arial" w:cs="Arial"/>
                <w:sz w:val="18"/>
                <w:szCs w:val="18"/>
                <w:lang w:val="es-CO"/>
              </w:rPr>
              <w:t>r</w:t>
            </w:r>
            <w:r w:rsidRPr="00272132">
              <w:rPr>
                <w:rFonts w:ascii="Arial" w:eastAsia="Arial" w:hAnsi="Arial" w:cs="Arial"/>
                <w:spacing w:val="-2"/>
                <w:sz w:val="18"/>
                <w:szCs w:val="18"/>
                <w:lang w:val="es-CO"/>
              </w:rPr>
              <w:t>o</w:t>
            </w:r>
            <w:r w:rsidRPr="00272132">
              <w:rPr>
                <w:rFonts w:ascii="Arial" w:eastAsia="Arial" w:hAnsi="Arial" w:cs="Arial"/>
                <w:spacing w:val="1"/>
                <w:sz w:val="18"/>
                <w:szCs w:val="18"/>
                <w:lang w:val="es-CO"/>
              </w:rPr>
              <w:t>c</w:t>
            </w:r>
            <w:r w:rsidRPr="00272132">
              <w:rPr>
                <w:rFonts w:ascii="Arial" w:eastAsia="Arial" w:hAnsi="Arial" w:cs="Arial"/>
                <w:spacing w:val="-2"/>
                <w:sz w:val="18"/>
                <w:szCs w:val="18"/>
                <w:lang w:val="es-CO"/>
              </w:rPr>
              <w:t>e</w:t>
            </w:r>
            <w:r w:rsidRPr="00272132">
              <w:rPr>
                <w:rFonts w:ascii="Arial" w:eastAsia="Arial" w:hAnsi="Arial" w:cs="Arial"/>
                <w:spacing w:val="1"/>
                <w:sz w:val="18"/>
                <w:szCs w:val="18"/>
                <w:lang w:val="es-CO"/>
              </w:rPr>
              <w:t>so</w:t>
            </w:r>
            <w:r w:rsidRPr="00272132">
              <w:rPr>
                <w:rFonts w:ascii="Arial" w:eastAsia="Arial" w:hAnsi="Arial" w:cs="Arial"/>
                <w:spacing w:val="-1"/>
                <w:sz w:val="18"/>
                <w:szCs w:val="18"/>
                <w:lang w:val="es-CO"/>
              </w:rPr>
              <w:t>s</w:t>
            </w:r>
            <w:r w:rsidRPr="00272132">
              <w:rPr>
                <w:rFonts w:ascii="Arial" w:eastAsia="Arial" w:hAnsi="Arial" w:cs="Arial"/>
                <w:sz w:val="18"/>
                <w:szCs w:val="18"/>
                <w:lang w:val="es-CO"/>
              </w:rPr>
              <w:t>.</w:t>
            </w:r>
          </w:p>
        </w:tc>
      </w:tr>
      <w:tr w:rsidR="00AF3CC1" w14:paraId="5A9D2A89" w14:textId="77777777" w:rsidTr="00A35BDA">
        <w:trPr>
          <w:trHeight w:val="843"/>
        </w:trPr>
        <w:tc>
          <w:tcPr>
            <w:tcW w:w="3829" w:type="dxa"/>
            <w:shd w:val="clear" w:color="auto" w:fill="FFFFFF"/>
            <w:vAlign w:val="center"/>
          </w:tcPr>
          <w:p w14:paraId="48F0117E" w14:textId="019A0562" w:rsidR="00AF3CC1" w:rsidRDefault="00AF3CC1" w:rsidP="00AF3CC1">
            <w:pPr>
              <w:ind w:left="174"/>
              <w:jc w:val="center"/>
              <w:rPr>
                <w:rFonts w:ascii="Arial" w:eastAsia="Arial" w:hAnsi="Arial" w:cs="Arial"/>
                <w:b/>
                <w:spacing w:val="1"/>
                <w:sz w:val="18"/>
                <w:szCs w:val="18"/>
                <w:lang w:val="es-CO"/>
              </w:rPr>
            </w:pPr>
            <w:r w:rsidRPr="000A6826">
              <w:rPr>
                <w:rFonts w:ascii="Arial" w:hAnsi="Arial"/>
                <w:b/>
                <w:color w:val="000000"/>
                <w:sz w:val="18"/>
              </w:rPr>
              <w:t>5.4 Consulta y participación de los trabajadores 45001:2018</w:t>
            </w:r>
          </w:p>
        </w:tc>
        <w:tc>
          <w:tcPr>
            <w:tcW w:w="10063" w:type="dxa"/>
            <w:shd w:val="clear" w:color="auto" w:fill="FFFFFF"/>
          </w:tcPr>
          <w:p w14:paraId="0CCD265E" w14:textId="138E5020" w:rsidR="00AF3CC1" w:rsidRPr="00272132" w:rsidRDefault="00AF3CC1" w:rsidP="00AF3CC1">
            <w:pPr>
              <w:spacing w:before="40" w:after="40"/>
              <w:ind w:left="71"/>
              <w:jc w:val="both"/>
              <w:rPr>
                <w:rFonts w:ascii="Arial" w:hAnsi="Arial"/>
                <w:i/>
                <w:iCs/>
                <w:sz w:val="18"/>
              </w:rPr>
            </w:pPr>
            <w:r w:rsidRPr="00272132">
              <w:rPr>
                <w:rFonts w:ascii="Arial" w:hAnsi="Arial"/>
                <w:sz w:val="18"/>
              </w:rPr>
              <w:t xml:space="preserve">Bajo los lineamientos de la Presidencia y en el marco de los requisitos reglamentarios y del SGI, DELMOR establece los mecanismos adoptados para la participación y la consulta en materia de SST. Se dispone de la siguiente información documentada:  </w:t>
            </w:r>
            <w:r w:rsidRPr="00272132">
              <w:rPr>
                <w:rFonts w:ascii="Arial" w:hAnsi="Arial"/>
                <w:i/>
                <w:iCs/>
                <w:sz w:val="18"/>
              </w:rPr>
              <w:t>Procedimiento de Información Consulta y Participación de los Trabajadores, Reglamento Interno de CMHST, Código de ética, RTO, Procedimiento y métodos de puestos de trabajo, Licencia de Higiene y Seguridad, Protocolo COVID, Procedimiento encuesta de satisfacción del servicio de comedor, encuesta e Informe de Clima laboral, Encuesta de SST y Charla de inducción Delmor.</w:t>
            </w:r>
          </w:p>
          <w:p w14:paraId="3545AC9B" w14:textId="77777777" w:rsidR="00AF3CC1" w:rsidRPr="00272132" w:rsidRDefault="00AF3CC1" w:rsidP="00AF3CC1">
            <w:pPr>
              <w:spacing w:before="40" w:after="40"/>
              <w:ind w:left="71"/>
              <w:jc w:val="both"/>
              <w:rPr>
                <w:rFonts w:ascii="Arial" w:hAnsi="Arial"/>
                <w:sz w:val="18"/>
              </w:rPr>
            </w:pPr>
            <w:r w:rsidRPr="00272132">
              <w:rPr>
                <w:rFonts w:ascii="Arial" w:hAnsi="Arial"/>
                <w:sz w:val="18"/>
              </w:rPr>
              <w:t>También DELMOR establece el proceso y los mecanismos de consulta y respuesta para el PHVA del SGSST involucrando al personal directivo, y a los trabajadores no directivos.</w:t>
            </w:r>
          </w:p>
          <w:p w14:paraId="3CDBE2EB" w14:textId="5B4CE404" w:rsidR="00AF3CC1" w:rsidRPr="00272132" w:rsidRDefault="00AF3CC1" w:rsidP="00AF3CC1">
            <w:pPr>
              <w:ind w:left="71" w:right="32"/>
              <w:jc w:val="both"/>
              <w:rPr>
                <w:rFonts w:ascii="Arial" w:eastAsia="Arial" w:hAnsi="Arial" w:cs="Arial"/>
                <w:spacing w:val="1"/>
                <w:sz w:val="18"/>
                <w:szCs w:val="18"/>
                <w:lang w:val="es-CO"/>
              </w:rPr>
            </w:pPr>
            <w:r w:rsidRPr="00272132">
              <w:rPr>
                <w:rFonts w:ascii="Arial" w:hAnsi="Arial"/>
                <w:sz w:val="18"/>
              </w:rPr>
              <w:t>DELMOR mantiene registro para la participación y consulta asociada a peligros, riesgos y requisitos legales a través de las reuniones mensuales con el equipo de la comisión mixta de SST, Campañas y de conmemoración del día nacional de Higiene y seguridad del trabajo</w:t>
            </w:r>
            <w:r w:rsidR="00272132">
              <w:rPr>
                <w:rFonts w:ascii="Arial" w:hAnsi="Arial"/>
                <w:sz w:val="18"/>
              </w:rPr>
              <w:t>.</w:t>
            </w:r>
          </w:p>
        </w:tc>
      </w:tr>
      <w:tr w:rsidR="00AF3CC1" w14:paraId="67A69323" w14:textId="77777777" w:rsidTr="008202DD">
        <w:trPr>
          <w:trHeight w:val="843"/>
        </w:trPr>
        <w:tc>
          <w:tcPr>
            <w:tcW w:w="3829" w:type="dxa"/>
            <w:shd w:val="clear" w:color="auto" w:fill="FFFFFF"/>
          </w:tcPr>
          <w:p w14:paraId="43D7FA0E" w14:textId="77777777" w:rsidR="00AF3CC1" w:rsidRPr="00272132" w:rsidRDefault="00AF3CC1" w:rsidP="00AF3CC1">
            <w:pPr>
              <w:ind w:left="174"/>
              <w:jc w:val="center"/>
              <w:rPr>
                <w:sz w:val="12"/>
                <w:szCs w:val="12"/>
                <w:lang w:val="es-CO"/>
              </w:rPr>
            </w:pPr>
            <w:r w:rsidRPr="00272132">
              <w:rPr>
                <w:rFonts w:ascii="Arial" w:eastAsia="Arial" w:hAnsi="Arial" w:cs="Arial"/>
                <w:b/>
                <w:spacing w:val="1"/>
                <w:sz w:val="18"/>
                <w:szCs w:val="18"/>
                <w:lang w:val="es-CO"/>
              </w:rPr>
              <w:lastRenderedPageBreak/>
              <w:t>6.1 Acciones para abordar riesgos y oportunidades</w:t>
            </w:r>
          </w:p>
        </w:tc>
        <w:tc>
          <w:tcPr>
            <w:tcW w:w="10063" w:type="dxa"/>
            <w:shd w:val="clear" w:color="auto" w:fill="FFFFFF"/>
          </w:tcPr>
          <w:p w14:paraId="27E8B274" w14:textId="77777777" w:rsidR="00AF3CC1" w:rsidRPr="00272132" w:rsidRDefault="00AF3CC1" w:rsidP="00AF3CC1">
            <w:pPr>
              <w:ind w:left="64" w:right="32"/>
              <w:jc w:val="both"/>
              <w:rPr>
                <w:rFonts w:ascii="Arial" w:eastAsia="Arial" w:hAnsi="Arial" w:cs="Arial"/>
                <w:spacing w:val="1"/>
                <w:sz w:val="18"/>
                <w:szCs w:val="18"/>
                <w:lang w:val="es-CO"/>
              </w:rPr>
            </w:pPr>
            <w:r w:rsidRPr="00272132">
              <w:rPr>
                <w:rFonts w:ascii="Arial" w:eastAsia="Arial" w:hAnsi="Arial" w:cs="Arial"/>
                <w:spacing w:val="1"/>
                <w:sz w:val="18"/>
                <w:szCs w:val="18"/>
                <w:lang w:val="es-CO"/>
              </w:rPr>
              <w:t>El pensamiento basado en riesgos se ha venido aplicando en la organización tanto a nivel estratégico como a nivel operacional, como se indica en la Guía de Gestión de Riesgos y Oportunidades, de tal manera que, a partir de su identificación en el nivel estratégico, se formulan líneas estratégicas, o medidas de acción para disminuir la vulnerabilidad ligada a los riesgos o para potenciar las oportunidades, en cuanto al entorno y los propósitos y objetivos estratégicos de la organización.</w:t>
            </w:r>
          </w:p>
          <w:p w14:paraId="5B727067" w14:textId="77777777" w:rsidR="006A1CEA" w:rsidRPr="00272132" w:rsidRDefault="006A1CEA" w:rsidP="006A1CEA">
            <w:pPr>
              <w:ind w:left="64" w:right="32"/>
              <w:jc w:val="both"/>
              <w:rPr>
                <w:rFonts w:ascii="Arial" w:eastAsia="Arial" w:hAnsi="Arial" w:cs="Arial"/>
                <w:spacing w:val="1"/>
                <w:sz w:val="18"/>
                <w:szCs w:val="18"/>
                <w:lang w:val="es-CO"/>
              </w:rPr>
            </w:pPr>
            <w:r w:rsidRPr="00272132">
              <w:rPr>
                <w:rFonts w:ascii="Arial" w:eastAsia="Arial" w:hAnsi="Arial" w:cs="Arial"/>
                <w:spacing w:val="1"/>
                <w:sz w:val="18"/>
                <w:szCs w:val="18"/>
                <w:lang w:val="es-CO"/>
              </w:rPr>
              <w:t>A partir de las diferentes actividades de seguimiento, se apoya a los diferentes procesos en las tareas de administración de sus riesgos, se promueve el estudio de causas, riesgos y desempeño, para tomar las acciones pertinentes focalizadas en la prevención y la gestión de riesgos QHSE FS+ de DELMOR.</w:t>
            </w:r>
          </w:p>
          <w:p w14:paraId="504EF43C" w14:textId="77777777" w:rsidR="006A1CEA" w:rsidRPr="00272132" w:rsidRDefault="006A1CEA" w:rsidP="006A1CEA">
            <w:pPr>
              <w:ind w:left="64" w:right="32"/>
              <w:jc w:val="both"/>
              <w:rPr>
                <w:rFonts w:ascii="Arial" w:eastAsia="Arial" w:hAnsi="Arial" w:cs="Arial"/>
                <w:spacing w:val="1"/>
                <w:sz w:val="18"/>
                <w:szCs w:val="18"/>
                <w:lang w:val="es-CO"/>
              </w:rPr>
            </w:pPr>
            <w:r w:rsidRPr="00272132">
              <w:rPr>
                <w:rFonts w:ascii="Arial" w:eastAsia="Arial" w:hAnsi="Arial" w:cs="Arial"/>
                <w:spacing w:val="1"/>
                <w:sz w:val="18"/>
                <w:szCs w:val="18"/>
                <w:lang w:val="es-CO"/>
              </w:rPr>
              <w:t>DELMOR incluye como parte integral de su Misión, la prevención y la referencia al pensamiento basado en riesgos y oportunidades y lo aplica a nivel estratégico y operacional. Cada dueño de proceso dispone de una matriz integral donde se documenta el enfoque de la gestión integral de cada uno de sus riesgos.</w:t>
            </w:r>
          </w:p>
          <w:p w14:paraId="7FFC934F" w14:textId="5975A692" w:rsidR="006A1CEA" w:rsidRPr="00272132" w:rsidRDefault="006A1CEA" w:rsidP="006A1CEA">
            <w:pPr>
              <w:ind w:left="64" w:right="32"/>
              <w:jc w:val="both"/>
              <w:rPr>
                <w:rFonts w:ascii="Arial" w:eastAsia="Arial" w:hAnsi="Arial" w:cs="Arial"/>
                <w:spacing w:val="1"/>
                <w:sz w:val="18"/>
                <w:szCs w:val="18"/>
                <w:lang w:val="es-CO"/>
              </w:rPr>
            </w:pPr>
            <w:r w:rsidRPr="00272132">
              <w:rPr>
                <w:rFonts w:ascii="Arial" w:eastAsia="Arial" w:hAnsi="Arial" w:cs="Arial"/>
                <w:spacing w:val="1"/>
                <w:sz w:val="18"/>
                <w:szCs w:val="18"/>
                <w:lang w:val="es-CO"/>
              </w:rPr>
              <w:t xml:space="preserve">También Delmor da respuesta a los requisitos relacionados con las acciones para abordar riesgos y oportunidades en materia de QHSE FS+, para lo cual dispone de los siguientes documentos y mecanismos de soporte: </w:t>
            </w:r>
          </w:p>
          <w:p w14:paraId="11842458" w14:textId="77777777" w:rsidR="006A1CEA" w:rsidRPr="00272132" w:rsidRDefault="006A1CEA" w:rsidP="006A1CEA">
            <w:pPr>
              <w:ind w:left="64" w:right="32"/>
              <w:jc w:val="both"/>
              <w:rPr>
                <w:rFonts w:ascii="Arial" w:eastAsia="Arial" w:hAnsi="Arial" w:cs="Arial"/>
                <w:spacing w:val="1"/>
                <w:sz w:val="18"/>
                <w:szCs w:val="18"/>
                <w:lang w:val="es-CO"/>
              </w:rPr>
            </w:pPr>
          </w:p>
          <w:p w14:paraId="17AC4506" w14:textId="11685DAC" w:rsidR="006A1CEA" w:rsidRPr="00272132" w:rsidRDefault="006A1CEA" w:rsidP="006A1CEA">
            <w:pPr>
              <w:pStyle w:val="Prrafodelista"/>
              <w:numPr>
                <w:ilvl w:val="1"/>
                <w:numId w:val="17"/>
              </w:numPr>
              <w:ind w:left="780" w:right="32"/>
              <w:jc w:val="both"/>
              <w:rPr>
                <w:rFonts w:ascii="Arial" w:eastAsia="Arial" w:hAnsi="Arial" w:cs="Arial"/>
                <w:i/>
                <w:iCs/>
                <w:spacing w:val="1"/>
                <w:sz w:val="18"/>
                <w:szCs w:val="18"/>
                <w:lang w:val="es-CO"/>
              </w:rPr>
            </w:pPr>
            <w:r w:rsidRPr="00272132">
              <w:rPr>
                <w:rFonts w:ascii="Arial" w:eastAsia="Arial" w:hAnsi="Arial" w:cs="Arial"/>
                <w:i/>
                <w:iCs/>
                <w:spacing w:val="1"/>
                <w:sz w:val="18"/>
                <w:szCs w:val="18"/>
                <w:lang w:val="es-CO"/>
              </w:rPr>
              <w:t>Mapa de Riesgos Laborales, compendio de las normas de seguridad por puestos de trabajo (Riesgos, Elementos de Protección, Medidas de Prevención y Actividades de la Jornada).</w:t>
            </w:r>
          </w:p>
          <w:p w14:paraId="0ED661B6" w14:textId="77777777" w:rsidR="006A1CEA" w:rsidRPr="00272132" w:rsidRDefault="006A1CEA" w:rsidP="006A1CEA">
            <w:pPr>
              <w:pStyle w:val="Prrafodelista"/>
              <w:numPr>
                <w:ilvl w:val="0"/>
                <w:numId w:val="17"/>
              </w:numPr>
              <w:ind w:right="32"/>
              <w:jc w:val="both"/>
              <w:rPr>
                <w:rFonts w:ascii="Arial" w:eastAsia="Arial" w:hAnsi="Arial" w:cs="Arial"/>
                <w:i/>
                <w:iCs/>
                <w:spacing w:val="1"/>
                <w:sz w:val="18"/>
                <w:szCs w:val="18"/>
                <w:lang w:val="es-CO"/>
              </w:rPr>
            </w:pPr>
            <w:r w:rsidRPr="00272132">
              <w:rPr>
                <w:rFonts w:ascii="Arial" w:eastAsia="Arial" w:hAnsi="Arial" w:cs="Arial"/>
                <w:i/>
                <w:iCs/>
                <w:spacing w:val="1"/>
                <w:sz w:val="18"/>
                <w:szCs w:val="18"/>
                <w:lang w:val="es-CO"/>
              </w:rPr>
              <w:t>Metodologías para la planificación SST que consideran los peligros, los riesgos, los factores de riesgos y su valoración para todos los procesos y áreas de la organización, teniendo en cuenta los requisitos legales y reglamentarios aplicables.</w:t>
            </w:r>
          </w:p>
          <w:p w14:paraId="516F35EB" w14:textId="77777777" w:rsidR="006A1CEA" w:rsidRPr="00272132" w:rsidRDefault="006A1CEA" w:rsidP="006A1CEA">
            <w:pPr>
              <w:pStyle w:val="Prrafodelista"/>
              <w:numPr>
                <w:ilvl w:val="0"/>
                <w:numId w:val="17"/>
              </w:numPr>
              <w:rPr>
                <w:rFonts w:ascii="Arial" w:eastAsia="Calibri" w:hAnsi="Arial" w:cs="Arial"/>
                <w:i/>
                <w:iCs/>
                <w:sz w:val="18"/>
                <w:szCs w:val="18"/>
                <w:lang w:eastAsia="en-US"/>
              </w:rPr>
            </w:pPr>
            <w:r w:rsidRPr="00272132">
              <w:rPr>
                <w:rFonts w:ascii="Arial" w:eastAsia="Calibri" w:hAnsi="Arial" w:cs="Arial"/>
                <w:i/>
                <w:iCs/>
                <w:sz w:val="18"/>
                <w:szCs w:val="18"/>
                <w:lang w:eastAsia="en-US"/>
              </w:rPr>
              <w:t xml:space="preserve">Metodologías para la gestión y el control de los cambios, </w:t>
            </w:r>
          </w:p>
          <w:p w14:paraId="3274580E" w14:textId="77777777" w:rsidR="006A1CEA" w:rsidRPr="00272132" w:rsidRDefault="006A1CEA" w:rsidP="006A1CEA">
            <w:pPr>
              <w:pStyle w:val="Prrafodelista"/>
              <w:numPr>
                <w:ilvl w:val="0"/>
                <w:numId w:val="17"/>
              </w:numPr>
              <w:rPr>
                <w:rFonts w:ascii="Arial" w:eastAsia="Calibri" w:hAnsi="Arial" w:cs="Arial"/>
                <w:i/>
                <w:iCs/>
                <w:sz w:val="18"/>
                <w:szCs w:val="18"/>
                <w:lang w:eastAsia="en-US"/>
              </w:rPr>
            </w:pPr>
            <w:r w:rsidRPr="00272132">
              <w:rPr>
                <w:rFonts w:ascii="Arial" w:eastAsia="Calibri" w:hAnsi="Arial" w:cs="Arial"/>
                <w:i/>
                <w:iCs/>
                <w:sz w:val="18"/>
                <w:szCs w:val="18"/>
                <w:lang w:eastAsia="en-US"/>
              </w:rPr>
              <w:t xml:space="preserve">Procedimiento para determinar los AAS, Identificación de AA, Evaluación de AAS, Matriz de Evaluación de Riesgos Ambientales, Matriz de Riesgos del Contexto y Matriz de riesgos vs Ambiente y Contexto, </w:t>
            </w:r>
          </w:p>
          <w:p w14:paraId="75B9CB86" w14:textId="77777777" w:rsidR="006A1CEA" w:rsidRPr="00272132" w:rsidRDefault="006A1CEA" w:rsidP="006A1CEA">
            <w:pPr>
              <w:pStyle w:val="Prrafodelista"/>
              <w:numPr>
                <w:ilvl w:val="0"/>
                <w:numId w:val="17"/>
              </w:numPr>
              <w:ind w:right="32"/>
              <w:jc w:val="both"/>
              <w:rPr>
                <w:rFonts w:ascii="Arial" w:eastAsia="Arial" w:hAnsi="Arial" w:cs="Arial"/>
                <w:spacing w:val="1"/>
                <w:sz w:val="18"/>
                <w:szCs w:val="18"/>
                <w:lang w:val="es-CO"/>
              </w:rPr>
            </w:pPr>
            <w:r w:rsidRPr="00272132">
              <w:rPr>
                <w:rFonts w:ascii="Arial" w:eastAsia="Calibri" w:hAnsi="Arial" w:cs="Arial"/>
                <w:i/>
                <w:iCs/>
                <w:sz w:val="18"/>
                <w:szCs w:val="18"/>
                <w:lang w:eastAsia="en-US"/>
              </w:rPr>
              <w:t>Determinación de Requisitos Legales, Procedimiento y Matriz de Requisitos Legales y Otros Requisitos.</w:t>
            </w:r>
          </w:p>
          <w:p w14:paraId="4FA0D209" w14:textId="1572F1FA" w:rsidR="006A1CEA" w:rsidRPr="00272132" w:rsidRDefault="006A1CEA" w:rsidP="006A1CEA">
            <w:pPr>
              <w:pStyle w:val="Prrafodelista"/>
              <w:ind w:left="784" w:right="32"/>
              <w:jc w:val="both"/>
              <w:rPr>
                <w:rFonts w:ascii="Arial" w:eastAsia="Arial" w:hAnsi="Arial" w:cs="Arial"/>
                <w:spacing w:val="1"/>
                <w:sz w:val="18"/>
                <w:szCs w:val="18"/>
                <w:lang w:val="es-CO"/>
              </w:rPr>
            </w:pPr>
          </w:p>
        </w:tc>
      </w:tr>
      <w:tr w:rsidR="006A1CEA" w14:paraId="541A5E34" w14:textId="77777777" w:rsidTr="006A1CEA">
        <w:trPr>
          <w:trHeight w:val="2346"/>
        </w:trPr>
        <w:tc>
          <w:tcPr>
            <w:tcW w:w="3829" w:type="dxa"/>
            <w:shd w:val="clear" w:color="auto" w:fill="FFFFFF"/>
            <w:vAlign w:val="center"/>
          </w:tcPr>
          <w:p w14:paraId="6970B83F" w14:textId="77777777" w:rsidR="006A1CEA" w:rsidRPr="006A1CEA" w:rsidRDefault="006A1CEA" w:rsidP="006A1CEA">
            <w:pPr>
              <w:ind w:left="174"/>
              <w:jc w:val="center"/>
              <w:rPr>
                <w:rFonts w:ascii="Arial" w:eastAsia="Arial" w:hAnsi="Arial" w:cs="Arial"/>
                <w:b/>
                <w:spacing w:val="1"/>
                <w:sz w:val="18"/>
                <w:szCs w:val="18"/>
                <w:lang w:val="es-CO"/>
              </w:rPr>
            </w:pPr>
            <w:r w:rsidRPr="006A1CEA">
              <w:rPr>
                <w:rFonts w:ascii="Arial" w:eastAsia="Arial" w:hAnsi="Arial" w:cs="Arial"/>
                <w:b/>
                <w:spacing w:val="1"/>
                <w:sz w:val="18"/>
                <w:szCs w:val="18"/>
                <w:lang w:val="es-CO"/>
              </w:rPr>
              <w:t>6.1.3 Requisitos legales y otros Requisitos</w:t>
            </w:r>
          </w:p>
          <w:p w14:paraId="532B5E01" w14:textId="24593DB4" w:rsidR="006A1CEA" w:rsidRDefault="006A1CEA" w:rsidP="006A1CEA">
            <w:pPr>
              <w:ind w:left="174"/>
              <w:jc w:val="center"/>
              <w:rPr>
                <w:rFonts w:ascii="Arial" w:eastAsia="Arial" w:hAnsi="Arial" w:cs="Arial"/>
                <w:b/>
                <w:spacing w:val="1"/>
                <w:sz w:val="18"/>
                <w:szCs w:val="18"/>
                <w:lang w:val="es-CO"/>
              </w:rPr>
            </w:pPr>
            <w:r w:rsidRPr="006A1CEA">
              <w:rPr>
                <w:rFonts w:ascii="Arial" w:eastAsia="Arial" w:hAnsi="Arial" w:cs="Arial"/>
                <w:b/>
                <w:spacing w:val="1"/>
                <w:sz w:val="18"/>
                <w:szCs w:val="18"/>
                <w:lang w:val="es-CO"/>
              </w:rPr>
              <w:t>6.1.4 Planificación de acciones</w:t>
            </w:r>
          </w:p>
        </w:tc>
        <w:tc>
          <w:tcPr>
            <w:tcW w:w="10063" w:type="dxa"/>
            <w:shd w:val="clear" w:color="auto" w:fill="FFFFFF"/>
            <w:vAlign w:val="center"/>
          </w:tcPr>
          <w:p w14:paraId="0EA0DCB0" w14:textId="77777777" w:rsidR="006A1CEA" w:rsidRPr="000A6826" w:rsidRDefault="006A1CEA" w:rsidP="006A1CEA">
            <w:pPr>
              <w:rPr>
                <w:rFonts w:ascii="Arial" w:eastAsia="Calibri" w:hAnsi="Arial" w:cs="Arial"/>
                <w:sz w:val="18"/>
                <w:szCs w:val="18"/>
                <w:lang w:eastAsia="en-US"/>
              </w:rPr>
            </w:pPr>
            <w:r w:rsidRPr="000A6826">
              <w:rPr>
                <w:rFonts w:ascii="Arial" w:eastAsia="Calibri" w:hAnsi="Arial" w:cs="Arial"/>
                <w:sz w:val="18"/>
                <w:szCs w:val="18"/>
                <w:lang w:eastAsia="en-US"/>
              </w:rPr>
              <w:t>Delmor establece el Procedimiento de Gestión de Requisitos Legales QHSE FS+, para asegurar que se cubran las disposiciones para todos los frentes, incluyendo la investigación de los requisitos aplicables en materia de QHSE FS+, y la alusión al estudio, listado y control sobre el cumplimiento de otras obligaciones.</w:t>
            </w:r>
          </w:p>
          <w:p w14:paraId="4C3F0B8D" w14:textId="77777777" w:rsidR="006A1CEA" w:rsidRPr="000A6826" w:rsidRDefault="006A1CEA" w:rsidP="006A1CEA">
            <w:pPr>
              <w:rPr>
                <w:rFonts w:ascii="Arial" w:eastAsia="Calibri" w:hAnsi="Arial" w:cs="Arial"/>
                <w:sz w:val="18"/>
                <w:szCs w:val="18"/>
                <w:lang w:eastAsia="en-US"/>
              </w:rPr>
            </w:pPr>
            <w:r w:rsidRPr="000A6826">
              <w:rPr>
                <w:rFonts w:ascii="Arial" w:eastAsia="Calibri" w:hAnsi="Arial" w:cs="Arial"/>
                <w:sz w:val="18"/>
                <w:szCs w:val="18"/>
                <w:lang w:eastAsia="en-US"/>
              </w:rPr>
              <w:t xml:space="preserve">Se establece la revisión a intervalos planificados de los requisitos legales externo, para tener un mayor conocimiento de las normativas en cuanto análisis, interpretación, aplicación y cumplimiento de los nuevos requisitos legales y reglamentarios. </w:t>
            </w:r>
          </w:p>
          <w:p w14:paraId="29AB023B" w14:textId="77777777" w:rsidR="006A1CEA" w:rsidRPr="000A6826" w:rsidRDefault="006A1CEA" w:rsidP="006A1CEA">
            <w:pPr>
              <w:rPr>
                <w:rFonts w:ascii="Arial" w:eastAsia="Calibri" w:hAnsi="Arial" w:cs="Arial"/>
                <w:sz w:val="18"/>
                <w:szCs w:val="18"/>
                <w:lang w:eastAsia="en-US"/>
              </w:rPr>
            </w:pPr>
            <w:r w:rsidRPr="000A6826">
              <w:rPr>
                <w:rFonts w:ascii="Arial" w:eastAsia="Calibri" w:hAnsi="Arial" w:cs="Arial"/>
                <w:sz w:val="18"/>
                <w:szCs w:val="18"/>
                <w:lang w:eastAsia="en-US"/>
              </w:rPr>
              <w:t>Se establecen los siguientes documentos que soportan el cumplimiento de los requisitos QHSE FS+</w:t>
            </w:r>
            <w:r>
              <w:rPr>
                <w:rFonts w:ascii="Arial" w:eastAsia="Calibri" w:hAnsi="Arial" w:cs="Arial"/>
                <w:sz w:val="18"/>
                <w:szCs w:val="18"/>
                <w:lang w:eastAsia="en-US"/>
              </w:rPr>
              <w:t>:</w:t>
            </w:r>
          </w:p>
          <w:p w14:paraId="20815B64" w14:textId="0C0A68B0" w:rsidR="006A1CEA" w:rsidRPr="00191A79" w:rsidRDefault="006A1CEA" w:rsidP="006A1CEA">
            <w:pPr>
              <w:ind w:left="216"/>
              <w:rPr>
                <w:rFonts w:ascii="Arial" w:eastAsia="Calibri" w:hAnsi="Arial" w:cs="Arial"/>
                <w:i/>
                <w:iCs/>
                <w:sz w:val="18"/>
                <w:szCs w:val="18"/>
                <w:lang w:eastAsia="en-US"/>
              </w:rPr>
            </w:pPr>
            <w:r>
              <w:rPr>
                <w:rFonts w:ascii="Arial" w:eastAsia="Calibri" w:hAnsi="Arial" w:cs="Arial"/>
                <w:i/>
                <w:iCs/>
                <w:sz w:val="18"/>
                <w:szCs w:val="18"/>
                <w:lang w:eastAsia="en-US"/>
              </w:rPr>
              <w:t xml:space="preserve">  </w:t>
            </w:r>
            <w:r w:rsidRPr="00191A79">
              <w:rPr>
                <w:rFonts w:ascii="Arial" w:eastAsia="Calibri" w:hAnsi="Arial" w:cs="Arial"/>
                <w:i/>
                <w:iCs/>
                <w:sz w:val="18"/>
                <w:szCs w:val="18"/>
                <w:lang w:eastAsia="en-US"/>
              </w:rPr>
              <w:t xml:space="preserve">i. Procedimiento para la identificación de requisitos legales </w:t>
            </w:r>
          </w:p>
          <w:p w14:paraId="1D9BC985" w14:textId="3638E9BF" w:rsidR="006A1CEA" w:rsidRPr="00191A79" w:rsidRDefault="006A1CEA" w:rsidP="006A1CEA">
            <w:pPr>
              <w:ind w:left="216"/>
              <w:rPr>
                <w:rFonts w:ascii="Arial" w:eastAsia="Calibri" w:hAnsi="Arial" w:cs="Arial"/>
                <w:i/>
                <w:iCs/>
                <w:sz w:val="18"/>
                <w:szCs w:val="18"/>
                <w:lang w:eastAsia="en-US"/>
              </w:rPr>
            </w:pPr>
            <w:r>
              <w:rPr>
                <w:rFonts w:ascii="Arial" w:eastAsia="Calibri" w:hAnsi="Arial" w:cs="Arial"/>
                <w:i/>
                <w:iCs/>
                <w:sz w:val="18"/>
                <w:szCs w:val="18"/>
                <w:lang w:eastAsia="en-US"/>
              </w:rPr>
              <w:t xml:space="preserve"> </w:t>
            </w:r>
            <w:r w:rsidRPr="00191A79">
              <w:rPr>
                <w:rFonts w:ascii="Arial" w:eastAsia="Calibri" w:hAnsi="Arial" w:cs="Arial"/>
                <w:i/>
                <w:iCs/>
                <w:sz w:val="18"/>
                <w:szCs w:val="18"/>
                <w:lang w:eastAsia="en-US"/>
              </w:rPr>
              <w:t xml:space="preserve">ii. Matriz de riesgo asociados a requisitos legales y otros requisitos </w:t>
            </w:r>
          </w:p>
          <w:p w14:paraId="7C8EC403" w14:textId="77777777" w:rsidR="006A1CEA" w:rsidRPr="00191A79" w:rsidRDefault="006A1CEA" w:rsidP="006A1CEA">
            <w:pPr>
              <w:ind w:left="216"/>
              <w:rPr>
                <w:rFonts w:ascii="Arial" w:eastAsia="Calibri" w:hAnsi="Arial" w:cs="Arial"/>
                <w:i/>
                <w:iCs/>
                <w:sz w:val="18"/>
                <w:szCs w:val="18"/>
                <w:lang w:eastAsia="en-US"/>
              </w:rPr>
            </w:pPr>
            <w:r w:rsidRPr="00191A79">
              <w:rPr>
                <w:rFonts w:ascii="Arial" w:eastAsia="Calibri" w:hAnsi="Arial" w:cs="Arial"/>
                <w:i/>
                <w:iCs/>
                <w:sz w:val="18"/>
                <w:szCs w:val="18"/>
                <w:lang w:eastAsia="en-US"/>
              </w:rPr>
              <w:t>iii. Matriz de requisitos legales SGI</w:t>
            </w:r>
          </w:p>
          <w:p w14:paraId="41C23FE7" w14:textId="4932A035" w:rsidR="006A1CEA" w:rsidRPr="00112C2D" w:rsidRDefault="006A1CEA" w:rsidP="006A1CEA">
            <w:pPr>
              <w:ind w:left="64" w:right="32"/>
              <w:jc w:val="both"/>
              <w:rPr>
                <w:rFonts w:ascii="Arial" w:eastAsia="Arial" w:hAnsi="Arial" w:cs="Arial"/>
                <w:color w:val="000000" w:themeColor="text1"/>
                <w:spacing w:val="1"/>
                <w:sz w:val="18"/>
                <w:szCs w:val="18"/>
                <w:lang w:val="es-CO"/>
              </w:rPr>
            </w:pPr>
            <w:r>
              <w:rPr>
                <w:rFonts w:ascii="Arial" w:eastAsia="Calibri" w:hAnsi="Arial" w:cs="Arial"/>
                <w:i/>
                <w:iCs/>
                <w:sz w:val="18"/>
                <w:szCs w:val="18"/>
                <w:lang w:eastAsia="en-US"/>
              </w:rPr>
              <w:t xml:space="preserve">   </w:t>
            </w:r>
            <w:r w:rsidRPr="00191A79">
              <w:rPr>
                <w:rFonts w:ascii="Arial" w:eastAsia="Calibri" w:hAnsi="Arial" w:cs="Arial"/>
                <w:i/>
                <w:iCs/>
                <w:sz w:val="18"/>
                <w:szCs w:val="18"/>
                <w:lang w:eastAsia="en-US"/>
              </w:rPr>
              <w:t>iv. Documentación Legal QHSE FS+</w:t>
            </w:r>
          </w:p>
        </w:tc>
      </w:tr>
      <w:tr w:rsidR="006A1CEA" w14:paraId="7FD58376" w14:textId="77777777" w:rsidTr="008202DD">
        <w:trPr>
          <w:trHeight w:val="843"/>
        </w:trPr>
        <w:tc>
          <w:tcPr>
            <w:tcW w:w="3829" w:type="dxa"/>
            <w:shd w:val="clear" w:color="auto" w:fill="FFFFFF"/>
          </w:tcPr>
          <w:p w14:paraId="7C6786D2" w14:textId="77777777" w:rsidR="006A1CEA" w:rsidRPr="00272132" w:rsidRDefault="006A1CEA" w:rsidP="006A1CEA">
            <w:pPr>
              <w:spacing w:before="7" w:line="120" w:lineRule="exact"/>
              <w:jc w:val="center"/>
              <w:rPr>
                <w:rFonts w:ascii="Arial" w:eastAsia="Arial" w:hAnsi="Arial" w:cs="Arial"/>
                <w:b/>
                <w:spacing w:val="1"/>
                <w:sz w:val="18"/>
                <w:szCs w:val="18"/>
                <w:lang w:val="es-CO"/>
              </w:rPr>
            </w:pPr>
          </w:p>
          <w:p w14:paraId="2AAC0FB7" w14:textId="77777777" w:rsidR="006A1CEA" w:rsidRPr="00272132" w:rsidRDefault="006A1CEA" w:rsidP="006A1CEA">
            <w:pPr>
              <w:spacing w:before="7" w:line="120" w:lineRule="exact"/>
              <w:jc w:val="center"/>
              <w:rPr>
                <w:rFonts w:ascii="Arial" w:eastAsia="Arial" w:hAnsi="Arial" w:cs="Arial"/>
                <w:b/>
                <w:spacing w:val="1"/>
                <w:sz w:val="18"/>
                <w:szCs w:val="18"/>
                <w:lang w:val="es-CO"/>
              </w:rPr>
            </w:pPr>
          </w:p>
          <w:p w14:paraId="320222FE" w14:textId="77777777" w:rsidR="006A1CEA" w:rsidRPr="00272132" w:rsidRDefault="006A1CEA" w:rsidP="006A1CEA">
            <w:pPr>
              <w:tabs>
                <w:tab w:val="center" w:pos="4419"/>
                <w:tab w:val="right" w:pos="8838"/>
              </w:tabs>
              <w:jc w:val="center"/>
              <w:rPr>
                <w:rFonts w:ascii="Arial" w:hAnsi="Arial"/>
                <w:b/>
                <w:sz w:val="18"/>
              </w:rPr>
            </w:pPr>
            <w:r w:rsidRPr="00272132">
              <w:rPr>
                <w:rFonts w:ascii="Arial" w:hAnsi="Arial"/>
                <w:b/>
                <w:sz w:val="18"/>
              </w:rPr>
              <w:t>6.2.1 Objetivos SGI QHSE FS+</w:t>
            </w:r>
          </w:p>
          <w:p w14:paraId="25E3A8D6" w14:textId="17054889" w:rsidR="006A1CEA" w:rsidRPr="00272132" w:rsidRDefault="006A1CEA" w:rsidP="006A1CEA">
            <w:pPr>
              <w:spacing w:before="7" w:line="276" w:lineRule="auto"/>
              <w:jc w:val="center"/>
              <w:rPr>
                <w:rFonts w:ascii="Arial" w:eastAsia="Arial" w:hAnsi="Arial" w:cs="Arial"/>
                <w:b/>
                <w:spacing w:val="1"/>
                <w:sz w:val="18"/>
                <w:szCs w:val="18"/>
                <w:lang w:val="es-CO"/>
              </w:rPr>
            </w:pPr>
            <w:r w:rsidRPr="00272132">
              <w:rPr>
                <w:rFonts w:ascii="Arial" w:hAnsi="Arial"/>
                <w:b/>
                <w:sz w:val="18"/>
              </w:rPr>
              <w:t>6.2.2 Planificación de acciones para lograr los objetivos</w:t>
            </w:r>
          </w:p>
        </w:tc>
        <w:tc>
          <w:tcPr>
            <w:tcW w:w="10063" w:type="dxa"/>
            <w:shd w:val="clear" w:color="auto" w:fill="FFFFFF"/>
          </w:tcPr>
          <w:p w14:paraId="7E752E73" w14:textId="77777777" w:rsidR="006A1CEA" w:rsidRPr="00272132" w:rsidRDefault="006A1CEA" w:rsidP="006A1CEA">
            <w:pPr>
              <w:ind w:left="64" w:right="32"/>
              <w:jc w:val="both"/>
              <w:rPr>
                <w:rFonts w:ascii="Arial" w:eastAsia="Arial" w:hAnsi="Arial" w:cs="Arial"/>
                <w:iCs/>
                <w:spacing w:val="1"/>
                <w:sz w:val="18"/>
                <w:szCs w:val="18"/>
                <w:lang w:val="es-CO"/>
              </w:rPr>
            </w:pPr>
            <w:r w:rsidRPr="00272132">
              <w:rPr>
                <w:rFonts w:ascii="Arial" w:eastAsia="Arial" w:hAnsi="Arial" w:cs="Arial"/>
                <w:spacing w:val="1"/>
                <w:sz w:val="18"/>
                <w:szCs w:val="18"/>
                <w:lang w:val="es-CO"/>
              </w:rPr>
              <w:t xml:space="preserve">Conforme a lo descrito en esta caracterización, la organización desarrolla de manera regular su ejercicio estratégico de planeación, bajo un enfoque que le permite revisar el avance sobre un tablero de indicadores y un mapa estratégico en el que se visualizan los propósitos y objetivos, que son de seguimiento anual por parte del equipo de dirección. </w:t>
            </w:r>
            <w:r w:rsidRPr="00272132">
              <w:rPr>
                <w:rFonts w:ascii="Arial" w:eastAsia="Arial" w:hAnsi="Arial" w:cs="Arial"/>
                <w:iCs/>
                <w:spacing w:val="1"/>
                <w:sz w:val="18"/>
                <w:szCs w:val="18"/>
                <w:lang w:val="es-CO"/>
              </w:rPr>
              <w:t>Para cada eje estratégico con sus objetivos se establecen las acciones, métricas, responsables y recursos asociados.</w:t>
            </w:r>
          </w:p>
          <w:p w14:paraId="7083FB45" w14:textId="77777777" w:rsidR="006A1CEA" w:rsidRPr="00272132" w:rsidRDefault="006A1CEA" w:rsidP="006A1CEA">
            <w:pPr>
              <w:ind w:left="71"/>
              <w:jc w:val="both"/>
              <w:rPr>
                <w:rFonts w:ascii="Arial" w:hAnsi="Arial"/>
                <w:sz w:val="18"/>
              </w:rPr>
            </w:pPr>
            <w:r w:rsidRPr="00272132">
              <w:rPr>
                <w:rFonts w:ascii="Arial" w:hAnsi="Arial"/>
                <w:sz w:val="18"/>
              </w:rPr>
              <w:t>Desde este proceso se apoya a la Planificación del Sistema de Gestión Integral de DELMOR, y se coordina el despliegue y seguimiento al logro de los objetivos</w:t>
            </w:r>
            <w:r w:rsidRPr="00272132">
              <w:rPr>
                <w:rFonts w:ascii="Arial" w:hAnsi="Arial"/>
                <w:sz w:val="20"/>
                <w:szCs w:val="20"/>
              </w:rPr>
              <w:t xml:space="preserve"> QHSE FS+</w:t>
            </w:r>
            <w:r w:rsidRPr="00272132">
              <w:rPr>
                <w:rFonts w:ascii="Arial" w:hAnsi="Arial"/>
                <w:sz w:val="18"/>
              </w:rPr>
              <w:t>, y la divulgación de los indicadores para demostrar la efectividad de la mejora del SGI.</w:t>
            </w:r>
          </w:p>
          <w:p w14:paraId="124B6BE6" w14:textId="77777777" w:rsidR="006A1CEA" w:rsidRPr="00272132" w:rsidRDefault="006A1CEA" w:rsidP="006A1CEA">
            <w:pPr>
              <w:ind w:left="71"/>
              <w:jc w:val="both"/>
              <w:rPr>
                <w:rFonts w:ascii="Arial" w:hAnsi="Arial"/>
                <w:sz w:val="18"/>
              </w:rPr>
            </w:pPr>
            <w:r w:rsidRPr="00272132">
              <w:rPr>
                <w:rFonts w:ascii="Arial" w:hAnsi="Arial"/>
                <w:sz w:val="18"/>
              </w:rPr>
              <w:t>DELMOR, mantiene como información documentada el establecimiento, la planificación y el seguimiento de los objetivos del SGI. Estos objetivos están alineados a los objetivos estratégicos de la empresa para tener un mayor enfoque al desempeño y no solamente a la gestión o realización de acciones que son parte del SGI. Estos objetivos tienen establecidos sus tableros de indicadores con sus respectivas fichas de planificación y seguimiento de los mismos.</w:t>
            </w:r>
          </w:p>
          <w:p w14:paraId="3D68FD98" w14:textId="72770455" w:rsidR="006A1CEA" w:rsidRPr="00272132" w:rsidRDefault="006A1CEA" w:rsidP="006A1CEA">
            <w:pPr>
              <w:ind w:left="71" w:right="32"/>
              <w:jc w:val="both"/>
              <w:rPr>
                <w:rFonts w:ascii="Arial" w:eastAsia="Arial" w:hAnsi="Arial" w:cs="Arial"/>
                <w:i/>
                <w:spacing w:val="1"/>
                <w:sz w:val="18"/>
                <w:szCs w:val="18"/>
                <w:lang w:val="es-CO"/>
              </w:rPr>
            </w:pPr>
            <w:r w:rsidRPr="00272132">
              <w:rPr>
                <w:rFonts w:ascii="Arial" w:hAnsi="Arial"/>
                <w:i/>
                <w:iCs/>
                <w:sz w:val="18"/>
              </w:rPr>
              <w:t>Ver indicadores del SGI</w:t>
            </w:r>
          </w:p>
        </w:tc>
      </w:tr>
      <w:tr w:rsidR="006A1CEA" w14:paraId="13C454DC" w14:textId="77777777" w:rsidTr="008202DD">
        <w:trPr>
          <w:trHeight w:val="843"/>
        </w:trPr>
        <w:tc>
          <w:tcPr>
            <w:tcW w:w="3829" w:type="dxa"/>
            <w:shd w:val="clear" w:color="auto" w:fill="FFFFFF"/>
          </w:tcPr>
          <w:p w14:paraId="3D213E81" w14:textId="77777777" w:rsidR="006A1CEA" w:rsidRDefault="006A1CEA" w:rsidP="006A1CEA">
            <w:pPr>
              <w:spacing w:before="7" w:line="120" w:lineRule="exact"/>
              <w:jc w:val="center"/>
              <w:rPr>
                <w:rFonts w:ascii="Arial" w:eastAsia="Arial" w:hAnsi="Arial" w:cs="Arial"/>
                <w:b/>
                <w:spacing w:val="1"/>
                <w:sz w:val="18"/>
                <w:szCs w:val="18"/>
                <w:lang w:val="es-CO"/>
              </w:rPr>
            </w:pPr>
          </w:p>
          <w:p w14:paraId="3F679F6C" w14:textId="77777777" w:rsidR="006A1CEA" w:rsidRDefault="006A1CEA" w:rsidP="006A1CEA">
            <w:pPr>
              <w:spacing w:before="7" w:line="120" w:lineRule="exact"/>
              <w:jc w:val="center"/>
              <w:rPr>
                <w:rFonts w:ascii="Arial" w:eastAsia="Arial" w:hAnsi="Arial" w:cs="Arial"/>
                <w:b/>
                <w:spacing w:val="1"/>
                <w:sz w:val="18"/>
                <w:szCs w:val="18"/>
                <w:lang w:val="es-CO"/>
              </w:rPr>
            </w:pPr>
          </w:p>
          <w:p w14:paraId="055BD3CB" w14:textId="77777777" w:rsidR="006A1CEA" w:rsidRPr="00DB2CED" w:rsidRDefault="006A1CEA" w:rsidP="006A1CEA">
            <w:pPr>
              <w:spacing w:before="7" w:line="276" w:lineRule="auto"/>
              <w:jc w:val="center"/>
              <w:rPr>
                <w:rFonts w:ascii="Arial" w:eastAsia="Arial" w:hAnsi="Arial" w:cs="Arial"/>
                <w:b/>
                <w:spacing w:val="1"/>
                <w:sz w:val="18"/>
                <w:szCs w:val="18"/>
                <w:lang w:val="es-CO"/>
              </w:rPr>
            </w:pPr>
            <w:r>
              <w:rPr>
                <w:rFonts w:ascii="Arial" w:eastAsia="Arial" w:hAnsi="Arial" w:cs="Arial"/>
                <w:b/>
                <w:spacing w:val="1"/>
                <w:sz w:val="18"/>
                <w:szCs w:val="18"/>
                <w:lang w:val="es-CO"/>
              </w:rPr>
              <w:t>6.3 Planificación de los cambios</w:t>
            </w:r>
          </w:p>
        </w:tc>
        <w:tc>
          <w:tcPr>
            <w:tcW w:w="10063" w:type="dxa"/>
            <w:shd w:val="clear" w:color="auto" w:fill="FFFFFF"/>
          </w:tcPr>
          <w:p w14:paraId="30E319D9" w14:textId="77777777" w:rsidR="006A1CEA" w:rsidRDefault="006A1CEA" w:rsidP="006A1CEA">
            <w:pPr>
              <w:ind w:left="64" w:right="32"/>
              <w:jc w:val="both"/>
              <w:rPr>
                <w:rFonts w:ascii="Arial" w:eastAsia="Arial" w:hAnsi="Arial" w:cs="Arial"/>
                <w:color w:val="000000" w:themeColor="text1"/>
                <w:spacing w:val="1"/>
                <w:sz w:val="18"/>
                <w:szCs w:val="18"/>
                <w:lang w:val="es-CO"/>
              </w:rPr>
            </w:pPr>
          </w:p>
          <w:p w14:paraId="2ED8D941" w14:textId="6D8C0D32" w:rsidR="006A1CEA" w:rsidRPr="00112C2D" w:rsidRDefault="006A1CEA" w:rsidP="006A1CEA">
            <w:pPr>
              <w:ind w:left="64" w:right="32"/>
              <w:jc w:val="both"/>
              <w:rPr>
                <w:rFonts w:ascii="Arial" w:eastAsia="Arial" w:hAnsi="Arial" w:cs="Arial"/>
                <w:color w:val="000000" w:themeColor="text1"/>
                <w:spacing w:val="1"/>
                <w:sz w:val="18"/>
                <w:szCs w:val="18"/>
                <w:lang w:val="es-CO"/>
              </w:rPr>
            </w:pPr>
            <w:r w:rsidRPr="00112C2D">
              <w:rPr>
                <w:rFonts w:ascii="Arial" w:eastAsia="Arial" w:hAnsi="Arial" w:cs="Arial"/>
                <w:color w:val="000000" w:themeColor="text1"/>
                <w:spacing w:val="1"/>
                <w:sz w:val="18"/>
                <w:szCs w:val="18"/>
                <w:lang w:val="es-CO"/>
              </w:rPr>
              <w:t>La gestión del cambio se ha incorporado a la Planificación y a la Cultura del Cambio, a partir de la gestión de los proyectos, y de la combinación de las acciones de formación y planificación operacional, que se ponen en aplicación previa validación y divulgación. Esto se complementa con el ciclo PHVA del Sistema, que, mediante la gestión de realimentación, auditoría y del SMAE, permite observar el grado efectivo de despliegue de los cambios.</w:t>
            </w:r>
          </w:p>
          <w:p w14:paraId="50136988" w14:textId="77777777" w:rsidR="006A1CEA" w:rsidRPr="001B0558" w:rsidRDefault="006A1CEA" w:rsidP="006A1CEA">
            <w:pPr>
              <w:ind w:right="32"/>
              <w:jc w:val="both"/>
              <w:rPr>
                <w:rFonts w:ascii="Arial" w:eastAsia="Arial" w:hAnsi="Arial" w:cs="Arial"/>
                <w:color w:val="FF0000"/>
                <w:spacing w:val="1"/>
                <w:sz w:val="18"/>
                <w:szCs w:val="18"/>
                <w:lang w:val="es-CO"/>
              </w:rPr>
            </w:pPr>
          </w:p>
        </w:tc>
      </w:tr>
      <w:tr w:rsidR="006A1CEA" w14:paraId="15811D43" w14:textId="77777777" w:rsidTr="008202DD">
        <w:trPr>
          <w:trHeight w:val="615"/>
        </w:trPr>
        <w:tc>
          <w:tcPr>
            <w:tcW w:w="3829" w:type="dxa"/>
            <w:shd w:val="clear" w:color="auto" w:fill="FFFFFF"/>
          </w:tcPr>
          <w:p w14:paraId="78080A72" w14:textId="77777777" w:rsidR="006A1CEA" w:rsidRPr="000A6826" w:rsidRDefault="006A1CEA" w:rsidP="006A1CEA">
            <w:pPr>
              <w:tabs>
                <w:tab w:val="center" w:pos="4419"/>
                <w:tab w:val="right" w:pos="8838"/>
              </w:tabs>
              <w:jc w:val="center"/>
              <w:rPr>
                <w:rFonts w:ascii="Arial" w:hAnsi="Arial"/>
                <w:b/>
                <w:color w:val="000000"/>
                <w:sz w:val="18"/>
              </w:rPr>
            </w:pPr>
            <w:r w:rsidRPr="000A6826">
              <w:rPr>
                <w:rFonts w:ascii="Arial" w:hAnsi="Arial"/>
                <w:b/>
                <w:color w:val="000000"/>
                <w:sz w:val="18"/>
              </w:rPr>
              <w:t>7.1 Recursos. Personas, Infraestructura y Ambiente.</w:t>
            </w:r>
          </w:p>
          <w:p w14:paraId="332BBA70" w14:textId="67859FF0" w:rsidR="006A1CEA" w:rsidRDefault="006A1CEA" w:rsidP="006A1CEA">
            <w:pPr>
              <w:spacing w:before="7" w:line="276" w:lineRule="auto"/>
              <w:jc w:val="center"/>
              <w:rPr>
                <w:rFonts w:ascii="Arial" w:eastAsia="Arial" w:hAnsi="Arial" w:cs="Arial"/>
                <w:b/>
                <w:spacing w:val="1"/>
                <w:sz w:val="18"/>
                <w:szCs w:val="18"/>
                <w:lang w:val="es-CO"/>
              </w:rPr>
            </w:pPr>
            <w:r w:rsidRPr="000A6826">
              <w:rPr>
                <w:rFonts w:ascii="Arial" w:hAnsi="Arial"/>
                <w:b/>
                <w:color w:val="000000"/>
                <w:sz w:val="18"/>
              </w:rPr>
              <w:t>Tercerización y Control</w:t>
            </w:r>
          </w:p>
        </w:tc>
        <w:tc>
          <w:tcPr>
            <w:tcW w:w="10063" w:type="dxa"/>
            <w:shd w:val="clear" w:color="auto" w:fill="FFFFFF"/>
          </w:tcPr>
          <w:p w14:paraId="038DF7E2" w14:textId="77777777" w:rsidR="005C37FE" w:rsidRPr="005C37FE" w:rsidRDefault="005C37FE" w:rsidP="006A1CEA">
            <w:pPr>
              <w:ind w:left="64" w:right="32"/>
              <w:jc w:val="both"/>
              <w:rPr>
                <w:rFonts w:ascii="Arial" w:eastAsia="Arial" w:hAnsi="Arial" w:cs="Arial"/>
                <w:color w:val="000000" w:themeColor="text1"/>
                <w:spacing w:val="1"/>
                <w:sz w:val="8"/>
                <w:szCs w:val="8"/>
                <w:lang w:val="es-CO"/>
              </w:rPr>
            </w:pPr>
          </w:p>
          <w:p w14:paraId="2F9C2D43" w14:textId="7F0525F4" w:rsidR="006A1CEA" w:rsidRPr="00112C2D" w:rsidRDefault="006A1CEA" w:rsidP="006A1CEA">
            <w:pPr>
              <w:ind w:left="64" w:right="32"/>
              <w:jc w:val="both"/>
              <w:rPr>
                <w:rFonts w:ascii="Arial" w:eastAsia="Arial" w:hAnsi="Arial" w:cs="Arial"/>
                <w:color w:val="000000" w:themeColor="text1"/>
                <w:spacing w:val="1"/>
                <w:sz w:val="18"/>
                <w:szCs w:val="18"/>
                <w:lang w:val="es-CO"/>
              </w:rPr>
            </w:pPr>
            <w:r>
              <w:rPr>
                <w:rFonts w:ascii="Arial" w:eastAsia="Arial" w:hAnsi="Arial" w:cs="Arial"/>
                <w:color w:val="000000" w:themeColor="text1"/>
                <w:spacing w:val="1"/>
                <w:sz w:val="18"/>
                <w:szCs w:val="18"/>
                <w:lang w:val="es-CO"/>
              </w:rPr>
              <w:t>Desde este proceso se autorizan y asignan los recursos para la Operación, la Mejora y el Éxito Sostenible del SGI. Estos recursos incluyen personas, ambiente de trabajo, gestión de control y tercerización</w:t>
            </w:r>
            <w:r w:rsidR="005C37FE">
              <w:rPr>
                <w:rFonts w:ascii="Arial" w:eastAsia="Arial" w:hAnsi="Arial" w:cs="Arial"/>
                <w:color w:val="000000" w:themeColor="text1"/>
                <w:spacing w:val="1"/>
                <w:sz w:val="18"/>
                <w:szCs w:val="18"/>
                <w:lang w:val="es-CO"/>
              </w:rPr>
              <w:t>.</w:t>
            </w:r>
          </w:p>
        </w:tc>
      </w:tr>
      <w:tr w:rsidR="006A1CEA" w14:paraId="76D1B615" w14:textId="77777777" w:rsidTr="008202DD">
        <w:trPr>
          <w:trHeight w:val="615"/>
        </w:trPr>
        <w:tc>
          <w:tcPr>
            <w:tcW w:w="3829" w:type="dxa"/>
            <w:shd w:val="clear" w:color="auto" w:fill="FFFFFF"/>
          </w:tcPr>
          <w:p w14:paraId="6DF83637" w14:textId="77777777" w:rsidR="006A1CEA" w:rsidRDefault="006A1CEA" w:rsidP="006A1CEA">
            <w:pPr>
              <w:spacing w:before="7" w:line="276" w:lineRule="auto"/>
              <w:jc w:val="center"/>
              <w:rPr>
                <w:rFonts w:ascii="Arial" w:eastAsia="Arial" w:hAnsi="Arial" w:cs="Arial"/>
                <w:b/>
                <w:spacing w:val="1"/>
                <w:sz w:val="18"/>
                <w:szCs w:val="18"/>
                <w:lang w:val="es-CO"/>
              </w:rPr>
            </w:pPr>
            <w:r>
              <w:rPr>
                <w:rFonts w:ascii="Arial" w:eastAsia="Arial" w:hAnsi="Arial" w:cs="Arial"/>
                <w:b/>
                <w:spacing w:val="1"/>
                <w:sz w:val="18"/>
                <w:szCs w:val="18"/>
                <w:lang w:val="es-CO"/>
              </w:rPr>
              <w:t>7.5 Información documentada</w:t>
            </w:r>
          </w:p>
        </w:tc>
        <w:tc>
          <w:tcPr>
            <w:tcW w:w="10063" w:type="dxa"/>
            <w:shd w:val="clear" w:color="auto" w:fill="FFFFFF"/>
          </w:tcPr>
          <w:p w14:paraId="6644C1F5" w14:textId="05D2187F" w:rsidR="006A1CEA" w:rsidRPr="001B0558" w:rsidRDefault="005C37FE" w:rsidP="006A1CEA">
            <w:pPr>
              <w:ind w:left="64" w:right="32"/>
              <w:jc w:val="both"/>
              <w:rPr>
                <w:rFonts w:ascii="Arial" w:eastAsia="Arial" w:hAnsi="Arial" w:cs="Arial"/>
                <w:color w:val="FF0000"/>
                <w:spacing w:val="1"/>
                <w:sz w:val="18"/>
                <w:szCs w:val="18"/>
                <w:lang w:val="es-CO"/>
              </w:rPr>
            </w:pPr>
            <w:r>
              <w:rPr>
                <w:rFonts w:ascii="Arial" w:eastAsia="Arial" w:hAnsi="Arial" w:cs="Arial"/>
                <w:color w:val="000000" w:themeColor="text1"/>
                <w:spacing w:val="1"/>
                <w:sz w:val="18"/>
                <w:szCs w:val="18"/>
                <w:lang w:val="es-CO"/>
              </w:rPr>
              <w:t xml:space="preserve">Desde el proceso E01 se lidera y se </w:t>
            </w:r>
            <w:r w:rsidR="00203BE3">
              <w:rPr>
                <w:rFonts w:ascii="Arial" w:eastAsia="Arial" w:hAnsi="Arial" w:cs="Arial"/>
                <w:color w:val="000000" w:themeColor="text1"/>
                <w:spacing w:val="1"/>
                <w:sz w:val="18"/>
                <w:szCs w:val="18"/>
                <w:lang w:val="es-CO"/>
              </w:rPr>
              <w:t>da</w:t>
            </w:r>
            <w:r>
              <w:rPr>
                <w:rFonts w:ascii="Arial" w:eastAsia="Arial" w:hAnsi="Arial" w:cs="Arial"/>
                <w:color w:val="000000" w:themeColor="text1"/>
                <w:spacing w:val="1"/>
                <w:sz w:val="18"/>
                <w:szCs w:val="18"/>
                <w:lang w:val="es-CO"/>
              </w:rPr>
              <w:t xml:space="preserve"> ejemplo, en cuanto a la cultura de la definición, planificación y caracterización de los</w:t>
            </w:r>
            <w:r w:rsidR="006A1CEA" w:rsidRPr="00112C2D">
              <w:rPr>
                <w:rFonts w:ascii="Arial" w:eastAsia="Arial" w:hAnsi="Arial" w:cs="Arial"/>
                <w:color w:val="000000" w:themeColor="text1"/>
                <w:spacing w:val="1"/>
                <w:sz w:val="18"/>
                <w:szCs w:val="18"/>
                <w:lang w:val="es-CO"/>
              </w:rPr>
              <w:t xml:space="preserve"> proceso</w:t>
            </w:r>
            <w:r>
              <w:rPr>
                <w:rFonts w:ascii="Arial" w:eastAsia="Arial" w:hAnsi="Arial" w:cs="Arial"/>
                <w:color w:val="000000" w:themeColor="text1"/>
                <w:spacing w:val="1"/>
                <w:sz w:val="18"/>
                <w:szCs w:val="18"/>
                <w:lang w:val="es-CO"/>
              </w:rPr>
              <w:t xml:space="preserve">s, </w:t>
            </w:r>
            <w:r w:rsidR="006A1CEA" w:rsidRPr="00112C2D">
              <w:rPr>
                <w:rFonts w:ascii="Arial" w:eastAsia="Arial" w:hAnsi="Arial" w:cs="Arial"/>
                <w:color w:val="000000" w:themeColor="text1"/>
                <w:spacing w:val="1"/>
                <w:sz w:val="18"/>
                <w:szCs w:val="18"/>
                <w:lang w:val="es-CO"/>
              </w:rPr>
              <w:t>cumpl</w:t>
            </w:r>
            <w:r>
              <w:rPr>
                <w:rFonts w:ascii="Arial" w:eastAsia="Arial" w:hAnsi="Arial" w:cs="Arial"/>
                <w:color w:val="000000" w:themeColor="text1"/>
                <w:spacing w:val="1"/>
                <w:sz w:val="18"/>
                <w:szCs w:val="18"/>
                <w:lang w:val="es-CO"/>
              </w:rPr>
              <w:t>iendo</w:t>
            </w:r>
            <w:r w:rsidR="006A1CEA" w:rsidRPr="00112C2D">
              <w:rPr>
                <w:rFonts w:ascii="Arial" w:eastAsia="Arial" w:hAnsi="Arial" w:cs="Arial"/>
                <w:color w:val="000000" w:themeColor="text1"/>
                <w:spacing w:val="1"/>
                <w:sz w:val="18"/>
                <w:szCs w:val="18"/>
                <w:lang w:val="es-CO"/>
              </w:rPr>
              <w:t xml:space="preserve"> las disposiciones establecidas en el SG</w:t>
            </w:r>
            <w:r>
              <w:rPr>
                <w:rFonts w:ascii="Arial" w:eastAsia="Arial" w:hAnsi="Arial" w:cs="Arial"/>
                <w:color w:val="000000" w:themeColor="text1"/>
                <w:spacing w:val="1"/>
                <w:sz w:val="18"/>
                <w:szCs w:val="18"/>
                <w:lang w:val="es-CO"/>
              </w:rPr>
              <w:t>I</w:t>
            </w:r>
            <w:r w:rsidR="006A1CEA" w:rsidRPr="00112C2D">
              <w:rPr>
                <w:rFonts w:ascii="Arial" w:eastAsia="Arial" w:hAnsi="Arial" w:cs="Arial"/>
                <w:color w:val="000000" w:themeColor="text1"/>
                <w:spacing w:val="1"/>
                <w:sz w:val="18"/>
                <w:szCs w:val="18"/>
                <w:lang w:val="es-CO"/>
              </w:rPr>
              <w:t xml:space="preserve"> en cuanto a documentos, registros y aplicaciones informáticas que establecen disposiciones para gobernar los procesos.</w:t>
            </w:r>
          </w:p>
        </w:tc>
      </w:tr>
      <w:tr w:rsidR="006A1CEA" w14:paraId="7ABB9D33" w14:textId="77777777" w:rsidTr="008202DD">
        <w:trPr>
          <w:trHeight w:val="843"/>
        </w:trPr>
        <w:tc>
          <w:tcPr>
            <w:tcW w:w="3829" w:type="dxa"/>
            <w:shd w:val="clear" w:color="auto" w:fill="FFFFFF"/>
          </w:tcPr>
          <w:p w14:paraId="66433AEA" w14:textId="77777777" w:rsidR="006A1CEA" w:rsidRDefault="006A1CEA" w:rsidP="006A1CEA">
            <w:pPr>
              <w:spacing w:before="7" w:line="276" w:lineRule="auto"/>
              <w:jc w:val="center"/>
              <w:rPr>
                <w:rFonts w:ascii="Arial" w:eastAsia="Arial" w:hAnsi="Arial" w:cs="Arial"/>
                <w:b/>
                <w:spacing w:val="1"/>
                <w:sz w:val="18"/>
                <w:szCs w:val="18"/>
                <w:lang w:val="es-CO"/>
              </w:rPr>
            </w:pPr>
            <w:r>
              <w:rPr>
                <w:rFonts w:ascii="Arial" w:eastAsia="Arial" w:hAnsi="Arial" w:cs="Arial"/>
                <w:b/>
                <w:spacing w:val="1"/>
                <w:sz w:val="18"/>
                <w:szCs w:val="18"/>
                <w:lang w:val="es-CO"/>
              </w:rPr>
              <w:t>9.1 Seguimiento, medición, análisis y evaluación</w:t>
            </w:r>
          </w:p>
        </w:tc>
        <w:tc>
          <w:tcPr>
            <w:tcW w:w="10063" w:type="dxa"/>
            <w:shd w:val="clear" w:color="auto" w:fill="FFFFFF"/>
          </w:tcPr>
          <w:p w14:paraId="128565BE" w14:textId="50D03BBD" w:rsidR="006A1CEA" w:rsidRPr="00100319" w:rsidRDefault="006A1CEA" w:rsidP="006A1CEA">
            <w:pPr>
              <w:ind w:left="64" w:right="32"/>
              <w:jc w:val="both"/>
              <w:rPr>
                <w:rFonts w:ascii="Arial" w:eastAsia="Arial" w:hAnsi="Arial" w:cs="Arial"/>
                <w:color w:val="000000" w:themeColor="text1"/>
                <w:spacing w:val="1"/>
                <w:sz w:val="18"/>
                <w:szCs w:val="18"/>
                <w:lang w:val="es-CO"/>
              </w:rPr>
            </w:pPr>
            <w:r w:rsidRPr="00100319">
              <w:rPr>
                <w:rFonts w:ascii="Arial" w:eastAsia="Arial" w:hAnsi="Arial" w:cs="Arial"/>
                <w:color w:val="000000" w:themeColor="text1"/>
                <w:spacing w:val="1"/>
                <w:sz w:val="18"/>
                <w:szCs w:val="18"/>
                <w:lang w:val="es-CO"/>
              </w:rPr>
              <w:t xml:space="preserve">La Gestión Global del SMAE de todo el Sistema se lidera desde la Gestión del Tablero de Indicadores y el Seguimiento al despliegue efectivo de la estrategia que realiza la alta dirección, en reuniones trimestrales con el equipo directivo.  Adicionalmente, desde la interacción con el Consejo Directivo, también se presentan los resultados del análisis del desempeño, y las directrices y acciones a seguir. Por otra parte se tienen como mecanismos de realimentación del desempeño general: </w:t>
            </w:r>
            <w:r>
              <w:rPr>
                <w:rFonts w:ascii="Arial" w:eastAsia="Arial" w:hAnsi="Arial" w:cs="Arial"/>
                <w:color w:val="000000" w:themeColor="text1"/>
                <w:spacing w:val="1"/>
                <w:sz w:val="18"/>
                <w:szCs w:val="18"/>
                <w:lang w:val="es-CO"/>
              </w:rPr>
              <w:t xml:space="preserve"> </w:t>
            </w:r>
            <w:r w:rsidRPr="00100319">
              <w:rPr>
                <w:rFonts w:ascii="Arial" w:eastAsia="Arial" w:hAnsi="Arial" w:cs="Arial"/>
                <w:color w:val="000000" w:themeColor="text1"/>
                <w:spacing w:val="1"/>
                <w:sz w:val="18"/>
                <w:szCs w:val="18"/>
                <w:lang w:val="es-CO"/>
              </w:rPr>
              <w:t>a) La revisión gerencial del SGI</w:t>
            </w:r>
            <w:r>
              <w:rPr>
                <w:rFonts w:ascii="Arial" w:eastAsia="Arial" w:hAnsi="Arial" w:cs="Arial"/>
                <w:color w:val="000000" w:themeColor="text1"/>
                <w:spacing w:val="1"/>
                <w:sz w:val="18"/>
                <w:szCs w:val="18"/>
                <w:lang w:val="es-CO"/>
              </w:rPr>
              <w:t xml:space="preserve">, </w:t>
            </w:r>
            <w:r w:rsidRPr="00100319">
              <w:rPr>
                <w:rFonts w:ascii="Arial" w:eastAsia="Arial" w:hAnsi="Arial" w:cs="Arial"/>
                <w:color w:val="000000" w:themeColor="text1"/>
                <w:spacing w:val="1"/>
                <w:sz w:val="18"/>
                <w:szCs w:val="18"/>
                <w:lang w:val="es-CO"/>
              </w:rPr>
              <w:t xml:space="preserve">b) Presentación del informe anual de Gestión ante la Asamblea General de </w:t>
            </w:r>
            <w:r>
              <w:rPr>
                <w:rFonts w:ascii="Arial" w:eastAsia="Arial" w:hAnsi="Arial" w:cs="Arial"/>
                <w:color w:val="000000" w:themeColor="text1"/>
                <w:spacing w:val="1"/>
                <w:sz w:val="18"/>
                <w:szCs w:val="18"/>
                <w:lang w:val="es-CO"/>
              </w:rPr>
              <w:t xml:space="preserve">Socios, </w:t>
            </w:r>
            <w:r w:rsidRPr="00100319">
              <w:rPr>
                <w:rFonts w:ascii="Arial" w:eastAsia="Arial" w:hAnsi="Arial" w:cs="Arial"/>
                <w:color w:val="000000" w:themeColor="text1"/>
                <w:spacing w:val="1"/>
                <w:sz w:val="18"/>
                <w:szCs w:val="18"/>
                <w:lang w:val="es-CO"/>
              </w:rPr>
              <w:t>c) Las reuniones trimestrales del Comité Independiente de Auditoría, donde se presentan los resultados de los objetivos estratégicos de la corporación</w:t>
            </w:r>
            <w:r>
              <w:rPr>
                <w:rFonts w:ascii="Arial" w:eastAsia="Arial" w:hAnsi="Arial" w:cs="Arial"/>
                <w:color w:val="000000" w:themeColor="text1"/>
                <w:spacing w:val="1"/>
                <w:sz w:val="18"/>
                <w:szCs w:val="18"/>
                <w:lang w:val="es-CO"/>
              </w:rPr>
              <w:t xml:space="preserve">, </w:t>
            </w:r>
            <w:r w:rsidRPr="00100319">
              <w:rPr>
                <w:rFonts w:ascii="Arial" w:eastAsia="Arial" w:hAnsi="Arial" w:cs="Arial"/>
                <w:color w:val="000000" w:themeColor="text1"/>
                <w:spacing w:val="1"/>
                <w:sz w:val="18"/>
                <w:szCs w:val="18"/>
                <w:lang w:val="es-CO"/>
              </w:rPr>
              <w:t>d) La presentación semestral de informes de la Alta Dirección ante el Consejo Directivo</w:t>
            </w:r>
            <w:r>
              <w:rPr>
                <w:rFonts w:ascii="Arial" w:eastAsia="Arial" w:hAnsi="Arial" w:cs="Arial"/>
                <w:color w:val="000000" w:themeColor="text1"/>
                <w:spacing w:val="1"/>
                <w:sz w:val="18"/>
                <w:szCs w:val="18"/>
                <w:lang w:val="es-CO"/>
              </w:rPr>
              <w:t xml:space="preserve">, </w:t>
            </w:r>
            <w:r w:rsidRPr="00100319">
              <w:rPr>
                <w:rFonts w:ascii="Arial" w:eastAsia="Arial" w:hAnsi="Arial" w:cs="Arial"/>
                <w:color w:val="000000" w:themeColor="text1"/>
                <w:spacing w:val="1"/>
                <w:sz w:val="18"/>
                <w:szCs w:val="18"/>
                <w:lang w:val="es-CO"/>
              </w:rPr>
              <w:t>e) La presentación regular de informes a las entidades de control.</w:t>
            </w:r>
          </w:p>
          <w:p w14:paraId="229CF6FA" w14:textId="77777777" w:rsidR="006A1CEA" w:rsidRPr="00B3749B" w:rsidRDefault="006A1CEA" w:rsidP="006A1CEA">
            <w:pPr>
              <w:ind w:left="64" w:right="32"/>
              <w:jc w:val="both"/>
              <w:rPr>
                <w:rFonts w:ascii="Arial" w:eastAsia="Arial" w:hAnsi="Arial" w:cs="Arial"/>
                <w:spacing w:val="1"/>
                <w:sz w:val="18"/>
                <w:szCs w:val="18"/>
                <w:lang w:val="es-CO"/>
              </w:rPr>
            </w:pPr>
          </w:p>
        </w:tc>
      </w:tr>
      <w:tr w:rsidR="006A1CEA" w14:paraId="3D248D87" w14:textId="77777777" w:rsidTr="008202DD">
        <w:trPr>
          <w:trHeight w:val="843"/>
        </w:trPr>
        <w:tc>
          <w:tcPr>
            <w:tcW w:w="3829" w:type="dxa"/>
            <w:shd w:val="clear" w:color="auto" w:fill="FFFFFF"/>
          </w:tcPr>
          <w:p w14:paraId="0A8A9934" w14:textId="4411CFBF" w:rsidR="006A1CEA" w:rsidRDefault="006A1CEA" w:rsidP="006A1CEA">
            <w:pPr>
              <w:spacing w:before="7" w:line="276" w:lineRule="auto"/>
              <w:jc w:val="center"/>
              <w:rPr>
                <w:rFonts w:ascii="Arial" w:eastAsia="Arial" w:hAnsi="Arial" w:cs="Arial"/>
                <w:b/>
                <w:spacing w:val="1"/>
                <w:sz w:val="18"/>
                <w:szCs w:val="18"/>
                <w:lang w:val="es-CO"/>
              </w:rPr>
            </w:pPr>
            <w:r>
              <w:rPr>
                <w:rFonts w:ascii="Arial" w:eastAsia="Arial" w:hAnsi="Arial" w:cs="Arial"/>
                <w:b/>
                <w:spacing w:val="1"/>
                <w:sz w:val="18"/>
                <w:szCs w:val="18"/>
                <w:lang w:val="es-CO"/>
              </w:rPr>
              <w:t>9.3 Revisión por la dirección</w:t>
            </w:r>
          </w:p>
        </w:tc>
        <w:tc>
          <w:tcPr>
            <w:tcW w:w="10063" w:type="dxa"/>
            <w:shd w:val="clear" w:color="auto" w:fill="FFFFFF"/>
          </w:tcPr>
          <w:p w14:paraId="4C8D9D51" w14:textId="0CECECDC" w:rsidR="006A1CEA" w:rsidRDefault="006A1CEA" w:rsidP="006A1CEA">
            <w:pPr>
              <w:ind w:left="64" w:right="32"/>
              <w:jc w:val="both"/>
              <w:rPr>
                <w:rFonts w:ascii="Arial" w:eastAsia="Arial" w:hAnsi="Arial" w:cs="Arial"/>
                <w:color w:val="000000" w:themeColor="text1"/>
                <w:spacing w:val="1"/>
                <w:sz w:val="18"/>
                <w:szCs w:val="18"/>
                <w:lang w:val="es-CO"/>
              </w:rPr>
            </w:pPr>
            <w:r w:rsidRPr="00100319">
              <w:rPr>
                <w:rFonts w:ascii="Arial" w:eastAsia="Arial" w:hAnsi="Arial" w:cs="Arial"/>
                <w:color w:val="000000" w:themeColor="text1"/>
                <w:spacing w:val="1"/>
                <w:sz w:val="18"/>
                <w:szCs w:val="18"/>
                <w:lang w:val="es-CO"/>
              </w:rPr>
              <w:t xml:space="preserve">La Alta Dirección de </w:t>
            </w:r>
            <w:r>
              <w:rPr>
                <w:rFonts w:ascii="Arial" w:eastAsia="Arial" w:hAnsi="Arial" w:cs="Arial"/>
                <w:color w:val="000000" w:themeColor="text1"/>
                <w:spacing w:val="1"/>
                <w:sz w:val="18"/>
                <w:szCs w:val="18"/>
                <w:lang w:val="es-CO"/>
              </w:rPr>
              <w:t>DELMOR</w:t>
            </w:r>
            <w:r w:rsidRPr="00100319">
              <w:rPr>
                <w:rFonts w:ascii="Arial" w:eastAsia="Arial" w:hAnsi="Arial" w:cs="Arial"/>
                <w:color w:val="000000" w:themeColor="text1"/>
                <w:spacing w:val="1"/>
                <w:sz w:val="18"/>
                <w:szCs w:val="18"/>
                <w:lang w:val="es-CO"/>
              </w:rPr>
              <w:t xml:space="preserve"> lidera la dinámica estratégica y de revisión del Sistema de Gestión Integral, considerando un ciclo que incluye el acopio de entradas, en las que se tienen en cuenta escenarios, desempeño en indicadores, auditorías, PQR, percepción de los grupos de interés, y que establece como salidas la ratificación o revisión de la política, al igual que las decisiones y desafíos asociadas a los nuevos objetivos, metas, proyectos y directrices a futuro.</w:t>
            </w:r>
          </w:p>
          <w:p w14:paraId="0224141F" w14:textId="2F82EB67" w:rsidR="006A1CEA" w:rsidRPr="00EB3830" w:rsidRDefault="006A1CEA" w:rsidP="006A1CEA">
            <w:pPr>
              <w:ind w:left="64" w:right="32"/>
              <w:jc w:val="both"/>
              <w:rPr>
                <w:rFonts w:ascii="Arial" w:eastAsia="Arial" w:hAnsi="Arial" w:cs="Arial"/>
                <w:color w:val="FF0000"/>
                <w:spacing w:val="1"/>
                <w:sz w:val="18"/>
                <w:szCs w:val="18"/>
                <w:lang w:val="es-CO"/>
              </w:rPr>
            </w:pPr>
          </w:p>
        </w:tc>
      </w:tr>
      <w:tr w:rsidR="006A1CEA" w14:paraId="6C3EFC37" w14:textId="77777777" w:rsidTr="005C37FE">
        <w:trPr>
          <w:trHeight w:val="519"/>
        </w:trPr>
        <w:tc>
          <w:tcPr>
            <w:tcW w:w="3829" w:type="dxa"/>
            <w:shd w:val="clear" w:color="auto" w:fill="FFFFFF"/>
          </w:tcPr>
          <w:p w14:paraId="3E564A97" w14:textId="723EA299" w:rsidR="006A1CEA" w:rsidRDefault="006A1CEA" w:rsidP="006A1CEA">
            <w:pPr>
              <w:spacing w:before="7" w:line="276" w:lineRule="auto"/>
              <w:jc w:val="center"/>
              <w:rPr>
                <w:rFonts w:ascii="Arial" w:eastAsia="Arial" w:hAnsi="Arial" w:cs="Arial"/>
                <w:b/>
                <w:spacing w:val="1"/>
                <w:sz w:val="18"/>
                <w:szCs w:val="18"/>
                <w:lang w:val="es-CO"/>
              </w:rPr>
            </w:pPr>
            <w:r>
              <w:rPr>
                <w:rFonts w:ascii="Arial" w:eastAsia="Arial" w:hAnsi="Arial" w:cs="Arial"/>
                <w:b/>
                <w:spacing w:val="1"/>
                <w:sz w:val="18"/>
                <w:szCs w:val="18"/>
                <w:lang w:val="es-CO"/>
              </w:rPr>
              <w:lastRenderedPageBreak/>
              <w:t>10.</w:t>
            </w:r>
            <w:r w:rsidR="005C37FE">
              <w:rPr>
                <w:rFonts w:ascii="Arial" w:eastAsia="Arial" w:hAnsi="Arial" w:cs="Arial"/>
                <w:b/>
                <w:spacing w:val="1"/>
                <w:sz w:val="18"/>
                <w:szCs w:val="18"/>
                <w:lang w:val="es-CO"/>
              </w:rPr>
              <w:t>1</w:t>
            </w:r>
            <w:r>
              <w:rPr>
                <w:rFonts w:ascii="Arial" w:eastAsia="Arial" w:hAnsi="Arial" w:cs="Arial"/>
                <w:b/>
                <w:spacing w:val="1"/>
                <w:sz w:val="18"/>
                <w:szCs w:val="18"/>
                <w:lang w:val="es-CO"/>
              </w:rPr>
              <w:t xml:space="preserve"> No conformidad y acción correctiva</w:t>
            </w:r>
          </w:p>
        </w:tc>
        <w:tc>
          <w:tcPr>
            <w:tcW w:w="10063" w:type="dxa"/>
            <w:shd w:val="clear" w:color="auto" w:fill="FFFFFF"/>
          </w:tcPr>
          <w:p w14:paraId="0F784578" w14:textId="77777777" w:rsidR="006A1CEA" w:rsidRPr="00100319" w:rsidRDefault="006A1CEA" w:rsidP="00203BE3">
            <w:pPr>
              <w:ind w:left="64" w:right="32"/>
              <w:jc w:val="both"/>
              <w:rPr>
                <w:rFonts w:ascii="Arial" w:eastAsia="Arial" w:hAnsi="Arial" w:cs="Arial"/>
                <w:color w:val="000000" w:themeColor="text1"/>
                <w:spacing w:val="1"/>
                <w:sz w:val="18"/>
                <w:szCs w:val="18"/>
                <w:lang w:val="es-CO"/>
              </w:rPr>
            </w:pPr>
            <w:r>
              <w:rPr>
                <w:rFonts w:ascii="Arial" w:eastAsia="Arial" w:hAnsi="Arial" w:cs="Arial"/>
                <w:spacing w:val="1"/>
                <w:sz w:val="18"/>
                <w:szCs w:val="18"/>
                <w:lang w:val="es-CO"/>
              </w:rPr>
              <w:t xml:space="preserve">El proceso de dirección soporta la realimentación del proceso a través de las actividades de monitoreo y gestión del desempeño de </w:t>
            </w:r>
            <w:r w:rsidRPr="00100319">
              <w:rPr>
                <w:rFonts w:ascii="Arial" w:eastAsia="Arial" w:hAnsi="Arial" w:cs="Arial"/>
                <w:color w:val="000000" w:themeColor="text1"/>
                <w:spacing w:val="1"/>
                <w:sz w:val="18"/>
                <w:szCs w:val="18"/>
                <w:lang w:val="es-CO"/>
              </w:rPr>
              <w:t>indicadores y resultados de la corporación, el SG y sus procesos, al igual que con el seguimiento de los proyectos, acciones de prevención / control de riesgo y de mejora en curso, definidos a nivel corporativo y específico para los procesos del Sistema de Gestión.</w:t>
            </w:r>
          </w:p>
          <w:p w14:paraId="714E8486" w14:textId="63553A4B" w:rsidR="006A1CEA" w:rsidRPr="005C37FE" w:rsidRDefault="006A1CEA" w:rsidP="00203BE3">
            <w:pPr>
              <w:ind w:left="64" w:right="32"/>
              <w:jc w:val="both"/>
              <w:rPr>
                <w:rFonts w:ascii="Arial" w:eastAsia="Arial" w:hAnsi="Arial" w:cs="Arial"/>
                <w:color w:val="000000" w:themeColor="text1"/>
                <w:spacing w:val="1"/>
                <w:sz w:val="18"/>
                <w:szCs w:val="18"/>
                <w:lang w:val="es-CO"/>
              </w:rPr>
            </w:pPr>
            <w:r w:rsidRPr="00100319">
              <w:rPr>
                <w:rFonts w:ascii="Arial" w:eastAsia="Arial" w:hAnsi="Arial" w:cs="Arial"/>
                <w:color w:val="000000" w:themeColor="text1"/>
                <w:spacing w:val="1"/>
                <w:sz w:val="18"/>
                <w:szCs w:val="18"/>
                <w:lang w:val="es-CO"/>
              </w:rPr>
              <w:t>Desde este proceso se siguen las disposiciones para el control de no conformes y no conformidades, y para el manejo de incidentes, que son objeto de seguimiento.</w:t>
            </w:r>
          </w:p>
        </w:tc>
      </w:tr>
      <w:tr w:rsidR="006A1CEA" w14:paraId="4BCDB966" w14:textId="77777777" w:rsidTr="008202DD">
        <w:trPr>
          <w:trHeight w:val="1202"/>
        </w:trPr>
        <w:tc>
          <w:tcPr>
            <w:tcW w:w="3829" w:type="dxa"/>
            <w:shd w:val="clear" w:color="auto" w:fill="FFFFFF"/>
          </w:tcPr>
          <w:p w14:paraId="73D36CB3" w14:textId="77777777" w:rsidR="006A1CEA" w:rsidRDefault="006A1CEA" w:rsidP="006A1CEA">
            <w:pPr>
              <w:spacing w:before="7" w:line="276" w:lineRule="auto"/>
              <w:jc w:val="center"/>
              <w:rPr>
                <w:rFonts w:ascii="Arial" w:eastAsia="Arial" w:hAnsi="Arial" w:cs="Arial"/>
                <w:b/>
                <w:spacing w:val="1"/>
                <w:sz w:val="18"/>
                <w:szCs w:val="18"/>
                <w:lang w:val="es-CO"/>
              </w:rPr>
            </w:pPr>
            <w:r>
              <w:rPr>
                <w:rFonts w:ascii="Arial" w:eastAsia="Arial" w:hAnsi="Arial" w:cs="Arial"/>
                <w:b/>
                <w:spacing w:val="1"/>
                <w:sz w:val="18"/>
                <w:szCs w:val="18"/>
                <w:lang w:val="es-CO"/>
              </w:rPr>
              <w:t>10.</w:t>
            </w:r>
            <w:r w:rsidR="005C37FE">
              <w:rPr>
                <w:rFonts w:ascii="Arial" w:eastAsia="Arial" w:hAnsi="Arial" w:cs="Arial"/>
                <w:b/>
                <w:spacing w:val="1"/>
                <w:sz w:val="18"/>
                <w:szCs w:val="18"/>
                <w:lang w:val="es-CO"/>
              </w:rPr>
              <w:t>2</w:t>
            </w:r>
            <w:r>
              <w:rPr>
                <w:rFonts w:ascii="Arial" w:eastAsia="Arial" w:hAnsi="Arial" w:cs="Arial"/>
                <w:b/>
                <w:spacing w:val="1"/>
                <w:sz w:val="18"/>
                <w:szCs w:val="18"/>
                <w:lang w:val="es-CO"/>
              </w:rPr>
              <w:t xml:space="preserve"> Mejora continua</w:t>
            </w:r>
          </w:p>
          <w:p w14:paraId="475ECDC7" w14:textId="0C356E21" w:rsidR="005C37FE" w:rsidRDefault="005C37FE" w:rsidP="006A1CEA">
            <w:pPr>
              <w:spacing w:before="7" w:line="276" w:lineRule="auto"/>
              <w:jc w:val="center"/>
              <w:rPr>
                <w:rFonts w:ascii="Arial" w:eastAsia="Arial" w:hAnsi="Arial" w:cs="Arial"/>
                <w:b/>
                <w:spacing w:val="1"/>
                <w:sz w:val="18"/>
                <w:szCs w:val="18"/>
                <w:lang w:val="es-CO"/>
              </w:rPr>
            </w:pPr>
            <w:r>
              <w:rPr>
                <w:rFonts w:ascii="Arial" w:eastAsia="Arial" w:hAnsi="Arial" w:cs="Arial"/>
                <w:b/>
                <w:spacing w:val="1"/>
                <w:sz w:val="18"/>
                <w:szCs w:val="18"/>
                <w:lang w:val="es-CO"/>
              </w:rPr>
              <w:t>10.3 Actualización del Sistema</w:t>
            </w:r>
          </w:p>
        </w:tc>
        <w:tc>
          <w:tcPr>
            <w:tcW w:w="10063" w:type="dxa"/>
            <w:shd w:val="clear" w:color="auto" w:fill="FFFFFF"/>
          </w:tcPr>
          <w:p w14:paraId="1B09389E" w14:textId="6C4B7DB7" w:rsidR="006A1CEA" w:rsidRPr="00F94467" w:rsidRDefault="006A1CEA" w:rsidP="00203BE3">
            <w:pPr>
              <w:pStyle w:val="Encabezado"/>
              <w:ind w:left="64"/>
              <w:jc w:val="both"/>
              <w:rPr>
                <w:rFonts w:ascii="Arial" w:hAnsi="Arial" w:cs="Arial"/>
                <w:color w:val="000000" w:themeColor="text1"/>
                <w:sz w:val="20"/>
                <w:szCs w:val="20"/>
              </w:rPr>
            </w:pPr>
            <w:r>
              <w:rPr>
                <w:rFonts w:ascii="Arial" w:eastAsia="Arial" w:hAnsi="Arial" w:cs="Arial"/>
                <w:spacing w:val="1"/>
                <w:sz w:val="18"/>
                <w:szCs w:val="18"/>
                <w:lang w:val="es-CO"/>
              </w:rPr>
              <w:t xml:space="preserve">Con la gestión estratégica se direcciona de manera general y se orienta el curso de las acciones correctivas, preventivas y de mejora continua del SGI, que tienen diferentes niveles: unas corresponden a proyectos estratégicos, otras se asocian a aspectos puntuales de los objetivos y las acciones formales definidas dentro del SGI y finalmente la orientación para reforzar la cultura corporativa de prevención y mejora. </w:t>
            </w:r>
          </w:p>
        </w:tc>
      </w:tr>
    </w:tbl>
    <w:p w14:paraId="2E4E5A25" w14:textId="38B4C0FE" w:rsidR="00A86A31" w:rsidRPr="00DD7A3D" w:rsidRDefault="00137BBD" w:rsidP="00036EAB">
      <w:pPr>
        <w:spacing w:after="160" w:line="259" w:lineRule="auto"/>
        <w:ind w:left="-284"/>
        <w:rPr>
          <w:rFonts w:ascii="Arial" w:hAnsi="Arial"/>
          <w:b/>
          <w:sz w:val="20"/>
        </w:rPr>
      </w:pPr>
      <w:r>
        <w:br w:type="page"/>
      </w:r>
      <w:r w:rsidR="00DD7A3D">
        <w:rPr>
          <w:rFonts w:ascii="Arial" w:hAnsi="Arial"/>
          <w:b/>
          <w:sz w:val="20"/>
        </w:rPr>
        <w:lastRenderedPageBreak/>
        <w:t xml:space="preserve"> </w:t>
      </w:r>
    </w:p>
    <w:tbl>
      <w:tblPr>
        <w:tblW w:w="13892" w:type="dxa"/>
        <w:tblInd w:w="-287"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0" w:type="dxa"/>
          <w:right w:w="0" w:type="dxa"/>
        </w:tblCellMar>
        <w:tblLook w:val="01E0" w:firstRow="1" w:lastRow="1" w:firstColumn="1" w:lastColumn="1" w:noHBand="0" w:noVBand="0"/>
      </w:tblPr>
      <w:tblGrid>
        <w:gridCol w:w="1558"/>
        <w:gridCol w:w="1843"/>
        <w:gridCol w:w="10491"/>
      </w:tblGrid>
      <w:tr w:rsidR="00E5208F" w14:paraId="21A070BA" w14:textId="77777777" w:rsidTr="008202DD">
        <w:trPr>
          <w:trHeight w:hRule="exact" w:val="320"/>
          <w:tblHeader/>
        </w:trPr>
        <w:tc>
          <w:tcPr>
            <w:tcW w:w="1558" w:type="dxa"/>
          </w:tcPr>
          <w:p w14:paraId="0EE4F9FD" w14:textId="14983DED" w:rsidR="00E5208F" w:rsidRPr="00596E74" w:rsidRDefault="00482ED5" w:rsidP="00482ED5">
            <w:pPr>
              <w:ind w:left="162"/>
              <w:rPr>
                <w:rFonts w:ascii="Arial" w:eastAsia="Arial" w:hAnsi="Arial" w:cs="Arial"/>
                <w:sz w:val="20"/>
                <w:szCs w:val="20"/>
              </w:rPr>
            </w:pPr>
            <w:r w:rsidRPr="00596E74">
              <w:rPr>
                <w:rFonts w:ascii="Arial" w:eastAsia="Arial" w:hAnsi="Arial" w:cs="Arial"/>
                <w:b/>
                <w:sz w:val="20"/>
                <w:szCs w:val="20"/>
              </w:rPr>
              <w:t>VER</w:t>
            </w:r>
            <w:r w:rsidRPr="00596E74">
              <w:rPr>
                <w:rFonts w:ascii="Arial" w:eastAsia="Arial" w:hAnsi="Arial" w:cs="Arial"/>
                <w:b/>
                <w:spacing w:val="-1"/>
                <w:sz w:val="20"/>
                <w:szCs w:val="20"/>
              </w:rPr>
              <w:t>S</w:t>
            </w:r>
            <w:r w:rsidRPr="00596E74">
              <w:rPr>
                <w:rFonts w:ascii="Arial" w:eastAsia="Arial" w:hAnsi="Arial" w:cs="Arial"/>
                <w:b/>
                <w:sz w:val="20"/>
                <w:szCs w:val="20"/>
              </w:rPr>
              <w:t>IÓN</w:t>
            </w:r>
          </w:p>
        </w:tc>
        <w:tc>
          <w:tcPr>
            <w:tcW w:w="1843" w:type="dxa"/>
          </w:tcPr>
          <w:p w14:paraId="01570966" w14:textId="21B989F0" w:rsidR="00E5208F" w:rsidRPr="00596E74" w:rsidRDefault="00E5208F" w:rsidP="00482ED5">
            <w:pPr>
              <w:ind w:right="-2"/>
              <w:jc w:val="center"/>
              <w:rPr>
                <w:rFonts w:ascii="Arial" w:eastAsia="Arial" w:hAnsi="Arial" w:cs="Arial"/>
                <w:sz w:val="20"/>
                <w:szCs w:val="20"/>
              </w:rPr>
            </w:pPr>
            <w:r w:rsidRPr="00596E74">
              <w:rPr>
                <w:rFonts w:ascii="Arial" w:eastAsia="Arial" w:hAnsi="Arial" w:cs="Arial"/>
                <w:b/>
                <w:sz w:val="20"/>
                <w:szCs w:val="20"/>
              </w:rPr>
              <w:t>FECH</w:t>
            </w:r>
            <w:r w:rsidR="00482ED5" w:rsidRPr="00596E74">
              <w:rPr>
                <w:rFonts w:ascii="Arial" w:eastAsia="Arial" w:hAnsi="Arial" w:cs="Arial"/>
                <w:b/>
                <w:sz w:val="20"/>
                <w:szCs w:val="20"/>
              </w:rPr>
              <w:t>A</w:t>
            </w:r>
          </w:p>
        </w:tc>
        <w:tc>
          <w:tcPr>
            <w:tcW w:w="10491" w:type="dxa"/>
          </w:tcPr>
          <w:p w14:paraId="03104129" w14:textId="634E827E" w:rsidR="00E5208F" w:rsidRPr="00596E74" w:rsidRDefault="00E5208F" w:rsidP="00482ED5">
            <w:pPr>
              <w:ind w:left="2013"/>
              <w:jc w:val="center"/>
              <w:rPr>
                <w:rFonts w:ascii="Arial" w:eastAsia="Arial" w:hAnsi="Arial" w:cs="Arial"/>
                <w:sz w:val="20"/>
                <w:szCs w:val="20"/>
              </w:rPr>
            </w:pPr>
            <w:r w:rsidRPr="00596E74">
              <w:rPr>
                <w:rFonts w:ascii="Arial" w:eastAsia="Arial" w:hAnsi="Arial" w:cs="Arial"/>
                <w:b/>
                <w:sz w:val="20"/>
                <w:szCs w:val="20"/>
              </w:rPr>
              <w:t>DES</w:t>
            </w:r>
            <w:r w:rsidRPr="00596E74">
              <w:rPr>
                <w:rFonts w:ascii="Arial" w:eastAsia="Arial" w:hAnsi="Arial" w:cs="Arial"/>
                <w:b/>
                <w:spacing w:val="-1"/>
                <w:sz w:val="20"/>
                <w:szCs w:val="20"/>
              </w:rPr>
              <w:t>C</w:t>
            </w:r>
            <w:r w:rsidRPr="00596E74">
              <w:rPr>
                <w:rFonts w:ascii="Arial" w:eastAsia="Arial" w:hAnsi="Arial" w:cs="Arial"/>
                <w:b/>
                <w:sz w:val="20"/>
                <w:szCs w:val="20"/>
              </w:rPr>
              <w:t>RIPCI</w:t>
            </w:r>
            <w:r w:rsidR="00482ED5" w:rsidRPr="00596E74">
              <w:rPr>
                <w:rFonts w:ascii="Arial" w:eastAsia="Arial" w:hAnsi="Arial" w:cs="Arial"/>
                <w:b/>
                <w:spacing w:val="-1"/>
                <w:sz w:val="20"/>
                <w:szCs w:val="20"/>
              </w:rPr>
              <w:t>Ó</w:t>
            </w:r>
            <w:r w:rsidRPr="00596E74">
              <w:rPr>
                <w:rFonts w:ascii="Arial" w:eastAsia="Arial" w:hAnsi="Arial" w:cs="Arial"/>
                <w:b/>
                <w:sz w:val="20"/>
                <w:szCs w:val="20"/>
              </w:rPr>
              <w:t xml:space="preserve">N DEL </w:t>
            </w:r>
            <w:r w:rsidRPr="00596E74">
              <w:rPr>
                <w:rFonts w:ascii="Arial" w:eastAsia="Arial" w:hAnsi="Arial" w:cs="Arial"/>
                <w:b/>
                <w:spacing w:val="2"/>
                <w:sz w:val="20"/>
                <w:szCs w:val="20"/>
              </w:rPr>
              <w:t>C</w:t>
            </w:r>
            <w:r w:rsidRPr="00596E74">
              <w:rPr>
                <w:rFonts w:ascii="Arial" w:eastAsia="Arial" w:hAnsi="Arial" w:cs="Arial"/>
                <w:b/>
                <w:spacing w:val="-3"/>
                <w:sz w:val="20"/>
                <w:szCs w:val="20"/>
              </w:rPr>
              <w:t>A</w:t>
            </w:r>
            <w:r w:rsidRPr="00596E74">
              <w:rPr>
                <w:rFonts w:ascii="Arial" w:eastAsia="Arial" w:hAnsi="Arial" w:cs="Arial"/>
                <w:b/>
                <w:spacing w:val="1"/>
                <w:sz w:val="20"/>
                <w:szCs w:val="20"/>
              </w:rPr>
              <w:t>M</w:t>
            </w:r>
            <w:r w:rsidRPr="00596E74">
              <w:rPr>
                <w:rFonts w:ascii="Arial" w:eastAsia="Arial" w:hAnsi="Arial" w:cs="Arial"/>
                <w:b/>
                <w:sz w:val="20"/>
                <w:szCs w:val="20"/>
              </w:rPr>
              <w:t>BIO</w:t>
            </w:r>
          </w:p>
        </w:tc>
      </w:tr>
      <w:tr w:rsidR="00797CCC" w14:paraId="2AA973B7" w14:textId="77777777" w:rsidTr="00B432B5">
        <w:trPr>
          <w:trHeight w:hRule="exact" w:val="1070"/>
        </w:trPr>
        <w:tc>
          <w:tcPr>
            <w:tcW w:w="1558" w:type="dxa"/>
          </w:tcPr>
          <w:p w14:paraId="40FA2319" w14:textId="77777777" w:rsidR="00814B5F" w:rsidRDefault="00814B5F" w:rsidP="00482ED5">
            <w:pPr>
              <w:spacing w:before="2"/>
              <w:ind w:left="424" w:right="66"/>
              <w:rPr>
                <w:rFonts w:ascii="Arial" w:eastAsia="Arial" w:hAnsi="Arial" w:cs="Arial"/>
                <w:spacing w:val="-2"/>
                <w:sz w:val="18"/>
                <w:szCs w:val="18"/>
                <w:lang w:val="es-CO"/>
              </w:rPr>
            </w:pPr>
          </w:p>
          <w:p w14:paraId="3406C247" w14:textId="0E44C956" w:rsidR="00797CCC" w:rsidRDefault="00814B5F" w:rsidP="00482ED5">
            <w:pPr>
              <w:spacing w:before="2"/>
              <w:ind w:left="424" w:right="66"/>
              <w:rPr>
                <w:rFonts w:ascii="Arial" w:eastAsia="Arial" w:hAnsi="Arial" w:cs="Arial"/>
                <w:spacing w:val="-2"/>
                <w:sz w:val="18"/>
                <w:szCs w:val="18"/>
                <w:lang w:val="es-CO"/>
              </w:rPr>
            </w:pPr>
            <w:r>
              <w:rPr>
                <w:rFonts w:ascii="Arial" w:eastAsia="Arial" w:hAnsi="Arial" w:cs="Arial"/>
                <w:spacing w:val="-2"/>
                <w:sz w:val="18"/>
                <w:szCs w:val="18"/>
                <w:lang w:val="es-CO"/>
              </w:rPr>
              <w:t>1</w:t>
            </w:r>
          </w:p>
          <w:p w14:paraId="73F96019" w14:textId="095C9CDB" w:rsidR="00814B5F" w:rsidRPr="00797CCC" w:rsidRDefault="00814B5F" w:rsidP="00482ED5">
            <w:pPr>
              <w:spacing w:before="2"/>
              <w:ind w:left="424" w:right="66"/>
              <w:rPr>
                <w:rFonts w:ascii="Arial" w:eastAsia="Arial" w:hAnsi="Arial" w:cs="Arial"/>
                <w:spacing w:val="-2"/>
                <w:sz w:val="18"/>
                <w:szCs w:val="18"/>
                <w:lang w:val="es-CO"/>
              </w:rPr>
            </w:pPr>
          </w:p>
        </w:tc>
        <w:tc>
          <w:tcPr>
            <w:tcW w:w="1843" w:type="dxa"/>
          </w:tcPr>
          <w:p w14:paraId="0BF14888" w14:textId="77777777" w:rsidR="00797CCC" w:rsidRDefault="00797CCC" w:rsidP="00482ED5">
            <w:pPr>
              <w:spacing w:before="2"/>
              <w:ind w:right="66"/>
              <w:jc w:val="center"/>
              <w:rPr>
                <w:rFonts w:ascii="Arial" w:eastAsia="Arial" w:hAnsi="Arial" w:cs="Arial"/>
                <w:spacing w:val="-2"/>
                <w:sz w:val="18"/>
                <w:szCs w:val="18"/>
                <w:lang w:val="es-CO"/>
              </w:rPr>
            </w:pPr>
          </w:p>
          <w:p w14:paraId="40E88270" w14:textId="59C8B5F8" w:rsidR="00814B5F" w:rsidRPr="00797CCC" w:rsidRDefault="00814B5F" w:rsidP="00482ED5">
            <w:pPr>
              <w:spacing w:before="2"/>
              <w:ind w:right="66"/>
              <w:jc w:val="center"/>
              <w:rPr>
                <w:rFonts w:ascii="Arial" w:eastAsia="Arial" w:hAnsi="Arial" w:cs="Arial"/>
                <w:spacing w:val="-2"/>
                <w:sz w:val="18"/>
                <w:szCs w:val="18"/>
                <w:lang w:val="es-CO"/>
              </w:rPr>
            </w:pPr>
            <w:r>
              <w:rPr>
                <w:rFonts w:ascii="Arial" w:eastAsia="Arial" w:hAnsi="Arial" w:cs="Arial"/>
                <w:spacing w:val="-2"/>
                <w:sz w:val="18"/>
                <w:szCs w:val="18"/>
                <w:lang w:val="es-CO"/>
              </w:rPr>
              <w:t>Enero 2023</w:t>
            </w:r>
          </w:p>
        </w:tc>
        <w:tc>
          <w:tcPr>
            <w:tcW w:w="10491" w:type="dxa"/>
          </w:tcPr>
          <w:p w14:paraId="23F8A8FA" w14:textId="77777777" w:rsidR="00CA2502" w:rsidRDefault="00CA2502" w:rsidP="00482ED5">
            <w:pPr>
              <w:spacing w:before="2"/>
              <w:ind w:left="143" w:right="66"/>
              <w:rPr>
                <w:rFonts w:ascii="Arial" w:eastAsia="Arial" w:hAnsi="Arial" w:cs="Arial"/>
                <w:spacing w:val="-2"/>
                <w:sz w:val="18"/>
                <w:szCs w:val="18"/>
                <w:lang w:val="es-CO"/>
              </w:rPr>
            </w:pPr>
          </w:p>
          <w:p w14:paraId="731C95BD" w14:textId="5D3008A3" w:rsidR="00814B5F" w:rsidRPr="00797CCC" w:rsidRDefault="00814B5F" w:rsidP="00482ED5">
            <w:pPr>
              <w:spacing w:before="2"/>
              <w:ind w:left="143" w:right="66"/>
              <w:rPr>
                <w:rFonts w:ascii="Arial" w:eastAsia="Arial" w:hAnsi="Arial" w:cs="Arial"/>
                <w:spacing w:val="-2"/>
                <w:sz w:val="18"/>
                <w:szCs w:val="18"/>
                <w:lang w:val="es-CO"/>
              </w:rPr>
            </w:pPr>
            <w:r>
              <w:rPr>
                <w:rFonts w:ascii="Arial" w:eastAsia="Arial" w:hAnsi="Arial" w:cs="Arial"/>
                <w:spacing w:val="-2"/>
                <w:sz w:val="18"/>
                <w:szCs w:val="18"/>
                <w:lang w:val="es-CO"/>
              </w:rPr>
              <w:t xml:space="preserve">Se </w:t>
            </w:r>
            <w:r w:rsidR="00203BE3">
              <w:rPr>
                <w:rFonts w:ascii="Arial" w:eastAsia="Arial" w:hAnsi="Arial" w:cs="Arial"/>
                <w:spacing w:val="-2"/>
                <w:sz w:val="18"/>
                <w:szCs w:val="18"/>
                <w:lang w:val="es-CO"/>
              </w:rPr>
              <w:t>reestructuró</w:t>
            </w:r>
            <w:r>
              <w:rPr>
                <w:rFonts w:ascii="Arial" w:eastAsia="Arial" w:hAnsi="Arial" w:cs="Arial"/>
                <w:spacing w:val="-2"/>
                <w:sz w:val="18"/>
                <w:szCs w:val="18"/>
                <w:lang w:val="es-CO"/>
              </w:rPr>
              <w:t xml:space="preserve"> la caracterización del proceso, teniendo en cuenta el enfoque PHVA, la componente societaria,  </w:t>
            </w:r>
            <w:r w:rsidR="00203BE3">
              <w:rPr>
                <w:rFonts w:ascii="Arial" w:eastAsia="Arial" w:hAnsi="Arial" w:cs="Arial"/>
                <w:spacing w:val="-2"/>
                <w:sz w:val="18"/>
                <w:szCs w:val="18"/>
                <w:lang w:val="es-CO"/>
              </w:rPr>
              <w:t xml:space="preserve">y aspectos particulares relacionados con el Enfoque COSO de Control Interno, y </w:t>
            </w:r>
            <w:r w:rsidR="00B432B5">
              <w:rPr>
                <w:rFonts w:ascii="Arial" w:eastAsia="Arial" w:hAnsi="Arial" w:cs="Arial"/>
                <w:spacing w:val="-2"/>
                <w:sz w:val="18"/>
                <w:szCs w:val="18"/>
                <w:lang w:val="es-CO"/>
              </w:rPr>
              <w:t>con la manera de sustentar el cumplimiento de los requisitos del SGI (90K).</w:t>
            </w:r>
          </w:p>
        </w:tc>
      </w:tr>
      <w:tr w:rsidR="00814B5F" w14:paraId="04E222AA" w14:textId="77777777" w:rsidTr="00814B5F">
        <w:trPr>
          <w:trHeight w:hRule="exact" w:val="645"/>
        </w:trPr>
        <w:tc>
          <w:tcPr>
            <w:tcW w:w="1558" w:type="dxa"/>
          </w:tcPr>
          <w:p w14:paraId="4E43D84F" w14:textId="77777777" w:rsidR="00814B5F" w:rsidRDefault="00814B5F" w:rsidP="00482ED5">
            <w:pPr>
              <w:spacing w:before="2"/>
              <w:ind w:left="424" w:right="66"/>
              <w:rPr>
                <w:rFonts w:ascii="Arial" w:eastAsia="Arial" w:hAnsi="Arial" w:cs="Arial"/>
                <w:spacing w:val="-2"/>
                <w:sz w:val="18"/>
                <w:szCs w:val="18"/>
                <w:lang w:val="es-CO"/>
              </w:rPr>
            </w:pPr>
          </w:p>
        </w:tc>
        <w:tc>
          <w:tcPr>
            <w:tcW w:w="1843" w:type="dxa"/>
          </w:tcPr>
          <w:p w14:paraId="1BCE2372" w14:textId="77777777" w:rsidR="00814B5F" w:rsidRDefault="00814B5F" w:rsidP="00482ED5">
            <w:pPr>
              <w:spacing w:before="2"/>
              <w:ind w:right="66"/>
              <w:jc w:val="center"/>
              <w:rPr>
                <w:rFonts w:ascii="Arial" w:eastAsia="Arial" w:hAnsi="Arial" w:cs="Arial"/>
                <w:spacing w:val="-2"/>
                <w:sz w:val="18"/>
                <w:szCs w:val="18"/>
                <w:lang w:val="es-CO"/>
              </w:rPr>
            </w:pPr>
          </w:p>
        </w:tc>
        <w:tc>
          <w:tcPr>
            <w:tcW w:w="10491" w:type="dxa"/>
          </w:tcPr>
          <w:p w14:paraId="4E329099" w14:textId="77777777" w:rsidR="00814B5F" w:rsidRDefault="00814B5F" w:rsidP="00482ED5">
            <w:pPr>
              <w:spacing w:before="2"/>
              <w:ind w:left="143" w:right="66"/>
              <w:rPr>
                <w:rFonts w:ascii="Arial" w:eastAsia="Arial" w:hAnsi="Arial" w:cs="Arial"/>
                <w:spacing w:val="-2"/>
                <w:sz w:val="18"/>
                <w:szCs w:val="18"/>
                <w:lang w:val="es-CO"/>
              </w:rPr>
            </w:pPr>
          </w:p>
        </w:tc>
      </w:tr>
    </w:tbl>
    <w:p w14:paraId="5D4735ED" w14:textId="77777777" w:rsidR="00A86A31" w:rsidRPr="00E5208F" w:rsidRDefault="00A86A31" w:rsidP="00137BBD">
      <w:pPr>
        <w:pStyle w:val="Encabezado"/>
        <w:tabs>
          <w:tab w:val="clear" w:pos="4419"/>
          <w:tab w:val="clear" w:pos="8838"/>
        </w:tabs>
        <w:rPr>
          <w:rFonts w:ascii="Arial" w:hAnsi="Arial"/>
          <w:b/>
          <w:sz w:val="18"/>
          <w:lang w:val="es-CO"/>
        </w:rPr>
      </w:pPr>
    </w:p>
    <w:sectPr w:rsidR="00A86A31" w:rsidRPr="00E5208F" w:rsidSect="008F7C9A">
      <w:headerReference w:type="even" r:id="rId22"/>
      <w:headerReference w:type="default" r:id="rId23"/>
      <w:footerReference w:type="even" r:id="rId24"/>
      <w:footerReference w:type="default" r:id="rId25"/>
      <w:headerReference w:type="first" r:id="rId26"/>
      <w:footerReference w:type="first" r:id="rId27"/>
      <w:pgSz w:w="15840" w:h="12240" w:orient="landscape"/>
      <w:pgMar w:top="1701"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9705" w14:textId="77777777" w:rsidR="00A939A1" w:rsidRDefault="00A939A1" w:rsidP="00841F5C">
      <w:r>
        <w:separator/>
      </w:r>
    </w:p>
  </w:endnote>
  <w:endnote w:type="continuationSeparator" w:id="0">
    <w:p w14:paraId="63D06304" w14:textId="77777777" w:rsidR="00A939A1" w:rsidRDefault="00A939A1"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3470C" w14:textId="77777777" w:rsidR="00272132" w:rsidRDefault="002721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A96C" w14:textId="77777777" w:rsidR="00272132" w:rsidRDefault="0027213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1ECD" w14:textId="77777777" w:rsidR="00272132" w:rsidRDefault="002721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92E3" w14:textId="77777777" w:rsidR="00A939A1" w:rsidRDefault="00A939A1" w:rsidP="00841F5C">
      <w:r>
        <w:separator/>
      </w:r>
    </w:p>
  </w:footnote>
  <w:footnote w:type="continuationSeparator" w:id="0">
    <w:p w14:paraId="042BF03C" w14:textId="77777777" w:rsidR="00A939A1" w:rsidRDefault="00A939A1"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C2798" w14:textId="77777777" w:rsidR="00272132" w:rsidRDefault="002721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892" w:type="dxa"/>
      <w:tblInd w:w="-287"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2978"/>
      <w:gridCol w:w="8505"/>
      <w:gridCol w:w="2409"/>
    </w:tblGrid>
    <w:tr w:rsidR="008535B2" w14:paraId="046452B3" w14:textId="77777777" w:rsidTr="008202DD">
      <w:trPr>
        <w:cantSplit/>
        <w:trHeight w:val="297"/>
      </w:trPr>
      <w:tc>
        <w:tcPr>
          <w:tcW w:w="2978" w:type="dxa"/>
          <w:vMerge w:val="restart"/>
          <w:vAlign w:val="center"/>
        </w:tcPr>
        <w:p w14:paraId="0E2BD4A8" w14:textId="756C7A6B" w:rsidR="008535B2" w:rsidRDefault="008535B2" w:rsidP="008535B2">
          <w:pPr>
            <w:jc w:val="center"/>
          </w:pPr>
          <w:r>
            <w:rPr>
              <w:noProof/>
            </w:rPr>
            <w:drawing>
              <wp:inline distT="0" distB="0" distL="0" distR="0" wp14:anchorId="1E57D5A5" wp14:editId="66C6D87F">
                <wp:extent cx="511810" cy="48133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 cy="481330"/>
                        </a:xfrm>
                        <a:prstGeom prst="rect">
                          <a:avLst/>
                        </a:prstGeom>
                        <a:noFill/>
                      </pic:spPr>
                    </pic:pic>
                  </a:graphicData>
                </a:graphic>
              </wp:inline>
            </w:drawing>
          </w:r>
        </w:p>
      </w:tc>
      <w:tc>
        <w:tcPr>
          <w:tcW w:w="8505" w:type="dxa"/>
          <w:vMerge w:val="restart"/>
          <w:vAlign w:val="center"/>
        </w:tcPr>
        <w:p w14:paraId="32421057" w14:textId="0A076044" w:rsidR="008535B2" w:rsidRDefault="008535B2" w:rsidP="008535B2">
          <w:pPr>
            <w:pStyle w:val="Encabezado"/>
            <w:jc w:val="center"/>
            <w:rPr>
              <w:rFonts w:ascii="Arial" w:hAnsi="Arial" w:cs="Arial"/>
              <w:b/>
              <w:sz w:val="22"/>
            </w:rPr>
          </w:pPr>
          <w:r w:rsidRPr="00494B28">
            <w:rPr>
              <w:rFonts w:ascii="Arial" w:hAnsi="Arial" w:cs="Arial"/>
              <w:b/>
              <w:sz w:val="22"/>
            </w:rPr>
            <w:t>CARACTERIZACI</w:t>
          </w:r>
          <w:r w:rsidR="00272132">
            <w:rPr>
              <w:rFonts w:ascii="Arial" w:hAnsi="Arial" w:cs="Arial"/>
              <w:b/>
              <w:sz w:val="22"/>
            </w:rPr>
            <w:t>Ó</w:t>
          </w:r>
          <w:r w:rsidRPr="00494B28">
            <w:rPr>
              <w:rFonts w:ascii="Arial" w:hAnsi="Arial" w:cs="Arial"/>
              <w:b/>
              <w:sz w:val="22"/>
            </w:rPr>
            <w:t>N DEL PROCESO</w:t>
          </w:r>
          <w:r w:rsidRPr="00494B28">
            <w:rPr>
              <w:rFonts w:ascii="Arial" w:hAnsi="Arial" w:cs="Arial"/>
              <w:b/>
            </w:rPr>
            <w:t xml:space="preserve"> </w:t>
          </w:r>
          <w:r>
            <w:rPr>
              <w:rFonts w:ascii="Arial" w:hAnsi="Arial" w:cs="Arial"/>
              <w:b/>
            </w:rPr>
            <w:t xml:space="preserve"> </w:t>
          </w:r>
          <w:r>
            <w:rPr>
              <w:rFonts w:ascii="Arial" w:hAnsi="Arial" w:cs="Arial"/>
              <w:b/>
            </w:rPr>
            <w:br/>
          </w:r>
          <w:r>
            <w:rPr>
              <w:rFonts w:ascii="Arial" w:hAnsi="Arial" w:cs="Arial"/>
              <w:b/>
              <w:sz w:val="22"/>
            </w:rPr>
            <w:t>E 01</w:t>
          </w:r>
          <w:r w:rsidRPr="00494B28">
            <w:rPr>
              <w:rFonts w:ascii="Arial" w:hAnsi="Arial" w:cs="Arial"/>
              <w:b/>
              <w:sz w:val="22"/>
            </w:rPr>
            <w:t xml:space="preserve"> </w:t>
          </w:r>
          <w:r>
            <w:rPr>
              <w:rFonts w:ascii="Arial" w:hAnsi="Arial" w:cs="Arial"/>
              <w:b/>
              <w:sz w:val="22"/>
            </w:rPr>
            <w:t>GESTI</w:t>
          </w:r>
          <w:r w:rsidR="00272132">
            <w:rPr>
              <w:rFonts w:ascii="Arial" w:hAnsi="Arial" w:cs="Arial"/>
              <w:b/>
              <w:sz w:val="22"/>
            </w:rPr>
            <w:t>Ó</w:t>
          </w:r>
          <w:r>
            <w:rPr>
              <w:rFonts w:ascii="Arial" w:hAnsi="Arial" w:cs="Arial"/>
              <w:b/>
              <w:sz w:val="22"/>
            </w:rPr>
            <w:t>N ESTRAT</w:t>
          </w:r>
          <w:r w:rsidR="00272132">
            <w:rPr>
              <w:rFonts w:ascii="Arial" w:hAnsi="Arial" w:cs="Arial"/>
              <w:b/>
              <w:sz w:val="22"/>
            </w:rPr>
            <w:t>É</w:t>
          </w:r>
          <w:r>
            <w:rPr>
              <w:rFonts w:ascii="Arial" w:hAnsi="Arial" w:cs="Arial"/>
              <w:b/>
              <w:sz w:val="22"/>
            </w:rPr>
            <w:t>GICA CORPORATIVA</w:t>
          </w:r>
        </w:p>
        <w:p w14:paraId="4289E34F" w14:textId="2B799999" w:rsidR="008535B2" w:rsidRPr="00494B28" w:rsidRDefault="008535B2" w:rsidP="008535B2">
          <w:pPr>
            <w:pStyle w:val="Encabezado"/>
            <w:jc w:val="center"/>
            <w:rPr>
              <w:rFonts w:ascii="Arial" w:hAnsi="Arial" w:cs="Arial"/>
              <w:b/>
              <w:sz w:val="22"/>
            </w:rPr>
          </w:pPr>
          <w:r w:rsidRPr="005B084B">
            <w:rPr>
              <w:rFonts w:ascii="Arial" w:hAnsi="Arial" w:cs="Arial"/>
              <w:b/>
              <w:sz w:val="22"/>
            </w:rPr>
            <w:t>ISO-SIG-06-01</w:t>
          </w:r>
        </w:p>
      </w:tc>
      <w:tc>
        <w:tcPr>
          <w:tcW w:w="2409" w:type="dxa"/>
          <w:vAlign w:val="center"/>
        </w:tcPr>
        <w:p w14:paraId="3EE222F8" w14:textId="6B7DACBD" w:rsidR="008535B2" w:rsidRPr="00272132" w:rsidRDefault="008535B2" w:rsidP="008535B2">
          <w:pPr>
            <w:pStyle w:val="Encabezado"/>
            <w:rPr>
              <w:rFonts w:ascii="Arial" w:hAnsi="Arial" w:cs="Arial"/>
              <w:sz w:val="16"/>
              <w:szCs w:val="18"/>
            </w:rPr>
          </w:pPr>
          <w:r w:rsidRPr="00272132">
            <w:rPr>
              <w:rFonts w:ascii="Arial" w:hAnsi="Arial" w:cs="Arial"/>
              <w:sz w:val="16"/>
              <w:szCs w:val="18"/>
            </w:rPr>
            <w:t>Versión: 0</w:t>
          </w:r>
          <w:r w:rsidR="00272132" w:rsidRPr="00272132">
            <w:rPr>
              <w:rFonts w:ascii="Arial" w:hAnsi="Arial" w:cs="Arial"/>
              <w:sz w:val="16"/>
              <w:szCs w:val="18"/>
            </w:rPr>
            <w:t>1</w:t>
          </w:r>
        </w:p>
      </w:tc>
    </w:tr>
    <w:tr w:rsidR="008535B2" w14:paraId="5331F678" w14:textId="77777777" w:rsidTr="008202DD">
      <w:trPr>
        <w:cantSplit/>
        <w:trHeight w:val="170"/>
      </w:trPr>
      <w:tc>
        <w:tcPr>
          <w:tcW w:w="2978" w:type="dxa"/>
          <w:vMerge/>
        </w:tcPr>
        <w:p w14:paraId="17C53EE6" w14:textId="77777777" w:rsidR="008535B2" w:rsidRDefault="008535B2" w:rsidP="008535B2">
          <w:pPr>
            <w:pStyle w:val="Encabezado"/>
          </w:pPr>
        </w:p>
      </w:tc>
      <w:tc>
        <w:tcPr>
          <w:tcW w:w="8505" w:type="dxa"/>
          <w:vMerge/>
          <w:vAlign w:val="center"/>
        </w:tcPr>
        <w:p w14:paraId="050AB4EE" w14:textId="77777777" w:rsidR="008535B2" w:rsidRPr="00494B28" w:rsidRDefault="008535B2" w:rsidP="008535B2">
          <w:pPr>
            <w:pStyle w:val="Encabezado"/>
            <w:jc w:val="center"/>
            <w:rPr>
              <w:rFonts w:ascii="Arial" w:hAnsi="Arial" w:cs="Arial"/>
              <w:b/>
              <w:sz w:val="22"/>
            </w:rPr>
          </w:pPr>
        </w:p>
      </w:tc>
      <w:tc>
        <w:tcPr>
          <w:tcW w:w="2409" w:type="dxa"/>
        </w:tcPr>
        <w:p w14:paraId="06CBCADB" w14:textId="69387B12" w:rsidR="008535B2" w:rsidRPr="00272132" w:rsidRDefault="008535B2" w:rsidP="008535B2">
          <w:pPr>
            <w:pStyle w:val="Encabezado"/>
            <w:rPr>
              <w:rFonts w:ascii="Arial" w:hAnsi="Arial" w:cs="Arial"/>
              <w:sz w:val="16"/>
              <w:szCs w:val="18"/>
            </w:rPr>
          </w:pPr>
          <w:r w:rsidRPr="00272132">
            <w:rPr>
              <w:rFonts w:ascii="Arial" w:hAnsi="Arial" w:cs="Arial"/>
              <w:sz w:val="16"/>
              <w:szCs w:val="18"/>
            </w:rPr>
            <w:t xml:space="preserve">Fecha: </w:t>
          </w:r>
          <w:r w:rsidR="00272132" w:rsidRPr="00272132">
            <w:rPr>
              <w:rFonts w:ascii="Arial" w:hAnsi="Arial" w:cs="Arial"/>
              <w:sz w:val="16"/>
              <w:szCs w:val="18"/>
            </w:rPr>
            <w:t>Enero</w:t>
          </w:r>
          <w:r w:rsidR="00D17305" w:rsidRPr="00272132">
            <w:rPr>
              <w:rFonts w:ascii="Arial" w:hAnsi="Arial" w:cs="Arial"/>
              <w:sz w:val="16"/>
              <w:szCs w:val="18"/>
            </w:rPr>
            <w:t xml:space="preserve"> 25 de</w:t>
          </w:r>
          <w:r w:rsidRPr="00272132">
            <w:rPr>
              <w:rFonts w:ascii="Arial" w:hAnsi="Arial" w:cs="Arial"/>
              <w:sz w:val="16"/>
              <w:szCs w:val="18"/>
            </w:rPr>
            <w:t xml:space="preserve"> 2023</w:t>
          </w:r>
        </w:p>
      </w:tc>
    </w:tr>
    <w:tr w:rsidR="008535B2" w14:paraId="3313DA0F" w14:textId="77777777" w:rsidTr="008202DD">
      <w:trPr>
        <w:cantSplit/>
        <w:trHeight w:val="162"/>
      </w:trPr>
      <w:tc>
        <w:tcPr>
          <w:tcW w:w="2978" w:type="dxa"/>
          <w:vMerge/>
        </w:tcPr>
        <w:p w14:paraId="3EC93B4D" w14:textId="77777777" w:rsidR="008535B2" w:rsidRDefault="008535B2" w:rsidP="008535B2">
          <w:pPr>
            <w:pStyle w:val="Encabezado"/>
          </w:pPr>
        </w:p>
      </w:tc>
      <w:tc>
        <w:tcPr>
          <w:tcW w:w="8505" w:type="dxa"/>
          <w:vMerge/>
        </w:tcPr>
        <w:p w14:paraId="48F4CD6B" w14:textId="77777777" w:rsidR="008535B2" w:rsidRPr="00494B28" w:rsidRDefault="008535B2" w:rsidP="008535B2">
          <w:pPr>
            <w:pStyle w:val="Encabezado"/>
            <w:rPr>
              <w:rFonts w:ascii="Arial" w:hAnsi="Arial" w:cs="Arial"/>
            </w:rPr>
          </w:pPr>
        </w:p>
      </w:tc>
      <w:tc>
        <w:tcPr>
          <w:tcW w:w="2409" w:type="dxa"/>
        </w:tcPr>
        <w:p w14:paraId="7279508B" w14:textId="7FC53929" w:rsidR="008535B2" w:rsidRPr="00494B28" w:rsidRDefault="008535B2" w:rsidP="008535B2">
          <w:pPr>
            <w:pStyle w:val="Encabezado"/>
            <w:rPr>
              <w:rFonts w:ascii="Arial" w:hAnsi="Arial" w:cs="Arial"/>
              <w:sz w:val="16"/>
              <w:szCs w:val="18"/>
            </w:rPr>
          </w:pPr>
          <w:r w:rsidRPr="00494B28">
            <w:rPr>
              <w:rFonts w:ascii="Arial" w:hAnsi="Arial" w:cs="Arial"/>
              <w:sz w:val="16"/>
              <w:szCs w:val="18"/>
            </w:rPr>
            <w:t>Página</w:t>
          </w:r>
          <w:r w:rsidRPr="00494B28">
            <w:rPr>
              <w:rStyle w:val="Nmerodepgina"/>
              <w:rFonts w:ascii="Arial" w:hAnsi="Arial" w:cs="Arial"/>
              <w:sz w:val="16"/>
              <w:szCs w:val="18"/>
            </w:rPr>
            <w:t xml:space="preserve">  </w:t>
          </w:r>
          <w:r w:rsidRPr="00494B28">
            <w:rPr>
              <w:rStyle w:val="Nmerodepgina"/>
              <w:rFonts w:ascii="Arial" w:hAnsi="Arial" w:cs="Arial"/>
              <w:sz w:val="16"/>
              <w:szCs w:val="18"/>
            </w:rPr>
            <w:fldChar w:fldCharType="begin"/>
          </w:r>
          <w:r w:rsidRPr="00494B28">
            <w:rPr>
              <w:rStyle w:val="Nmerodepgina"/>
              <w:rFonts w:ascii="Arial" w:hAnsi="Arial" w:cs="Arial"/>
              <w:sz w:val="16"/>
              <w:szCs w:val="18"/>
            </w:rPr>
            <w:instrText xml:space="preserve"> PAGE </w:instrText>
          </w:r>
          <w:r w:rsidRPr="00494B28">
            <w:rPr>
              <w:rStyle w:val="Nmerodepgina"/>
              <w:rFonts w:ascii="Arial" w:hAnsi="Arial" w:cs="Arial"/>
              <w:sz w:val="16"/>
              <w:szCs w:val="18"/>
            </w:rPr>
            <w:fldChar w:fldCharType="separate"/>
          </w:r>
          <w:r w:rsidRPr="00494B28">
            <w:rPr>
              <w:rStyle w:val="Nmerodepgina"/>
              <w:rFonts w:ascii="Arial" w:hAnsi="Arial" w:cs="Arial"/>
              <w:noProof/>
              <w:sz w:val="16"/>
              <w:szCs w:val="18"/>
            </w:rPr>
            <w:t>10</w:t>
          </w:r>
          <w:r w:rsidRPr="00494B28">
            <w:rPr>
              <w:rStyle w:val="Nmerodepgina"/>
              <w:rFonts w:ascii="Arial" w:hAnsi="Arial" w:cs="Arial"/>
              <w:sz w:val="16"/>
              <w:szCs w:val="18"/>
            </w:rPr>
            <w:fldChar w:fldCharType="end"/>
          </w:r>
          <w:r w:rsidRPr="00494B28">
            <w:rPr>
              <w:rStyle w:val="Nmerodepgina"/>
              <w:rFonts w:ascii="Arial" w:hAnsi="Arial" w:cs="Arial"/>
              <w:sz w:val="16"/>
              <w:szCs w:val="18"/>
            </w:rPr>
            <w:t xml:space="preserve"> de </w:t>
          </w:r>
          <w:r w:rsidRPr="00494B28">
            <w:rPr>
              <w:rStyle w:val="Nmerodepgina"/>
              <w:rFonts w:ascii="Arial" w:hAnsi="Arial" w:cs="Arial"/>
              <w:sz w:val="16"/>
              <w:szCs w:val="18"/>
            </w:rPr>
            <w:fldChar w:fldCharType="begin"/>
          </w:r>
          <w:r w:rsidRPr="00494B28">
            <w:rPr>
              <w:rStyle w:val="Nmerodepgina"/>
              <w:rFonts w:ascii="Arial" w:hAnsi="Arial" w:cs="Arial"/>
              <w:sz w:val="16"/>
              <w:szCs w:val="18"/>
            </w:rPr>
            <w:instrText xml:space="preserve"> NUMPAGES </w:instrText>
          </w:r>
          <w:r w:rsidRPr="00494B28">
            <w:rPr>
              <w:rStyle w:val="Nmerodepgina"/>
              <w:rFonts w:ascii="Arial" w:hAnsi="Arial" w:cs="Arial"/>
              <w:sz w:val="16"/>
              <w:szCs w:val="18"/>
            </w:rPr>
            <w:fldChar w:fldCharType="separate"/>
          </w:r>
          <w:r w:rsidRPr="00494B28">
            <w:rPr>
              <w:rStyle w:val="Nmerodepgina"/>
              <w:rFonts w:ascii="Arial" w:hAnsi="Arial" w:cs="Arial"/>
              <w:noProof/>
              <w:sz w:val="16"/>
              <w:szCs w:val="18"/>
            </w:rPr>
            <w:t>10</w:t>
          </w:r>
          <w:r w:rsidRPr="00494B28">
            <w:rPr>
              <w:rStyle w:val="Nmerodepgina"/>
              <w:rFonts w:ascii="Arial" w:hAnsi="Arial" w:cs="Arial"/>
              <w:sz w:val="16"/>
              <w:szCs w:val="18"/>
            </w:rPr>
            <w:fldChar w:fldCharType="end"/>
          </w:r>
        </w:p>
      </w:tc>
    </w:tr>
  </w:tbl>
  <w:p w14:paraId="15CC67D1" w14:textId="6DA6241B" w:rsidR="00BB79A5" w:rsidRDefault="00BB79A5" w:rsidP="00FE6CE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72BA4" w14:textId="77777777" w:rsidR="00272132" w:rsidRDefault="002721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D51"/>
    <w:multiLevelType w:val="hybridMultilevel"/>
    <w:tmpl w:val="24646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405BCD"/>
    <w:multiLevelType w:val="hybridMultilevel"/>
    <w:tmpl w:val="3ED6F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233923"/>
    <w:multiLevelType w:val="hybridMultilevel"/>
    <w:tmpl w:val="8C00591E"/>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3" w15:restartNumberingAfterBreak="0">
    <w:nsid w:val="1393120E"/>
    <w:multiLevelType w:val="hybridMultilevel"/>
    <w:tmpl w:val="0ED6A218"/>
    <w:lvl w:ilvl="0" w:tplc="E3780878">
      <w:start w:val="1"/>
      <w:numFmt w:val="bullet"/>
      <w:lvlText w:val=""/>
      <w:lvlJc w:val="left"/>
      <w:pPr>
        <w:tabs>
          <w:tab w:val="num" w:pos="360"/>
        </w:tabs>
        <w:ind w:left="360" w:hanging="360"/>
      </w:pPr>
      <w:rPr>
        <w:rFonts w:ascii="Wingdings" w:hAnsi="Wingdings" w:hint="default"/>
        <w:color w:val="000000"/>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2E491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864602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AE333C4"/>
    <w:multiLevelType w:val="multilevel"/>
    <w:tmpl w:val="380A2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51D091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6DB485E"/>
    <w:multiLevelType w:val="hybridMultilevel"/>
    <w:tmpl w:val="3D7C1782"/>
    <w:lvl w:ilvl="0" w:tplc="E1504750">
      <w:start w:val="1"/>
      <w:numFmt w:val="lowerLetter"/>
      <w:lvlText w:val="%1)"/>
      <w:lvlJc w:val="left"/>
      <w:pPr>
        <w:ind w:left="424" w:hanging="360"/>
      </w:pPr>
      <w:rPr>
        <w:rFonts w:hint="default"/>
      </w:rPr>
    </w:lvl>
    <w:lvl w:ilvl="1" w:tplc="240A0019" w:tentative="1">
      <w:start w:val="1"/>
      <w:numFmt w:val="lowerLetter"/>
      <w:lvlText w:val="%2."/>
      <w:lvlJc w:val="left"/>
      <w:pPr>
        <w:ind w:left="1144" w:hanging="360"/>
      </w:pPr>
    </w:lvl>
    <w:lvl w:ilvl="2" w:tplc="240A001B" w:tentative="1">
      <w:start w:val="1"/>
      <w:numFmt w:val="lowerRoman"/>
      <w:lvlText w:val="%3."/>
      <w:lvlJc w:val="right"/>
      <w:pPr>
        <w:ind w:left="1864" w:hanging="180"/>
      </w:pPr>
    </w:lvl>
    <w:lvl w:ilvl="3" w:tplc="240A000F" w:tentative="1">
      <w:start w:val="1"/>
      <w:numFmt w:val="decimal"/>
      <w:lvlText w:val="%4."/>
      <w:lvlJc w:val="left"/>
      <w:pPr>
        <w:ind w:left="2584" w:hanging="360"/>
      </w:pPr>
    </w:lvl>
    <w:lvl w:ilvl="4" w:tplc="240A0019" w:tentative="1">
      <w:start w:val="1"/>
      <w:numFmt w:val="lowerLetter"/>
      <w:lvlText w:val="%5."/>
      <w:lvlJc w:val="left"/>
      <w:pPr>
        <w:ind w:left="3304" w:hanging="360"/>
      </w:pPr>
    </w:lvl>
    <w:lvl w:ilvl="5" w:tplc="240A001B" w:tentative="1">
      <w:start w:val="1"/>
      <w:numFmt w:val="lowerRoman"/>
      <w:lvlText w:val="%6."/>
      <w:lvlJc w:val="right"/>
      <w:pPr>
        <w:ind w:left="4024" w:hanging="180"/>
      </w:pPr>
    </w:lvl>
    <w:lvl w:ilvl="6" w:tplc="240A000F" w:tentative="1">
      <w:start w:val="1"/>
      <w:numFmt w:val="decimal"/>
      <w:lvlText w:val="%7."/>
      <w:lvlJc w:val="left"/>
      <w:pPr>
        <w:ind w:left="4744" w:hanging="360"/>
      </w:pPr>
    </w:lvl>
    <w:lvl w:ilvl="7" w:tplc="240A0019" w:tentative="1">
      <w:start w:val="1"/>
      <w:numFmt w:val="lowerLetter"/>
      <w:lvlText w:val="%8."/>
      <w:lvlJc w:val="left"/>
      <w:pPr>
        <w:ind w:left="5464" w:hanging="360"/>
      </w:pPr>
    </w:lvl>
    <w:lvl w:ilvl="8" w:tplc="240A001B" w:tentative="1">
      <w:start w:val="1"/>
      <w:numFmt w:val="lowerRoman"/>
      <w:lvlText w:val="%9."/>
      <w:lvlJc w:val="right"/>
      <w:pPr>
        <w:ind w:left="6184" w:hanging="180"/>
      </w:pPr>
    </w:lvl>
  </w:abstractNum>
  <w:abstractNum w:abstractNumId="9" w15:restartNumberingAfterBreak="0">
    <w:nsid w:val="2B4D7195"/>
    <w:multiLevelType w:val="hybridMultilevel"/>
    <w:tmpl w:val="EFB20512"/>
    <w:lvl w:ilvl="0" w:tplc="0AA83F36">
      <w:start w:val="1"/>
      <w:numFmt w:val="bullet"/>
      <w:lvlText w:val=""/>
      <w:lvlJc w:val="left"/>
      <w:pPr>
        <w:ind w:left="720" w:hanging="360"/>
      </w:pPr>
      <w:rPr>
        <w:rFonts w:ascii="Symbol" w:hAnsi="Symbol" w:hint="default"/>
        <w:color w:val="000000" w:themeColor="text1"/>
      </w:rPr>
    </w:lvl>
    <w:lvl w:ilvl="1" w:tplc="BE56835C">
      <w:start w:val="4"/>
      <w:numFmt w:val="bullet"/>
      <w:lvlText w:val="•"/>
      <w:lvlJc w:val="left"/>
      <w:pPr>
        <w:ind w:left="1728" w:hanging="648"/>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5837218"/>
    <w:multiLevelType w:val="hybridMultilevel"/>
    <w:tmpl w:val="99B40CFC"/>
    <w:lvl w:ilvl="0" w:tplc="EBD6277E">
      <w:start w:val="4"/>
      <w:numFmt w:val="bullet"/>
      <w:lvlText w:val="-"/>
      <w:lvlJc w:val="left"/>
      <w:pPr>
        <w:ind w:left="720" w:hanging="360"/>
      </w:pPr>
      <w:rPr>
        <w:rFonts w:ascii="Arial" w:eastAsia="Times New Roman" w:hAnsi="Arial" w:cs="Aria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2176C3"/>
    <w:multiLevelType w:val="hybridMultilevel"/>
    <w:tmpl w:val="5136F1F2"/>
    <w:lvl w:ilvl="0" w:tplc="240A0001">
      <w:start w:val="1"/>
      <w:numFmt w:val="bullet"/>
      <w:lvlText w:val=""/>
      <w:lvlJc w:val="left"/>
      <w:pPr>
        <w:tabs>
          <w:tab w:val="num" w:pos="360"/>
        </w:tabs>
        <w:ind w:left="360" w:hanging="360"/>
      </w:pPr>
      <w:rPr>
        <w:rFonts w:ascii="Symbol" w:hAnsi="Symbol" w:hint="default"/>
        <w:color w:val="auto"/>
        <w:sz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F0161B"/>
    <w:multiLevelType w:val="hybridMultilevel"/>
    <w:tmpl w:val="788E472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F84457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60DB6DAC"/>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4B54F40"/>
    <w:multiLevelType w:val="hybridMultilevel"/>
    <w:tmpl w:val="3B84881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D1F1372"/>
    <w:multiLevelType w:val="hybridMultilevel"/>
    <w:tmpl w:val="DDC80144"/>
    <w:lvl w:ilvl="0" w:tplc="FFFFFFFF">
      <w:start w:val="1"/>
      <w:numFmt w:val="bullet"/>
      <w:lvlText w:val=""/>
      <w:lvlJc w:val="left"/>
      <w:pPr>
        <w:ind w:left="784" w:hanging="360"/>
      </w:pPr>
      <w:rPr>
        <w:rFonts w:ascii="Wingdings" w:hAnsi="Wingdings" w:hint="default"/>
      </w:rPr>
    </w:lvl>
    <w:lvl w:ilvl="1" w:tplc="FFFFFFFF">
      <w:start w:val="1"/>
      <w:numFmt w:val="bullet"/>
      <w:lvlText w:val=""/>
      <w:lvlJc w:val="left"/>
      <w:pPr>
        <w:ind w:left="1504" w:hanging="360"/>
      </w:pPr>
      <w:rPr>
        <w:rFonts w:ascii="Wingdings" w:hAnsi="Wingdings"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18" w15:restartNumberingAfterBreak="0">
    <w:nsid w:val="7AE86957"/>
    <w:multiLevelType w:val="hybridMultilevel"/>
    <w:tmpl w:val="DA7C888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C970EE8"/>
    <w:multiLevelType w:val="hybridMultilevel"/>
    <w:tmpl w:val="345C01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89264642">
    <w:abstractNumId w:val="13"/>
  </w:num>
  <w:num w:numId="2" w16cid:durableId="505436259">
    <w:abstractNumId w:val="11"/>
  </w:num>
  <w:num w:numId="3" w16cid:durableId="1992558146">
    <w:abstractNumId w:val="4"/>
  </w:num>
  <w:num w:numId="4" w16cid:durableId="704140505">
    <w:abstractNumId w:val="7"/>
  </w:num>
  <w:num w:numId="5" w16cid:durableId="928732135">
    <w:abstractNumId w:val="16"/>
  </w:num>
  <w:num w:numId="6" w16cid:durableId="103312988">
    <w:abstractNumId w:val="12"/>
  </w:num>
  <w:num w:numId="7" w16cid:durableId="379129555">
    <w:abstractNumId w:val="3"/>
  </w:num>
  <w:num w:numId="8" w16cid:durableId="742412479">
    <w:abstractNumId w:val="14"/>
  </w:num>
  <w:num w:numId="9" w16cid:durableId="1391348449">
    <w:abstractNumId w:val="5"/>
  </w:num>
  <w:num w:numId="10" w16cid:durableId="1767069901">
    <w:abstractNumId w:val="19"/>
  </w:num>
  <w:num w:numId="11" w16cid:durableId="828444134">
    <w:abstractNumId w:val="9"/>
  </w:num>
  <w:num w:numId="12" w16cid:durableId="280183759">
    <w:abstractNumId w:val="8"/>
  </w:num>
  <w:num w:numId="13" w16cid:durableId="1243028996">
    <w:abstractNumId w:val="6"/>
  </w:num>
  <w:num w:numId="14" w16cid:durableId="1559054090">
    <w:abstractNumId w:val="18"/>
  </w:num>
  <w:num w:numId="15" w16cid:durableId="1334600847">
    <w:abstractNumId w:val="2"/>
  </w:num>
  <w:num w:numId="16" w16cid:durableId="323945142">
    <w:abstractNumId w:val="10"/>
  </w:num>
  <w:num w:numId="17" w16cid:durableId="1914511062">
    <w:abstractNumId w:val="17"/>
  </w:num>
  <w:num w:numId="18" w16cid:durableId="135416517">
    <w:abstractNumId w:val="0"/>
  </w:num>
  <w:num w:numId="19" w16cid:durableId="918902542">
    <w:abstractNumId w:val="15"/>
  </w:num>
  <w:num w:numId="20" w16cid:durableId="1017343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34C98"/>
    <w:rsid w:val="00036EAB"/>
    <w:rsid w:val="00040CE1"/>
    <w:rsid w:val="000433BD"/>
    <w:rsid w:val="000554A4"/>
    <w:rsid w:val="0007574E"/>
    <w:rsid w:val="000765A5"/>
    <w:rsid w:val="000B52A0"/>
    <w:rsid w:val="000E7296"/>
    <w:rsid w:val="000F2576"/>
    <w:rsid w:val="00100319"/>
    <w:rsid w:val="00106822"/>
    <w:rsid w:val="00112108"/>
    <w:rsid w:val="00112C2D"/>
    <w:rsid w:val="00130179"/>
    <w:rsid w:val="00136C0A"/>
    <w:rsid w:val="00137BBD"/>
    <w:rsid w:val="00140A64"/>
    <w:rsid w:val="00182EC7"/>
    <w:rsid w:val="001923C7"/>
    <w:rsid w:val="001A6191"/>
    <w:rsid w:val="001B2EE3"/>
    <w:rsid w:val="001B73F6"/>
    <w:rsid w:val="001D1DF7"/>
    <w:rsid w:val="001D59A7"/>
    <w:rsid w:val="001E405B"/>
    <w:rsid w:val="001F14C2"/>
    <w:rsid w:val="001F5F78"/>
    <w:rsid w:val="0020275A"/>
    <w:rsid w:val="00203BE3"/>
    <w:rsid w:val="00204926"/>
    <w:rsid w:val="0020742D"/>
    <w:rsid w:val="00213B89"/>
    <w:rsid w:val="00217A3D"/>
    <w:rsid w:val="00217B47"/>
    <w:rsid w:val="00224EED"/>
    <w:rsid w:val="0025068E"/>
    <w:rsid w:val="00272132"/>
    <w:rsid w:val="0028030C"/>
    <w:rsid w:val="00292140"/>
    <w:rsid w:val="00295262"/>
    <w:rsid w:val="002974ED"/>
    <w:rsid w:val="002A31DD"/>
    <w:rsid w:val="002C6B75"/>
    <w:rsid w:val="002D6CD1"/>
    <w:rsid w:val="002E15F3"/>
    <w:rsid w:val="00304627"/>
    <w:rsid w:val="0033086D"/>
    <w:rsid w:val="00352D8C"/>
    <w:rsid w:val="00380667"/>
    <w:rsid w:val="00394356"/>
    <w:rsid w:val="00395412"/>
    <w:rsid w:val="003B15D1"/>
    <w:rsid w:val="003D20CD"/>
    <w:rsid w:val="003D54B4"/>
    <w:rsid w:val="003E4EB9"/>
    <w:rsid w:val="00417410"/>
    <w:rsid w:val="004518C1"/>
    <w:rsid w:val="00473BBF"/>
    <w:rsid w:val="00475160"/>
    <w:rsid w:val="00476FEB"/>
    <w:rsid w:val="00482ED5"/>
    <w:rsid w:val="00494B28"/>
    <w:rsid w:val="00497632"/>
    <w:rsid w:val="004977BF"/>
    <w:rsid w:val="004A22FF"/>
    <w:rsid w:val="004A5022"/>
    <w:rsid w:val="004B1E29"/>
    <w:rsid w:val="004C5D56"/>
    <w:rsid w:val="004D0B8C"/>
    <w:rsid w:val="004D6F31"/>
    <w:rsid w:val="005010B6"/>
    <w:rsid w:val="00510A98"/>
    <w:rsid w:val="005260A2"/>
    <w:rsid w:val="00533799"/>
    <w:rsid w:val="005405DA"/>
    <w:rsid w:val="005430F2"/>
    <w:rsid w:val="005515A2"/>
    <w:rsid w:val="005604A7"/>
    <w:rsid w:val="00560B1D"/>
    <w:rsid w:val="005770D2"/>
    <w:rsid w:val="00582BE4"/>
    <w:rsid w:val="005937FC"/>
    <w:rsid w:val="00596E74"/>
    <w:rsid w:val="005A3CC7"/>
    <w:rsid w:val="005A49AC"/>
    <w:rsid w:val="005A7663"/>
    <w:rsid w:val="005C37FE"/>
    <w:rsid w:val="005D5AD2"/>
    <w:rsid w:val="005F15F5"/>
    <w:rsid w:val="006047FC"/>
    <w:rsid w:val="0060580B"/>
    <w:rsid w:val="006345E8"/>
    <w:rsid w:val="006402AD"/>
    <w:rsid w:val="00646857"/>
    <w:rsid w:val="006670E9"/>
    <w:rsid w:val="00680E15"/>
    <w:rsid w:val="00692B8B"/>
    <w:rsid w:val="006A1CEA"/>
    <w:rsid w:val="006A4A32"/>
    <w:rsid w:val="006B6F6A"/>
    <w:rsid w:val="006C1280"/>
    <w:rsid w:val="006D2449"/>
    <w:rsid w:val="006D4C42"/>
    <w:rsid w:val="006D5355"/>
    <w:rsid w:val="00704ED1"/>
    <w:rsid w:val="00715B22"/>
    <w:rsid w:val="007217C7"/>
    <w:rsid w:val="007649AC"/>
    <w:rsid w:val="007866EB"/>
    <w:rsid w:val="00797CCC"/>
    <w:rsid w:val="007A11E7"/>
    <w:rsid w:val="007C3EAF"/>
    <w:rsid w:val="007E02B6"/>
    <w:rsid w:val="00814B5F"/>
    <w:rsid w:val="008202DD"/>
    <w:rsid w:val="0082735E"/>
    <w:rsid w:val="00841F5C"/>
    <w:rsid w:val="00841FCB"/>
    <w:rsid w:val="00844D40"/>
    <w:rsid w:val="008535B2"/>
    <w:rsid w:val="008560B9"/>
    <w:rsid w:val="00872017"/>
    <w:rsid w:val="00882610"/>
    <w:rsid w:val="008906E6"/>
    <w:rsid w:val="00896502"/>
    <w:rsid w:val="008A1795"/>
    <w:rsid w:val="008B40C2"/>
    <w:rsid w:val="008B507F"/>
    <w:rsid w:val="008C081F"/>
    <w:rsid w:val="008C392B"/>
    <w:rsid w:val="008D05A4"/>
    <w:rsid w:val="008D4EEB"/>
    <w:rsid w:val="008E09B0"/>
    <w:rsid w:val="008F7C9A"/>
    <w:rsid w:val="00905303"/>
    <w:rsid w:val="00912D11"/>
    <w:rsid w:val="00924585"/>
    <w:rsid w:val="0092477E"/>
    <w:rsid w:val="0093172C"/>
    <w:rsid w:val="00932928"/>
    <w:rsid w:val="00947BD0"/>
    <w:rsid w:val="00962EF0"/>
    <w:rsid w:val="00973518"/>
    <w:rsid w:val="00976458"/>
    <w:rsid w:val="00996B58"/>
    <w:rsid w:val="009B27B8"/>
    <w:rsid w:val="009D439E"/>
    <w:rsid w:val="009D498A"/>
    <w:rsid w:val="009E1ABA"/>
    <w:rsid w:val="00A342CB"/>
    <w:rsid w:val="00A6514D"/>
    <w:rsid w:val="00A72EE8"/>
    <w:rsid w:val="00A80F9D"/>
    <w:rsid w:val="00A86A31"/>
    <w:rsid w:val="00A86D36"/>
    <w:rsid w:val="00A939A1"/>
    <w:rsid w:val="00A96C0B"/>
    <w:rsid w:val="00AB39DA"/>
    <w:rsid w:val="00AC2113"/>
    <w:rsid w:val="00AC3F97"/>
    <w:rsid w:val="00AC6267"/>
    <w:rsid w:val="00AD09C5"/>
    <w:rsid w:val="00AF2432"/>
    <w:rsid w:val="00AF3851"/>
    <w:rsid w:val="00AF3CC1"/>
    <w:rsid w:val="00B216A7"/>
    <w:rsid w:val="00B26DAD"/>
    <w:rsid w:val="00B432B5"/>
    <w:rsid w:val="00B661CF"/>
    <w:rsid w:val="00B84A65"/>
    <w:rsid w:val="00B91C0A"/>
    <w:rsid w:val="00BA4AC2"/>
    <w:rsid w:val="00BB35E8"/>
    <w:rsid w:val="00BB79A5"/>
    <w:rsid w:val="00BC4DB4"/>
    <w:rsid w:val="00BE17C6"/>
    <w:rsid w:val="00BE7FF8"/>
    <w:rsid w:val="00C07C59"/>
    <w:rsid w:val="00C26433"/>
    <w:rsid w:val="00C3349C"/>
    <w:rsid w:val="00C36C75"/>
    <w:rsid w:val="00C73ED9"/>
    <w:rsid w:val="00C94979"/>
    <w:rsid w:val="00CA0545"/>
    <w:rsid w:val="00CA2502"/>
    <w:rsid w:val="00CA3CC4"/>
    <w:rsid w:val="00CB067D"/>
    <w:rsid w:val="00CB3E4B"/>
    <w:rsid w:val="00CF20AF"/>
    <w:rsid w:val="00CF38A2"/>
    <w:rsid w:val="00D17015"/>
    <w:rsid w:val="00D17305"/>
    <w:rsid w:val="00D24BAA"/>
    <w:rsid w:val="00D31EA4"/>
    <w:rsid w:val="00D4133B"/>
    <w:rsid w:val="00D42C0F"/>
    <w:rsid w:val="00D44175"/>
    <w:rsid w:val="00D61439"/>
    <w:rsid w:val="00D66641"/>
    <w:rsid w:val="00D73B5E"/>
    <w:rsid w:val="00D83B12"/>
    <w:rsid w:val="00D84692"/>
    <w:rsid w:val="00DA2F21"/>
    <w:rsid w:val="00DD46B0"/>
    <w:rsid w:val="00DD7A3D"/>
    <w:rsid w:val="00DE0532"/>
    <w:rsid w:val="00E05413"/>
    <w:rsid w:val="00E1114F"/>
    <w:rsid w:val="00E21B1B"/>
    <w:rsid w:val="00E26C90"/>
    <w:rsid w:val="00E30F5D"/>
    <w:rsid w:val="00E351C3"/>
    <w:rsid w:val="00E40065"/>
    <w:rsid w:val="00E40EE5"/>
    <w:rsid w:val="00E454EA"/>
    <w:rsid w:val="00E47ADF"/>
    <w:rsid w:val="00E5208F"/>
    <w:rsid w:val="00E577A0"/>
    <w:rsid w:val="00E7720A"/>
    <w:rsid w:val="00E851C4"/>
    <w:rsid w:val="00E8586B"/>
    <w:rsid w:val="00E96EA4"/>
    <w:rsid w:val="00EA6480"/>
    <w:rsid w:val="00EB650E"/>
    <w:rsid w:val="00EC499F"/>
    <w:rsid w:val="00EE0C88"/>
    <w:rsid w:val="00F11078"/>
    <w:rsid w:val="00F12E24"/>
    <w:rsid w:val="00F12EA8"/>
    <w:rsid w:val="00F15DDD"/>
    <w:rsid w:val="00F255E7"/>
    <w:rsid w:val="00F35E4C"/>
    <w:rsid w:val="00F36944"/>
    <w:rsid w:val="00F4683D"/>
    <w:rsid w:val="00F6731B"/>
    <w:rsid w:val="00F94467"/>
    <w:rsid w:val="00FA1766"/>
    <w:rsid w:val="00FA7678"/>
    <w:rsid w:val="00FB3E80"/>
    <w:rsid w:val="00FB5456"/>
    <w:rsid w:val="00FC0643"/>
    <w:rsid w:val="00FC18FB"/>
    <w:rsid w:val="00FD6522"/>
    <w:rsid w:val="00FD6A11"/>
    <w:rsid w:val="00FE2B68"/>
    <w:rsid w:val="00FE6C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05050"/>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841F5C"/>
    <w:pPr>
      <w:keepNext/>
      <w:jc w:val="center"/>
      <w:outlineLvl w:val="0"/>
    </w:pPr>
    <w:rPr>
      <w:rFonts w:ascii="Arial" w:hAnsi="Arial"/>
      <w:b/>
      <w:sz w:val="22"/>
    </w:rPr>
  </w:style>
  <w:style w:type="paragraph" w:styleId="Ttulo2">
    <w:name w:val="heading 2"/>
    <w:basedOn w:val="Normal"/>
    <w:next w:val="Normal"/>
    <w:link w:val="Ttulo2Car"/>
    <w:uiPriority w:val="9"/>
    <w:semiHidden/>
    <w:unhideWhenUsed/>
    <w:qFormat/>
    <w:rsid w:val="00E5208F"/>
    <w:pPr>
      <w:keepNext/>
      <w:tabs>
        <w:tab w:val="num" w:pos="1440"/>
      </w:tabs>
      <w:spacing w:before="240" w:after="60"/>
      <w:ind w:left="1440" w:hanging="720"/>
      <w:outlineLvl w:val="1"/>
    </w:pPr>
    <w:rPr>
      <w:rFonts w:asciiTheme="majorHAnsi" w:eastAsiaTheme="majorEastAsia" w:hAnsiTheme="majorHAnsi" w:cstheme="majorBidi"/>
      <w:b/>
      <w:bCs/>
      <w:i/>
      <w:iCs/>
      <w:sz w:val="28"/>
      <w:szCs w:val="28"/>
      <w:lang w:val="en-US" w:eastAsia="en-US"/>
    </w:rPr>
  </w:style>
  <w:style w:type="paragraph" w:styleId="Ttulo3">
    <w:name w:val="heading 3"/>
    <w:basedOn w:val="Normal"/>
    <w:next w:val="Normal"/>
    <w:link w:val="Ttulo3Car"/>
    <w:uiPriority w:val="9"/>
    <w:semiHidden/>
    <w:unhideWhenUsed/>
    <w:qFormat/>
    <w:rsid w:val="00E5208F"/>
    <w:pPr>
      <w:keepNext/>
      <w:tabs>
        <w:tab w:val="num" w:pos="2160"/>
      </w:tabs>
      <w:spacing w:before="240" w:after="60"/>
      <w:ind w:left="2160" w:hanging="720"/>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
    <w:uiPriority w:val="9"/>
    <w:qFormat/>
    <w:rsid w:val="00841F5C"/>
    <w:pPr>
      <w:keepNext/>
      <w:outlineLvl w:val="3"/>
    </w:pPr>
    <w:rPr>
      <w:b/>
      <w:bCs/>
    </w:rPr>
  </w:style>
  <w:style w:type="paragraph" w:styleId="Ttulo5">
    <w:name w:val="heading 5"/>
    <w:basedOn w:val="Normal"/>
    <w:next w:val="Normal"/>
    <w:link w:val="Ttulo5Car"/>
    <w:uiPriority w:val="9"/>
    <w:qFormat/>
    <w:rsid w:val="00841F5C"/>
    <w:pPr>
      <w:keepNext/>
      <w:jc w:val="center"/>
      <w:outlineLvl w:val="4"/>
    </w:pPr>
    <w:rPr>
      <w:b/>
      <w:bCs/>
    </w:rPr>
  </w:style>
  <w:style w:type="paragraph" w:styleId="Ttulo6">
    <w:name w:val="heading 6"/>
    <w:basedOn w:val="Normal"/>
    <w:next w:val="Normal"/>
    <w:link w:val="Ttulo6Car"/>
    <w:qFormat/>
    <w:rsid w:val="00E5208F"/>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
    <w:semiHidden/>
    <w:unhideWhenUsed/>
    <w:qFormat/>
    <w:rsid w:val="00E5208F"/>
    <w:pPr>
      <w:tabs>
        <w:tab w:val="num" w:pos="5040"/>
      </w:tabs>
      <w:spacing w:before="240" w:after="60"/>
      <w:ind w:left="5040" w:hanging="720"/>
      <w:outlineLvl w:val="6"/>
    </w:pPr>
    <w:rPr>
      <w:rFonts w:asciiTheme="minorHAnsi" w:eastAsiaTheme="minorEastAsia" w:hAnsiTheme="minorHAnsi" w:cstheme="minorBidi"/>
      <w:lang w:val="en-US" w:eastAsia="en-US"/>
    </w:rPr>
  </w:style>
  <w:style w:type="paragraph" w:styleId="Ttulo8">
    <w:name w:val="heading 8"/>
    <w:basedOn w:val="Normal"/>
    <w:next w:val="Normal"/>
    <w:link w:val="Ttulo8Car"/>
    <w:uiPriority w:val="9"/>
    <w:semiHidden/>
    <w:unhideWhenUsed/>
    <w:qFormat/>
    <w:rsid w:val="00E5208F"/>
    <w:pPr>
      <w:tabs>
        <w:tab w:val="num" w:pos="5760"/>
      </w:tabs>
      <w:spacing w:before="240" w:after="60"/>
      <w:ind w:left="5760" w:hanging="720"/>
      <w:outlineLvl w:val="7"/>
    </w:pPr>
    <w:rPr>
      <w:rFonts w:asciiTheme="minorHAnsi" w:eastAsiaTheme="minorEastAsia" w:hAnsiTheme="minorHAnsi" w:cstheme="minorBidi"/>
      <w:i/>
      <w:iCs/>
      <w:lang w:val="en-US" w:eastAsia="en-US"/>
    </w:rPr>
  </w:style>
  <w:style w:type="paragraph" w:styleId="Ttulo9">
    <w:name w:val="heading 9"/>
    <w:basedOn w:val="Normal"/>
    <w:next w:val="Normal"/>
    <w:link w:val="Ttulo9Car"/>
    <w:uiPriority w:val="9"/>
    <w:semiHidden/>
    <w:unhideWhenUsed/>
    <w:qFormat/>
    <w:rsid w:val="00E5208F"/>
    <w:pPr>
      <w:tabs>
        <w:tab w:val="num" w:pos="6480"/>
      </w:tabs>
      <w:spacing w:before="240" w:after="60"/>
      <w:ind w:left="6480" w:hanging="720"/>
      <w:outlineLvl w:val="8"/>
    </w:pPr>
    <w:rPr>
      <w:rFonts w:asciiTheme="majorHAnsi" w:eastAsiaTheme="majorEastAsia" w:hAnsiTheme="majorHAnsi" w:cstheme="majorBidi"/>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uiPriority w:val="9"/>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uiPriority w:val="9"/>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uiPriority w:val="9"/>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Sangradetextonormal">
    <w:name w:val="Body Text Indent"/>
    <w:basedOn w:val="Normal"/>
    <w:link w:val="SangradetextonormalCar"/>
    <w:uiPriority w:val="99"/>
    <w:semiHidden/>
    <w:unhideWhenUsed/>
    <w:rsid w:val="00137BBD"/>
    <w:pPr>
      <w:spacing w:after="120"/>
      <w:ind w:left="283"/>
    </w:pPr>
  </w:style>
  <w:style w:type="character" w:customStyle="1" w:styleId="SangradetextonormalCar">
    <w:name w:val="Sangría de texto normal Car"/>
    <w:basedOn w:val="Fuentedeprrafopredeter"/>
    <w:link w:val="Sangradetextonormal"/>
    <w:uiPriority w:val="99"/>
    <w:semiHidden/>
    <w:rsid w:val="00137BB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034C98"/>
    <w:pPr>
      <w:ind w:left="720"/>
      <w:contextualSpacing/>
    </w:pPr>
  </w:style>
  <w:style w:type="character" w:customStyle="1" w:styleId="Ttulo2Car">
    <w:name w:val="Título 2 Car"/>
    <w:basedOn w:val="Fuentedeprrafopredeter"/>
    <w:link w:val="Ttulo2"/>
    <w:uiPriority w:val="9"/>
    <w:semiHidden/>
    <w:rsid w:val="00E5208F"/>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E5208F"/>
    <w:rPr>
      <w:rFonts w:asciiTheme="majorHAnsi" w:eastAsiaTheme="majorEastAsia" w:hAnsiTheme="majorHAnsi" w:cstheme="majorBidi"/>
      <w:b/>
      <w:bCs/>
      <w:sz w:val="26"/>
      <w:szCs w:val="26"/>
      <w:lang w:val="en-US"/>
    </w:rPr>
  </w:style>
  <w:style w:type="character" w:customStyle="1" w:styleId="Ttulo6Car">
    <w:name w:val="Título 6 Car"/>
    <w:basedOn w:val="Fuentedeprrafopredeter"/>
    <w:link w:val="Ttulo6"/>
    <w:rsid w:val="00E5208F"/>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E5208F"/>
    <w:rPr>
      <w:rFonts w:eastAsiaTheme="minorEastAsia"/>
      <w:sz w:val="24"/>
      <w:szCs w:val="24"/>
      <w:lang w:val="en-US"/>
    </w:rPr>
  </w:style>
  <w:style w:type="character" w:customStyle="1" w:styleId="Ttulo8Car">
    <w:name w:val="Título 8 Car"/>
    <w:basedOn w:val="Fuentedeprrafopredeter"/>
    <w:link w:val="Ttulo8"/>
    <w:uiPriority w:val="9"/>
    <w:semiHidden/>
    <w:rsid w:val="00E5208F"/>
    <w:rPr>
      <w:rFonts w:eastAsiaTheme="minorEastAsia"/>
      <w:i/>
      <w:iCs/>
      <w:sz w:val="24"/>
      <w:szCs w:val="24"/>
      <w:lang w:val="en-US"/>
    </w:rPr>
  </w:style>
  <w:style w:type="character" w:customStyle="1" w:styleId="Ttulo9Car">
    <w:name w:val="Título 9 Car"/>
    <w:basedOn w:val="Fuentedeprrafopredeter"/>
    <w:link w:val="Ttulo9"/>
    <w:uiPriority w:val="9"/>
    <w:semiHidden/>
    <w:rsid w:val="00E5208F"/>
    <w:rPr>
      <w:rFonts w:asciiTheme="majorHAnsi" w:eastAsiaTheme="majorEastAsia" w:hAnsiTheme="majorHAnsi" w:cstheme="majorBidi"/>
      <w:lang w:val="en-US"/>
    </w:rPr>
  </w:style>
  <w:style w:type="character" w:styleId="Hipervnculovisitado">
    <w:name w:val="FollowedHyperlink"/>
    <w:basedOn w:val="Fuentedeprrafopredeter"/>
    <w:uiPriority w:val="99"/>
    <w:semiHidden/>
    <w:unhideWhenUsed/>
    <w:rsid w:val="008D4EEB"/>
    <w:rPr>
      <w:color w:val="954F72" w:themeColor="followedHyperlink"/>
      <w:u w:val="single"/>
    </w:rPr>
  </w:style>
  <w:style w:type="paragraph" w:styleId="Textodeglobo">
    <w:name w:val="Balloon Text"/>
    <w:basedOn w:val="Normal"/>
    <w:link w:val="TextodegloboCar"/>
    <w:uiPriority w:val="99"/>
    <w:semiHidden/>
    <w:unhideWhenUsed/>
    <w:rsid w:val="008F7C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7C9A"/>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698045890">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rp.cajacopi.com/WEBCALIDAD/ARCHIVOSPDF/DOCUMENTOS_SOPORTES/A5_DOCUMENTACION_Y_ARCHIVO/DOCUMENTOS_SGC/TABLAS_DE_RETENCION_DEFINITIVAS_CAJACOPI/DIRECCION_D1.XLSX" TargetMode="External"/><Relationship Id="rId13" Type="http://schemas.openxmlformats.org/officeDocument/2006/relationships/hyperlink" Target="http://weberp.cajacopi.com/WEBCALIDAD/ARCHIVOSPDF/DOCUMENTOS_SOPORTES/D1_DIRECCION/DOCUMENTOS_SGC/PLAN_COMUNICACIONES_EXT_E_INT_SGC.XLS" TargetMode="External"/><Relationship Id="rId18" Type="http://schemas.openxmlformats.org/officeDocument/2006/relationships/hyperlink" Target="http://weberp.cajacopi.com/WEBCALIDAD/ARCHIVOSPDF/DOCUMENTOS_SOPORTES/D1_DIRECCION/FORMATOS_SGC/FORMATO_ACTA_DE_REUNION.DOC"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eberp.cajacopi.com/WEBCALIDAD/ARCHIVOSPDF/DOCUMENTOS_SOPORTES/D1_DIRECCION/FORMATOS_SGC/FORMATO_FICHA_TECNICA_PARA_LA_FORMULACION_DE_PROYECTOS.DOC" TargetMode="External"/><Relationship Id="rId7" Type="http://schemas.openxmlformats.org/officeDocument/2006/relationships/endnotes" Target="endnotes.xml"/><Relationship Id="rId12" Type="http://schemas.openxmlformats.org/officeDocument/2006/relationships/hyperlink" Target="http://weberp.cajacopi.com/WEBCALIDAD/ARCHIVOSPDF/DOCUMENTOS_SOPORTES/D1_DIRECCION/DOCUMENTOS_SGC/GUIA_PARA_LA_PRESENTACION_DE_PROYECTOS.PDF" TargetMode="External"/><Relationship Id="rId17" Type="http://schemas.openxmlformats.org/officeDocument/2006/relationships/hyperlink" Target="http://weberp.cajacopi.com/WEBCALIDAD/ARCHIVOSPDF/DOCUMENTOS_SOPORTES/D1_DIRECCION/DOCUMENTOS_SGC/PROCEDIMIENTO_PLANEACION_DE_LOS_CAMBIOS_EN_LOS_PROCESOS.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eberp.cajacopi.com/WEBCALIDAD/ARCHIVOSPDF/DOCUMENTOS_SOPORTES/D1_DIRECCION/DOCUMENTOS_SGC/PROCEDIMIENTO_PLANEACION_DE_LOS_CAMBIOS_EN_LOS_PROCESOS.PDF" TargetMode="External"/><Relationship Id="rId20" Type="http://schemas.openxmlformats.org/officeDocument/2006/relationships/hyperlink" Target="http://weberp.cajacopi.com/WEBCALIDAD/ARCHIVOSPDF/DOCUMENTOS_SOPORTES/D1_DIRECCION/FORMATOS_SGC/FORMATO_ACTA_DE_REUNION.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erp.cajacopi.com/WEBCALIDAD/ARCHIVOSPDF/DOCUMENTOS_SOPORTES/D1_DIRECCION/DOCUMENTOS_SGC/GUIA_DE_GESTION_DE_RIESGO_y_OPORTUNIDADES.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eberp.cajacopi.com/WEBCALIDAD/ARCHIVOSPDF/DOCUMENTOS_SOPORTES/D1_DIRECCION/DOCUMENTOS_SGC/PROCEDIMIENTO_PLANEACION_ESTRATEGICA.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eberp.cajacopi.com/WEBCALIDAD/ARCHIVOSPDF/DOCUMENTOS_SOPORTES/D1_DIRECCION/DOCUMENTOS_SGC/ESTATUTOS_DE_LA_CAJA_DE_COMPENSACION_FAMILIAR.PDF" TargetMode="External"/><Relationship Id="rId19" Type="http://schemas.openxmlformats.org/officeDocument/2006/relationships/hyperlink" Target="http://weberp.cajacopi.com/WEBCALIDAD/ARCHIVOSPDF/DOCUMENTOS_SOPORTES/D1_DIRECCION/FORMATOS_SGC/FORMATO_ANALISIS_CAMBIOS_SERV_PROC_PROY_SG.xlsx" TargetMode="External"/><Relationship Id="rId4" Type="http://schemas.openxmlformats.org/officeDocument/2006/relationships/settings" Target="settings.xml"/><Relationship Id="rId9" Type="http://schemas.openxmlformats.org/officeDocument/2006/relationships/hyperlink" Target="http://weberp.cajacopi.com/WEBCALIDAD/ARCHIVOSPDF/DOCUMENTOS_SOPORTES/A5_DOCUMENTACION_Y_ARCHIVO/DOCUMENTOS_SGC/TABLAS_DE_RETENCION_DEFINITIVAS_CAJACOPI/DIRECCION_D1.XLSX" TargetMode="External"/><Relationship Id="rId14" Type="http://schemas.openxmlformats.org/officeDocument/2006/relationships/hyperlink" Target="http://weberp.cajacopi.com/WEBCALIDAD/ARCHIVOSPDF/DOCUMENTOS_SOPORTES/D1_DIRECCION/DOCUMENTOS_SGC/PROCEDIMIENTO_DE_PROYECTOS.PDF"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106D-9102-497C-BC4F-B442DB38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5049</Words>
  <Characters>27772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DELMOR</cp:lastModifiedBy>
  <cp:revision>3</cp:revision>
  <cp:lastPrinted>2019-05-22T13:43:00Z</cp:lastPrinted>
  <dcterms:created xsi:type="dcterms:W3CDTF">2023-05-25T22:46:00Z</dcterms:created>
  <dcterms:modified xsi:type="dcterms:W3CDTF">2023-07-20T22:35:00Z</dcterms:modified>
</cp:coreProperties>
</file>