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F069AE">
        <w:trPr>
          <w:trHeight w:val="1103"/>
        </w:trPr>
        <w:tc>
          <w:tcPr>
            <w:tcW w:w="4394" w:type="dxa"/>
            <w:gridSpan w:val="2"/>
            <w:shd w:val="clear" w:color="auto" w:fill="EFF2FF"/>
            <w:vAlign w:val="center"/>
          </w:tcPr>
          <w:p w14:paraId="223552B5" w14:textId="3CC7765C" w:rsidR="00FB7A3F" w:rsidRPr="00F069AE" w:rsidRDefault="00FB7A3F" w:rsidP="00CD51D3">
            <w:pPr>
              <w:ind w:left="174"/>
              <w:jc w:val="center"/>
              <w:rPr>
                <w:rFonts w:ascii="Arial" w:hAnsi="Arial" w:cs="Arial"/>
                <w:color w:val="0C0179"/>
                <w:sz w:val="20"/>
                <w:szCs w:val="20"/>
              </w:rPr>
            </w:pPr>
            <w:bookmarkStart w:id="0" w:name="_Hlk115092102"/>
            <w:bookmarkEnd w:id="0"/>
            <w:r w:rsidRPr="00F069AE">
              <w:rPr>
                <w:rFonts w:ascii="Arial" w:hAnsi="Arial" w:cs="Arial"/>
                <w:b/>
                <w:color w:val="0C0179"/>
                <w:sz w:val="20"/>
                <w:szCs w:val="20"/>
              </w:rPr>
              <w:t>Objetivo del Proceso</w:t>
            </w:r>
          </w:p>
        </w:tc>
        <w:tc>
          <w:tcPr>
            <w:tcW w:w="9778" w:type="dxa"/>
            <w:vAlign w:val="center"/>
          </w:tcPr>
          <w:p w14:paraId="5CDF7C9E" w14:textId="77777777" w:rsidR="00E61654" w:rsidRPr="009E6ADC" w:rsidRDefault="00E61654" w:rsidP="00E61654">
            <w:pPr>
              <w:ind w:left="174"/>
              <w:rPr>
                <w:rFonts w:ascii="Arial" w:hAnsi="Arial"/>
                <w:sz w:val="20"/>
                <w:szCs w:val="20"/>
              </w:rPr>
            </w:pPr>
          </w:p>
          <w:p w14:paraId="5F9ABAFD" w14:textId="1801CDF2" w:rsidR="002F72DB" w:rsidRPr="009E6ADC" w:rsidRDefault="002F72DB" w:rsidP="002F72DB">
            <w:pPr>
              <w:ind w:left="174"/>
              <w:rPr>
                <w:rFonts w:ascii="Arial" w:hAnsi="Arial"/>
                <w:sz w:val="20"/>
                <w:szCs w:val="20"/>
              </w:rPr>
            </w:pPr>
            <w:r w:rsidRPr="009E6ADC">
              <w:rPr>
                <w:rFonts w:ascii="Arial" w:hAnsi="Arial"/>
                <w:sz w:val="20"/>
                <w:szCs w:val="20"/>
              </w:rPr>
              <w:t>1. Planificar y ejecutar de manera efectiva los proyectos de infraestructura de desarrollo de la empresa (</w:t>
            </w:r>
            <w:r w:rsidRPr="00E17E3D">
              <w:rPr>
                <w:rFonts w:ascii="Arial" w:hAnsi="Arial"/>
                <w:color w:val="000000" w:themeColor="text1"/>
                <w:sz w:val="20"/>
                <w:szCs w:val="20"/>
              </w:rPr>
              <w:t xml:space="preserve">ampliaciones, remodelaciones, habilitaciones y construcciones nuevas), bajo el marco </w:t>
            </w:r>
            <w:r w:rsidR="009E6ADC" w:rsidRPr="00E17E3D">
              <w:rPr>
                <w:rFonts w:ascii="Arial" w:hAnsi="Arial"/>
                <w:color w:val="000000" w:themeColor="text1"/>
                <w:sz w:val="20"/>
                <w:szCs w:val="20"/>
              </w:rPr>
              <w:t>del Direccionamiento Estratégico Corporativo,</w:t>
            </w:r>
            <w:r w:rsidRPr="00E17E3D">
              <w:rPr>
                <w:rFonts w:ascii="Arial" w:hAnsi="Arial"/>
                <w:color w:val="000000" w:themeColor="text1"/>
                <w:sz w:val="20"/>
                <w:szCs w:val="20"/>
              </w:rPr>
              <w:t xml:space="preserve"> la reglamentación aplicable y la aplicación de las buenas </w:t>
            </w:r>
            <w:r w:rsidR="009E6ADC" w:rsidRPr="00E17E3D">
              <w:rPr>
                <w:rFonts w:ascii="Arial" w:hAnsi="Arial"/>
                <w:color w:val="000000" w:themeColor="text1"/>
                <w:sz w:val="20"/>
                <w:szCs w:val="20"/>
              </w:rPr>
              <w:t>prácticas</w:t>
            </w:r>
            <w:r w:rsidRPr="00E17E3D">
              <w:rPr>
                <w:rFonts w:ascii="Arial" w:hAnsi="Arial"/>
                <w:color w:val="000000" w:themeColor="text1"/>
                <w:sz w:val="20"/>
                <w:szCs w:val="20"/>
              </w:rPr>
              <w:t xml:space="preserve"> para el manejo de riesgo de QHSE FS+.                                                                                                     2. Mantener el buen funcionamiento de la infraestructura de planta y alrededores, a partir de la configuración y el desarrollo del Programa de mantenimiento </w:t>
            </w:r>
            <w:r w:rsidRPr="009E6ADC">
              <w:rPr>
                <w:rFonts w:ascii="Arial" w:hAnsi="Arial"/>
                <w:sz w:val="20"/>
                <w:szCs w:val="20"/>
              </w:rPr>
              <w:t>de instalaciones, Programas Prerrequisitos (PPR) con el fin de cumplir con los requisitos de calidad, ambiente, inocuidad, seguridad y salud del trabajador.</w:t>
            </w:r>
          </w:p>
          <w:p w14:paraId="72B2BDF8" w14:textId="5D0D37D9" w:rsidR="00E61654" w:rsidRPr="009E6ADC" w:rsidRDefault="002F72DB" w:rsidP="002F72DB">
            <w:pPr>
              <w:ind w:left="174"/>
              <w:rPr>
                <w:rFonts w:ascii="Arial" w:hAnsi="Arial" w:cs="Arial"/>
                <w:sz w:val="20"/>
                <w:szCs w:val="20"/>
              </w:rPr>
            </w:pPr>
            <w:r w:rsidRPr="009E6ADC">
              <w:rPr>
                <w:rFonts w:ascii="Arial" w:hAnsi="Arial"/>
                <w:sz w:val="20"/>
                <w:szCs w:val="20"/>
              </w:rPr>
              <w:t>3. Coordinar y desarrollar las acciones de respuestas a contingencias que conlleven a mantenimiento correctivo o a la adecuación de las instalaciones ante imprevistos o causas de fuerza mayor.</w:t>
            </w:r>
          </w:p>
        </w:tc>
      </w:tr>
      <w:tr w:rsidR="00FB7A3F" w:rsidRPr="00841F5C" w14:paraId="2D1F7729" w14:textId="77777777" w:rsidTr="00F069AE">
        <w:trPr>
          <w:trHeight w:val="439"/>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1B692E3C" w14:textId="3EEBDB8E" w:rsidR="00FB7A3F" w:rsidRPr="009E6ADC" w:rsidRDefault="00732A09" w:rsidP="00CD51D3">
            <w:pPr>
              <w:ind w:left="174"/>
              <w:rPr>
                <w:rFonts w:ascii="Arial" w:hAnsi="Arial" w:cs="Arial"/>
                <w:sz w:val="20"/>
                <w:szCs w:val="20"/>
              </w:rPr>
            </w:pPr>
            <w:r w:rsidRPr="009E6ADC">
              <w:rPr>
                <w:rFonts w:ascii="Arial" w:hAnsi="Arial"/>
                <w:sz w:val="20"/>
                <w:szCs w:val="20"/>
              </w:rPr>
              <w:t>Gerente de Infraestructura</w:t>
            </w:r>
          </w:p>
        </w:tc>
      </w:tr>
      <w:tr w:rsidR="00FB7A3F" w:rsidRPr="00841F5C" w14:paraId="625D5AF4" w14:textId="77777777" w:rsidTr="00E776BD">
        <w:trPr>
          <w:trHeight w:val="872"/>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0A032121" w14:textId="538BB040" w:rsidR="00FF549D" w:rsidRPr="009E6ADC" w:rsidRDefault="00FB7A3F" w:rsidP="00E776BD">
            <w:pPr>
              <w:ind w:left="174"/>
              <w:jc w:val="both"/>
              <w:rPr>
                <w:rFonts w:ascii="Arial" w:hAnsi="Arial"/>
                <w:sz w:val="20"/>
                <w:szCs w:val="20"/>
              </w:rPr>
            </w:pPr>
            <w:r w:rsidRPr="009E6ADC">
              <w:rPr>
                <w:rFonts w:ascii="Arial" w:hAnsi="Arial"/>
                <w:sz w:val="20"/>
                <w:szCs w:val="20"/>
              </w:rPr>
              <w:t>Comprende</w:t>
            </w:r>
            <w:r w:rsidR="00C80B6E" w:rsidRPr="009E6ADC">
              <w:rPr>
                <w:rFonts w:ascii="Arial" w:hAnsi="Arial"/>
                <w:sz w:val="20"/>
                <w:szCs w:val="20"/>
              </w:rPr>
              <w:t xml:space="preserve"> la Solicitud de requerimiento de las diferentes áreas de la empresa y el mantenimiento preventivo y correctivo; termina con la ejecución del requerimiento y/o el mantenimiento preventivo y correctivo. Aplica para todos los procesos.</w:t>
            </w:r>
          </w:p>
          <w:p w14:paraId="304501A8" w14:textId="27E4A7B9" w:rsidR="00C80B6E" w:rsidRPr="009E6ADC" w:rsidRDefault="00C80B6E" w:rsidP="00E776BD">
            <w:pPr>
              <w:ind w:left="174"/>
              <w:jc w:val="both"/>
              <w:rPr>
                <w:rFonts w:ascii="Arial" w:hAnsi="Arial"/>
                <w:sz w:val="20"/>
                <w:szCs w:val="20"/>
              </w:rPr>
            </w:pPr>
          </w:p>
        </w:tc>
      </w:tr>
      <w:bookmarkEnd w:id="1"/>
      <w:tr w:rsidR="005515A2" w:rsidRPr="00841F5C" w14:paraId="745A1ED3" w14:textId="77777777" w:rsidTr="00F069AE">
        <w:trPr>
          <w:trHeight w:val="410"/>
        </w:trPr>
        <w:tc>
          <w:tcPr>
            <w:tcW w:w="4394" w:type="dxa"/>
            <w:gridSpan w:val="2"/>
            <w:shd w:val="clear" w:color="auto" w:fill="EFF2FF"/>
            <w:vAlign w:val="center"/>
          </w:tcPr>
          <w:p w14:paraId="32772313" w14:textId="77777777" w:rsidR="005515A2" w:rsidRPr="00F069AE" w:rsidRDefault="005515A2" w:rsidP="00CD51D3">
            <w:pPr>
              <w:ind w:left="174"/>
              <w:jc w:val="center"/>
              <w:rPr>
                <w:rFonts w:ascii="Arial" w:hAnsi="Arial" w:cs="Arial"/>
                <w:b/>
                <w:color w:val="0C0179"/>
                <w:sz w:val="20"/>
                <w:szCs w:val="20"/>
              </w:rPr>
            </w:pPr>
            <w:r w:rsidRPr="00F069AE">
              <w:rPr>
                <w:rFonts w:ascii="Arial" w:hAnsi="Arial" w:cs="Arial"/>
                <w:b/>
                <w:color w:val="0C0179"/>
                <w:sz w:val="20"/>
                <w:szCs w:val="20"/>
              </w:rPr>
              <w:t>Tabla de Retención Documental</w:t>
            </w:r>
          </w:p>
        </w:tc>
        <w:tc>
          <w:tcPr>
            <w:tcW w:w="9778" w:type="dxa"/>
            <w:vAlign w:val="center"/>
          </w:tcPr>
          <w:p w14:paraId="1F8960FA" w14:textId="39B80152" w:rsidR="005515A2" w:rsidRPr="002219DB" w:rsidRDefault="00261598" w:rsidP="00CD51D3">
            <w:pPr>
              <w:ind w:left="174"/>
              <w:rPr>
                <w:rFonts w:ascii="Arial" w:hAnsi="Arial" w:cs="Arial"/>
                <w:sz w:val="20"/>
                <w:szCs w:val="20"/>
              </w:rPr>
            </w:pPr>
            <w:hyperlink r:id="rId11" w:history="1">
              <w:r w:rsidR="005515A2" w:rsidRPr="002219DB">
                <w:rPr>
                  <w:rStyle w:val="Hipervnculo"/>
                  <w:rFonts w:ascii="Arial" w:hAnsi="Arial"/>
                  <w:sz w:val="20"/>
                  <w:szCs w:val="20"/>
                </w:rPr>
                <w:t>Tabla de Retención documental del proceso</w:t>
              </w:r>
            </w:hyperlink>
            <w:r w:rsidR="009E2837">
              <w:rPr>
                <w:rStyle w:val="Hipervnculo"/>
                <w:rFonts w:ascii="Arial" w:hAnsi="Arial"/>
                <w:sz w:val="20"/>
                <w:szCs w:val="20"/>
              </w:rPr>
              <w:t xml:space="preserve">  </w:t>
            </w:r>
          </w:p>
        </w:tc>
      </w:tr>
      <w:tr w:rsidR="0025068E" w:rsidRPr="00841F5C" w14:paraId="7D62E9BA" w14:textId="77777777" w:rsidTr="00F069AE">
        <w:trPr>
          <w:trHeight w:val="975"/>
        </w:trPr>
        <w:tc>
          <w:tcPr>
            <w:tcW w:w="2268" w:type="dxa"/>
            <w:vMerge w:val="restart"/>
            <w:shd w:val="clear" w:color="auto" w:fill="EFF2FF"/>
            <w:vAlign w:val="center"/>
          </w:tcPr>
          <w:p w14:paraId="405D73D9"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0A4899F8" w14:textId="2A09F56B" w:rsidR="00C65079" w:rsidRPr="009E6ADC" w:rsidRDefault="0025068E" w:rsidP="00C65079">
            <w:pPr>
              <w:ind w:left="174"/>
              <w:rPr>
                <w:rFonts w:ascii="Arial" w:hAnsi="Arial" w:cs="Arial"/>
                <w:sz w:val="20"/>
                <w:szCs w:val="20"/>
              </w:rPr>
            </w:pPr>
            <w:r w:rsidRPr="009E6ADC">
              <w:rPr>
                <w:rFonts w:ascii="Arial" w:hAnsi="Arial" w:cs="Arial"/>
                <w:b/>
                <w:sz w:val="20"/>
                <w:szCs w:val="20"/>
              </w:rPr>
              <w:t>Grupo de Apoyo:</w:t>
            </w:r>
            <w:r w:rsidRPr="009E6ADC">
              <w:rPr>
                <w:rFonts w:ascii="Arial" w:hAnsi="Arial" w:cs="Arial"/>
                <w:sz w:val="20"/>
                <w:szCs w:val="20"/>
              </w:rPr>
              <w:t xml:space="preserve"> </w:t>
            </w:r>
            <w:r w:rsidR="00CB1A14" w:rsidRPr="009E6ADC">
              <w:rPr>
                <w:rFonts w:ascii="Arial" w:hAnsi="Arial" w:cs="Arial"/>
                <w:sz w:val="20"/>
                <w:szCs w:val="20"/>
              </w:rPr>
              <w:t>Gerente de Infraestructura</w:t>
            </w:r>
            <w:r w:rsidR="00C65079" w:rsidRPr="009E6ADC">
              <w:rPr>
                <w:rFonts w:ascii="Arial" w:hAnsi="Arial" w:cs="Arial"/>
                <w:sz w:val="20"/>
                <w:szCs w:val="20"/>
              </w:rPr>
              <w:t>, Supervisor de proyectos, Técnico de mantenimiento y Oficial de mantenimiento.</w:t>
            </w:r>
          </w:p>
          <w:p w14:paraId="7FA1CDD9" w14:textId="08C86147" w:rsidR="0025068E" w:rsidRPr="009E6ADC" w:rsidRDefault="0025068E" w:rsidP="00C65079">
            <w:pPr>
              <w:ind w:left="174"/>
              <w:rPr>
                <w:rFonts w:ascii="Arial" w:hAnsi="Arial" w:cs="Arial"/>
                <w:b/>
                <w:sz w:val="20"/>
                <w:szCs w:val="20"/>
              </w:rPr>
            </w:pPr>
            <w:r w:rsidRPr="009E6ADC">
              <w:rPr>
                <w:rFonts w:ascii="Arial" w:hAnsi="Arial" w:cs="Arial"/>
                <w:b/>
                <w:sz w:val="20"/>
                <w:szCs w:val="20"/>
              </w:rPr>
              <w:t xml:space="preserve">Apoyo Operativo: </w:t>
            </w:r>
            <w:r w:rsidR="009E2837" w:rsidRPr="009E6ADC">
              <w:rPr>
                <w:rFonts w:ascii="Arial" w:hAnsi="Arial" w:cs="Arial"/>
                <w:sz w:val="20"/>
                <w:szCs w:val="20"/>
              </w:rPr>
              <w:t>Todos los lideres de procesos</w:t>
            </w:r>
            <w:r w:rsidR="00C65079" w:rsidRPr="009E6ADC">
              <w:rPr>
                <w:rFonts w:ascii="Arial" w:hAnsi="Arial" w:cs="Arial"/>
                <w:sz w:val="20"/>
                <w:szCs w:val="20"/>
              </w:rPr>
              <w:t>.</w:t>
            </w:r>
          </w:p>
        </w:tc>
      </w:tr>
      <w:tr w:rsidR="0025068E" w:rsidRPr="00841F5C" w14:paraId="59FDBFF0" w14:textId="77777777" w:rsidTr="00F069AE">
        <w:trPr>
          <w:trHeight w:val="345"/>
        </w:trPr>
        <w:tc>
          <w:tcPr>
            <w:tcW w:w="2268" w:type="dxa"/>
            <w:vMerge/>
            <w:shd w:val="clear" w:color="auto" w:fill="EFF2FF"/>
            <w:vAlign w:val="center"/>
          </w:tcPr>
          <w:p w14:paraId="56AD73FD"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6F3832B2" w14:textId="16F000C3" w:rsidR="0025068E" w:rsidRPr="009E6ADC" w:rsidRDefault="009E2837" w:rsidP="00CD51D3">
            <w:pPr>
              <w:ind w:left="174"/>
              <w:rPr>
                <w:rFonts w:ascii="Arial" w:hAnsi="Arial" w:cs="Arial"/>
                <w:sz w:val="20"/>
                <w:szCs w:val="20"/>
              </w:rPr>
            </w:pPr>
            <w:r w:rsidRPr="009E6ADC">
              <w:rPr>
                <w:rFonts w:ascii="Arial" w:hAnsi="Arial" w:cs="Arial"/>
                <w:sz w:val="20"/>
                <w:szCs w:val="20"/>
              </w:rPr>
              <w:t>Portal DELMOR, Plataforma S</w:t>
            </w:r>
            <w:r w:rsidR="009A4684" w:rsidRPr="009E6ADC">
              <w:rPr>
                <w:rFonts w:ascii="Arial" w:hAnsi="Arial" w:cs="Arial"/>
                <w:sz w:val="20"/>
                <w:szCs w:val="20"/>
              </w:rPr>
              <w:t>yscom</w:t>
            </w:r>
            <w:r w:rsidR="00806AD2" w:rsidRPr="009E6ADC">
              <w:rPr>
                <w:rFonts w:ascii="Arial" w:hAnsi="Arial" w:cs="Arial"/>
                <w:sz w:val="20"/>
                <w:szCs w:val="20"/>
              </w:rPr>
              <w:t>pras</w:t>
            </w:r>
            <w:r w:rsidRPr="009E6ADC">
              <w:rPr>
                <w:rFonts w:ascii="Arial" w:hAnsi="Arial" w:cs="Arial"/>
                <w:sz w:val="20"/>
                <w:szCs w:val="20"/>
              </w:rPr>
              <w:t xml:space="preserve">, </w:t>
            </w:r>
            <w:r w:rsidR="0067046A" w:rsidRPr="009E6ADC">
              <w:rPr>
                <w:rFonts w:ascii="Arial" w:hAnsi="Arial" w:cs="Arial"/>
                <w:sz w:val="20"/>
                <w:szCs w:val="20"/>
              </w:rPr>
              <w:t>Pagina web site</w:t>
            </w:r>
            <w:r w:rsidR="009A4684" w:rsidRPr="009E6ADC">
              <w:rPr>
                <w:rFonts w:ascii="Arial" w:hAnsi="Arial" w:cs="Arial"/>
                <w:sz w:val="20"/>
                <w:szCs w:val="20"/>
              </w:rPr>
              <w:t>-</w:t>
            </w:r>
            <w:r w:rsidR="0067046A" w:rsidRPr="009E6ADC">
              <w:rPr>
                <w:rFonts w:ascii="Arial" w:hAnsi="Arial" w:cs="Arial"/>
                <w:sz w:val="20"/>
                <w:szCs w:val="20"/>
              </w:rPr>
              <w:t xml:space="preserve"> DELMOR</w:t>
            </w:r>
            <w:r w:rsidR="009A4684" w:rsidRPr="009E6ADC">
              <w:rPr>
                <w:rFonts w:ascii="Arial" w:hAnsi="Arial" w:cs="Arial"/>
                <w:sz w:val="20"/>
                <w:szCs w:val="20"/>
              </w:rPr>
              <w:t xml:space="preserve">, equipo informático, </w:t>
            </w:r>
            <w:r w:rsidR="00C819F5" w:rsidRPr="009E6ADC">
              <w:rPr>
                <w:rFonts w:ascii="Arial" w:hAnsi="Arial" w:cs="Arial"/>
                <w:sz w:val="20"/>
                <w:szCs w:val="20"/>
              </w:rPr>
              <w:t>equipos de medición.</w:t>
            </w:r>
            <w:r w:rsidR="009A4684" w:rsidRPr="009E6ADC">
              <w:rPr>
                <w:rFonts w:ascii="Arial" w:hAnsi="Arial" w:cs="Arial"/>
                <w:sz w:val="20"/>
                <w:szCs w:val="20"/>
              </w:rPr>
              <w:t xml:space="preserve"> </w:t>
            </w:r>
          </w:p>
        </w:tc>
      </w:tr>
      <w:tr w:rsidR="0025068E" w:rsidRPr="00841F5C" w14:paraId="6BCEED3A" w14:textId="77777777" w:rsidTr="00F069AE">
        <w:trPr>
          <w:trHeight w:val="420"/>
        </w:trPr>
        <w:tc>
          <w:tcPr>
            <w:tcW w:w="2268" w:type="dxa"/>
            <w:vMerge/>
            <w:shd w:val="clear" w:color="auto" w:fill="EFF2FF"/>
            <w:vAlign w:val="center"/>
          </w:tcPr>
          <w:p w14:paraId="76B93BF7"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660869C7" w14:textId="3EFE5F90" w:rsidR="0025068E" w:rsidRPr="009E6ADC" w:rsidRDefault="001F343E" w:rsidP="00022BEA">
            <w:pPr>
              <w:ind w:left="174"/>
              <w:rPr>
                <w:rFonts w:ascii="Arial" w:hAnsi="Arial" w:cs="Arial"/>
                <w:sz w:val="20"/>
                <w:szCs w:val="20"/>
              </w:rPr>
            </w:pPr>
            <w:r w:rsidRPr="009E6ADC">
              <w:rPr>
                <w:rFonts w:ascii="Arial" w:hAnsi="Arial" w:cs="Arial"/>
                <w:sz w:val="20"/>
                <w:szCs w:val="20"/>
              </w:rPr>
              <w:t>I</w:t>
            </w:r>
            <w:r w:rsidR="00EE017E" w:rsidRPr="009E6ADC">
              <w:rPr>
                <w:rFonts w:ascii="Arial" w:hAnsi="Arial" w:cs="Arial"/>
                <w:sz w:val="20"/>
                <w:szCs w:val="20"/>
              </w:rPr>
              <w:t xml:space="preserve">nstalaciones de las oficinas, </w:t>
            </w:r>
            <w:r w:rsidR="00282C7D" w:rsidRPr="009E6ADC">
              <w:rPr>
                <w:rFonts w:ascii="Arial" w:hAnsi="Arial" w:cs="Arial"/>
                <w:sz w:val="20"/>
                <w:szCs w:val="20"/>
              </w:rPr>
              <w:t>Instalaciones generales</w:t>
            </w:r>
            <w:r w:rsidR="00C746B2" w:rsidRPr="009E6ADC">
              <w:rPr>
                <w:rFonts w:ascii="Arial" w:hAnsi="Arial" w:cs="Arial"/>
                <w:sz w:val="20"/>
                <w:szCs w:val="20"/>
              </w:rPr>
              <w:t xml:space="preserve"> de la empresa (edificaciones en general, calles, </w:t>
            </w:r>
            <w:r w:rsidR="00F84AE3" w:rsidRPr="009E6ADC">
              <w:rPr>
                <w:rFonts w:ascii="Arial" w:hAnsi="Arial" w:cs="Arial"/>
                <w:sz w:val="20"/>
                <w:szCs w:val="20"/>
              </w:rPr>
              <w:t xml:space="preserve">       </w:t>
            </w:r>
            <w:r w:rsidR="00C746B2" w:rsidRPr="009E6ADC">
              <w:rPr>
                <w:rFonts w:ascii="Arial" w:hAnsi="Arial" w:cs="Arial"/>
                <w:sz w:val="20"/>
                <w:szCs w:val="20"/>
              </w:rPr>
              <w:t>portones, muros,</w:t>
            </w:r>
            <w:r w:rsidR="00E32D74" w:rsidRPr="009E6ADC">
              <w:rPr>
                <w:rFonts w:ascii="Arial" w:hAnsi="Arial" w:cs="Arial"/>
                <w:sz w:val="20"/>
                <w:szCs w:val="20"/>
              </w:rPr>
              <w:t xml:space="preserve"> instalaciones sanitarias,</w:t>
            </w:r>
            <w:r w:rsidR="00C746B2" w:rsidRPr="009E6ADC">
              <w:rPr>
                <w:rFonts w:ascii="Arial" w:hAnsi="Arial" w:cs="Arial"/>
                <w:sz w:val="20"/>
                <w:szCs w:val="20"/>
              </w:rPr>
              <w:t xml:space="preserve"> instalaciones técnicas</w:t>
            </w:r>
            <w:r w:rsidR="005671CC" w:rsidRPr="009E6ADC">
              <w:rPr>
                <w:rFonts w:ascii="Arial" w:hAnsi="Arial" w:cs="Arial"/>
                <w:sz w:val="20"/>
                <w:szCs w:val="20"/>
              </w:rPr>
              <w:t xml:space="preserve">, techos, pasillos, drenajes, puertas y </w:t>
            </w:r>
            <w:r w:rsidR="00F84AE3" w:rsidRPr="009E6ADC">
              <w:rPr>
                <w:rFonts w:ascii="Arial" w:hAnsi="Arial" w:cs="Arial"/>
                <w:sz w:val="20"/>
                <w:szCs w:val="20"/>
              </w:rPr>
              <w:t xml:space="preserve">     </w:t>
            </w:r>
            <w:r w:rsidR="005671CC" w:rsidRPr="009E6ADC">
              <w:rPr>
                <w:rFonts w:ascii="Arial" w:hAnsi="Arial" w:cs="Arial"/>
                <w:sz w:val="20"/>
                <w:szCs w:val="20"/>
              </w:rPr>
              <w:t>ventanas</w:t>
            </w:r>
            <w:r w:rsidR="00C746B2" w:rsidRPr="009E6ADC">
              <w:rPr>
                <w:rFonts w:ascii="Arial" w:hAnsi="Arial" w:cs="Arial"/>
                <w:sz w:val="20"/>
                <w:szCs w:val="20"/>
              </w:rPr>
              <w:t>), instalaciones de la planta (paredes, pisos, puertas, cielos, muebles y drenajes de piso)</w:t>
            </w:r>
            <w:r w:rsidR="005671CC" w:rsidRPr="009E6ADC">
              <w:rPr>
                <w:rFonts w:ascii="Arial" w:hAnsi="Arial" w:cs="Arial"/>
                <w:sz w:val="20"/>
                <w:szCs w:val="20"/>
              </w:rPr>
              <w:t xml:space="preserve">. </w:t>
            </w:r>
            <w:r w:rsidR="00EE017E" w:rsidRPr="009E6ADC">
              <w:rPr>
                <w:rFonts w:ascii="Arial" w:hAnsi="Arial" w:cs="Arial"/>
                <w:sz w:val="20"/>
                <w:szCs w:val="20"/>
              </w:rPr>
              <w:t xml:space="preserve"> </w:t>
            </w:r>
            <w:r w:rsidR="00C746B2" w:rsidRPr="009E6ADC">
              <w:rPr>
                <w:rFonts w:ascii="Arial" w:hAnsi="Arial" w:cs="Arial"/>
                <w:sz w:val="20"/>
                <w:szCs w:val="20"/>
              </w:rPr>
              <w:t xml:space="preserve">           </w:t>
            </w:r>
          </w:p>
        </w:tc>
      </w:tr>
      <w:tr w:rsidR="0025068E" w:rsidRPr="00841F5C" w14:paraId="63767E97" w14:textId="77777777" w:rsidTr="00F069AE">
        <w:trPr>
          <w:trHeight w:val="571"/>
        </w:trPr>
        <w:tc>
          <w:tcPr>
            <w:tcW w:w="2268" w:type="dxa"/>
            <w:vMerge/>
            <w:shd w:val="clear" w:color="auto" w:fill="EFF2FF"/>
            <w:vAlign w:val="center"/>
          </w:tcPr>
          <w:p w14:paraId="7C6FC686"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506C3D3F" w14:textId="59CFFB97" w:rsidR="0025068E" w:rsidRPr="009E6ADC" w:rsidRDefault="00B93920" w:rsidP="006816DD">
            <w:pPr>
              <w:pStyle w:val="Encabezado"/>
              <w:ind w:left="174"/>
              <w:jc w:val="both"/>
              <w:rPr>
                <w:rFonts w:ascii="Arial" w:hAnsi="Arial"/>
                <w:sz w:val="20"/>
                <w:szCs w:val="20"/>
              </w:rPr>
            </w:pPr>
            <w:r w:rsidRPr="009E6ADC">
              <w:rPr>
                <w:rFonts w:ascii="Arial" w:hAnsi="Arial"/>
                <w:sz w:val="20"/>
                <w:szCs w:val="20"/>
              </w:rPr>
              <w:t>Presupuesto de nómina</w:t>
            </w:r>
            <w:r w:rsidR="00806AD2" w:rsidRPr="009E6ADC">
              <w:rPr>
                <w:rFonts w:ascii="Arial" w:hAnsi="Arial"/>
                <w:sz w:val="20"/>
                <w:szCs w:val="20"/>
              </w:rPr>
              <w:t xml:space="preserve">, </w:t>
            </w:r>
            <w:r w:rsidRPr="009E6ADC">
              <w:rPr>
                <w:rFonts w:ascii="Arial" w:hAnsi="Arial"/>
                <w:sz w:val="20"/>
                <w:szCs w:val="20"/>
              </w:rPr>
              <w:t>asignaciones para contrato de consultoría, asignación para pruebas y servicios, programas de capacitación, certificación SGI QHSEFS+</w:t>
            </w:r>
            <w:r w:rsidR="00806AD2" w:rsidRPr="009E6ADC">
              <w:rPr>
                <w:rFonts w:ascii="Arial" w:hAnsi="Arial"/>
                <w:sz w:val="20"/>
                <w:szCs w:val="20"/>
              </w:rPr>
              <w:t>, asignaciones para compra de materiales</w:t>
            </w:r>
            <w:r w:rsidR="00A9190B" w:rsidRPr="009E6ADC">
              <w:rPr>
                <w:rFonts w:ascii="Arial" w:hAnsi="Arial"/>
                <w:sz w:val="20"/>
                <w:szCs w:val="20"/>
              </w:rPr>
              <w:t xml:space="preserve"> y herramientas.</w:t>
            </w:r>
            <w:r w:rsidR="00806AD2" w:rsidRPr="009E6ADC">
              <w:rPr>
                <w:rFonts w:ascii="Arial" w:hAnsi="Arial"/>
                <w:sz w:val="20"/>
                <w:szCs w:val="20"/>
              </w:rPr>
              <w:t xml:space="preserve"> </w:t>
            </w:r>
          </w:p>
        </w:tc>
      </w:tr>
      <w:tr w:rsidR="00540124" w:rsidRPr="00841F5C" w14:paraId="01F29C0F" w14:textId="77777777" w:rsidTr="00F069AE">
        <w:trPr>
          <w:trHeight w:val="832"/>
        </w:trPr>
        <w:tc>
          <w:tcPr>
            <w:tcW w:w="2268" w:type="dxa"/>
            <w:vMerge w:val="restart"/>
            <w:shd w:val="clear" w:color="auto" w:fill="EFF2FF"/>
            <w:vAlign w:val="center"/>
          </w:tcPr>
          <w:p w14:paraId="53E3457D" w14:textId="77777777" w:rsidR="00540124" w:rsidRPr="00F069AE" w:rsidRDefault="00540124" w:rsidP="00CD51D3">
            <w:pPr>
              <w:ind w:left="174"/>
              <w:jc w:val="center"/>
              <w:rPr>
                <w:rFonts w:ascii="Arial" w:hAnsi="Arial" w:cs="Arial"/>
                <w:b/>
                <w:color w:val="0C0179"/>
                <w:sz w:val="20"/>
                <w:szCs w:val="20"/>
              </w:rPr>
            </w:pPr>
            <w:r w:rsidRPr="00F069AE">
              <w:rPr>
                <w:rFonts w:ascii="Arial" w:hAnsi="Arial" w:cs="Arial"/>
                <w:b/>
                <w:color w:val="0C0179"/>
                <w:sz w:val="20"/>
                <w:szCs w:val="20"/>
              </w:rPr>
              <w:lastRenderedPageBreak/>
              <w:t>Seguimiento y Control</w:t>
            </w:r>
          </w:p>
        </w:tc>
        <w:tc>
          <w:tcPr>
            <w:tcW w:w="2126" w:type="dxa"/>
            <w:shd w:val="clear" w:color="auto" w:fill="EFF2FF"/>
            <w:vAlign w:val="center"/>
          </w:tcPr>
          <w:p w14:paraId="50EDB60F" w14:textId="41791312" w:rsidR="00540124" w:rsidRPr="00F069AE" w:rsidRDefault="000E17A1" w:rsidP="000E17A1">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6F9B85EE" w14:textId="05CEF5E7" w:rsidR="00540124" w:rsidRPr="009E6ADC" w:rsidRDefault="000E4F63" w:rsidP="00CD51D3">
            <w:pPr>
              <w:ind w:left="174"/>
              <w:rPr>
                <w:rFonts w:ascii="Arial" w:hAnsi="Arial"/>
                <w:b/>
                <w:bCs/>
                <w:sz w:val="20"/>
                <w:szCs w:val="20"/>
              </w:rPr>
            </w:pPr>
            <w:r w:rsidRPr="009E6ADC">
              <w:rPr>
                <w:rFonts w:ascii="Arial" w:hAnsi="Arial"/>
                <w:sz w:val="20"/>
                <w:szCs w:val="20"/>
              </w:rPr>
              <w:t>Programa de actividades mensual, informe de A</w:t>
            </w:r>
            <w:r w:rsidR="000E17A1" w:rsidRPr="009E6ADC">
              <w:rPr>
                <w:rFonts w:ascii="Arial" w:hAnsi="Arial"/>
                <w:sz w:val="20"/>
                <w:szCs w:val="20"/>
              </w:rPr>
              <w:t>vance de l</w:t>
            </w:r>
            <w:r w:rsidRPr="009E6ADC">
              <w:rPr>
                <w:rFonts w:ascii="Arial" w:hAnsi="Arial"/>
                <w:sz w:val="20"/>
                <w:szCs w:val="20"/>
              </w:rPr>
              <w:t xml:space="preserve">as actividades mensuales ejecutivas y </w:t>
            </w:r>
            <w:r w:rsidR="000E17A1" w:rsidRPr="009E6ADC">
              <w:rPr>
                <w:rFonts w:ascii="Arial" w:hAnsi="Arial"/>
                <w:sz w:val="20"/>
                <w:szCs w:val="20"/>
              </w:rPr>
              <w:t>correctivas</w:t>
            </w:r>
            <w:r w:rsidR="0058278D" w:rsidRPr="009E6ADC">
              <w:rPr>
                <w:rFonts w:ascii="Arial" w:hAnsi="Arial"/>
                <w:sz w:val="20"/>
                <w:szCs w:val="20"/>
              </w:rPr>
              <w:t xml:space="preserve"> de: Proyectos nuevos, mantenimiento general, no conformidades y gestiones varias.</w:t>
            </w:r>
          </w:p>
          <w:p w14:paraId="4A6E3BA2" w14:textId="05221B36" w:rsidR="005C16F8" w:rsidRPr="009E6ADC" w:rsidRDefault="005C16F8" w:rsidP="00CD51D3">
            <w:pPr>
              <w:ind w:left="174"/>
              <w:rPr>
                <w:rFonts w:ascii="Arial" w:hAnsi="Arial"/>
                <w:b/>
                <w:bCs/>
                <w:sz w:val="20"/>
                <w:szCs w:val="20"/>
              </w:rPr>
            </w:pPr>
          </w:p>
        </w:tc>
      </w:tr>
      <w:tr w:rsidR="00702425" w:rsidRPr="00841F5C" w14:paraId="176CA798" w14:textId="77777777" w:rsidTr="00F069AE">
        <w:trPr>
          <w:trHeight w:val="440"/>
        </w:trPr>
        <w:tc>
          <w:tcPr>
            <w:tcW w:w="2268" w:type="dxa"/>
            <w:vMerge/>
            <w:shd w:val="clear" w:color="auto" w:fill="EFF2FF"/>
            <w:vAlign w:val="center"/>
          </w:tcPr>
          <w:p w14:paraId="501913DD" w14:textId="77777777" w:rsidR="00702425" w:rsidRPr="00F069AE" w:rsidRDefault="00702425" w:rsidP="00CD51D3">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702425" w:rsidRPr="00F069AE" w:rsidRDefault="00702425" w:rsidP="002B2EC7">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vAlign w:val="center"/>
          </w:tcPr>
          <w:p w14:paraId="62B01042" w14:textId="01CD57E8" w:rsidR="00702425" w:rsidRPr="002219DB" w:rsidRDefault="004A3382" w:rsidP="00CD51D3">
            <w:pPr>
              <w:ind w:left="174"/>
              <w:rPr>
                <w:rFonts w:ascii="Arial" w:hAnsi="Arial" w:cs="Arial"/>
                <w:sz w:val="20"/>
                <w:szCs w:val="20"/>
              </w:rPr>
            </w:pPr>
            <w:r w:rsidRPr="002219DB">
              <w:rPr>
                <w:rFonts w:ascii="Arial" w:hAnsi="Arial" w:cs="Arial"/>
                <w:sz w:val="20"/>
                <w:szCs w:val="20"/>
              </w:rPr>
              <w:t xml:space="preserve">Ver </w:t>
            </w:r>
            <w:hyperlink r:id="rId12" w:history="1">
              <w:r w:rsidR="002B2EC7">
                <w:rPr>
                  <w:rStyle w:val="Hipervnculo"/>
                  <w:rFonts w:ascii="Arial" w:hAnsi="Arial" w:cs="Arial"/>
                  <w:sz w:val="20"/>
                  <w:szCs w:val="20"/>
                </w:rPr>
                <w:t>M</w:t>
              </w:r>
              <w:r w:rsidR="002B2EC7">
                <w:rPr>
                  <w:rStyle w:val="Hipervnculo"/>
                </w:rPr>
                <w:t>atriz</w:t>
              </w:r>
            </w:hyperlink>
            <w:r w:rsidR="002B2EC7">
              <w:rPr>
                <w:rStyle w:val="Hipervnculo"/>
                <w:rFonts w:ascii="Arial" w:hAnsi="Arial" w:cs="Arial"/>
                <w:sz w:val="20"/>
                <w:szCs w:val="20"/>
              </w:rPr>
              <w:t xml:space="preserve"> </w:t>
            </w:r>
            <w:r w:rsidR="002B2EC7">
              <w:rPr>
                <w:rStyle w:val="Hipervnculo"/>
              </w:rPr>
              <w:t>de riesgo y oportunidades del SGI E 02</w:t>
            </w:r>
          </w:p>
        </w:tc>
      </w:tr>
      <w:tr w:rsidR="008A1795" w:rsidRPr="00841F5C" w14:paraId="0FC49444" w14:textId="77777777" w:rsidTr="00F069AE">
        <w:trPr>
          <w:trHeight w:val="418"/>
        </w:trPr>
        <w:tc>
          <w:tcPr>
            <w:tcW w:w="2268" w:type="dxa"/>
            <w:vMerge/>
            <w:shd w:val="clear" w:color="auto" w:fill="EFF2FF"/>
            <w:vAlign w:val="center"/>
          </w:tcPr>
          <w:p w14:paraId="3E66301C" w14:textId="77777777" w:rsidR="008A1795" w:rsidRPr="00F069AE" w:rsidRDefault="008A1795" w:rsidP="00CD51D3">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8A1795" w:rsidRPr="00F069AE" w:rsidRDefault="008A1795" w:rsidP="00CD51D3">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vAlign w:val="center"/>
          </w:tcPr>
          <w:p w14:paraId="37E60E6F" w14:textId="6E48AA03" w:rsidR="004C0DC4" w:rsidRPr="00B75AEB" w:rsidRDefault="008A1795" w:rsidP="00CD51D3">
            <w:pPr>
              <w:ind w:left="174"/>
              <w:rPr>
                <w:rFonts w:ascii="Arial" w:hAnsi="Arial"/>
                <w:color w:val="0000FF"/>
                <w:sz w:val="20"/>
                <w:szCs w:val="20"/>
                <w:u w:val="single"/>
              </w:rPr>
            </w:pPr>
            <w:r w:rsidRPr="006720FF">
              <w:rPr>
                <w:rFonts w:ascii="Arial" w:hAnsi="Arial" w:cs="Arial"/>
                <w:color w:val="000000" w:themeColor="text1"/>
                <w:sz w:val="20"/>
                <w:szCs w:val="20"/>
              </w:rPr>
              <w:t xml:space="preserve">Ver </w:t>
            </w:r>
            <w:r w:rsidRPr="006720FF">
              <w:rPr>
                <w:rFonts w:ascii="Arial" w:hAnsi="Arial"/>
                <w:color w:val="000000" w:themeColor="text1"/>
                <w:sz w:val="20"/>
                <w:szCs w:val="20"/>
              </w:rPr>
              <w:t>Matriz Plan</w:t>
            </w:r>
            <w:r w:rsidR="00BF42C9" w:rsidRPr="006720FF">
              <w:rPr>
                <w:rFonts w:ascii="Arial" w:hAnsi="Arial"/>
                <w:color w:val="000000" w:themeColor="text1"/>
                <w:sz w:val="20"/>
                <w:szCs w:val="20"/>
              </w:rPr>
              <w:t>es</w:t>
            </w:r>
            <w:r w:rsidRPr="006720FF">
              <w:rPr>
                <w:rFonts w:ascii="Arial" w:hAnsi="Arial"/>
                <w:color w:val="000000" w:themeColor="text1"/>
                <w:sz w:val="20"/>
                <w:szCs w:val="20"/>
              </w:rPr>
              <w:t xml:space="preserve"> de acción</w:t>
            </w:r>
            <w:r w:rsidR="00BF42C9" w:rsidRPr="006720FF">
              <w:rPr>
                <w:rFonts w:ascii="Arial" w:hAnsi="Arial"/>
                <w:color w:val="000000" w:themeColor="text1"/>
                <w:sz w:val="20"/>
                <w:szCs w:val="20"/>
              </w:rPr>
              <w:t xml:space="preserve"> (acciones de mejora por no conformidades, incidentes, oportunidades, decisiones por revisión gerencial</w:t>
            </w:r>
            <w:r w:rsidR="00E675CC" w:rsidRPr="006720FF">
              <w:rPr>
                <w:rFonts w:ascii="Arial" w:hAnsi="Arial"/>
                <w:color w:val="000000" w:themeColor="text1"/>
                <w:sz w:val="20"/>
                <w:szCs w:val="20"/>
              </w:rPr>
              <w:t>.</w:t>
            </w:r>
          </w:p>
        </w:tc>
      </w:tr>
    </w:tbl>
    <w:p w14:paraId="1A761752" w14:textId="5DD4550B" w:rsidR="005515A2" w:rsidRDefault="005515A2"/>
    <w:p w14:paraId="3B46E054" w14:textId="35FB7213" w:rsidR="002C2DC8" w:rsidRDefault="002C2DC8" w:rsidP="003F5CB9">
      <w:pPr>
        <w:spacing w:after="160" w:line="259" w:lineRule="auto"/>
      </w:pPr>
    </w:p>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2268"/>
        <w:gridCol w:w="4394"/>
        <w:gridCol w:w="2835"/>
        <w:gridCol w:w="2268"/>
      </w:tblGrid>
      <w:tr w:rsidR="00B26DAD" w:rsidRPr="00417410" w14:paraId="44C1432D" w14:textId="77777777" w:rsidTr="00CD51D3">
        <w:tc>
          <w:tcPr>
            <w:tcW w:w="4959" w:type="dxa"/>
            <w:gridSpan w:val="2"/>
            <w:shd w:val="clear" w:color="auto" w:fill="1F3864" w:themeFill="accent5" w:themeFillShade="80"/>
          </w:tcPr>
          <w:p w14:paraId="2C6C7D7F" w14:textId="6B816DB6" w:rsidR="002C2DC8" w:rsidRDefault="002C2DC8"/>
          <w:p w14:paraId="3F696F45"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4394" w:type="dxa"/>
            <w:vMerge w:val="restart"/>
            <w:shd w:val="clear" w:color="auto" w:fill="1F3864" w:themeFill="accent5" w:themeFillShade="80"/>
            <w:vAlign w:val="center"/>
          </w:tcPr>
          <w:p w14:paraId="4ADE72AC" w14:textId="174F71FA"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5103" w:type="dxa"/>
            <w:gridSpan w:val="2"/>
            <w:shd w:val="clear" w:color="auto" w:fill="1F3864" w:themeFill="accent5" w:themeFillShade="80"/>
          </w:tcPr>
          <w:p w14:paraId="52E20AB2"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B26DAD" w:rsidRPr="00417410" w14:paraId="537903D4" w14:textId="77777777" w:rsidTr="00CD51D3">
        <w:trPr>
          <w:trHeight w:val="70"/>
        </w:trPr>
        <w:tc>
          <w:tcPr>
            <w:tcW w:w="2691" w:type="dxa"/>
            <w:shd w:val="clear" w:color="auto" w:fill="1F3864" w:themeFill="accent5" w:themeFillShade="80"/>
          </w:tcPr>
          <w:p w14:paraId="55B0A121" w14:textId="77777777" w:rsidR="00B26DAD"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453B007F" w14:textId="497208FE" w:rsidR="00BE1FD7" w:rsidRPr="00754310" w:rsidRDefault="00BE1FD7" w:rsidP="00CD51D3">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2268" w:type="dxa"/>
            <w:shd w:val="clear" w:color="auto" w:fill="1F3864" w:themeFill="accent5" w:themeFillShade="80"/>
          </w:tcPr>
          <w:p w14:paraId="038ED83D" w14:textId="3C2F4FB5"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4394" w:type="dxa"/>
            <w:vMerge/>
            <w:shd w:val="clear" w:color="auto" w:fill="1F3864" w:themeFill="accent5" w:themeFillShade="80"/>
          </w:tcPr>
          <w:p w14:paraId="1A0A564F" w14:textId="77777777" w:rsidR="00B26DAD" w:rsidRPr="00754310" w:rsidRDefault="00B26DAD" w:rsidP="00CD51D3">
            <w:pPr>
              <w:ind w:left="174"/>
              <w:rPr>
                <w:rFonts w:ascii="Arial" w:hAnsi="Arial" w:cs="Arial"/>
                <w:b/>
                <w:color w:val="FFFFFF" w:themeColor="background1"/>
                <w:sz w:val="16"/>
                <w:szCs w:val="16"/>
              </w:rPr>
            </w:pPr>
          </w:p>
        </w:tc>
        <w:tc>
          <w:tcPr>
            <w:tcW w:w="2835" w:type="dxa"/>
            <w:shd w:val="clear" w:color="auto" w:fill="1F3864" w:themeFill="accent5" w:themeFillShade="80"/>
          </w:tcPr>
          <w:p w14:paraId="199DC661"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54D03B1F"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B26DAD" w:rsidRPr="00417410" w14:paraId="3ABAA595" w14:textId="77777777" w:rsidTr="00CD51D3">
        <w:trPr>
          <w:trHeight w:val="99"/>
        </w:trPr>
        <w:tc>
          <w:tcPr>
            <w:tcW w:w="14456" w:type="dxa"/>
            <w:gridSpan w:val="5"/>
            <w:shd w:val="clear" w:color="auto" w:fill="FFFFFF" w:themeFill="background1"/>
            <w:vAlign w:val="center"/>
          </w:tcPr>
          <w:p w14:paraId="6494C79C" w14:textId="77777777" w:rsidR="00B26DAD" w:rsidRPr="00417410" w:rsidRDefault="00B26DAD" w:rsidP="00CD51D3">
            <w:pPr>
              <w:ind w:left="174"/>
              <w:jc w:val="center"/>
              <w:rPr>
                <w:rFonts w:ascii="Arial" w:hAnsi="Arial" w:cs="Arial"/>
                <w:b/>
                <w:color w:val="000000" w:themeColor="text1"/>
                <w:sz w:val="13"/>
                <w:szCs w:val="13"/>
              </w:rPr>
            </w:pPr>
            <w:r w:rsidRPr="00FB7A3F">
              <w:rPr>
                <w:rFonts w:ascii="Arial" w:hAnsi="Arial" w:cs="Arial"/>
                <w:b/>
                <w:color w:val="1F3864"/>
                <w:sz w:val="16"/>
                <w:szCs w:val="16"/>
              </w:rPr>
              <w:t>PLANEAR</w:t>
            </w:r>
          </w:p>
        </w:tc>
      </w:tr>
      <w:tr w:rsidR="00BE1FD7" w:rsidRPr="00417410" w14:paraId="40755A8E" w14:textId="77777777" w:rsidTr="00583B02">
        <w:trPr>
          <w:trHeight w:val="528"/>
        </w:trPr>
        <w:tc>
          <w:tcPr>
            <w:tcW w:w="2691" w:type="dxa"/>
            <w:vMerge w:val="restart"/>
            <w:shd w:val="clear" w:color="auto" w:fill="FFFFFF" w:themeFill="background1"/>
            <w:vAlign w:val="center"/>
          </w:tcPr>
          <w:p w14:paraId="2D4B6423" w14:textId="432DD444" w:rsidR="00BE1FD7" w:rsidRPr="009E6ADC" w:rsidRDefault="00BE1FD7" w:rsidP="00DB4359">
            <w:pPr>
              <w:jc w:val="center"/>
              <w:rPr>
                <w:rFonts w:ascii="Arial" w:hAnsi="Arial" w:cs="Arial"/>
                <w:b/>
                <w:sz w:val="15"/>
                <w:szCs w:val="15"/>
                <w:lang w:val="es-CO"/>
              </w:rPr>
            </w:pPr>
            <w:r w:rsidRPr="009E6ADC">
              <w:rPr>
                <w:rFonts w:ascii="Arial" w:hAnsi="Arial" w:cs="Arial"/>
                <w:b/>
                <w:sz w:val="15"/>
                <w:szCs w:val="15"/>
                <w:lang w:val="es-CO"/>
              </w:rPr>
              <w:t>INTERNOS</w:t>
            </w:r>
          </w:p>
          <w:p w14:paraId="503506E6" w14:textId="77777777" w:rsidR="00C746B1" w:rsidRPr="009E6ADC" w:rsidRDefault="00C746B1" w:rsidP="00DB4359">
            <w:pPr>
              <w:jc w:val="center"/>
              <w:rPr>
                <w:rFonts w:ascii="Arial" w:hAnsi="Arial" w:cs="Arial"/>
                <w:b/>
                <w:sz w:val="15"/>
                <w:szCs w:val="15"/>
                <w:lang w:val="es-CO"/>
              </w:rPr>
            </w:pPr>
          </w:p>
          <w:p w14:paraId="794296DB" w14:textId="77777777" w:rsidR="003676B2" w:rsidRPr="009E6ADC" w:rsidRDefault="003676B2" w:rsidP="003676B2">
            <w:pPr>
              <w:jc w:val="center"/>
              <w:rPr>
                <w:rFonts w:ascii="Arial" w:hAnsi="Arial" w:cs="Arial"/>
                <w:bCs/>
                <w:sz w:val="15"/>
                <w:szCs w:val="15"/>
                <w:lang w:val="es-CO"/>
              </w:rPr>
            </w:pPr>
            <w:r w:rsidRPr="009E6ADC">
              <w:rPr>
                <w:rFonts w:ascii="Arial" w:hAnsi="Arial" w:cs="Arial"/>
                <w:bCs/>
                <w:sz w:val="15"/>
                <w:szCs w:val="15"/>
                <w:lang w:val="es-CO"/>
              </w:rPr>
              <w:t>Todos los procesos</w:t>
            </w:r>
          </w:p>
          <w:p w14:paraId="6BD396A3" w14:textId="1AA7783A" w:rsidR="00BE1FD7" w:rsidRPr="009E6ADC" w:rsidRDefault="003676B2" w:rsidP="003676B2">
            <w:pPr>
              <w:jc w:val="center"/>
              <w:rPr>
                <w:rFonts w:ascii="Arial" w:hAnsi="Arial" w:cs="Arial"/>
                <w:bCs/>
                <w:sz w:val="15"/>
                <w:szCs w:val="15"/>
                <w:lang w:val="es-CO"/>
              </w:rPr>
            </w:pPr>
            <w:r w:rsidRPr="009E6ADC">
              <w:rPr>
                <w:rFonts w:ascii="Arial" w:hAnsi="Arial" w:cs="Arial"/>
                <w:bCs/>
                <w:sz w:val="15"/>
                <w:szCs w:val="15"/>
                <w:lang w:val="es-CO"/>
              </w:rPr>
              <w:t xml:space="preserve">Junta Directiva </w:t>
            </w:r>
          </w:p>
          <w:p w14:paraId="25BC0431" w14:textId="0ABC27A3" w:rsidR="003676B2" w:rsidRPr="009E6ADC" w:rsidRDefault="003676B2" w:rsidP="003676B2">
            <w:pPr>
              <w:jc w:val="center"/>
              <w:rPr>
                <w:rFonts w:ascii="Arial" w:hAnsi="Arial" w:cs="Arial"/>
                <w:bCs/>
                <w:sz w:val="15"/>
                <w:szCs w:val="15"/>
                <w:lang w:val="es-CO"/>
              </w:rPr>
            </w:pPr>
          </w:p>
          <w:p w14:paraId="6F494B8A" w14:textId="77777777" w:rsidR="00C746B1" w:rsidRPr="009E6ADC" w:rsidRDefault="00C746B1" w:rsidP="003676B2">
            <w:pPr>
              <w:jc w:val="center"/>
              <w:rPr>
                <w:rFonts w:ascii="Arial" w:hAnsi="Arial" w:cs="Arial"/>
                <w:bCs/>
                <w:sz w:val="15"/>
                <w:szCs w:val="15"/>
                <w:lang w:val="es-CO"/>
              </w:rPr>
            </w:pPr>
          </w:p>
          <w:p w14:paraId="248F2F5E" w14:textId="7582A9B6" w:rsidR="00BE1FD7" w:rsidRPr="009E6ADC" w:rsidRDefault="00BE1FD7" w:rsidP="00DB4359">
            <w:pPr>
              <w:jc w:val="center"/>
              <w:rPr>
                <w:rFonts w:ascii="Arial" w:hAnsi="Arial" w:cs="Arial"/>
                <w:b/>
                <w:sz w:val="15"/>
                <w:szCs w:val="15"/>
                <w:lang w:val="es-CO"/>
              </w:rPr>
            </w:pPr>
            <w:r w:rsidRPr="009E6ADC">
              <w:rPr>
                <w:rFonts w:ascii="Arial" w:hAnsi="Arial" w:cs="Arial"/>
                <w:b/>
                <w:sz w:val="15"/>
                <w:szCs w:val="15"/>
                <w:lang w:val="es-CO"/>
              </w:rPr>
              <w:t>EXTERNOS</w:t>
            </w:r>
          </w:p>
          <w:p w14:paraId="30B5973D" w14:textId="382C1EB0" w:rsidR="001875D9" w:rsidRPr="009E6ADC" w:rsidRDefault="001875D9" w:rsidP="00DB4359">
            <w:pPr>
              <w:jc w:val="center"/>
              <w:rPr>
                <w:rFonts w:ascii="Arial" w:hAnsi="Arial" w:cs="Arial"/>
                <w:b/>
                <w:sz w:val="15"/>
                <w:szCs w:val="15"/>
                <w:lang w:val="es-CO"/>
              </w:rPr>
            </w:pPr>
          </w:p>
          <w:p w14:paraId="7D0ADEAA"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*MTI                                                                    *Instituto de Protección y Sanidad Agropecuaria</w:t>
            </w:r>
          </w:p>
          <w:p w14:paraId="250D2D99"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*Ministerio de Salud</w:t>
            </w:r>
          </w:p>
          <w:p w14:paraId="059B1A95"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*Alcaldía de Managua</w:t>
            </w:r>
          </w:p>
          <w:p w14:paraId="2A576AFF"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 xml:space="preserve">*Ministerio del Ambiente y los Recursos Naturales </w:t>
            </w:r>
          </w:p>
          <w:p w14:paraId="76B07A32"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*Autoridad Nacional del Agua</w:t>
            </w:r>
          </w:p>
          <w:p w14:paraId="6B4CCDE4"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*Empresa Nacional de Acueductos y Alcantarillados</w:t>
            </w:r>
          </w:p>
          <w:p w14:paraId="7C839C3C"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*Ministerio de Trabajo                                                  *INAFOR</w:t>
            </w:r>
          </w:p>
          <w:p w14:paraId="600DA61A"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 xml:space="preserve">*Bomberos  </w:t>
            </w:r>
          </w:p>
          <w:p w14:paraId="06AA1A7A"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*Prestadores de servicios públicos.                                  *INSS.</w:t>
            </w:r>
          </w:p>
          <w:p w14:paraId="46C6646E" w14:textId="77777777" w:rsidR="001875D9" w:rsidRPr="009E6ADC" w:rsidRDefault="001875D9" w:rsidP="001875D9">
            <w:pPr>
              <w:jc w:val="center"/>
              <w:rPr>
                <w:rFonts w:ascii="Arial" w:hAnsi="Arial" w:cs="Arial"/>
                <w:bCs/>
                <w:sz w:val="15"/>
                <w:szCs w:val="15"/>
                <w:lang w:val="es-CO"/>
              </w:rPr>
            </w:pPr>
            <w:r w:rsidRPr="009E6ADC">
              <w:rPr>
                <w:rFonts w:ascii="Arial" w:hAnsi="Arial" w:cs="Arial"/>
                <w:bCs/>
                <w:sz w:val="15"/>
                <w:szCs w:val="15"/>
                <w:lang w:val="es-CO"/>
              </w:rPr>
              <w:t>*Contratistas y proveedores</w:t>
            </w:r>
          </w:p>
          <w:p w14:paraId="752B68FB" w14:textId="7952A57B" w:rsidR="00BE1FD7" w:rsidRPr="009E6ADC" w:rsidRDefault="001875D9" w:rsidP="001875D9">
            <w:pPr>
              <w:jc w:val="center"/>
              <w:rPr>
                <w:rFonts w:ascii="Arial" w:hAnsi="Arial" w:cs="Arial"/>
                <w:b/>
                <w:sz w:val="15"/>
                <w:szCs w:val="15"/>
                <w:lang w:val="es-CO"/>
              </w:rPr>
            </w:pPr>
            <w:r w:rsidRPr="009E6ADC">
              <w:rPr>
                <w:rFonts w:ascii="Arial" w:hAnsi="Arial" w:cs="Arial"/>
                <w:bCs/>
                <w:sz w:val="15"/>
                <w:szCs w:val="15"/>
                <w:lang w:val="es-CO"/>
              </w:rPr>
              <w:t>*Certificadora                                                              *DNDS (Disnorte</w:t>
            </w:r>
            <w:r w:rsidR="009E6ADC" w:rsidRPr="009E6ADC">
              <w:rPr>
                <w:rFonts w:ascii="Arial" w:hAnsi="Arial" w:cs="Arial"/>
                <w:bCs/>
                <w:sz w:val="15"/>
                <w:szCs w:val="15"/>
                <w:lang w:val="es-CO"/>
              </w:rPr>
              <w:t>,</w:t>
            </w:r>
            <w:r w:rsidRPr="009E6ADC">
              <w:rPr>
                <w:rFonts w:ascii="Arial" w:hAnsi="Arial" w:cs="Arial"/>
                <w:bCs/>
                <w:sz w:val="15"/>
                <w:szCs w:val="15"/>
                <w:lang w:val="es-CO"/>
              </w:rPr>
              <w:t xml:space="preserve"> Dissur)                                   *INETER                                                                       *Catastro                                                                    *DGI                                                                           *Juzgados                                                                    *Bancos y Aseguradoras.</w:t>
            </w:r>
          </w:p>
        </w:tc>
        <w:tc>
          <w:tcPr>
            <w:tcW w:w="2268" w:type="dxa"/>
            <w:vMerge w:val="restart"/>
            <w:shd w:val="clear" w:color="auto" w:fill="FFFFFF" w:themeFill="background1"/>
            <w:vAlign w:val="center"/>
          </w:tcPr>
          <w:p w14:paraId="14599D94" w14:textId="640863D9" w:rsidR="00042FEC" w:rsidRPr="009E6ADC" w:rsidRDefault="00042FEC" w:rsidP="00042FEC">
            <w:pPr>
              <w:ind w:left="35"/>
              <w:jc w:val="center"/>
              <w:rPr>
                <w:rFonts w:ascii="Arial" w:hAnsi="Arial" w:cs="Arial"/>
                <w:sz w:val="15"/>
                <w:szCs w:val="15"/>
              </w:rPr>
            </w:pPr>
            <w:r w:rsidRPr="009E6ADC">
              <w:rPr>
                <w:rFonts w:ascii="Arial" w:hAnsi="Arial" w:cs="Arial"/>
                <w:sz w:val="15"/>
                <w:szCs w:val="15"/>
              </w:rPr>
              <w:t>*</w:t>
            </w:r>
            <w:r w:rsidR="009E6ADC" w:rsidRPr="009E6ADC">
              <w:rPr>
                <w:rFonts w:ascii="Arial" w:hAnsi="Arial" w:cs="Arial"/>
                <w:sz w:val="15"/>
                <w:szCs w:val="15"/>
              </w:rPr>
              <w:t>Misión</w:t>
            </w:r>
            <w:r w:rsidRPr="009E6ADC">
              <w:rPr>
                <w:rFonts w:ascii="Arial" w:hAnsi="Arial" w:cs="Arial"/>
                <w:sz w:val="15"/>
                <w:szCs w:val="15"/>
              </w:rPr>
              <w:t xml:space="preserve">, </w:t>
            </w:r>
            <w:r w:rsidR="009E6ADC" w:rsidRPr="009E6ADC">
              <w:rPr>
                <w:rFonts w:ascii="Arial" w:hAnsi="Arial" w:cs="Arial"/>
                <w:sz w:val="15"/>
                <w:szCs w:val="15"/>
              </w:rPr>
              <w:t>Visión</w:t>
            </w:r>
            <w:r w:rsidRPr="009E6ADC">
              <w:rPr>
                <w:rFonts w:ascii="Arial" w:hAnsi="Arial" w:cs="Arial"/>
                <w:sz w:val="15"/>
                <w:szCs w:val="15"/>
              </w:rPr>
              <w:t xml:space="preserve">, </w:t>
            </w:r>
            <w:r w:rsidR="009E6ADC" w:rsidRPr="009E6ADC">
              <w:rPr>
                <w:rFonts w:ascii="Arial" w:hAnsi="Arial" w:cs="Arial"/>
                <w:sz w:val="15"/>
                <w:szCs w:val="15"/>
              </w:rPr>
              <w:t>Política</w:t>
            </w:r>
            <w:r w:rsidRPr="009E6ADC">
              <w:rPr>
                <w:rFonts w:ascii="Arial" w:hAnsi="Arial" w:cs="Arial"/>
                <w:sz w:val="15"/>
                <w:szCs w:val="15"/>
              </w:rPr>
              <w:t xml:space="preserve"> del SGI, objetivos del SGI, FODA, plan </w:t>
            </w:r>
            <w:r w:rsidR="009E6ADC" w:rsidRPr="009E6ADC">
              <w:rPr>
                <w:rFonts w:ascii="Arial" w:hAnsi="Arial" w:cs="Arial"/>
                <w:sz w:val="15"/>
                <w:szCs w:val="15"/>
              </w:rPr>
              <w:t>estratégico</w:t>
            </w:r>
          </w:p>
          <w:p w14:paraId="4CFF05AA" w14:textId="77777777" w:rsidR="00042FEC" w:rsidRPr="009E6ADC" w:rsidRDefault="00042FEC" w:rsidP="00042FEC">
            <w:pPr>
              <w:ind w:left="35"/>
              <w:jc w:val="center"/>
              <w:rPr>
                <w:rFonts w:ascii="Arial" w:hAnsi="Arial" w:cs="Arial"/>
                <w:sz w:val="15"/>
                <w:szCs w:val="15"/>
              </w:rPr>
            </w:pPr>
          </w:p>
          <w:p w14:paraId="6E892EDC" w14:textId="3E57F56B" w:rsidR="00042FEC" w:rsidRPr="009E6ADC" w:rsidRDefault="00042FEC" w:rsidP="00042FEC">
            <w:pPr>
              <w:ind w:left="35"/>
              <w:jc w:val="center"/>
              <w:rPr>
                <w:rFonts w:ascii="Arial" w:hAnsi="Arial" w:cs="Arial"/>
                <w:sz w:val="15"/>
                <w:szCs w:val="15"/>
              </w:rPr>
            </w:pPr>
            <w:r w:rsidRPr="009E6ADC">
              <w:rPr>
                <w:rFonts w:ascii="Arial" w:hAnsi="Arial" w:cs="Arial"/>
                <w:sz w:val="15"/>
                <w:szCs w:val="15"/>
              </w:rPr>
              <w:t xml:space="preserve">*Indicadores, resultados de </w:t>
            </w:r>
            <w:r w:rsidR="009E6ADC" w:rsidRPr="009E6ADC">
              <w:rPr>
                <w:rFonts w:ascii="Arial" w:hAnsi="Arial" w:cs="Arial"/>
                <w:sz w:val="15"/>
                <w:szCs w:val="15"/>
              </w:rPr>
              <w:t>auditorías</w:t>
            </w:r>
            <w:r w:rsidRPr="009E6ADC">
              <w:rPr>
                <w:rFonts w:ascii="Arial" w:hAnsi="Arial" w:cs="Arial"/>
                <w:sz w:val="15"/>
                <w:szCs w:val="15"/>
              </w:rPr>
              <w:t xml:space="preserve">, planes de </w:t>
            </w:r>
            <w:r w:rsidR="009E6ADC" w:rsidRPr="009E6ADC">
              <w:rPr>
                <w:rFonts w:ascii="Arial" w:hAnsi="Arial" w:cs="Arial"/>
                <w:sz w:val="15"/>
                <w:szCs w:val="15"/>
              </w:rPr>
              <w:t>acción</w:t>
            </w:r>
            <w:r w:rsidRPr="009E6ADC">
              <w:rPr>
                <w:rFonts w:ascii="Arial" w:hAnsi="Arial" w:cs="Arial"/>
                <w:sz w:val="15"/>
                <w:szCs w:val="15"/>
              </w:rPr>
              <w:t>, recertificaciones y estado del SGI</w:t>
            </w:r>
          </w:p>
          <w:p w14:paraId="1FD7A18A" w14:textId="77777777" w:rsidR="00042FEC" w:rsidRPr="009E6ADC" w:rsidRDefault="00042FEC" w:rsidP="00042FEC">
            <w:pPr>
              <w:ind w:left="35"/>
              <w:jc w:val="center"/>
              <w:rPr>
                <w:rFonts w:ascii="Arial" w:hAnsi="Arial" w:cs="Arial"/>
                <w:sz w:val="15"/>
                <w:szCs w:val="15"/>
              </w:rPr>
            </w:pPr>
          </w:p>
          <w:p w14:paraId="2E5CE91A" w14:textId="77777777" w:rsidR="00042FEC" w:rsidRPr="009E6ADC" w:rsidRDefault="00042FEC" w:rsidP="00042FEC">
            <w:pPr>
              <w:ind w:left="35"/>
              <w:jc w:val="center"/>
              <w:rPr>
                <w:rFonts w:ascii="Arial" w:hAnsi="Arial" w:cs="Arial"/>
                <w:sz w:val="15"/>
                <w:szCs w:val="15"/>
              </w:rPr>
            </w:pPr>
            <w:r w:rsidRPr="009E6ADC">
              <w:rPr>
                <w:rFonts w:ascii="Arial" w:hAnsi="Arial" w:cs="Arial"/>
                <w:sz w:val="15"/>
                <w:szCs w:val="15"/>
              </w:rPr>
              <w:t xml:space="preserve">*Requisitos de las normas del SGI. </w:t>
            </w:r>
          </w:p>
          <w:p w14:paraId="3D67463D" w14:textId="77777777" w:rsidR="00042FEC" w:rsidRPr="009E6ADC" w:rsidRDefault="00042FEC" w:rsidP="00042FEC">
            <w:pPr>
              <w:ind w:left="35"/>
              <w:jc w:val="center"/>
              <w:rPr>
                <w:rFonts w:ascii="Arial" w:hAnsi="Arial" w:cs="Arial"/>
                <w:sz w:val="15"/>
                <w:szCs w:val="15"/>
              </w:rPr>
            </w:pPr>
          </w:p>
          <w:p w14:paraId="3DFE6A0D" w14:textId="69A46B7F" w:rsidR="00042FEC" w:rsidRPr="009E6ADC" w:rsidRDefault="00042FEC" w:rsidP="00042FEC">
            <w:pPr>
              <w:ind w:left="35"/>
              <w:jc w:val="center"/>
              <w:rPr>
                <w:rFonts w:ascii="Arial" w:hAnsi="Arial" w:cs="Arial"/>
                <w:sz w:val="15"/>
                <w:szCs w:val="15"/>
              </w:rPr>
            </w:pPr>
            <w:r w:rsidRPr="009E6ADC">
              <w:rPr>
                <w:rFonts w:ascii="Arial" w:hAnsi="Arial" w:cs="Arial"/>
                <w:sz w:val="15"/>
                <w:szCs w:val="15"/>
              </w:rPr>
              <w:t>*</w:t>
            </w:r>
            <w:r w:rsidR="009E6ADC" w:rsidRPr="009E6ADC">
              <w:rPr>
                <w:rFonts w:ascii="Arial" w:hAnsi="Arial" w:cs="Arial"/>
                <w:sz w:val="15"/>
                <w:szCs w:val="15"/>
              </w:rPr>
              <w:t>Identificación</w:t>
            </w:r>
            <w:r w:rsidRPr="009E6ADC">
              <w:rPr>
                <w:rFonts w:ascii="Arial" w:hAnsi="Arial" w:cs="Arial"/>
                <w:sz w:val="15"/>
                <w:szCs w:val="15"/>
              </w:rPr>
              <w:t xml:space="preserve"> de requisitos legales y otros requisitos.</w:t>
            </w:r>
          </w:p>
          <w:p w14:paraId="64375108" w14:textId="77777777" w:rsidR="00042FEC" w:rsidRPr="009E6ADC" w:rsidRDefault="00042FEC" w:rsidP="00042FEC">
            <w:pPr>
              <w:ind w:left="35"/>
              <w:jc w:val="center"/>
              <w:rPr>
                <w:rFonts w:ascii="Arial" w:hAnsi="Arial" w:cs="Arial"/>
                <w:sz w:val="15"/>
                <w:szCs w:val="15"/>
              </w:rPr>
            </w:pPr>
          </w:p>
          <w:p w14:paraId="392C97B8" w14:textId="05DB441E" w:rsidR="00042FEC" w:rsidRPr="009E6ADC" w:rsidRDefault="00042FEC" w:rsidP="00042FEC">
            <w:pPr>
              <w:ind w:left="35"/>
              <w:jc w:val="center"/>
              <w:rPr>
                <w:rFonts w:ascii="Arial" w:hAnsi="Arial" w:cs="Arial"/>
                <w:sz w:val="15"/>
                <w:szCs w:val="15"/>
              </w:rPr>
            </w:pPr>
            <w:r w:rsidRPr="009E6ADC">
              <w:rPr>
                <w:rFonts w:ascii="Arial" w:hAnsi="Arial" w:cs="Arial"/>
                <w:sz w:val="15"/>
                <w:szCs w:val="15"/>
              </w:rPr>
              <w:t xml:space="preserve">*Necesidades de </w:t>
            </w:r>
            <w:r w:rsidR="009E6ADC" w:rsidRPr="009E6ADC">
              <w:rPr>
                <w:rFonts w:ascii="Arial" w:hAnsi="Arial" w:cs="Arial"/>
                <w:sz w:val="15"/>
                <w:szCs w:val="15"/>
              </w:rPr>
              <w:t>capacitación</w:t>
            </w:r>
            <w:r w:rsidRPr="009E6ADC">
              <w:rPr>
                <w:rFonts w:ascii="Arial" w:hAnsi="Arial" w:cs="Arial"/>
                <w:sz w:val="15"/>
                <w:szCs w:val="15"/>
              </w:rPr>
              <w:t>.</w:t>
            </w:r>
          </w:p>
          <w:p w14:paraId="7EC53253" w14:textId="77777777" w:rsidR="00042FEC" w:rsidRPr="009E6ADC" w:rsidRDefault="00042FEC" w:rsidP="00042FEC">
            <w:pPr>
              <w:ind w:left="35"/>
              <w:jc w:val="center"/>
              <w:rPr>
                <w:rFonts w:ascii="Arial" w:hAnsi="Arial" w:cs="Arial"/>
                <w:sz w:val="15"/>
                <w:szCs w:val="15"/>
              </w:rPr>
            </w:pPr>
          </w:p>
          <w:p w14:paraId="6E289B1A" w14:textId="4D2E4314" w:rsidR="00042FEC" w:rsidRPr="009E6ADC" w:rsidRDefault="00042FEC" w:rsidP="00042FEC">
            <w:pPr>
              <w:ind w:left="35"/>
              <w:jc w:val="center"/>
              <w:rPr>
                <w:rFonts w:ascii="Arial" w:hAnsi="Arial" w:cs="Arial"/>
                <w:sz w:val="15"/>
                <w:szCs w:val="15"/>
              </w:rPr>
            </w:pPr>
            <w:r w:rsidRPr="009E6ADC">
              <w:rPr>
                <w:rFonts w:ascii="Arial" w:hAnsi="Arial" w:cs="Arial"/>
                <w:sz w:val="15"/>
                <w:szCs w:val="15"/>
              </w:rPr>
              <w:t>*</w:t>
            </w:r>
            <w:r w:rsidR="009E6ADC" w:rsidRPr="009E6ADC">
              <w:rPr>
                <w:rFonts w:ascii="Arial" w:hAnsi="Arial" w:cs="Arial"/>
                <w:sz w:val="15"/>
                <w:szCs w:val="15"/>
              </w:rPr>
              <w:t>Identificación</w:t>
            </w:r>
            <w:r w:rsidRPr="009E6ADC">
              <w:rPr>
                <w:rFonts w:ascii="Arial" w:hAnsi="Arial" w:cs="Arial"/>
                <w:sz w:val="15"/>
                <w:szCs w:val="15"/>
              </w:rPr>
              <w:t xml:space="preserve"> de peligros, </w:t>
            </w:r>
            <w:r w:rsidR="009E6ADC" w:rsidRPr="009E6ADC">
              <w:rPr>
                <w:rFonts w:ascii="Arial" w:hAnsi="Arial" w:cs="Arial"/>
                <w:sz w:val="15"/>
                <w:szCs w:val="15"/>
              </w:rPr>
              <w:t>valoración</w:t>
            </w:r>
            <w:r w:rsidRPr="009E6ADC">
              <w:rPr>
                <w:rFonts w:ascii="Arial" w:hAnsi="Arial" w:cs="Arial"/>
                <w:sz w:val="15"/>
                <w:szCs w:val="15"/>
              </w:rPr>
              <w:t xml:space="preserve"> del riesgo, </w:t>
            </w:r>
            <w:r w:rsidR="009E6ADC" w:rsidRPr="009E6ADC">
              <w:rPr>
                <w:rFonts w:ascii="Arial" w:hAnsi="Arial" w:cs="Arial"/>
                <w:sz w:val="15"/>
                <w:szCs w:val="15"/>
              </w:rPr>
              <w:t>identificación</w:t>
            </w:r>
            <w:r w:rsidRPr="009E6ADC">
              <w:rPr>
                <w:rFonts w:ascii="Arial" w:hAnsi="Arial" w:cs="Arial"/>
                <w:sz w:val="15"/>
                <w:szCs w:val="15"/>
              </w:rPr>
              <w:t xml:space="preserve"> de aspectos e impactos ambientales, </w:t>
            </w:r>
            <w:r w:rsidR="009E6ADC" w:rsidRPr="009E6ADC">
              <w:rPr>
                <w:rFonts w:ascii="Arial" w:hAnsi="Arial" w:cs="Arial"/>
                <w:sz w:val="15"/>
                <w:szCs w:val="15"/>
              </w:rPr>
              <w:t>identificación</w:t>
            </w:r>
            <w:r w:rsidRPr="009E6ADC">
              <w:rPr>
                <w:rFonts w:ascii="Arial" w:hAnsi="Arial" w:cs="Arial"/>
                <w:sz w:val="15"/>
                <w:szCs w:val="15"/>
              </w:rPr>
              <w:t xml:space="preserve"> de los requisitos legales y otros requisitos.</w:t>
            </w:r>
          </w:p>
          <w:p w14:paraId="26D32584" w14:textId="77777777" w:rsidR="00042FEC" w:rsidRPr="009E6ADC" w:rsidRDefault="00042FEC" w:rsidP="00042FEC">
            <w:pPr>
              <w:ind w:left="35"/>
              <w:jc w:val="center"/>
              <w:rPr>
                <w:rFonts w:ascii="Arial" w:hAnsi="Arial" w:cs="Arial"/>
                <w:sz w:val="15"/>
                <w:szCs w:val="15"/>
              </w:rPr>
            </w:pPr>
          </w:p>
          <w:p w14:paraId="7443D097" w14:textId="553586F6" w:rsidR="00DB4359" w:rsidRPr="009E6ADC" w:rsidRDefault="00042FEC" w:rsidP="00583B02">
            <w:pPr>
              <w:ind w:left="35"/>
              <w:jc w:val="center"/>
              <w:rPr>
                <w:rFonts w:ascii="Arial" w:hAnsi="Arial" w:cs="Arial"/>
                <w:sz w:val="15"/>
                <w:szCs w:val="15"/>
              </w:rPr>
            </w:pPr>
            <w:r w:rsidRPr="009E6ADC">
              <w:rPr>
                <w:rFonts w:ascii="Arial" w:hAnsi="Arial" w:cs="Arial"/>
                <w:sz w:val="15"/>
                <w:szCs w:val="15"/>
              </w:rPr>
              <w:t>*Informes económicos nacionales e internacionales.                                                                                          *Informes atmosféricos, geológicos y de cambio climático.</w:t>
            </w:r>
          </w:p>
        </w:tc>
        <w:tc>
          <w:tcPr>
            <w:tcW w:w="4394" w:type="dxa"/>
            <w:shd w:val="clear" w:color="auto" w:fill="EFF2FF"/>
            <w:vAlign w:val="center"/>
          </w:tcPr>
          <w:p w14:paraId="68A638A0" w14:textId="0B86213B" w:rsidR="00B440A2" w:rsidRPr="00E17E3D" w:rsidRDefault="00F41D76" w:rsidP="00F41D76">
            <w:pPr>
              <w:jc w:val="both"/>
              <w:rPr>
                <w:rFonts w:ascii="Arial" w:hAnsi="Arial" w:cs="Arial"/>
                <w:color w:val="000000" w:themeColor="text1"/>
                <w:sz w:val="15"/>
                <w:szCs w:val="15"/>
                <w:lang w:val="es-CO" w:eastAsia="es-CO"/>
              </w:rPr>
            </w:pPr>
            <w:r w:rsidRPr="00E17E3D">
              <w:rPr>
                <w:rFonts w:ascii="Arial" w:hAnsi="Arial" w:cs="Arial"/>
                <w:b/>
                <w:bCs/>
                <w:color w:val="000000" w:themeColor="text1"/>
                <w:sz w:val="15"/>
                <w:szCs w:val="15"/>
                <w:lang w:val="es-CO" w:eastAsia="es-CO"/>
              </w:rPr>
              <w:t>P1.</w:t>
            </w:r>
            <w:r w:rsidR="004A354A" w:rsidRPr="00E17E3D">
              <w:rPr>
                <w:rFonts w:ascii="Arial" w:hAnsi="Arial" w:cs="Arial"/>
                <w:color w:val="000000" w:themeColor="text1"/>
                <w:sz w:val="15"/>
                <w:szCs w:val="15"/>
                <w:lang w:val="es-CO" w:eastAsia="es-CO"/>
              </w:rPr>
              <w:t xml:space="preserve"> </w:t>
            </w:r>
            <w:r w:rsidRPr="00E17E3D">
              <w:rPr>
                <w:rFonts w:ascii="Arial" w:hAnsi="Arial" w:cs="Arial"/>
                <w:color w:val="000000" w:themeColor="text1"/>
                <w:sz w:val="15"/>
                <w:szCs w:val="15"/>
                <w:lang w:val="es-CO" w:eastAsia="es-CO"/>
              </w:rPr>
              <w:t xml:space="preserve">Identificar las necesidades, solicitudes y partes </w:t>
            </w:r>
            <w:r w:rsidR="00583B02" w:rsidRPr="00E17E3D">
              <w:rPr>
                <w:rFonts w:ascii="Arial" w:hAnsi="Arial" w:cs="Arial"/>
                <w:color w:val="000000" w:themeColor="text1"/>
                <w:sz w:val="15"/>
                <w:szCs w:val="15"/>
                <w:lang w:val="es-CO" w:eastAsia="es-CO"/>
              </w:rPr>
              <w:t>interesadas del</w:t>
            </w:r>
            <w:r w:rsidRPr="00E17E3D">
              <w:rPr>
                <w:rFonts w:ascii="Arial" w:hAnsi="Arial" w:cs="Arial"/>
                <w:color w:val="000000" w:themeColor="text1"/>
                <w:sz w:val="15"/>
                <w:szCs w:val="15"/>
                <w:lang w:val="es-CO" w:eastAsia="es-CO"/>
              </w:rPr>
              <w:t xml:space="preserve"> proceso interno y externo.</w:t>
            </w:r>
          </w:p>
        </w:tc>
        <w:tc>
          <w:tcPr>
            <w:tcW w:w="2835" w:type="dxa"/>
            <w:vMerge w:val="restart"/>
            <w:shd w:val="clear" w:color="auto" w:fill="FFFFFF" w:themeFill="background1"/>
            <w:vAlign w:val="center"/>
          </w:tcPr>
          <w:p w14:paraId="26A3E27A"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 xml:space="preserve">*Necesidades de recursos (Presupuestos).  </w:t>
            </w:r>
          </w:p>
          <w:p w14:paraId="2B0D4704" w14:textId="064881B0" w:rsidR="00DF4084" w:rsidRPr="009E6ADC" w:rsidRDefault="00DF4084" w:rsidP="00583B02">
            <w:pPr>
              <w:ind w:left="174"/>
              <w:rPr>
                <w:rFonts w:ascii="Arial" w:hAnsi="Arial" w:cs="Arial"/>
                <w:sz w:val="15"/>
                <w:szCs w:val="15"/>
              </w:rPr>
            </w:pPr>
            <w:r w:rsidRPr="009E6ADC">
              <w:rPr>
                <w:rFonts w:ascii="Arial" w:hAnsi="Arial" w:cs="Arial"/>
                <w:sz w:val="15"/>
                <w:szCs w:val="15"/>
              </w:rPr>
              <w:t xml:space="preserve">                                                                                                                          </w:t>
            </w:r>
          </w:p>
          <w:p w14:paraId="376A23FE"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*Obras planeadas y priorizadas</w:t>
            </w:r>
          </w:p>
          <w:p w14:paraId="7DF3A24F"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Planos</w:t>
            </w:r>
          </w:p>
          <w:p w14:paraId="06A6A524" w14:textId="77777777" w:rsidR="00DF4084" w:rsidRPr="009E6ADC" w:rsidRDefault="00DF4084" w:rsidP="00583B02">
            <w:pPr>
              <w:ind w:left="174"/>
              <w:rPr>
                <w:rFonts w:ascii="Arial" w:hAnsi="Arial" w:cs="Arial"/>
                <w:sz w:val="15"/>
                <w:szCs w:val="15"/>
              </w:rPr>
            </w:pPr>
          </w:p>
          <w:p w14:paraId="421A140B"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*Solicitudes de permisos</w:t>
            </w:r>
          </w:p>
          <w:p w14:paraId="7D7FCC26" w14:textId="77777777" w:rsidR="00DF4084" w:rsidRPr="009E6ADC" w:rsidRDefault="00DF4084" w:rsidP="00583B02">
            <w:pPr>
              <w:ind w:left="174"/>
              <w:rPr>
                <w:rFonts w:ascii="Arial" w:hAnsi="Arial" w:cs="Arial"/>
                <w:sz w:val="15"/>
                <w:szCs w:val="15"/>
              </w:rPr>
            </w:pPr>
          </w:p>
          <w:p w14:paraId="2AC7CC0F"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*Solicitudes de servicios a contratar</w:t>
            </w:r>
          </w:p>
          <w:p w14:paraId="4DEC37D6" w14:textId="77777777" w:rsidR="00DF4084" w:rsidRPr="009E6ADC" w:rsidRDefault="00DF4084" w:rsidP="00583B02">
            <w:pPr>
              <w:ind w:left="174"/>
              <w:rPr>
                <w:rFonts w:ascii="Arial" w:hAnsi="Arial" w:cs="Arial"/>
                <w:sz w:val="15"/>
                <w:szCs w:val="15"/>
              </w:rPr>
            </w:pPr>
          </w:p>
          <w:p w14:paraId="7A26E528"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*Necesidades de comunicación y difusión.</w:t>
            </w:r>
          </w:p>
          <w:p w14:paraId="41321642" w14:textId="77777777" w:rsidR="00DF4084" w:rsidRPr="009E6ADC" w:rsidRDefault="00DF4084" w:rsidP="00583B02">
            <w:pPr>
              <w:ind w:left="174"/>
              <w:rPr>
                <w:rFonts w:ascii="Arial" w:hAnsi="Arial" w:cs="Arial"/>
                <w:sz w:val="15"/>
                <w:szCs w:val="15"/>
              </w:rPr>
            </w:pPr>
          </w:p>
          <w:p w14:paraId="398CBD04" w14:textId="77777777" w:rsidR="00DF4084" w:rsidRPr="009E6ADC" w:rsidRDefault="00DF4084" w:rsidP="00583B02">
            <w:pPr>
              <w:ind w:left="174"/>
              <w:rPr>
                <w:rFonts w:ascii="Arial" w:hAnsi="Arial" w:cs="Arial"/>
                <w:sz w:val="15"/>
                <w:szCs w:val="15"/>
              </w:rPr>
            </w:pPr>
            <w:r w:rsidRPr="009E6ADC">
              <w:rPr>
                <w:rFonts w:ascii="Arial" w:hAnsi="Arial" w:cs="Arial"/>
                <w:sz w:val="15"/>
                <w:szCs w:val="15"/>
              </w:rPr>
              <w:t>*Información para los documentos de la autoridad ambiental.</w:t>
            </w:r>
          </w:p>
          <w:p w14:paraId="673C1087" w14:textId="77777777" w:rsidR="00DF4084" w:rsidRPr="009E6ADC" w:rsidRDefault="00DF4084" w:rsidP="00583B02">
            <w:pPr>
              <w:ind w:left="174"/>
              <w:rPr>
                <w:rFonts w:ascii="Arial" w:hAnsi="Arial" w:cs="Arial"/>
                <w:sz w:val="15"/>
                <w:szCs w:val="15"/>
              </w:rPr>
            </w:pPr>
          </w:p>
          <w:p w14:paraId="1937A1D7" w14:textId="4489F9AC" w:rsidR="00DF4084" w:rsidRPr="009E6ADC" w:rsidRDefault="00DF4084" w:rsidP="00583B02">
            <w:pPr>
              <w:ind w:left="174"/>
              <w:rPr>
                <w:rFonts w:ascii="Arial" w:hAnsi="Arial" w:cs="Arial"/>
                <w:sz w:val="15"/>
                <w:szCs w:val="15"/>
              </w:rPr>
            </w:pPr>
            <w:r w:rsidRPr="009E6ADC">
              <w:rPr>
                <w:rFonts w:ascii="Arial" w:hAnsi="Arial" w:cs="Arial"/>
                <w:sz w:val="15"/>
                <w:szCs w:val="15"/>
              </w:rPr>
              <w:t xml:space="preserve">*Plan </w:t>
            </w:r>
            <w:r w:rsidR="00583B02" w:rsidRPr="009E6ADC">
              <w:rPr>
                <w:rFonts w:ascii="Arial" w:hAnsi="Arial" w:cs="Arial"/>
                <w:sz w:val="15"/>
                <w:szCs w:val="15"/>
              </w:rPr>
              <w:t>estratégico</w:t>
            </w:r>
            <w:r w:rsidRPr="009E6ADC">
              <w:rPr>
                <w:rFonts w:ascii="Arial" w:hAnsi="Arial" w:cs="Arial"/>
                <w:sz w:val="15"/>
                <w:szCs w:val="15"/>
              </w:rPr>
              <w:t xml:space="preserve"> para la ejecución de los proyectos. </w:t>
            </w:r>
          </w:p>
          <w:p w14:paraId="5B745550" w14:textId="1E756886" w:rsidR="00BE1FD7" w:rsidRPr="009E6ADC" w:rsidRDefault="00DF4084" w:rsidP="00583B02">
            <w:pPr>
              <w:ind w:left="174"/>
              <w:rPr>
                <w:rFonts w:ascii="Arial" w:hAnsi="Arial" w:cs="Arial"/>
                <w:b/>
                <w:sz w:val="15"/>
                <w:szCs w:val="15"/>
              </w:rPr>
            </w:pPr>
            <w:r w:rsidRPr="009E6ADC">
              <w:rPr>
                <w:rFonts w:ascii="Arial" w:hAnsi="Arial" w:cs="Arial"/>
                <w:sz w:val="15"/>
                <w:szCs w:val="15"/>
              </w:rPr>
              <w:t xml:space="preserve">                                           *Construcciones nuevas y reparaciones.</w:t>
            </w:r>
          </w:p>
        </w:tc>
        <w:tc>
          <w:tcPr>
            <w:tcW w:w="2268" w:type="dxa"/>
            <w:vMerge w:val="restart"/>
            <w:shd w:val="clear" w:color="auto" w:fill="FFFFFF" w:themeFill="background1"/>
            <w:vAlign w:val="center"/>
          </w:tcPr>
          <w:p w14:paraId="5299CD1F" w14:textId="5F6BB96A" w:rsidR="00A95DE2" w:rsidRPr="009E6ADC" w:rsidRDefault="00A95DE2" w:rsidP="00A95DE2">
            <w:pPr>
              <w:ind w:left="174"/>
              <w:jc w:val="center"/>
              <w:rPr>
                <w:rFonts w:ascii="Arial" w:hAnsi="Arial" w:cs="Arial"/>
                <w:b/>
                <w:bCs/>
                <w:sz w:val="15"/>
                <w:szCs w:val="15"/>
              </w:rPr>
            </w:pPr>
            <w:r w:rsidRPr="009E6ADC">
              <w:rPr>
                <w:rFonts w:ascii="Arial" w:hAnsi="Arial" w:cs="Arial"/>
                <w:b/>
                <w:bCs/>
                <w:sz w:val="15"/>
                <w:szCs w:val="15"/>
              </w:rPr>
              <w:t>INTERNOS</w:t>
            </w:r>
          </w:p>
          <w:p w14:paraId="42B502E1" w14:textId="77777777" w:rsidR="00A95DE2" w:rsidRPr="009E6ADC" w:rsidRDefault="00A95DE2" w:rsidP="00A95DE2">
            <w:pPr>
              <w:ind w:left="174"/>
              <w:jc w:val="center"/>
              <w:rPr>
                <w:rFonts w:ascii="Arial" w:hAnsi="Arial" w:cs="Arial"/>
                <w:b/>
                <w:bCs/>
                <w:sz w:val="15"/>
                <w:szCs w:val="15"/>
              </w:rPr>
            </w:pPr>
          </w:p>
          <w:p w14:paraId="730CF4C4" w14:textId="7F88C4B1" w:rsidR="00CD001B" w:rsidRPr="009E6ADC" w:rsidRDefault="00E53E4E" w:rsidP="00AD3F88">
            <w:pPr>
              <w:jc w:val="center"/>
              <w:rPr>
                <w:rFonts w:ascii="Arial" w:hAnsi="Arial" w:cs="Arial"/>
                <w:sz w:val="15"/>
                <w:szCs w:val="15"/>
              </w:rPr>
            </w:pPr>
            <w:r w:rsidRPr="009E6ADC">
              <w:rPr>
                <w:rFonts w:ascii="Arial" w:hAnsi="Arial" w:cs="Arial"/>
                <w:sz w:val="15"/>
                <w:szCs w:val="15"/>
              </w:rPr>
              <w:t xml:space="preserve">*Gerencia general.                                             *SGI.   </w:t>
            </w:r>
          </w:p>
          <w:p w14:paraId="3609F199" w14:textId="316FB627" w:rsidR="00CD001B" w:rsidRPr="009E6ADC" w:rsidRDefault="00E53E4E" w:rsidP="00E53E4E">
            <w:pPr>
              <w:jc w:val="center"/>
              <w:rPr>
                <w:rFonts w:ascii="Arial" w:hAnsi="Arial" w:cs="Arial"/>
                <w:sz w:val="15"/>
                <w:szCs w:val="15"/>
              </w:rPr>
            </w:pPr>
            <w:r w:rsidRPr="009E6ADC">
              <w:rPr>
                <w:rFonts w:ascii="Arial" w:hAnsi="Arial" w:cs="Arial"/>
                <w:sz w:val="15"/>
                <w:szCs w:val="15"/>
              </w:rPr>
              <w:t xml:space="preserve">   *Gerencia de Producción.  </w:t>
            </w:r>
          </w:p>
          <w:p w14:paraId="57174ACC" w14:textId="5AB247E6" w:rsidR="00CD001B" w:rsidRPr="009E6ADC" w:rsidRDefault="00E53E4E" w:rsidP="00E53E4E">
            <w:pPr>
              <w:jc w:val="center"/>
              <w:rPr>
                <w:rFonts w:ascii="Arial" w:hAnsi="Arial" w:cs="Arial"/>
                <w:sz w:val="15"/>
                <w:szCs w:val="15"/>
              </w:rPr>
            </w:pPr>
            <w:r w:rsidRPr="009E6ADC">
              <w:rPr>
                <w:rFonts w:ascii="Arial" w:hAnsi="Arial" w:cs="Arial"/>
                <w:sz w:val="15"/>
                <w:szCs w:val="15"/>
              </w:rPr>
              <w:t xml:space="preserve">*Gerencia de Finanzas     </w:t>
            </w:r>
          </w:p>
          <w:p w14:paraId="376D764D" w14:textId="047D3653" w:rsidR="00CD001B" w:rsidRPr="009E6ADC" w:rsidRDefault="00E53E4E" w:rsidP="00E53E4E">
            <w:pPr>
              <w:jc w:val="center"/>
              <w:rPr>
                <w:rFonts w:ascii="Arial" w:hAnsi="Arial" w:cs="Arial"/>
                <w:sz w:val="15"/>
                <w:szCs w:val="15"/>
              </w:rPr>
            </w:pPr>
            <w:r w:rsidRPr="009E6ADC">
              <w:rPr>
                <w:rFonts w:ascii="Arial" w:hAnsi="Arial" w:cs="Arial"/>
                <w:sz w:val="15"/>
                <w:szCs w:val="15"/>
              </w:rPr>
              <w:t>*Gerencia de Contabilidad.</w:t>
            </w:r>
          </w:p>
          <w:p w14:paraId="6E29A2D1" w14:textId="5299B39E" w:rsidR="00A95DE2" w:rsidRPr="009E6ADC" w:rsidRDefault="00E53E4E" w:rsidP="00E53E4E">
            <w:pPr>
              <w:jc w:val="center"/>
              <w:rPr>
                <w:rFonts w:ascii="Arial" w:hAnsi="Arial" w:cs="Arial"/>
                <w:sz w:val="15"/>
                <w:szCs w:val="15"/>
              </w:rPr>
            </w:pPr>
            <w:r w:rsidRPr="009E6ADC">
              <w:rPr>
                <w:rFonts w:ascii="Arial" w:hAnsi="Arial" w:cs="Arial"/>
                <w:sz w:val="15"/>
                <w:szCs w:val="15"/>
              </w:rPr>
              <w:t>*Logística.</w:t>
            </w:r>
          </w:p>
          <w:p w14:paraId="354CE1F7" w14:textId="77777777" w:rsidR="00E53E4E" w:rsidRPr="009E6ADC" w:rsidRDefault="00E53E4E" w:rsidP="00A95DE2">
            <w:pPr>
              <w:rPr>
                <w:rFonts w:ascii="Arial" w:hAnsi="Arial" w:cs="Arial"/>
                <w:b/>
                <w:bCs/>
                <w:sz w:val="15"/>
                <w:szCs w:val="15"/>
              </w:rPr>
            </w:pPr>
          </w:p>
          <w:p w14:paraId="4E58120D" w14:textId="08E46DEB" w:rsidR="00A95DE2" w:rsidRPr="009E6ADC" w:rsidRDefault="00A95DE2" w:rsidP="00A95DE2">
            <w:pPr>
              <w:ind w:left="174"/>
              <w:jc w:val="center"/>
              <w:rPr>
                <w:rFonts w:ascii="Arial" w:hAnsi="Arial" w:cs="Arial"/>
                <w:b/>
                <w:bCs/>
                <w:sz w:val="15"/>
                <w:szCs w:val="15"/>
              </w:rPr>
            </w:pPr>
            <w:r w:rsidRPr="009E6ADC">
              <w:rPr>
                <w:rFonts w:ascii="Arial" w:hAnsi="Arial" w:cs="Arial"/>
                <w:b/>
                <w:bCs/>
                <w:sz w:val="15"/>
                <w:szCs w:val="15"/>
              </w:rPr>
              <w:t>EXTERNOS</w:t>
            </w:r>
          </w:p>
          <w:p w14:paraId="3E598E7D" w14:textId="77777777" w:rsidR="00CD001B" w:rsidRPr="009E6ADC" w:rsidRDefault="00CD001B" w:rsidP="00A95DE2">
            <w:pPr>
              <w:ind w:left="174"/>
              <w:jc w:val="center"/>
              <w:rPr>
                <w:rFonts w:ascii="Arial" w:hAnsi="Arial" w:cs="Arial"/>
                <w:b/>
                <w:bCs/>
                <w:sz w:val="15"/>
                <w:szCs w:val="15"/>
              </w:rPr>
            </w:pPr>
          </w:p>
          <w:p w14:paraId="2661A742" w14:textId="6E14D966"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*Instituto de Protección y Sanidad Agropecuaria.</w:t>
            </w:r>
          </w:p>
          <w:p w14:paraId="0B5A5051" w14:textId="601463BD"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*Ministerio de Salud</w:t>
            </w:r>
          </w:p>
          <w:p w14:paraId="22C7F5E4" w14:textId="747B6035"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*Alcaldía de Managua</w:t>
            </w:r>
          </w:p>
          <w:p w14:paraId="6C30E3B9" w14:textId="346A136D"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 xml:space="preserve">*Ministerio del Ambiente y los Recursos Naturales </w:t>
            </w:r>
          </w:p>
          <w:p w14:paraId="2A9D1D61" w14:textId="6DC521CB"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*Autoridad Nacional del Agua.</w:t>
            </w:r>
          </w:p>
          <w:p w14:paraId="687CDEBD" w14:textId="41BE1DE4"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*Empresa Nacional de Acueductos y Alcantarillados</w:t>
            </w:r>
          </w:p>
          <w:p w14:paraId="2E75D07D" w14:textId="6D8C8757" w:rsidR="00CD001B" w:rsidRPr="009E6ADC" w:rsidRDefault="00CD001B" w:rsidP="00AD3F88">
            <w:pPr>
              <w:ind w:left="174"/>
              <w:jc w:val="center"/>
              <w:rPr>
                <w:rFonts w:ascii="Arial" w:hAnsi="Arial" w:cs="Arial"/>
                <w:sz w:val="15"/>
                <w:szCs w:val="15"/>
              </w:rPr>
            </w:pPr>
            <w:r w:rsidRPr="009E6ADC">
              <w:rPr>
                <w:rFonts w:ascii="Arial" w:hAnsi="Arial" w:cs="Arial"/>
                <w:sz w:val="15"/>
                <w:szCs w:val="15"/>
              </w:rPr>
              <w:t>*Ministerio del Trabajo.</w:t>
            </w:r>
          </w:p>
          <w:p w14:paraId="4A8FDBFE" w14:textId="433117BB" w:rsidR="00CD001B" w:rsidRPr="009E6ADC" w:rsidRDefault="00CD001B" w:rsidP="00AD3F88">
            <w:pPr>
              <w:ind w:left="174"/>
              <w:jc w:val="center"/>
              <w:rPr>
                <w:rFonts w:ascii="Arial" w:hAnsi="Arial" w:cs="Arial"/>
                <w:sz w:val="15"/>
                <w:szCs w:val="15"/>
              </w:rPr>
            </w:pPr>
            <w:r w:rsidRPr="009E6ADC">
              <w:rPr>
                <w:rFonts w:ascii="Arial" w:hAnsi="Arial" w:cs="Arial"/>
                <w:sz w:val="15"/>
                <w:szCs w:val="15"/>
              </w:rPr>
              <w:t>*Bomberos</w:t>
            </w:r>
          </w:p>
          <w:p w14:paraId="2E44B259" w14:textId="4D6835FA" w:rsidR="00CD001B" w:rsidRPr="009E6ADC" w:rsidRDefault="00CD001B" w:rsidP="00AD3F88">
            <w:pPr>
              <w:ind w:left="174"/>
              <w:jc w:val="center"/>
              <w:rPr>
                <w:rFonts w:ascii="Arial" w:hAnsi="Arial" w:cs="Arial"/>
                <w:sz w:val="15"/>
                <w:szCs w:val="15"/>
              </w:rPr>
            </w:pPr>
            <w:r w:rsidRPr="009E6ADC">
              <w:rPr>
                <w:rFonts w:ascii="Arial" w:hAnsi="Arial" w:cs="Arial"/>
                <w:sz w:val="15"/>
                <w:szCs w:val="15"/>
              </w:rPr>
              <w:t>*Contratistas y proveedores</w:t>
            </w:r>
          </w:p>
          <w:p w14:paraId="2F69E329" w14:textId="77777777" w:rsidR="00CD001B" w:rsidRPr="009E6ADC" w:rsidRDefault="00CD001B" w:rsidP="00CD001B">
            <w:pPr>
              <w:ind w:left="174"/>
              <w:jc w:val="center"/>
              <w:rPr>
                <w:rFonts w:ascii="Arial" w:hAnsi="Arial" w:cs="Arial"/>
                <w:sz w:val="15"/>
                <w:szCs w:val="15"/>
              </w:rPr>
            </w:pPr>
            <w:r w:rsidRPr="009E6ADC">
              <w:rPr>
                <w:rFonts w:ascii="Arial" w:hAnsi="Arial" w:cs="Arial"/>
                <w:sz w:val="15"/>
                <w:szCs w:val="15"/>
              </w:rPr>
              <w:t xml:space="preserve">*Entes reguladores.  </w:t>
            </w:r>
          </w:p>
          <w:p w14:paraId="18F9C132" w14:textId="31EB97E1" w:rsidR="00BE1FD7" w:rsidRPr="009E6ADC" w:rsidRDefault="00CD001B" w:rsidP="00CD001B">
            <w:pPr>
              <w:ind w:left="174"/>
              <w:jc w:val="center"/>
              <w:rPr>
                <w:rFonts w:ascii="Arial" w:hAnsi="Arial" w:cs="Arial"/>
                <w:b/>
                <w:bCs/>
                <w:sz w:val="15"/>
                <w:szCs w:val="15"/>
              </w:rPr>
            </w:pPr>
            <w:r w:rsidRPr="009E6ADC">
              <w:rPr>
                <w:rFonts w:ascii="Arial" w:hAnsi="Arial" w:cs="Arial"/>
                <w:sz w:val="15"/>
                <w:szCs w:val="15"/>
              </w:rPr>
              <w:t>*Bancos y aseguradoras.</w:t>
            </w:r>
          </w:p>
        </w:tc>
      </w:tr>
      <w:tr w:rsidR="00BE1FD7" w:rsidRPr="00417410" w14:paraId="328AB8B6" w14:textId="77777777" w:rsidTr="00583B02">
        <w:trPr>
          <w:trHeight w:val="422"/>
        </w:trPr>
        <w:tc>
          <w:tcPr>
            <w:tcW w:w="2691" w:type="dxa"/>
            <w:vMerge/>
            <w:shd w:val="clear" w:color="auto" w:fill="FFFFFF" w:themeFill="background1"/>
          </w:tcPr>
          <w:p w14:paraId="711FC6AF"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B162441"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4B79B50B" w14:textId="4B3C1A68" w:rsidR="00F41D76" w:rsidRPr="00E17E3D" w:rsidRDefault="00F41D76" w:rsidP="00F41D76">
            <w:pPr>
              <w:jc w:val="both"/>
              <w:rPr>
                <w:rFonts w:ascii="Arial" w:hAnsi="Arial" w:cs="Arial"/>
                <w:color w:val="000000" w:themeColor="text1"/>
                <w:sz w:val="15"/>
                <w:szCs w:val="15"/>
              </w:rPr>
            </w:pPr>
            <w:r w:rsidRPr="00E17E3D">
              <w:rPr>
                <w:rFonts w:ascii="Arial" w:hAnsi="Arial" w:cs="Arial"/>
                <w:b/>
                <w:bCs/>
                <w:color w:val="000000" w:themeColor="text1"/>
                <w:sz w:val="15"/>
                <w:szCs w:val="15"/>
              </w:rPr>
              <w:t>P2.</w:t>
            </w:r>
            <w:r w:rsidR="004A354A" w:rsidRPr="00E17E3D">
              <w:rPr>
                <w:rFonts w:ascii="Arial" w:hAnsi="Arial" w:cs="Arial"/>
                <w:color w:val="000000" w:themeColor="text1"/>
                <w:sz w:val="15"/>
                <w:szCs w:val="15"/>
              </w:rPr>
              <w:t xml:space="preserve"> </w:t>
            </w:r>
            <w:r w:rsidRPr="00E17E3D">
              <w:rPr>
                <w:rFonts w:ascii="Arial" w:hAnsi="Arial" w:cs="Arial"/>
                <w:color w:val="000000" w:themeColor="text1"/>
                <w:sz w:val="15"/>
                <w:szCs w:val="15"/>
              </w:rPr>
              <w:t>Revisar la normativa legal para el inicio de obras.</w:t>
            </w:r>
          </w:p>
        </w:tc>
        <w:tc>
          <w:tcPr>
            <w:tcW w:w="2835" w:type="dxa"/>
            <w:vMerge/>
            <w:shd w:val="clear" w:color="auto" w:fill="FFFFFF" w:themeFill="background1"/>
          </w:tcPr>
          <w:p w14:paraId="17234256"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3EB4A0D4"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15930EF8" w14:textId="77777777" w:rsidTr="00AD3F88">
        <w:trPr>
          <w:trHeight w:val="555"/>
        </w:trPr>
        <w:tc>
          <w:tcPr>
            <w:tcW w:w="2691" w:type="dxa"/>
            <w:vMerge/>
            <w:shd w:val="clear" w:color="auto" w:fill="FFFFFF" w:themeFill="background1"/>
          </w:tcPr>
          <w:p w14:paraId="0EDCF3D7"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832ACA"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3C0D5D40" w14:textId="3EF239C7" w:rsidR="00F41D76" w:rsidRPr="00E17E3D" w:rsidRDefault="00F41D76" w:rsidP="00F41D76">
            <w:pPr>
              <w:jc w:val="both"/>
              <w:rPr>
                <w:rFonts w:ascii="Arial" w:hAnsi="Arial" w:cs="Arial"/>
                <w:color w:val="000000" w:themeColor="text1"/>
                <w:sz w:val="15"/>
                <w:szCs w:val="15"/>
              </w:rPr>
            </w:pPr>
            <w:r w:rsidRPr="00E17E3D">
              <w:rPr>
                <w:rFonts w:ascii="Arial" w:hAnsi="Arial" w:cs="Arial"/>
                <w:b/>
                <w:bCs/>
                <w:color w:val="000000" w:themeColor="text1"/>
                <w:sz w:val="15"/>
                <w:szCs w:val="15"/>
              </w:rPr>
              <w:t>P3</w:t>
            </w:r>
            <w:r w:rsidRPr="00E17E3D">
              <w:rPr>
                <w:rFonts w:ascii="Arial" w:hAnsi="Arial" w:cs="Arial"/>
                <w:color w:val="000000" w:themeColor="text1"/>
                <w:sz w:val="15"/>
                <w:szCs w:val="15"/>
              </w:rPr>
              <w:t>.</w:t>
            </w:r>
            <w:r w:rsidR="004A354A" w:rsidRPr="00E17E3D">
              <w:rPr>
                <w:rFonts w:ascii="Arial" w:hAnsi="Arial" w:cs="Arial"/>
                <w:color w:val="000000" w:themeColor="text1"/>
                <w:sz w:val="15"/>
                <w:szCs w:val="15"/>
              </w:rPr>
              <w:t xml:space="preserve"> </w:t>
            </w:r>
            <w:r w:rsidRPr="00E17E3D">
              <w:rPr>
                <w:rFonts w:ascii="Arial" w:hAnsi="Arial" w:cs="Arial"/>
                <w:color w:val="000000" w:themeColor="text1"/>
                <w:sz w:val="15"/>
                <w:szCs w:val="15"/>
              </w:rPr>
              <w:t>Evaluar la</w:t>
            </w:r>
            <w:r w:rsidR="00583B02" w:rsidRPr="00E17E3D">
              <w:rPr>
                <w:rFonts w:ascii="Arial" w:hAnsi="Arial" w:cs="Arial"/>
                <w:color w:val="000000" w:themeColor="text1"/>
                <w:sz w:val="15"/>
                <w:szCs w:val="15"/>
              </w:rPr>
              <w:t>s</w:t>
            </w:r>
            <w:r w:rsidRPr="00E17E3D">
              <w:rPr>
                <w:rFonts w:ascii="Arial" w:hAnsi="Arial" w:cs="Arial"/>
                <w:color w:val="000000" w:themeColor="text1"/>
                <w:sz w:val="15"/>
                <w:szCs w:val="15"/>
              </w:rPr>
              <w:t xml:space="preserve"> competencia</w:t>
            </w:r>
            <w:r w:rsidR="00583B02" w:rsidRPr="00E17E3D">
              <w:rPr>
                <w:rFonts w:ascii="Arial" w:hAnsi="Arial" w:cs="Arial"/>
                <w:color w:val="000000" w:themeColor="text1"/>
                <w:sz w:val="15"/>
                <w:szCs w:val="15"/>
              </w:rPr>
              <w:t>s</w:t>
            </w:r>
            <w:r w:rsidRPr="00E17E3D">
              <w:rPr>
                <w:rFonts w:ascii="Arial" w:hAnsi="Arial" w:cs="Arial"/>
                <w:color w:val="000000" w:themeColor="text1"/>
                <w:sz w:val="15"/>
                <w:szCs w:val="15"/>
              </w:rPr>
              <w:t xml:space="preserve"> y la capacidad para prestar el servicio.</w:t>
            </w:r>
          </w:p>
        </w:tc>
        <w:tc>
          <w:tcPr>
            <w:tcW w:w="2835" w:type="dxa"/>
            <w:vMerge/>
            <w:shd w:val="clear" w:color="auto" w:fill="FFFFFF" w:themeFill="background1"/>
          </w:tcPr>
          <w:p w14:paraId="67BF403B"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F100B6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F12504F" w14:textId="77777777" w:rsidTr="00583B02">
        <w:trPr>
          <w:trHeight w:val="1425"/>
        </w:trPr>
        <w:tc>
          <w:tcPr>
            <w:tcW w:w="2691" w:type="dxa"/>
            <w:vMerge/>
            <w:shd w:val="clear" w:color="auto" w:fill="FFFFFF" w:themeFill="background1"/>
          </w:tcPr>
          <w:p w14:paraId="45B206AD"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59B6F8BB"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29CFE440" w14:textId="33B57B2C" w:rsidR="00182773" w:rsidRPr="00E17E3D" w:rsidRDefault="00182773" w:rsidP="00182773">
            <w:pPr>
              <w:jc w:val="both"/>
              <w:rPr>
                <w:rFonts w:ascii="Arial" w:hAnsi="Arial" w:cs="Arial"/>
                <w:color w:val="000000" w:themeColor="text1"/>
                <w:sz w:val="15"/>
                <w:szCs w:val="15"/>
              </w:rPr>
            </w:pPr>
            <w:r w:rsidRPr="00E17E3D">
              <w:rPr>
                <w:rFonts w:ascii="Arial" w:hAnsi="Arial" w:cs="Arial"/>
                <w:b/>
                <w:bCs/>
                <w:color w:val="000000" w:themeColor="text1"/>
                <w:sz w:val="15"/>
                <w:szCs w:val="15"/>
              </w:rPr>
              <w:t>P4.</w:t>
            </w:r>
            <w:r w:rsidR="009E6ADC" w:rsidRPr="00E17E3D">
              <w:rPr>
                <w:rFonts w:ascii="Arial" w:hAnsi="Arial" w:cs="Arial"/>
                <w:b/>
                <w:bCs/>
                <w:color w:val="000000" w:themeColor="text1"/>
                <w:sz w:val="15"/>
                <w:szCs w:val="15"/>
              </w:rPr>
              <w:t>1</w:t>
            </w:r>
            <w:r w:rsidR="00583B02" w:rsidRPr="00E17E3D">
              <w:rPr>
                <w:rFonts w:ascii="Arial" w:hAnsi="Arial" w:cs="Arial"/>
                <w:b/>
                <w:bCs/>
                <w:color w:val="000000" w:themeColor="text1"/>
                <w:sz w:val="15"/>
                <w:szCs w:val="15"/>
              </w:rPr>
              <w:t>.</w:t>
            </w:r>
            <w:r w:rsidR="004A354A" w:rsidRPr="00E17E3D">
              <w:rPr>
                <w:rFonts w:ascii="Arial" w:hAnsi="Arial" w:cs="Arial"/>
                <w:color w:val="000000" w:themeColor="text1"/>
                <w:sz w:val="15"/>
                <w:szCs w:val="15"/>
              </w:rPr>
              <w:t xml:space="preserve"> </w:t>
            </w:r>
            <w:r w:rsidRPr="00E17E3D">
              <w:rPr>
                <w:rFonts w:ascii="Arial" w:hAnsi="Arial" w:cs="Arial"/>
                <w:color w:val="000000" w:themeColor="text1"/>
                <w:sz w:val="15"/>
                <w:szCs w:val="15"/>
              </w:rPr>
              <w:t xml:space="preserve">Planificar la ejecución de </w:t>
            </w:r>
            <w:r w:rsidR="009E6ADC" w:rsidRPr="00E17E3D">
              <w:rPr>
                <w:rFonts w:ascii="Arial" w:hAnsi="Arial" w:cs="Arial"/>
                <w:color w:val="000000" w:themeColor="text1"/>
                <w:sz w:val="15"/>
                <w:szCs w:val="15"/>
              </w:rPr>
              <w:t>proyectos, obras</w:t>
            </w:r>
            <w:r w:rsidRPr="00E17E3D">
              <w:rPr>
                <w:rFonts w:ascii="Arial" w:hAnsi="Arial" w:cs="Arial"/>
                <w:color w:val="000000" w:themeColor="text1"/>
                <w:sz w:val="15"/>
                <w:szCs w:val="15"/>
              </w:rPr>
              <w:t>, PPR y PP</w:t>
            </w:r>
            <w:r w:rsidR="009E6ADC" w:rsidRPr="00E17E3D">
              <w:rPr>
                <w:rFonts w:ascii="Arial" w:hAnsi="Arial" w:cs="Arial"/>
                <w:color w:val="000000" w:themeColor="text1"/>
                <w:sz w:val="15"/>
                <w:szCs w:val="15"/>
              </w:rPr>
              <w:t>RO</w:t>
            </w:r>
            <w:r w:rsidRPr="00E17E3D">
              <w:rPr>
                <w:rFonts w:ascii="Arial" w:hAnsi="Arial" w:cs="Arial"/>
                <w:color w:val="000000" w:themeColor="text1"/>
                <w:sz w:val="15"/>
                <w:szCs w:val="15"/>
              </w:rPr>
              <w:t xml:space="preserve"> y actividades </w:t>
            </w:r>
            <w:r w:rsidR="009E6ADC" w:rsidRPr="00E17E3D">
              <w:rPr>
                <w:rFonts w:ascii="Arial" w:hAnsi="Arial" w:cs="Arial"/>
                <w:color w:val="000000" w:themeColor="text1"/>
                <w:sz w:val="15"/>
                <w:szCs w:val="15"/>
              </w:rPr>
              <w:t>específicas</w:t>
            </w:r>
            <w:r w:rsidRPr="00E17E3D">
              <w:rPr>
                <w:rFonts w:ascii="Arial" w:hAnsi="Arial" w:cs="Arial"/>
                <w:color w:val="000000" w:themeColor="text1"/>
                <w:sz w:val="15"/>
                <w:szCs w:val="15"/>
              </w:rPr>
              <w:t xml:space="preserve"> de infraestructura.</w:t>
            </w:r>
          </w:p>
          <w:p w14:paraId="5B710EA0" w14:textId="5C88A80E" w:rsidR="00B440A2" w:rsidRPr="00E17E3D" w:rsidRDefault="00182773" w:rsidP="00583B02">
            <w:pPr>
              <w:jc w:val="both"/>
              <w:rPr>
                <w:rFonts w:ascii="Arial" w:hAnsi="Arial" w:cs="Arial"/>
                <w:i/>
                <w:iCs/>
                <w:color w:val="000000" w:themeColor="text1"/>
                <w:sz w:val="15"/>
                <w:szCs w:val="15"/>
              </w:rPr>
            </w:pPr>
            <w:r w:rsidRPr="00E17E3D">
              <w:rPr>
                <w:rFonts w:ascii="Arial" w:hAnsi="Arial" w:cs="Arial"/>
                <w:color w:val="000000" w:themeColor="text1"/>
                <w:sz w:val="15"/>
                <w:szCs w:val="15"/>
              </w:rPr>
              <w:t xml:space="preserve">incluye: </w:t>
            </w:r>
            <w:r w:rsidRPr="00E17E3D">
              <w:rPr>
                <w:rFonts w:ascii="Arial" w:hAnsi="Arial" w:cs="Arial"/>
                <w:i/>
                <w:iCs/>
                <w:color w:val="000000" w:themeColor="text1"/>
                <w:sz w:val="15"/>
                <w:szCs w:val="15"/>
              </w:rPr>
              <w:t xml:space="preserve">i. </w:t>
            </w:r>
            <w:r w:rsidR="009E6ADC" w:rsidRPr="00E17E3D">
              <w:rPr>
                <w:rFonts w:ascii="Arial" w:hAnsi="Arial" w:cs="Arial"/>
                <w:i/>
                <w:iCs/>
                <w:color w:val="000000" w:themeColor="text1"/>
                <w:sz w:val="15"/>
                <w:szCs w:val="15"/>
              </w:rPr>
              <w:t>Definición</w:t>
            </w:r>
            <w:r w:rsidRPr="00E17E3D">
              <w:rPr>
                <w:rFonts w:ascii="Arial" w:hAnsi="Arial" w:cs="Arial"/>
                <w:i/>
                <w:iCs/>
                <w:color w:val="000000" w:themeColor="text1"/>
                <w:sz w:val="15"/>
                <w:szCs w:val="15"/>
              </w:rPr>
              <w:t xml:space="preserve"> de la ruta </w:t>
            </w:r>
            <w:r w:rsidR="009E6ADC" w:rsidRPr="00E17E3D">
              <w:rPr>
                <w:rFonts w:ascii="Arial" w:hAnsi="Arial" w:cs="Arial"/>
                <w:i/>
                <w:iCs/>
                <w:color w:val="000000" w:themeColor="text1"/>
                <w:sz w:val="15"/>
                <w:szCs w:val="15"/>
              </w:rPr>
              <w:t>crítica</w:t>
            </w:r>
            <w:r w:rsidRPr="00E17E3D">
              <w:rPr>
                <w:rFonts w:ascii="Arial" w:hAnsi="Arial" w:cs="Arial"/>
                <w:i/>
                <w:iCs/>
                <w:color w:val="000000" w:themeColor="text1"/>
                <w:sz w:val="15"/>
                <w:szCs w:val="15"/>
              </w:rPr>
              <w:t xml:space="preserve"> de los proyectos y las obras, ii. Determinar el presupuesto </w:t>
            </w:r>
            <w:r w:rsidR="009E6ADC" w:rsidRPr="00E17E3D">
              <w:rPr>
                <w:rFonts w:ascii="Arial" w:hAnsi="Arial" w:cs="Arial"/>
                <w:i/>
                <w:iCs/>
                <w:color w:val="000000" w:themeColor="text1"/>
                <w:sz w:val="15"/>
                <w:szCs w:val="15"/>
              </w:rPr>
              <w:t>base,</w:t>
            </w:r>
            <w:r w:rsidRPr="00E17E3D">
              <w:rPr>
                <w:rFonts w:ascii="Arial" w:hAnsi="Arial" w:cs="Arial"/>
                <w:i/>
                <w:iCs/>
                <w:color w:val="000000" w:themeColor="text1"/>
                <w:sz w:val="15"/>
                <w:szCs w:val="15"/>
              </w:rPr>
              <w:t xml:space="preserve"> iii. Evaluar la necesidad de contratar</w:t>
            </w:r>
            <w:r w:rsidR="009E6ADC" w:rsidRPr="00E17E3D">
              <w:rPr>
                <w:rFonts w:ascii="Arial" w:hAnsi="Arial" w:cs="Arial"/>
                <w:i/>
                <w:iCs/>
                <w:color w:val="000000" w:themeColor="text1"/>
                <w:sz w:val="15"/>
                <w:szCs w:val="15"/>
              </w:rPr>
              <w:t>, iv</w:t>
            </w:r>
            <w:r w:rsidRPr="00E17E3D">
              <w:rPr>
                <w:rFonts w:ascii="Arial" w:hAnsi="Arial" w:cs="Arial"/>
                <w:i/>
                <w:iCs/>
                <w:color w:val="000000" w:themeColor="text1"/>
                <w:sz w:val="15"/>
                <w:szCs w:val="15"/>
              </w:rPr>
              <w:t>.</w:t>
            </w:r>
            <w:r w:rsidR="009E6ADC" w:rsidRPr="00E17E3D">
              <w:rPr>
                <w:rFonts w:ascii="Arial" w:hAnsi="Arial" w:cs="Arial"/>
                <w:i/>
                <w:iCs/>
                <w:color w:val="000000" w:themeColor="text1"/>
                <w:sz w:val="15"/>
                <w:szCs w:val="15"/>
              </w:rPr>
              <w:t xml:space="preserve"> </w:t>
            </w:r>
            <w:r w:rsidR="009E6ADC" w:rsidRPr="00E17E3D">
              <w:rPr>
                <w:color w:val="000000" w:themeColor="text1"/>
              </w:rPr>
              <w:t xml:space="preserve"> </w:t>
            </w:r>
            <w:r w:rsidR="009E6ADC" w:rsidRPr="00E17E3D">
              <w:rPr>
                <w:rFonts w:ascii="Arial" w:hAnsi="Arial" w:cs="Arial"/>
                <w:i/>
                <w:iCs/>
                <w:color w:val="000000" w:themeColor="text1"/>
                <w:sz w:val="15"/>
                <w:szCs w:val="15"/>
              </w:rPr>
              <w:t xml:space="preserve">Establecimiento de disposiciones para la gestión de proyectos, obras e infraestructura. </w:t>
            </w:r>
            <w:r w:rsidR="00583B02" w:rsidRPr="00E17E3D">
              <w:rPr>
                <w:rFonts w:ascii="Arial" w:hAnsi="Arial" w:cs="Arial"/>
                <w:i/>
                <w:iCs/>
                <w:color w:val="000000" w:themeColor="text1"/>
                <w:sz w:val="15"/>
                <w:szCs w:val="15"/>
              </w:rPr>
              <w:t>(Fi</w:t>
            </w:r>
            <w:r w:rsidR="009E6ADC" w:rsidRPr="00E17E3D">
              <w:rPr>
                <w:rFonts w:ascii="Arial" w:hAnsi="Arial" w:cs="Arial"/>
                <w:i/>
                <w:iCs/>
                <w:color w:val="000000" w:themeColor="text1"/>
                <w:sz w:val="15"/>
                <w:szCs w:val="15"/>
              </w:rPr>
              <w:t xml:space="preserve">chas, entrenamiento, inducción).   </w:t>
            </w:r>
          </w:p>
        </w:tc>
        <w:tc>
          <w:tcPr>
            <w:tcW w:w="2835" w:type="dxa"/>
            <w:vMerge/>
            <w:shd w:val="clear" w:color="auto" w:fill="FFFFFF" w:themeFill="background1"/>
          </w:tcPr>
          <w:p w14:paraId="1B4AF129"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5126DF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574F58DC" w14:textId="77777777" w:rsidTr="00CD51D3">
        <w:trPr>
          <w:trHeight w:val="412"/>
        </w:trPr>
        <w:tc>
          <w:tcPr>
            <w:tcW w:w="2691" w:type="dxa"/>
            <w:vMerge/>
            <w:shd w:val="clear" w:color="auto" w:fill="FFFFFF" w:themeFill="background1"/>
          </w:tcPr>
          <w:p w14:paraId="54F81C92"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6D01C7"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57357A75" w14:textId="77777777" w:rsidR="00BE1FD7" w:rsidRPr="00E17E3D" w:rsidRDefault="00BE1FD7" w:rsidP="00CD51D3">
            <w:pPr>
              <w:ind w:left="174"/>
              <w:jc w:val="both"/>
              <w:rPr>
                <w:rFonts w:ascii="Arial" w:hAnsi="Arial" w:cs="Arial"/>
                <w:color w:val="000000" w:themeColor="text1"/>
                <w:sz w:val="15"/>
                <w:szCs w:val="15"/>
              </w:rPr>
            </w:pPr>
          </w:p>
          <w:p w14:paraId="22DCA3A4" w14:textId="7DAD6357" w:rsidR="005B096D" w:rsidRPr="00E17E3D" w:rsidRDefault="005B096D" w:rsidP="005B096D">
            <w:pPr>
              <w:jc w:val="both"/>
              <w:rPr>
                <w:rFonts w:ascii="Arial" w:hAnsi="Arial" w:cs="Arial"/>
                <w:color w:val="000000" w:themeColor="text1"/>
                <w:sz w:val="15"/>
                <w:szCs w:val="15"/>
              </w:rPr>
            </w:pPr>
            <w:r w:rsidRPr="00E17E3D">
              <w:rPr>
                <w:rFonts w:ascii="Arial" w:hAnsi="Arial" w:cs="Arial"/>
                <w:b/>
                <w:bCs/>
                <w:color w:val="000000" w:themeColor="text1"/>
                <w:sz w:val="15"/>
                <w:szCs w:val="15"/>
              </w:rPr>
              <w:t>P</w:t>
            </w:r>
            <w:r w:rsidR="00583B02" w:rsidRPr="00E17E3D">
              <w:rPr>
                <w:rFonts w:ascii="Arial" w:hAnsi="Arial" w:cs="Arial"/>
                <w:b/>
                <w:bCs/>
                <w:color w:val="000000" w:themeColor="text1"/>
                <w:sz w:val="15"/>
                <w:szCs w:val="15"/>
              </w:rPr>
              <w:t>4.2</w:t>
            </w:r>
            <w:r w:rsidRPr="00E17E3D">
              <w:rPr>
                <w:rFonts w:ascii="Arial" w:hAnsi="Arial" w:cs="Arial"/>
                <w:b/>
                <w:bCs/>
                <w:color w:val="000000" w:themeColor="text1"/>
                <w:sz w:val="15"/>
                <w:szCs w:val="15"/>
              </w:rPr>
              <w:t>.</w:t>
            </w:r>
            <w:r w:rsidRPr="00E17E3D">
              <w:rPr>
                <w:rFonts w:ascii="Arial" w:hAnsi="Arial" w:cs="Arial"/>
                <w:color w:val="000000" w:themeColor="text1"/>
                <w:sz w:val="15"/>
                <w:szCs w:val="15"/>
              </w:rPr>
              <w:t xml:space="preserve"> </w:t>
            </w:r>
            <w:r w:rsidR="00583B02" w:rsidRPr="00E17E3D">
              <w:rPr>
                <w:rFonts w:ascii="Arial" w:hAnsi="Arial" w:cs="Arial"/>
                <w:color w:val="000000" w:themeColor="text1"/>
                <w:sz w:val="15"/>
                <w:szCs w:val="15"/>
              </w:rPr>
              <w:t>Establecer las disposiciones para la Gestión</w:t>
            </w:r>
            <w:r w:rsidRPr="00E17E3D">
              <w:rPr>
                <w:rFonts w:ascii="Arial" w:hAnsi="Arial" w:cs="Arial"/>
                <w:color w:val="000000" w:themeColor="text1"/>
                <w:sz w:val="15"/>
                <w:szCs w:val="15"/>
              </w:rPr>
              <w:t xml:space="preserve"> de permisos y licencias</w:t>
            </w:r>
            <w:r w:rsidR="00583B02" w:rsidRPr="00E17E3D">
              <w:rPr>
                <w:rFonts w:ascii="Arial" w:hAnsi="Arial" w:cs="Arial"/>
                <w:color w:val="000000" w:themeColor="text1"/>
                <w:sz w:val="15"/>
                <w:szCs w:val="15"/>
              </w:rPr>
              <w:t>, según la reglamentación aplicable</w:t>
            </w:r>
            <w:r w:rsidRPr="00E17E3D">
              <w:rPr>
                <w:rFonts w:ascii="Arial" w:hAnsi="Arial" w:cs="Arial"/>
                <w:color w:val="000000" w:themeColor="text1"/>
                <w:sz w:val="15"/>
                <w:szCs w:val="15"/>
              </w:rPr>
              <w:t xml:space="preserve">.                                   </w:t>
            </w:r>
          </w:p>
          <w:p w14:paraId="69EA08FB" w14:textId="0574B630" w:rsidR="005B096D" w:rsidRPr="00E17E3D" w:rsidRDefault="005B096D" w:rsidP="00583B02">
            <w:pPr>
              <w:jc w:val="both"/>
              <w:rPr>
                <w:rFonts w:ascii="Arial" w:hAnsi="Arial" w:cs="Arial"/>
                <w:color w:val="000000" w:themeColor="text1"/>
                <w:sz w:val="15"/>
                <w:szCs w:val="15"/>
              </w:rPr>
            </w:pPr>
            <w:r w:rsidRPr="00E17E3D">
              <w:rPr>
                <w:rFonts w:ascii="Arial" w:hAnsi="Arial" w:cs="Arial"/>
                <w:color w:val="000000" w:themeColor="text1"/>
                <w:sz w:val="15"/>
                <w:szCs w:val="15"/>
              </w:rPr>
              <w:t xml:space="preserve"> </w:t>
            </w:r>
          </w:p>
        </w:tc>
        <w:tc>
          <w:tcPr>
            <w:tcW w:w="2835" w:type="dxa"/>
            <w:vMerge/>
            <w:shd w:val="clear" w:color="auto" w:fill="FFFFFF" w:themeFill="background1"/>
          </w:tcPr>
          <w:p w14:paraId="52676F48"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6524FEC9" w14:textId="77777777" w:rsidR="00BE1FD7" w:rsidRPr="00485284" w:rsidRDefault="00BE1FD7" w:rsidP="00CD51D3">
            <w:pPr>
              <w:ind w:left="174"/>
              <w:rPr>
                <w:rFonts w:ascii="Arial" w:hAnsi="Arial" w:cs="Arial"/>
                <w:b/>
                <w:color w:val="FFFFFF" w:themeColor="background1"/>
                <w:sz w:val="15"/>
                <w:szCs w:val="15"/>
              </w:rPr>
            </w:pPr>
          </w:p>
        </w:tc>
      </w:tr>
      <w:tr w:rsidR="00583B02" w:rsidRPr="00417410" w14:paraId="72C3028C" w14:textId="77777777" w:rsidTr="00DF5555">
        <w:trPr>
          <w:trHeight w:val="577"/>
        </w:trPr>
        <w:tc>
          <w:tcPr>
            <w:tcW w:w="2691" w:type="dxa"/>
            <w:vMerge/>
            <w:shd w:val="clear" w:color="auto" w:fill="FFFFFF" w:themeFill="background1"/>
          </w:tcPr>
          <w:p w14:paraId="4D044DAF" w14:textId="77777777" w:rsidR="00583B02" w:rsidRPr="00485284" w:rsidRDefault="00583B02"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3925055F" w14:textId="77777777" w:rsidR="00583B02" w:rsidRPr="00485284" w:rsidRDefault="00583B02"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5C4BDC56" w14:textId="2CEA51A9" w:rsidR="00583B02" w:rsidRPr="00E17E3D" w:rsidRDefault="00583B02" w:rsidP="00583B02">
            <w:pPr>
              <w:jc w:val="both"/>
              <w:rPr>
                <w:rFonts w:ascii="Arial" w:hAnsi="Arial" w:cs="Arial"/>
                <w:color w:val="000000" w:themeColor="text1"/>
                <w:sz w:val="15"/>
                <w:szCs w:val="15"/>
              </w:rPr>
            </w:pPr>
            <w:r w:rsidRPr="00E17E3D">
              <w:rPr>
                <w:rFonts w:ascii="Arial" w:hAnsi="Arial" w:cs="Arial"/>
                <w:b/>
                <w:bCs/>
                <w:color w:val="000000" w:themeColor="text1"/>
                <w:sz w:val="15"/>
                <w:szCs w:val="15"/>
              </w:rPr>
              <w:t xml:space="preserve">P4.3. </w:t>
            </w:r>
            <w:r w:rsidRPr="00E17E3D">
              <w:rPr>
                <w:rFonts w:ascii="Arial" w:hAnsi="Arial" w:cs="Arial"/>
                <w:color w:val="000000" w:themeColor="text1"/>
                <w:sz w:val="15"/>
                <w:szCs w:val="15"/>
              </w:rPr>
              <w:t xml:space="preserve">Elaborar los documentos bases de los proyectos a licitar (Planos, alcances y memorias de cálculo).   </w:t>
            </w:r>
          </w:p>
        </w:tc>
        <w:tc>
          <w:tcPr>
            <w:tcW w:w="2835" w:type="dxa"/>
            <w:vMerge/>
            <w:shd w:val="clear" w:color="auto" w:fill="FFFFFF" w:themeFill="background1"/>
          </w:tcPr>
          <w:p w14:paraId="6550AC60" w14:textId="77777777" w:rsidR="00583B02" w:rsidRPr="00485284" w:rsidRDefault="00583B02"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62F1D69C" w14:textId="77777777" w:rsidR="00583B02" w:rsidRPr="00485284" w:rsidRDefault="00583B02" w:rsidP="00CD51D3">
            <w:pPr>
              <w:ind w:left="174"/>
              <w:rPr>
                <w:rFonts w:ascii="Arial" w:hAnsi="Arial" w:cs="Arial"/>
                <w:b/>
                <w:color w:val="FFFFFF" w:themeColor="background1"/>
                <w:sz w:val="15"/>
                <w:szCs w:val="15"/>
              </w:rPr>
            </w:pPr>
          </w:p>
        </w:tc>
      </w:tr>
      <w:tr w:rsidR="00583B02" w:rsidRPr="00417410" w14:paraId="56145AA4" w14:textId="77777777" w:rsidTr="00DF5555">
        <w:trPr>
          <w:trHeight w:val="556"/>
        </w:trPr>
        <w:tc>
          <w:tcPr>
            <w:tcW w:w="2691" w:type="dxa"/>
            <w:vMerge/>
            <w:shd w:val="clear" w:color="auto" w:fill="FFFFFF" w:themeFill="background1"/>
          </w:tcPr>
          <w:p w14:paraId="2FE7FB40" w14:textId="77777777" w:rsidR="00583B02" w:rsidRPr="00485284" w:rsidRDefault="00583B02"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719E9020" w14:textId="77777777" w:rsidR="00583B02" w:rsidRPr="00485284" w:rsidRDefault="00583B02"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6B0C1F92" w14:textId="5001414B" w:rsidR="00583B02" w:rsidRPr="00E17E3D" w:rsidRDefault="00583B02" w:rsidP="00583B02">
            <w:pPr>
              <w:jc w:val="both"/>
              <w:rPr>
                <w:rFonts w:ascii="Arial" w:hAnsi="Arial" w:cs="Arial"/>
                <w:color w:val="000000" w:themeColor="text1"/>
                <w:sz w:val="15"/>
                <w:szCs w:val="15"/>
              </w:rPr>
            </w:pPr>
            <w:r w:rsidRPr="00E17E3D">
              <w:rPr>
                <w:rFonts w:ascii="Arial" w:hAnsi="Arial" w:cs="Arial"/>
                <w:b/>
                <w:bCs/>
                <w:color w:val="000000" w:themeColor="text1"/>
                <w:sz w:val="15"/>
                <w:szCs w:val="15"/>
              </w:rPr>
              <w:t>P5.</w:t>
            </w:r>
            <w:r w:rsidRPr="00E17E3D">
              <w:rPr>
                <w:rFonts w:ascii="Arial" w:hAnsi="Arial" w:cs="Arial"/>
                <w:color w:val="000000" w:themeColor="text1"/>
                <w:sz w:val="15"/>
                <w:szCs w:val="15"/>
              </w:rPr>
              <w:t xml:space="preserve"> Planificación y Asignación presupuestal para el fondeo y flujo de cajas de Proyectos y Obras.</w:t>
            </w:r>
          </w:p>
        </w:tc>
        <w:tc>
          <w:tcPr>
            <w:tcW w:w="2835" w:type="dxa"/>
            <w:vMerge/>
            <w:shd w:val="clear" w:color="auto" w:fill="FFFFFF" w:themeFill="background1"/>
          </w:tcPr>
          <w:p w14:paraId="4B241F4C" w14:textId="77777777" w:rsidR="00583B02" w:rsidRPr="00485284" w:rsidRDefault="00583B02"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43D178CE" w14:textId="77777777" w:rsidR="00583B02" w:rsidRPr="00485284" w:rsidRDefault="00583B02" w:rsidP="00CD51D3">
            <w:pPr>
              <w:ind w:left="174"/>
              <w:rPr>
                <w:rFonts w:ascii="Arial" w:hAnsi="Arial" w:cs="Arial"/>
                <w:b/>
                <w:color w:val="FFFFFF" w:themeColor="background1"/>
                <w:sz w:val="15"/>
                <w:szCs w:val="15"/>
              </w:rPr>
            </w:pPr>
          </w:p>
        </w:tc>
      </w:tr>
      <w:tr w:rsidR="00DF5555" w:rsidRPr="00417410" w14:paraId="27B112C3" w14:textId="77777777" w:rsidTr="00DF5555">
        <w:trPr>
          <w:trHeight w:val="1259"/>
        </w:trPr>
        <w:tc>
          <w:tcPr>
            <w:tcW w:w="2691" w:type="dxa"/>
            <w:vMerge/>
            <w:shd w:val="clear" w:color="auto" w:fill="FFFFFF" w:themeFill="background1"/>
          </w:tcPr>
          <w:p w14:paraId="384DDDDE" w14:textId="77777777" w:rsidR="00DF5555" w:rsidRPr="00485284" w:rsidRDefault="00DF5555"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1E4568EA" w14:textId="77777777" w:rsidR="00DF5555" w:rsidRPr="00485284" w:rsidRDefault="00DF5555"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67D6959F" w14:textId="2F477F98" w:rsidR="00DF5555" w:rsidRPr="00E17E3D" w:rsidRDefault="00DF5555" w:rsidP="00DF5555">
            <w:pPr>
              <w:jc w:val="both"/>
              <w:rPr>
                <w:rFonts w:ascii="Arial" w:hAnsi="Arial" w:cs="Arial"/>
                <w:color w:val="000000" w:themeColor="text1"/>
                <w:sz w:val="15"/>
                <w:szCs w:val="15"/>
              </w:rPr>
            </w:pPr>
            <w:r w:rsidRPr="00E17E3D">
              <w:rPr>
                <w:rFonts w:ascii="Arial" w:hAnsi="Arial" w:cs="Arial"/>
                <w:b/>
                <w:bCs/>
                <w:color w:val="000000" w:themeColor="text1"/>
                <w:sz w:val="15"/>
                <w:szCs w:val="15"/>
              </w:rPr>
              <w:t>P6.</w:t>
            </w:r>
            <w:r w:rsidRPr="00E17E3D">
              <w:rPr>
                <w:rFonts w:ascii="Arial" w:hAnsi="Arial" w:cs="Arial"/>
                <w:color w:val="000000" w:themeColor="text1"/>
                <w:sz w:val="15"/>
                <w:szCs w:val="15"/>
              </w:rPr>
              <w:t xml:space="preserve"> Identificar los peligros y riesgos asociados a las actividades del proceso. (QHSE FS+), y planificar, en coordinación con el Proceso E 02 y el equipo del SGI, las disposiciones, PPR, PPRO y medidas para la prevención y gestión de riesgos en proyectos, reparaciones, renovación y obras asociadas al Proceso A 07, </w:t>
            </w:r>
          </w:p>
        </w:tc>
        <w:tc>
          <w:tcPr>
            <w:tcW w:w="2835" w:type="dxa"/>
            <w:vMerge/>
            <w:shd w:val="clear" w:color="auto" w:fill="FFFFFF" w:themeFill="background1"/>
          </w:tcPr>
          <w:p w14:paraId="2E36F2F1" w14:textId="77777777" w:rsidR="00DF5555" w:rsidRPr="00485284" w:rsidRDefault="00DF555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0D12DCE6" w14:textId="77777777" w:rsidR="00DF5555" w:rsidRPr="00485284" w:rsidRDefault="00DF5555" w:rsidP="00CD51D3">
            <w:pPr>
              <w:ind w:left="174"/>
              <w:rPr>
                <w:rFonts w:ascii="Arial" w:hAnsi="Arial" w:cs="Arial"/>
                <w:b/>
                <w:color w:val="FFFFFF" w:themeColor="background1"/>
                <w:sz w:val="15"/>
                <w:szCs w:val="15"/>
              </w:rPr>
            </w:pPr>
          </w:p>
        </w:tc>
      </w:tr>
      <w:tr w:rsidR="00BE1FD7" w:rsidRPr="00417410" w14:paraId="48F7763D" w14:textId="77777777" w:rsidTr="00AD3F88">
        <w:trPr>
          <w:trHeight w:val="1279"/>
        </w:trPr>
        <w:tc>
          <w:tcPr>
            <w:tcW w:w="2691" w:type="dxa"/>
            <w:vMerge/>
            <w:shd w:val="clear" w:color="auto" w:fill="FFFFFF" w:themeFill="background1"/>
          </w:tcPr>
          <w:p w14:paraId="630F6153"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0159DC5"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385268A2" w14:textId="35816EC1" w:rsidR="005F21CC" w:rsidRPr="00E17E3D" w:rsidRDefault="00BF479E" w:rsidP="00583B02">
            <w:pPr>
              <w:jc w:val="both"/>
              <w:rPr>
                <w:rFonts w:ascii="Arial" w:hAnsi="Arial" w:cs="Arial"/>
                <w:color w:val="000000" w:themeColor="text1"/>
                <w:sz w:val="15"/>
                <w:szCs w:val="15"/>
              </w:rPr>
            </w:pPr>
            <w:r w:rsidRPr="00E17E3D">
              <w:rPr>
                <w:rFonts w:ascii="Arial" w:hAnsi="Arial" w:cs="Arial"/>
                <w:b/>
                <w:bCs/>
                <w:color w:val="000000" w:themeColor="text1"/>
                <w:sz w:val="15"/>
                <w:szCs w:val="15"/>
              </w:rPr>
              <w:t>P</w:t>
            </w:r>
            <w:r w:rsidR="00DF5555" w:rsidRPr="00E17E3D">
              <w:rPr>
                <w:rFonts w:ascii="Arial" w:hAnsi="Arial" w:cs="Arial"/>
                <w:b/>
                <w:bCs/>
                <w:color w:val="000000" w:themeColor="text1"/>
                <w:sz w:val="15"/>
                <w:szCs w:val="15"/>
              </w:rPr>
              <w:t>7</w:t>
            </w:r>
            <w:r w:rsidRPr="00E17E3D">
              <w:rPr>
                <w:rFonts w:ascii="Arial" w:hAnsi="Arial" w:cs="Arial"/>
                <w:color w:val="000000" w:themeColor="text1"/>
                <w:sz w:val="15"/>
                <w:szCs w:val="15"/>
              </w:rPr>
              <w:t>.</w:t>
            </w:r>
            <w:r w:rsidR="00DF5555" w:rsidRPr="00E17E3D">
              <w:rPr>
                <w:rFonts w:ascii="Arial" w:hAnsi="Arial" w:cs="Arial"/>
                <w:color w:val="000000" w:themeColor="text1"/>
                <w:sz w:val="15"/>
                <w:szCs w:val="15"/>
              </w:rPr>
              <w:t xml:space="preserve"> Programar y Desarrollar bajo monitoreo las actividades correspondientes a la</w:t>
            </w:r>
            <w:r w:rsidRPr="00E17E3D">
              <w:rPr>
                <w:rFonts w:ascii="Arial" w:hAnsi="Arial" w:cs="Arial"/>
                <w:color w:val="000000" w:themeColor="text1"/>
                <w:sz w:val="15"/>
                <w:szCs w:val="15"/>
              </w:rPr>
              <w:t xml:space="preserve"> Gesti</w:t>
            </w:r>
            <w:r w:rsidR="00DF5555" w:rsidRPr="00E17E3D">
              <w:rPr>
                <w:rFonts w:ascii="Arial" w:hAnsi="Arial" w:cs="Arial"/>
                <w:color w:val="000000" w:themeColor="text1"/>
                <w:sz w:val="15"/>
                <w:szCs w:val="15"/>
              </w:rPr>
              <w:t xml:space="preserve">ón para las </w:t>
            </w:r>
            <w:r w:rsidRPr="00E17E3D">
              <w:rPr>
                <w:rFonts w:ascii="Arial" w:hAnsi="Arial" w:cs="Arial"/>
                <w:color w:val="000000" w:themeColor="text1"/>
                <w:sz w:val="15"/>
                <w:szCs w:val="15"/>
              </w:rPr>
              <w:t>autorizaciones y/o licencias y permisos p</w:t>
            </w:r>
            <w:r w:rsidR="00DF5555" w:rsidRPr="00E17E3D">
              <w:rPr>
                <w:rFonts w:ascii="Arial" w:hAnsi="Arial" w:cs="Arial"/>
                <w:color w:val="000000" w:themeColor="text1"/>
                <w:sz w:val="15"/>
                <w:szCs w:val="15"/>
              </w:rPr>
              <w:t>ropias d</w:t>
            </w:r>
            <w:r w:rsidRPr="00E17E3D">
              <w:rPr>
                <w:rFonts w:ascii="Arial" w:hAnsi="Arial" w:cs="Arial"/>
                <w:color w:val="000000" w:themeColor="text1"/>
                <w:sz w:val="15"/>
                <w:szCs w:val="15"/>
              </w:rPr>
              <w:t>el desarrollo de obras</w:t>
            </w:r>
            <w:r w:rsidR="00DF5555" w:rsidRPr="00E17E3D">
              <w:rPr>
                <w:rFonts w:ascii="Arial" w:hAnsi="Arial" w:cs="Arial"/>
                <w:color w:val="000000" w:themeColor="text1"/>
                <w:sz w:val="15"/>
                <w:szCs w:val="15"/>
              </w:rPr>
              <w:t>, en las componentes QHSE FS+, según se requiera, para cada proyecto o actividad de envergadura</w:t>
            </w:r>
            <w:r w:rsidRPr="00E17E3D">
              <w:rPr>
                <w:rFonts w:ascii="Arial" w:hAnsi="Arial" w:cs="Arial"/>
                <w:color w:val="000000" w:themeColor="text1"/>
                <w:sz w:val="15"/>
                <w:szCs w:val="15"/>
              </w:rPr>
              <w:t xml:space="preserve">. </w:t>
            </w:r>
          </w:p>
        </w:tc>
        <w:tc>
          <w:tcPr>
            <w:tcW w:w="2835" w:type="dxa"/>
            <w:vMerge/>
            <w:shd w:val="clear" w:color="auto" w:fill="FFFFFF" w:themeFill="background1"/>
          </w:tcPr>
          <w:p w14:paraId="4C84CF11"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E088C34" w14:textId="77777777" w:rsidR="00BE1FD7" w:rsidRPr="00485284" w:rsidRDefault="00BE1FD7" w:rsidP="00CD51D3">
            <w:pPr>
              <w:ind w:left="174"/>
              <w:rPr>
                <w:rFonts w:ascii="Arial" w:hAnsi="Arial" w:cs="Arial"/>
                <w:b/>
                <w:color w:val="FFFFFF" w:themeColor="background1"/>
                <w:sz w:val="15"/>
                <w:szCs w:val="15"/>
              </w:rPr>
            </w:pPr>
          </w:p>
        </w:tc>
      </w:tr>
      <w:tr w:rsidR="007217C7" w:rsidRPr="00417410" w14:paraId="6B5075C5" w14:textId="77777777" w:rsidTr="00CD51D3">
        <w:trPr>
          <w:trHeight w:val="70"/>
        </w:trPr>
        <w:tc>
          <w:tcPr>
            <w:tcW w:w="14456" w:type="dxa"/>
            <w:gridSpan w:val="5"/>
            <w:shd w:val="clear" w:color="auto" w:fill="FFFFFF" w:themeFill="background1"/>
          </w:tcPr>
          <w:p w14:paraId="0C9FD8E5" w14:textId="77777777" w:rsidR="007217C7" w:rsidRPr="00FB7A3F" w:rsidRDefault="007217C7" w:rsidP="00CD51D3">
            <w:pPr>
              <w:ind w:left="35"/>
              <w:jc w:val="center"/>
              <w:rPr>
                <w:rFonts w:ascii="Arial" w:hAnsi="Arial" w:cs="Arial"/>
                <w:b/>
                <w:color w:val="006600"/>
                <w:sz w:val="15"/>
                <w:szCs w:val="15"/>
              </w:rPr>
            </w:pPr>
            <w:r w:rsidRPr="00FB7A3F">
              <w:rPr>
                <w:rFonts w:ascii="Arial" w:hAnsi="Arial" w:cs="Arial"/>
                <w:b/>
                <w:color w:val="006600"/>
                <w:sz w:val="16"/>
                <w:szCs w:val="16"/>
              </w:rPr>
              <w:lastRenderedPageBreak/>
              <w:t>HACER</w:t>
            </w:r>
          </w:p>
        </w:tc>
      </w:tr>
      <w:tr w:rsidR="003377C6" w:rsidRPr="00417410" w14:paraId="08B90B76" w14:textId="77777777" w:rsidTr="00BE5217">
        <w:trPr>
          <w:trHeight w:val="1078"/>
        </w:trPr>
        <w:tc>
          <w:tcPr>
            <w:tcW w:w="2691" w:type="dxa"/>
            <w:vMerge w:val="restart"/>
            <w:shd w:val="clear" w:color="auto" w:fill="FFFFFF" w:themeFill="background1"/>
            <w:vAlign w:val="center"/>
          </w:tcPr>
          <w:p w14:paraId="0F6AB2B6" w14:textId="4161341E" w:rsidR="0038023D" w:rsidRDefault="0038023D" w:rsidP="0038023D">
            <w:pPr>
              <w:jc w:val="center"/>
              <w:rPr>
                <w:rFonts w:ascii="Arial" w:hAnsi="Arial" w:cs="Arial"/>
                <w:b/>
                <w:color w:val="006600"/>
                <w:sz w:val="15"/>
                <w:szCs w:val="15"/>
              </w:rPr>
            </w:pPr>
            <w:r>
              <w:rPr>
                <w:rFonts w:ascii="Arial" w:hAnsi="Arial" w:cs="Arial"/>
                <w:b/>
                <w:color w:val="006600"/>
                <w:sz w:val="15"/>
                <w:szCs w:val="15"/>
              </w:rPr>
              <w:t>INTERNO</w:t>
            </w:r>
          </w:p>
          <w:p w14:paraId="49193A1D" w14:textId="77777777" w:rsidR="0038023D" w:rsidRDefault="0038023D" w:rsidP="0038023D">
            <w:pPr>
              <w:jc w:val="center"/>
              <w:rPr>
                <w:rFonts w:ascii="Arial" w:hAnsi="Arial" w:cs="Arial"/>
                <w:b/>
                <w:color w:val="006600"/>
                <w:sz w:val="15"/>
                <w:szCs w:val="15"/>
              </w:rPr>
            </w:pPr>
          </w:p>
          <w:p w14:paraId="08C309B2" w14:textId="67825E5B"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Todos los procesos</w:t>
            </w:r>
          </w:p>
          <w:p w14:paraId="3D57A058" w14:textId="77777777" w:rsidR="003377C6" w:rsidRPr="00485284" w:rsidRDefault="003377C6" w:rsidP="00CD51D3">
            <w:pPr>
              <w:ind w:left="174"/>
              <w:jc w:val="center"/>
              <w:rPr>
                <w:rFonts w:ascii="Arial" w:hAnsi="Arial" w:cs="Arial"/>
                <w:b/>
                <w:color w:val="006600"/>
                <w:sz w:val="15"/>
                <w:szCs w:val="15"/>
              </w:rPr>
            </w:pPr>
          </w:p>
          <w:p w14:paraId="0CD25124" w14:textId="2270278D" w:rsidR="003377C6" w:rsidRDefault="003377C6" w:rsidP="00CD51D3">
            <w:pPr>
              <w:ind w:left="174"/>
              <w:rPr>
                <w:rFonts w:ascii="Arial" w:hAnsi="Arial" w:cs="Arial"/>
                <w:b/>
                <w:color w:val="006600"/>
                <w:sz w:val="15"/>
                <w:szCs w:val="15"/>
              </w:rPr>
            </w:pPr>
          </w:p>
          <w:p w14:paraId="43AA1A99" w14:textId="0F2215A0" w:rsidR="0038023D" w:rsidRDefault="0038023D" w:rsidP="0038023D">
            <w:pPr>
              <w:ind w:left="174"/>
              <w:jc w:val="center"/>
              <w:rPr>
                <w:rFonts w:ascii="Arial" w:hAnsi="Arial" w:cs="Arial"/>
                <w:b/>
                <w:color w:val="006600"/>
                <w:sz w:val="15"/>
                <w:szCs w:val="15"/>
              </w:rPr>
            </w:pPr>
            <w:r>
              <w:rPr>
                <w:rFonts w:ascii="Arial" w:hAnsi="Arial" w:cs="Arial"/>
                <w:b/>
                <w:color w:val="006600"/>
                <w:sz w:val="15"/>
                <w:szCs w:val="15"/>
              </w:rPr>
              <w:t>EXTERNO</w:t>
            </w:r>
          </w:p>
          <w:p w14:paraId="6260F62A" w14:textId="77777777" w:rsidR="0038023D" w:rsidRPr="00485284" w:rsidRDefault="0038023D" w:rsidP="00CD51D3">
            <w:pPr>
              <w:ind w:left="174"/>
              <w:rPr>
                <w:rFonts w:ascii="Arial" w:hAnsi="Arial" w:cs="Arial"/>
                <w:b/>
                <w:color w:val="006600"/>
                <w:sz w:val="15"/>
                <w:szCs w:val="15"/>
              </w:rPr>
            </w:pPr>
          </w:p>
          <w:p w14:paraId="2824735A" w14:textId="29A44F5A" w:rsidR="0038023D" w:rsidRDefault="003377C6" w:rsidP="00CD51D3">
            <w:pPr>
              <w:ind w:left="174"/>
              <w:jc w:val="center"/>
              <w:rPr>
                <w:rFonts w:ascii="Arial" w:hAnsi="Arial" w:cs="Arial"/>
                <w:b/>
                <w:color w:val="006600"/>
                <w:sz w:val="15"/>
                <w:szCs w:val="15"/>
              </w:rPr>
            </w:pPr>
            <w:r>
              <w:rPr>
                <w:rFonts w:ascii="Arial" w:hAnsi="Arial" w:cs="Arial"/>
                <w:b/>
                <w:color w:val="006600"/>
                <w:sz w:val="15"/>
                <w:szCs w:val="15"/>
              </w:rPr>
              <w:t>Organismos Certificadores</w:t>
            </w:r>
            <w:r w:rsidR="0038023D">
              <w:rPr>
                <w:rFonts w:ascii="Arial" w:hAnsi="Arial" w:cs="Arial"/>
                <w:b/>
                <w:color w:val="006600"/>
                <w:sz w:val="15"/>
                <w:szCs w:val="15"/>
              </w:rPr>
              <w:t>.</w:t>
            </w:r>
          </w:p>
          <w:p w14:paraId="031BD7C1" w14:textId="1F84FA54" w:rsidR="0038023D" w:rsidRPr="00485284" w:rsidRDefault="0038023D" w:rsidP="0038023D">
            <w:pPr>
              <w:ind w:left="174"/>
              <w:jc w:val="center"/>
              <w:rPr>
                <w:rFonts w:ascii="Arial" w:hAnsi="Arial" w:cs="Arial"/>
                <w:b/>
                <w:color w:val="006600"/>
                <w:sz w:val="15"/>
                <w:szCs w:val="15"/>
              </w:rPr>
            </w:pPr>
            <w:r w:rsidRPr="00485284">
              <w:rPr>
                <w:rFonts w:ascii="Arial" w:hAnsi="Arial" w:cs="Arial"/>
                <w:b/>
                <w:color w:val="006600"/>
                <w:sz w:val="15"/>
                <w:szCs w:val="15"/>
              </w:rPr>
              <w:t>Entes de Control</w:t>
            </w:r>
            <w:r>
              <w:rPr>
                <w:rFonts w:ascii="Arial" w:hAnsi="Arial" w:cs="Arial"/>
                <w:b/>
                <w:color w:val="006600"/>
                <w:sz w:val="15"/>
                <w:szCs w:val="15"/>
              </w:rPr>
              <w:t>.</w:t>
            </w:r>
          </w:p>
          <w:p w14:paraId="26FE414C" w14:textId="77777777" w:rsidR="0038023D" w:rsidRDefault="0038023D" w:rsidP="00CD51D3">
            <w:pPr>
              <w:ind w:left="174"/>
              <w:jc w:val="center"/>
              <w:rPr>
                <w:rFonts w:ascii="Arial" w:hAnsi="Arial" w:cs="Arial"/>
                <w:b/>
                <w:color w:val="006600"/>
                <w:sz w:val="15"/>
                <w:szCs w:val="15"/>
              </w:rPr>
            </w:pPr>
          </w:p>
          <w:p w14:paraId="5A17A62D" w14:textId="77777777" w:rsidR="0038023D" w:rsidRPr="0038023D" w:rsidRDefault="0038023D" w:rsidP="0038023D">
            <w:pPr>
              <w:ind w:left="174"/>
              <w:jc w:val="center"/>
              <w:rPr>
                <w:rFonts w:ascii="Arial" w:hAnsi="Arial" w:cs="Arial"/>
                <w:b/>
                <w:color w:val="006600"/>
                <w:sz w:val="15"/>
                <w:szCs w:val="15"/>
              </w:rPr>
            </w:pPr>
            <w:r w:rsidRPr="0038023D">
              <w:rPr>
                <w:rFonts w:ascii="Arial" w:hAnsi="Arial" w:cs="Arial"/>
                <w:b/>
                <w:color w:val="006600"/>
                <w:sz w:val="15"/>
                <w:szCs w:val="15"/>
              </w:rPr>
              <w:t xml:space="preserve">NORMAS:                                                                                 Plan regulador de Managua                                                       NFPA.                                                                                                      SINACOI                                                                                         Reglamento Nacional de la Construcción                                                                                                                                                                                                                       Normas del SGI  </w:t>
            </w:r>
          </w:p>
          <w:p w14:paraId="7B7F8853" w14:textId="584EF10D" w:rsidR="0038023D" w:rsidRPr="00485284" w:rsidRDefault="0038023D" w:rsidP="0038023D">
            <w:pPr>
              <w:ind w:left="174"/>
              <w:jc w:val="center"/>
              <w:rPr>
                <w:rFonts w:ascii="Arial" w:hAnsi="Arial" w:cs="Arial"/>
                <w:b/>
                <w:color w:val="006600"/>
                <w:sz w:val="15"/>
                <w:szCs w:val="15"/>
              </w:rPr>
            </w:pPr>
            <w:proofErr w:type="spellStart"/>
            <w:r w:rsidRPr="0038023D">
              <w:rPr>
                <w:rFonts w:ascii="Arial" w:hAnsi="Arial" w:cs="Arial"/>
                <w:b/>
                <w:color w:val="006600"/>
                <w:sz w:val="15"/>
                <w:szCs w:val="15"/>
              </w:rPr>
              <w:t>Noramativas</w:t>
            </w:r>
            <w:proofErr w:type="spellEnd"/>
            <w:r w:rsidRPr="0038023D">
              <w:rPr>
                <w:rFonts w:ascii="Arial" w:hAnsi="Arial" w:cs="Arial"/>
                <w:b/>
                <w:color w:val="006600"/>
                <w:sz w:val="15"/>
                <w:szCs w:val="15"/>
              </w:rPr>
              <w:t xml:space="preserve"> de las Entidades Reguladoras.</w:t>
            </w:r>
          </w:p>
        </w:tc>
        <w:tc>
          <w:tcPr>
            <w:tcW w:w="2268" w:type="dxa"/>
            <w:vMerge w:val="restart"/>
            <w:shd w:val="clear" w:color="auto" w:fill="auto"/>
            <w:vAlign w:val="center"/>
          </w:tcPr>
          <w:p w14:paraId="0B362420" w14:textId="405247CF" w:rsidR="0088272C" w:rsidRDefault="00B32A8D" w:rsidP="00B32A8D">
            <w:pPr>
              <w:jc w:val="center"/>
              <w:rPr>
                <w:rFonts w:ascii="Arial" w:hAnsi="Arial" w:cs="Arial"/>
                <w:color w:val="006600"/>
                <w:sz w:val="15"/>
                <w:szCs w:val="15"/>
              </w:rPr>
            </w:pPr>
            <w:r w:rsidRPr="00B32A8D">
              <w:rPr>
                <w:rFonts w:ascii="Arial" w:hAnsi="Arial" w:cs="Arial"/>
                <w:color w:val="006600"/>
                <w:sz w:val="15"/>
                <w:szCs w:val="15"/>
              </w:rPr>
              <w:t>Plan de mantenimiento Preventivo.        Plan de mantenimiento correctivo. Obras planeadas y priorizadas                           Contratación y compras de Asesoría y Asistencia Técnica y Jurídica.</w:t>
            </w:r>
          </w:p>
          <w:p w14:paraId="7313AC25" w14:textId="54C0089E" w:rsidR="00756548" w:rsidRDefault="00756548" w:rsidP="00B32A8D">
            <w:pPr>
              <w:ind w:left="35"/>
              <w:jc w:val="center"/>
              <w:rPr>
                <w:rFonts w:ascii="Arial" w:hAnsi="Arial" w:cs="Arial"/>
                <w:color w:val="006600"/>
                <w:sz w:val="15"/>
                <w:szCs w:val="15"/>
              </w:rPr>
            </w:pPr>
          </w:p>
          <w:p w14:paraId="661774EE" w14:textId="21236985" w:rsidR="00756548" w:rsidRDefault="00756548" w:rsidP="00B32A8D">
            <w:pPr>
              <w:ind w:left="35"/>
              <w:jc w:val="center"/>
              <w:rPr>
                <w:rFonts w:ascii="Arial" w:hAnsi="Arial" w:cs="Arial"/>
                <w:color w:val="006600"/>
                <w:sz w:val="15"/>
                <w:szCs w:val="15"/>
              </w:rPr>
            </w:pPr>
            <w:r>
              <w:rPr>
                <w:rFonts w:ascii="Arial" w:hAnsi="Arial" w:cs="Arial"/>
                <w:color w:val="006600"/>
                <w:sz w:val="15"/>
                <w:szCs w:val="15"/>
              </w:rPr>
              <w:t>Seguimiento a las e</w:t>
            </w:r>
            <w:r w:rsidRPr="00756548">
              <w:rPr>
                <w:rFonts w:ascii="Arial" w:hAnsi="Arial" w:cs="Arial"/>
                <w:color w:val="006600"/>
                <w:sz w:val="15"/>
                <w:szCs w:val="15"/>
              </w:rPr>
              <w:t xml:space="preserve">ncuestas de </w:t>
            </w:r>
            <w:r>
              <w:rPr>
                <w:rFonts w:ascii="Arial" w:hAnsi="Arial" w:cs="Arial"/>
                <w:color w:val="006600"/>
                <w:sz w:val="15"/>
                <w:szCs w:val="15"/>
              </w:rPr>
              <w:t>medición de satisfacción de los clientes</w:t>
            </w:r>
          </w:p>
          <w:p w14:paraId="6693D145" w14:textId="4FD0200A" w:rsidR="00536F1A" w:rsidRDefault="00536F1A" w:rsidP="00B32A8D">
            <w:pPr>
              <w:ind w:left="35"/>
              <w:jc w:val="center"/>
              <w:rPr>
                <w:rFonts w:ascii="Arial" w:hAnsi="Arial" w:cs="Arial"/>
                <w:color w:val="006600"/>
                <w:sz w:val="15"/>
                <w:szCs w:val="15"/>
              </w:rPr>
            </w:pPr>
          </w:p>
          <w:p w14:paraId="07812A6A" w14:textId="77777777" w:rsidR="000A37AD" w:rsidRDefault="000A37AD" w:rsidP="00B32A8D">
            <w:pPr>
              <w:jc w:val="center"/>
              <w:rPr>
                <w:rFonts w:ascii="Arial" w:hAnsi="Arial" w:cs="Arial"/>
                <w:color w:val="006600"/>
                <w:sz w:val="15"/>
                <w:szCs w:val="15"/>
              </w:rPr>
            </w:pPr>
          </w:p>
          <w:p w14:paraId="1C1CCDBA" w14:textId="172C81E7" w:rsidR="00536F1A" w:rsidRDefault="00536F1A" w:rsidP="00B32A8D">
            <w:pPr>
              <w:ind w:left="35"/>
              <w:jc w:val="center"/>
              <w:rPr>
                <w:rFonts w:ascii="Arial" w:hAnsi="Arial" w:cs="Arial"/>
                <w:color w:val="006600"/>
                <w:sz w:val="15"/>
                <w:szCs w:val="15"/>
              </w:rPr>
            </w:pPr>
            <w:r w:rsidRPr="00536F1A">
              <w:rPr>
                <w:rFonts w:ascii="Arial" w:hAnsi="Arial" w:cs="Arial"/>
                <w:color w:val="006600"/>
                <w:sz w:val="15"/>
                <w:szCs w:val="15"/>
              </w:rPr>
              <w:t>Programa y Plan de auditorías del S</w:t>
            </w:r>
            <w:r>
              <w:rPr>
                <w:rFonts w:ascii="Arial" w:hAnsi="Arial" w:cs="Arial"/>
                <w:color w:val="006600"/>
                <w:sz w:val="15"/>
                <w:szCs w:val="15"/>
              </w:rPr>
              <w:t>GI</w:t>
            </w:r>
          </w:p>
          <w:p w14:paraId="28B176C0" w14:textId="77777777" w:rsidR="00536F1A" w:rsidRPr="00536F1A" w:rsidRDefault="00536F1A" w:rsidP="00B32A8D">
            <w:pPr>
              <w:ind w:left="35"/>
              <w:jc w:val="center"/>
              <w:rPr>
                <w:rFonts w:ascii="Arial" w:hAnsi="Arial" w:cs="Arial"/>
                <w:color w:val="006600"/>
                <w:sz w:val="15"/>
                <w:szCs w:val="15"/>
              </w:rPr>
            </w:pPr>
          </w:p>
          <w:p w14:paraId="4B3DF7C7" w14:textId="180D07A1" w:rsidR="000A37AD" w:rsidRDefault="00536F1A" w:rsidP="00B32A8D">
            <w:pPr>
              <w:ind w:left="35"/>
              <w:jc w:val="center"/>
              <w:rPr>
                <w:rFonts w:ascii="Arial" w:hAnsi="Arial" w:cs="Arial"/>
                <w:color w:val="006600"/>
                <w:sz w:val="15"/>
                <w:szCs w:val="15"/>
              </w:rPr>
            </w:pPr>
            <w:r w:rsidRPr="00536F1A">
              <w:rPr>
                <w:rFonts w:ascii="Arial" w:hAnsi="Arial" w:cs="Arial"/>
                <w:color w:val="006600"/>
                <w:sz w:val="15"/>
                <w:szCs w:val="15"/>
              </w:rPr>
              <w:t>Lineamientos para las auditorías del SIG</w:t>
            </w:r>
          </w:p>
          <w:p w14:paraId="694D954F" w14:textId="77777777" w:rsidR="000A37AD" w:rsidRDefault="000A37AD" w:rsidP="00B32A8D">
            <w:pPr>
              <w:ind w:left="35"/>
              <w:jc w:val="center"/>
              <w:rPr>
                <w:rFonts w:ascii="Arial" w:hAnsi="Arial" w:cs="Arial"/>
                <w:color w:val="006600"/>
                <w:sz w:val="15"/>
                <w:szCs w:val="15"/>
              </w:rPr>
            </w:pPr>
          </w:p>
          <w:p w14:paraId="3D91A7E4" w14:textId="77777777" w:rsidR="000A37AD" w:rsidRDefault="000A37AD" w:rsidP="00B32A8D">
            <w:pPr>
              <w:ind w:left="35"/>
              <w:jc w:val="center"/>
              <w:rPr>
                <w:rFonts w:ascii="Arial" w:hAnsi="Arial" w:cs="Arial"/>
                <w:color w:val="006600"/>
                <w:sz w:val="15"/>
                <w:szCs w:val="15"/>
              </w:rPr>
            </w:pPr>
          </w:p>
          <w:p w14:paraId="13B30EB5" w14:textId="45A9847C" w:rsidR="00536F1A" w:rsidRDefault="00536F1A" w:rsidP="00B32A8D">
            <w:pPr>
              <w:ind w:left="35"/>
              <w:jc w:val="center"/>
              <w:rPr>
                <w:rFonts w:ascii="Arial" w:hAnsi="Arial" w:cs="Arial"/>
                <w:color w:val="006600"/>
                <w:sz w:val="15"/>
                <w:szCs w:val="15"/>
              </w:rPr>
            </w:pPr>
            <w:r w:rsidRPr="00536F1A">
              <w:rPr>
                <w:rFonts w:ascii="Arial" w:hAnsi="Arial" w:cs="Arial"/>
                <w:color w:val="006600"/>
                <w:sz w:val="15"/>
                <w:szCs w:val="15"/>
              </w:rPr>
              <w:t>Resultados de análisis de los indicadores</w:t>
            </w:r>
          </w:p>
          <w:p w14:paraId="134C6F54" w14:textId="77777777" w:rsidR="00536F1A" w:rsidRPr="00536F1A" w:rsidRDefault="00536F1A" w:rsidP="00B32A8D">
            <w:pPr>
              <w:ind w:left="35"/>
              <w:jc w:val="center"/>
              <w:rPr>
                <w:rFonts w:ascii="Arial" w:hAnsi="Arial" w:cs="Arial"/>
                <w:color w:val="006600"/>
                <w:sz w:val="15"/>
                <w:szCs w:val="15"/>
              </w:rPr>
            </w:pPr>
          </w:p>
          <w:p w14:paraId="19D571F5" w14:textId="137446CC" w:rsidR="00536F1A" w:rsidRPr="00536F1A" w:rsidRDefault="00536F1A" w:rsidP="00B32A8D">
            <w:pPr>
              <w:ind w:left="35"/>
              <w:jc w:val="center"/>
              <w:rPr>
                <w:rFonts w:ascii="Arial" w:hAnsi="Arial" w:cs="Arial"/>
                <w:color w:val="006600"/>
                <w:sz w:val="15"/>
                <w:szCs w:val="15"/>
              </w:rPr>
            </w:pPr>
            <w:r w:rsidRPr="00536F1A">
              <w:rPr>
                <w:rFonts w:ascii="Arial" w:hAnsi="Arial" w:cs="Arial"/>
                <w:color w:val="006600"/>
                <w:sz w:val="15"/>
                <w:szCs w:val="15"/>
              </w:rPr>
              <w:t>Planes de mejora</w:t>
            </w:r>
            <w:r w:rsidR="00BE5217">
              <w:rPr>
                <w:rFonts w:ascii="Arial" w:hAnsi="Arial" w:cs="Arial"/>
                <w:color w:val="006600"/>
                <w:sz w:val="15"/>
                <w:szCs w:val="15"/>
              </w:rPr>
              <w:t xml:space="preserve">. </w:t>
            </w:r>
          </w:p>
          <w:p w14:paraId="6DF00B00" w14:textId="0054C55F" w:rsidR="000A37AD" w:rsidRDefault="00536F1A" w:rsidP="00B32A8D">
            <w:pPr>
              <w:ind w:left="35"/>
              <w:jc w:val="center"/>
              <w:rPr>
                <w:rFonts w:ascii="Arial" w:hAnsi="Arial" w:cs="Arial"/>
                <w:color w:val="006600"/>
                <w:sz w:val="15"/>
                <w:szCs w:val="15"/>
              </w:rPr>
            </w:pPr>
            <w:r w:rsidRPr="00536F1A">
              <w:rPr>
                <w:rFonts w:ascii="Arial" w:hAnsi="Arial" w:cs="Arial"/>
                <w:color w:val="006600"/>
                <w:sz w:val="15"/>
                <w:szCs w:val="15"/>
              </w:rPr>
              <w:t>Mapas de riesgos</w:t>
            </w:r>
          </w:p>
          <w:p w14:paraId="167A3849" w14:textId="77777777" w:rsidR="000A37AD" w:rsidRDefault="000A37AD" w:rsidP="00B32A8D">
            <w:pPr>
              <w:ind w:left="35"/>
              <w:jc w:val="center"/>
              <w:rPr>
                <w:rFonts w:ascii="Arial" w:hAnsi="Arial" w:cs="Arial"/>
                <w:color w:val="006600"/>
                <w:sz w:val="15"/>
                <w:szCs w:val="15"/>
              </w:rPr>
            </w:pPr>
          </w:p>
          <w:p w14:paraId="20D27EFA" w14:textId="1646EA80" w:rsidR="000A37AD" w:rsidRPr="00485284" w:rsidRDefault="00536F1A" w:rsidP="00B32A8D">
            <w:pPr>
              <w:ind w:left="35"/>
              <w:jc w:val="center"/>
              <w:rPr>
                <w:rFonts w:ascii="Arial" w:hAnsi="Arial" w:cs="Arial"/>
                <w:color w:val="006600"/>
                <w:sz w:val="15"/>
                <w:szCs w:val="15"/>
                <w:lang w:val="es-CO" w:eastAsia="es-CO"/>
              </w:rPr>
            </w:pPr>
            <w:r w:rsidRPr="00536F1A">
              <w:rPr>
                <w:rFonts w:ascii="Arial" w:hAnsi="Arial" w:cs="Arial"/>
                <w:color w:val="006600"/>
                <w:sz w:val="15"/>
                <w:szCs w:val="15"/>
                <w:lang w:val="es-CO" w:eastAsia="es-CO"/>
              </w:rPr>
              <w:t>Informe de entrada para la revisión por la dirección</w:t>
            </w:r>
          </w:p>
        </w:tc>
        <w:tc>
          <w:tcPr>
            <w:tcW w:w="4394" w:type="dxa"/>
            <w:shd w:val="clear" w:color="auto" w:fill="F3FFF4"/>
            <w:vAlign w:val="center"/>
          </w:tcPr>
          <w:p w14:paraId="465E01FB" w14:textId="3FA7C627" w:rsidR="007F7A22" w:rsidRPr="00BE5217" w:rsidRDefault="007F7A22" w:rsidP="00BE5217">
            <w:pPr>
              <w:ind w:left="174"/>
              <w:rPr>
                <w:rFonts w:ascii="Arial" w:hAnsi="Arial" w:cs="Arial"/>
                <w:color w:val="006600"/>
                <w:sz w:val="15"/>
                <w:szCs w:val="15"/>
              </w:rPr>
            </w:pPr>
            <w:r w:rsidRPr="007F7A22">
              <w:rPr>
                <w:rFonts w:ascii="Arial" w:hAnsi="Arial" w:cs="Arial"/>
                <w:b/>
                <w:bCs/>
                <w:color w:val="006600"/>
                <w:sz w:val="15"/>
                <w:szCs w:val="15"/>
              </w:rPr>
              <w:t>H1</w:t>
            </w:r>
            <w:r w:rsidRPr="00BE5217">
              <w:rPr>
                <w:rFonts w:ascii="Arial" w:hAnsi="Arial" w:cs="Arial"/>
                <w:color w:val="006600"/>
                <w:sz w:val="15"/>
                <w:szCs w:val="15"/>
              </w:rPr>
              <w:t>.</w:t>
            </w:r>
            <w:r w:rsidR="00BE5217" w:rsidRPr="00BE5217">
              <w:rPr>
                <w:rFonts w:ascii="Arial" w:hAnsi="Arial" w:cs="Arial"/>
                <w:color w:val="006600"/>
                <w:sz w:val="15"/>
                <w:szCs w:val="15"/>
              </w:rPr>
              <w:t xml:space="preserve"> Contratación</w:t>
            </w:r>
            <w:r w:rsidRPr="00BE5217">
              <w:rPr>
                <w:rFonts w:ascii="Arial" w:hAnsi="Arial" w:cs="Arial"/>
                <w:color w:val="006600"/>
                <w:sz w:val="15"/>
                <w:szCs w:val="15"/>
              </w:rPr>
              <w:t xml:space="preserve"> y </w:t>
            </w:r>
            <w:r w:rsidR="00BE5217" w:rsidRPr="00BE5217">
              <w:rPr>
                <w:rFonts w:ascii="Arial" w:hAnsi="Arial" w:cs="Arial"/>
                <w:color w:val="006600"/>
                <w:sz w:val="15"/>
                <w:szCs w:val="15"/>
              </w:rPr>
              <w:t>organización</w:t>
            </w:r>
            <w:r w:rsidRPr="00BE5217">
              <w:rPr>
                <w:rFonts w:ascii="Arial" w:hAnsi="Arial" w:cs="Arial"/>
                <w:color w:val="006600"/>
                <w:sz w:val="15"/>
                <w:szCs w:val="15"/>
              </w:rPr>
              <w:t xml:space="preserve"> de equipos, </w:t>
            </w:r>
            <w:r w:rsidR="00BE5217" w:rsidRPr="00BE5217">
              <w:rPr>
                <w:rFonts w:ascii="Arial" w:hAnsi="Arial" w:cs="Arial"/>
                <w:color w:val="006600"/>
                <w:sz w:val="15"/>
                <w:szCs w:val="15"/>
              </w:rPr>
              <w:t>proyectos, obras</w:t>
            </w:r>
            <w:r w:rsidRPr="00BE5217">
              <w:rPr>
                <w:rFonts w:ascii="Arial" w:hAnsi="Arial" w:cs="Arial"/>
                <w:color w:val="006600"/>
                <w:sz w:val="15"/>
                <w:szCs w:val="15"/>
              </w:rPr>
              <w:t xml:space="preserve">, programas.  </w:t>
            </w:r>
            <w:r w:rsidR="00BE5217" w:rsidRPr="00BE5217">
              <w:rPr>
                <w:rFonts w:ascii="Arial" w:hAnsi="Arial" w:cs="Arial"/>
                <w:color w:val="006600"/>
                <w:sz w:val="15"/>
                <w:szCs w:val="15"/>
              </w:rPr>
              <w:t>L</w:t>
            </w:r>
            <w:r w:rsidRPr="00BE5217">
              <w:rPr>
                <w:rFonts w:ascii="Arial" w:hAnsi="Arial" w:cs="Arial"/>
                <w:color w:val="006600"/>
                <w:sz w:val="15"/>
                <w:szCs w:val="15"/>
              </w:rPr>
              <w:t xml:space="preserve">a </w:t>
            </w:r>
            <w:r w:rsidR="00BE5217" w:rsidRPr="00BE5217">
              <w:rPr>
                <w:rFonts w:ascii="Arial" w:hAnsi="Arial" w:cs="Arial"/>
                <w:color w:val="006600"/>
                <w:sz w:val="15"/>
                <w:szCs w:val="15"/>
              </w:rPr>
              <w:t>contratación</w:t>
            </w:r>
            <w:r w:rsidRPr="00BE5217">
              <w:rPr>
                <w:rFonts w:ascii="Arial" w:hAnsi="Arial" w:cs="Arial"/>
                <w:color w:val="006600"/>
                <w:sz w:val="15"/>
                <w:szCs w:val="15"/>
              </w:rPr>
              <w:t xml:space="preserve"> incluye estudios de oferta, </w:t>
            </w:r>
            <w:r w:rsidR="00BE5217" w:rsidRPr="00BE5217">
              <w:rPr>
                <w:rFonts w:ascii="Arial" w:hAnsi="Arial" w:cs="Arial"/>
                <w:color w:val="006600"/>
                <w:sz w:val="15"/>
                <w:szCs w:val="15"/>
              </w:rPr>
              <w:t>asignación</w:t>
            </w:r>
            <w:r w:rsidRPr="00BE5217">
              <w:rPr>
                <w:rFonts w:ascii="Arial" w:hAnsi="Arial" w:cs="Arial"/>
                <w:color w:val="006600"/>
                <w:sz w:val="15"/>
                <w:szCs w:val="15"/>
              </w:rPr>
              <w:t xml:space="preserve">, </w:t>
            </w:r>
            <w:r w:rsidR="00BE5217" w:rsidRPr="00BE5217">
              <w:rPr>
                <w:rFonts w:ascii="Arial" w:hAnsi="Arial" w:cs="Arial"/>
                <w:color w:val="006600"/>
                <w:sz w:val="15"/>
                <w:szCs w:val="15"/>
              </w:rPr>
              <w:t>pólizas</w:t>
            </w:r>
            <w:r w:rsidRPr="00BE5217">
              <w:rPr>
                <w:rFonts w:ascii="Arial" w:hAnsi="Arial" w:cs="Arial"/>
                <w:color w:val="006600"/>
                <w:sz w:val="15"/>
                <w:szCs w:val="15"/>
              </w:rPr>
              <w:t xml:space="preserve"> y perfeccionamiento</w:t>
            </w:r>
            <w:r w:rsidR="00BE5217">
              <w:rPr>
                <w:rFonts w:ascii="Arial" w:hAnsi="Arial" w:cs="Arial"/>
                <w:color w:val="006600"/>
                <w:sz w:val="15"/>
                <w:szCs w:val="15"/>
              </w:rPr>
              <w:t xml:space="preserve"> técnico y jurídico</w:t>
            </w:r>
            <w:r w:rsidRPr="00BE5217">
              <w:rPr>
                <w:rFonts w:ascii="Arial" w:hAnsi="Arial" w:cs="Arial"/>
                <w:color w:val="006600"/>
                <w:sz w:val="15"/>
                <w:szCs w:val="15"/>
              </w:rPr>
              <w:t xml:space="preserve"> del contrato</w:t>
            </w:r>
            <w:r w:rsidR="00BE5217">
              <w:rPr>
                <w:rFonts w:ascii="Arial" w:hAnsi="Arial" w:cs="Arial"/>
                <w:color w:val="006600"/>
                <w:sz w:val="15"/>
                <w:szCs w:val="15"/>
              </w:rPr>
              <w:t xml:space="preserve">, al igual que la invitación para el </w:t>
            </w:r>
            <w:r w:rsidRPr="00BE5217">
              <w:rPr>
                <w:rFonts w:ascii="Arial" w:hAnsi="Arial" w:cs="Arial"/>
                <w:color w:val="006600"/>
                <w:sz w:val="15"/>
                <w:szCs w:val="15"/>
              </w:rPr>
              <w:t xml:space="preserve">concurso de construcción.  </w:t>
            </w:r>
          </w:p>
        </w:tc>
        <w:tc>
          <w:tcPr>
            <w:tcW w:w="2835" w:type="dxa"/>
            <w:vMerge w:val="restart"/>
            <w:shd w:val="clear" w:color="000000" w:fill="FFFFFF"/>
            <w:vAlign w:val="center"/>
          </w:tcPr>
          <w:p w14:paraId="4A7A9BD4" w14:textId="77777777" w:rsidR="003377C6" w:rsidRPr="00485284" w:rsidRDefault="003377C6" w:rsidP="00BA092F">
            <w:pPr>
              <w:jc w:val="both"/>
              <w:rPr>
                <w:rFonts w:ascii="Arial" w:hAnsi="Arial" w:cs="Arial"/>
                <w:color w:val="006600"/>
                <w:sz w:val="15"/>
                <w:szCs w:val="15"/>
              </w:rPr>
            </w:pPr>
          </w:p>
          <w:p w14:paraId="2DB5354B" w14:textId="77777777" w:rsidR="00BA092F" w:rsidRDefault="00BA092F" w:rsidP="00BA092F">
            <w:pPr>
              <w:jc w:val="both"/>
              <w:rPr>
                <w:rFonts w:ascii="Arial" w:hAnsi="Arial" w:cs="Arial"/>
                <w:color w:val="006600"/>
                <w:sz w:val="15"/>
                <w:szCs w:val="15"/>
              </w:rPr>
            </w:pPr>
          </w:p>
          <w:p w14:paraId="77D3F040" w14:textId="5C2A295B" w:rsidR="005246B8" w:rsidRDefault="00A62E88" w:rsidP="005246B8">
            <w:pPr>
              <w:ind w:left="174"/>
              <w:jc w:val="center"/>
              <w:rPr>
                <w:rFonts w:ascii="Arial" w:hAnsi="Arial" w:cs="Arial"/>
                <w:color w:val="006600"/>
                <w:sz w:val="15"/>
                <w:szCs w:val="15"/>
              </w:rPr>
            </w:pPr>
            <w:r w:rsidRPr="00A62E88">
              <w:rPr>
                <w:rFonts w:ascii="Arial" w:hAnsi="Arial" w:cs="Arial"/>
                <w:color w:val="006600"/>
                <w:sz w:val="15"/>
                <w:szCs w:val="15"/>
              </w:rPr>
              <w:t>*Conformidad del proceso.</w:t>
            </w:r>
          </w:p>
          <w:p w14:paraId="58817B86" w14:textId="77777777" w:rsidR="005246B8" w:rsidRDefault="005246B8" w:rsidP="005246B8">
            <w:pPr>
              <w:ind w:left="174"/>
              <w:jc w:val="center"/>
              <w:rPr>
                <w:rFonts w:ascii="Arial" w:hAnsi="Arial" w:cs="Arial"/>
                <w:color w:val="006600"/>
                <w:sz w:val="15"/>
                <w:szCs w:val="15"/>
              </w:rPr>
            </w:pPr>
          </w:p>
          <w:p w14:paraId="6B2C237F" w14:textId="7A6C99FE" w:rsidR="005246B8" w:rsidRDefault="00A62E88" w:rsidP="005246B8">
            <w:pPr>
              <w:ind w:left="174"/>
              <w:jc w:val="center"/>
              <w:rPr>
                <w:rFonts w:ascii="Arial" w:hAnsi="Arial" w:cs="Arial"/>
                <w:color w:val="006600"/>
                <w:sz w:val="15"/>
                <w:szCs w:val="15"/>
              </w:rPr>
            </w:pPr>
            <w:r w:rsidRPr="00A62E88">
              <w:rPr>
                <w:rFonts w:ascii="Arial" w:hAnsi="Arial" w:cs="Arial"/>
                <w:color w:val="006600"/>
                <w:sz w:val="15"/>
                <w:szCs w:val="15"/>
              </w:rPr>
              <w:t>*Planes de Mejoramiento.</w:t>
            </w:r>
          </w:p>
          <w:p w14:paraId="335CAF11" w14:textId="77777777" w:rsidR="005246B8" w:rsidRDefault="005246B8" w:rsidP="005246B8">
            <w:pPr>
              <w:ind w:left="174"/>
              <w:jc w:val="center"/>
              <w:rPr>
                <w:rFonts w:ascii="Arial" w:hAnsi="Arial" w:cs="Arial"/>
                <w:color w:val="006600"/>
                <w:sz w:val="15"/>
                <w:szCs w:val="15"/>
              </w:rPr>
            </w:pPr>
          </w:p>
          <w:p w14:paraId="0E4EAB15" w14:textId="05B4FA84" w:rsidR="005246B8" w:rsidRDefault="00A62E88" w:rsidP="005246B8">
            <w:pPr>
              <w:ind w:left="174"/>
              <w:jc w:val="center"/>
              <w:rPr>
                <w:rFonts w:ascii="Arial" w:hAnsi="Arial" w:cs="Arial"/>
                <w:color w:val="006600"/>
                <w:sz w:val="15"/>
                <w:szCs w:val="15"/>
              </w:rPr>
            </w:pPr>
            <w:r w:rsidRPr="00A62E88">
              <w:rPr>
                <w:rFonts w:ascii="Arial" w:hAnsi="Arial" w:cs="Arial"/>
                <w:color w:val="006600"/>
                <w:sz w:val="15"/>
                <w:szCs w:val="15"/>
              </w:rPr>
              <w:t>*Riesgos evaluados.</w:t>
            </w:r>
          </w:p>
          <w:p w14:paraId="0AFB5D8B" w14:textId="77777777" w:rsidR="005246B8" w:rsidRDefault="005246B8" w:rsidP="005246B8">
            <w:pPr>
              <w:ind w:left="174"/>
              <w:jc w:val="center"/>
              <w:rPr>
                <w:rFonts w:ascii="Arial" w:hAnsi="Arial" w:cs="Arial"/>
                <w:color w:val="006600"/>
                <w:sz w:val="15"/>
                <w:szCs w:val="15"/>
              </w:rPr>
            </w:pPr>
          </w:p>
          <w:p w14:paraId="448BA855" w14:textId="77777777" w:rsidR="005246B8" w:rsidRDefault="00A62E88" w:rsidP="005246B8">
            <w:pPr>
              <w:ind w:left="174"/>
              <w:jc w:val="center"/>
              <w:rPr>
                <w:rFonts w:ascii="Arial" w:hAnsi="Arial" w:cs="Arial"/>
                <w:color w:val="006600"/>
                <w:sz w:val="15"/>
                <w:szCs w:val="15"/>
              </w:rPr>
            </w:pPr>
            <w:r w:rsidRPr="00A62E88">
              <w:rPr>
                <w:rFonts w:ascii="Arial" w:hAnsi="Arial" w:cs="Arial"/>
                <w:color w:val="006600"/>
                <w:sz w:val="15"/>
                <w:szCs w:val="15"/>
              </w:rPr>
              <w:t xml:space="preserve">*Indicadores evaluados.                       </w:t>
            </w:r>
          </w:p>
          <w:p w14:paraId="06919D06" w14:textId="77777777" w:rsidR="005246B8" w:rsidRDefault="005246B8" w:rsidP="005246B8">
            <w:pPr>
              <w:ind w:left="174"/>
              <w:jc w:val="center"/>
              <w:rPr>
                <w:rFonts w:ascii="Arial" w:hAnsi="Arial" w:cs="Arial"/>
                <w:color w:val="006600"/>
                <w:sz w:val="15"/>
                <w:szCs w:val="15"/>
              </w:rPr>
            </w:pPr>
          </w:p>
          <w:p w14:paraId="1C57BC3E" w14:textId="3CC5AD2E" w:rsidR="00203236" w:rsidRPr="00203236" w:rsidRDefault="00A62E88" w:rsidP="005246B8">
            <w:pPr>
              <w:ind w:left="174"/>
              <w:jc w:val="center"/>
              <w:rPr>
                <w:rFonts w:ascii="Arial" w:hAnsi="Arial" w:cs="Arial"/>
                <w:color w:val="006600"/>
                <w:sz w:val="15"/>
                <w:szCs w:val="15"/>
              </w:rPr>
            </w:pPr>
            <w:r w:rsidRPr="00A62E88">
              <w:rPr>
                <w:rFonts w:ascii="Arial" w:hAnsi="Arial" w:cs="Arial"/>
                <w:color w:val="006600"/>
                <w:sz w:val="15"/>
                <w:szCs w:val="15"/>
              </w:rPr>
              <w:t>*Informes de supervisión.</w:t>
            </w:r>
          </w:p>
          <w:p w14:paraId="3CDA641F" w14:textId="699E7D13" w:rsidR="00BA092F" w:rsidRPr="00BA768F" w:rsidRDefault="00BA092F" w:rsidP="00BA768F">
            <w:pPr>
              <w:ind w:left="174"/>
              <w:jc w:val="both"/>
              <w:rPr>
                <w:rFonts w:ascii="Arial" w:hAnsi="Arial" w:cs="Arial"/>
                <w:color w:val="006600"/>
                <w:sz w:val="15"/>
                <w:szCs w:val="15"/>
              </w:rPr>
            </w:pPr>
          </w:p>
        </w:tc>
        <w:tc>
          <w:tcPr>
            <w:tcW w:w="2268" w:type="dxa"/>
            <w:vMerge w:val="restart"/>
            <w:shd w:val="clear" w:color="auto" w:fill="auto"/>
            <w:vAlign w:val="center"/>
          </w:tcPr>
          <w:p w14:paraId="1026D7C0" w14:textId="77777777" w:rsidR="00A62E88" w:rsidRDefault="00A62E88" w:rsidP="00CD51D3">
            <w:pPr>
              <w:ind w:left="174"/>
              <w:jc w:val="center"/>
              <w:rPr>
                <w:rFonts w:ascii="Arial" w:hAnsi="Arial" w:cs="Arial"/>
                <w:b/>
                <w:bCs/>
                <w:color w:val="006600"/>
                <w:sz w:val="15"/>
                <w:szCs w:val="15"/>
              </w:rPr>
            </w:pPr>
          </w:p>
          <w:p w14:paraId="3D2F8C0F" w14:textId="641CF4D6" w:rsidR="00A62E88" w:rsidRDefault="00A62E88" w:rsidP="00A62E88">
            <w:pPr>
              <w:jc w:val="center"/>
              <w:rPr>
                <w:rFonts w:ascii="Arial" w:hAnsi="Arial" w:cs="Arial"/>
                <w:b/>
                <w:color w:val="006600"/>
                <w:sz w:val="15"/>
                <w:szCs w:val="15"/>
              </w:rPr>
            </w:pPr>
            <w:r>
              <w:rPr>
                <w:rFonts w:ascii="Arial" w:hAnsi="Arial" w:cs="Arial"/>
                <w:b/>
                <w:color w:val="006600"/>
                <w:sz w:val="15"/>
                <w:szCs w:val="15"/>
              </w:rPr>
              <w:t>INTERNO</w:t>
            </w:r>
          </w:p>
          <w:p w14:paraId="45E9AA55" w14:textId="30384AA2" w:rsidR="00A62E88" w:rsidRDefault="00A62E88" w:rsidP="00A62E88">
            <w:pPr>
              <w:jc w:val="center"/>
              <w:rPr>
                <w:rFonts w:ascii="Arial" w:hAnsi="Arial" w:cs="Arial"/>
                <w:b/>
                <w:color w:val="006600"/>
                <w:sz w:val="15"/>
                <w:szCs w:val="15"/>
              </w:rPr>
            </w:pPr>
          </w:p>
          <w:p w14:paraId="7A93F4D3" w14:textId="77777777" w:rsidR="00A62E88" w:rsidRDefault="00A62E88" w:rsidP="00A62E88">
            <w:pPr>
              <w:jc w:val="center"/>
              <w:rPr>
                <w:rFonts w:ascii="Arial" w:hAnsi="Arial" w:cs="Arial"/>
                <w:b/>
                <w:color w:val="006600"/>
                <w:sz w:val="15"/>
                <w:szCs w:val="15"/>
              </w:rPr>
            </w:pPr>
          </w:p>
          <w:p w14:paraId="213FC17F" w14:textId="62F94708" w:rsidR="003377C6"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t>Alta Dirección</w:t>
            </w:r>
          </w:p>
          <w:p w14:paraId="1686B71C" w14:textId="492B6AD6" w:rsidR="00A62E88" w:rsidRDefault="00A62E88" w:rsidP="00CD51D3">
            <w:pPr>
              <w:ind w:left="174"/>
              <w:jc w:val="center"/>
              <w:rPr>
                <w:rFonts w:ascii="Arial" w:hAnsi="Arial" w:cs="Arial"/>
                <w:b/>
                <w:bCs/>
                <w:color w:val="006600"/>
                <w:sz w:val="15"/>
                <w:szCs w:val="15"/>
              </w:rPr>
            </w:pPr>
          </w:p>
          <w:p w14:paraId="21AE8064" w14:textId="76619B01" w:rsidR="00A62E88" w:rsidRDefault="00A62E88" w:rsidP="00CD51D3">
            <w:pPr>
              <w:ind w:left="174"/>
              <w:jc w:val="center"/>
              <w:rPr>
                <w:rFonts w:ascii="Arial" w:hAnsi="Arial" w:cs="Arial"/>
                <w:b/>
                <w:bCs/>
                <w:color w:val="006600"/>
                <w:sz w:val="15"/>
                <w:szCs w:val="15"/>
              </w:rPr>
            </w:pPr>
            <w:r>
              <w:rPr>
                <w:rFonts w:ascii="Arial" w:hAnsi="Arial" w:cs="Arial"/>
                <w:b/>
                <w:bCs/>
                <w:color w:val="006600"/>
                <w:sz w:val="15"/>
                <w:szCs w:val="15"/>
              </w:rPr>
              <w:t>Todos los procesos</w:t>
            </w:r>
          </w:p>
          <w:p w14:paraId="198473FF" w14:textId="77777777" w:rsidR="00A62E88" w:rsidRDefault="00A62E88" w:rsidP="00CD51D3">
            <w:pPr>
              <w:ind w:left="174"/>
              <w:jc w:val="center"/>
              <w:rPr>
                <w:rFonts w:ascii="Arial" w:hAnsi="Arial" w:cs="Arial"/>
                <w:b/>
                <w:bCs/>
                <w:color w:val="006600"/>
                <w:sz w:val="15"/>
                <w:szCs w:val="15"/>
              </w:rPr>
            </w:pPr>
          </w:p>
          <w:p w14:paraId="0D4311F6" w14:textId="77777777" w:rsidR="00A62E88" w:rsidRPr="00485284" w:rsidRDefault="00A62E88" w:rsidP="00A62E88">
            <w:pPr>
              <w:ind w:left="174"/>
              <w:jc w:val="center"/>
              <w:rPr>
                <w:rFonts w:ascii="Arial" w:hAnsi="Arial" w:cs="Arial"/>
                <w:b/>
                <w:bCs/>
                <w:color w:val="006600"/>
                <w:sz w:val="15"/>
                <w:szCs w:val="15"/>
              </w:rPr>
            </w:pPr>
            <w:r w:rsidRPr="00485284">
              <w:rPr>
                <w:rFonts w:ascii="Arial" w:hAnsi="Arial" w:cs="Arial"/>
                <w:b/>
                <w:bCs/>
                <w:color w:val="006600"/>
                <w:sz w:val="15"/>
                <w:szCs w:val="15"/>
              </w:rPr>
              <w:t>Entes de Control</w:t>
            </w:r>
          </w:p>
          <w:p w14:paraId="6114CF4D" w14:textId="77777777" w:rsidR="00A62E88" w:rsidRDefault="00A62E88" w:rsidP="00A62E88">
            <w:pPr>
              <w:ind w:left="174"/>
              <w:jc w:val="center"/>
              <w:rPr>
                <w:rFonts w:ascii="Arial" w:hAnsi="Arial" w:cs="Arial"/>
                <w:b/>
                <w:bCs/>
                <w:color w:val="006600"/>
                <w:sz w:val="15"/>
                <w:szCs w:val="15"/>
              </w:rPr>
            </w:pPr>
            <w:r w:rsidRPr="00485284">
              <w:rPr>
                <w:rFonts w:ascii="Arial" w:hAnsi="Arial" w:cs="Arial"/>
                <w:b/>
                <w:bCs/>
                <w:color w:val="006600"/>
                <w:sz w:val="15"/>
                <w:szCs w:val="15"/>
              </w:rPr>
              <w:t>Todos los Procesos del SGI</w:t>
            </w:r>
          </w:p>
          <w:p w14:paraId="22BB79F9" w14:textId="77777777" w:rsidR="00A62E88" w:rsidRDefault="00A62E88" w:rsidP="00CD51D3">
            <w:pPr>
              <w:ind w:left="174"/>
              <w:jc w:val="center"/>
              <w:rPr>
                <w:rFonts w:ascii="Arial" w:hAnsi="Arial" w:cs="Arial"/>
                <w:b/>
                <w:bCs/>
                <w:color w:val="006600"/>
                <w:sz w:val="15"/>
                <w:szCs w:val="15"/>
              </w:rPr>
            </w:pPr>
          </w:p>
          <w:p w14:paraId="3C9B62BB" w14:textId="292DD91D" w:rsidR="00A62E88" w:rsidRDefault="00A62E88" w:rsidP="00CD51D3">
            <w:pPr>
              <w:ind w:left="174"/>
              <w:jc w:val="center"/>
              <w:rPr>
                <w:rFonts w:ascii="Arial" w:hAnsi="Arial" w:cs="Arial"/>
                <w:b/>
                <w:bCs/>
                <w:color w:val="006600"/>
                <w:sz w:val="15"/>
                <w:szCs w:val="15"/>
              </w:rPr>
            </w:pPr>
          </w:p>
          <w:p w14:paraId="5EEF0965" w14:textId="13485C0F" w:rsidR="00A62E88" w:rsidRDefault="00A62E88" w:rsidP="00CD51D3">
            <w:pPr>
              <w:ind w:left="174"/>
              <w:jc w:val="center"/>
              <w:rPr>
                <w:rFonts w:ascii="Arial" w:hAnsi="Arial" w:cs="Arial"/>
                <w:b/>
                <w:bCs/>
                <w:color w:val="006600"/>
                <w:sz w:val="15"/>
                <w:szCs w:val="15"/>
              </w:rPr>
            </w:pPr>
          </w:p>
          <w:p w14:paraId="5A00624C" w14:textId="425E3E45" w:rsidR="00A62E88" w:rsidRDefault="00A62E88" w:rsidP="00CD51D3">
            <w:pPr>
              <w:ind w:left="174"/>
              <w:jc w:val="center"/>
              <w:rPr>
                <w:rFonts w:ascii="Arial" w:hAnsi="Arial" w:cs="Arial"/>
                <w:b/>
                <w:bCs/>
                <w:color w:val="006600"/>
                <w:sz w:val="15"/>
                <w:szCs w:val="15"/>
              </w:rPr>
            </w:pPr>
            <w:r>
              <w:rPr>
                <w:rFonts w:ascii="Arial" w:hAnsi="Arial" w:cs="Arial"/>
                <w:b/>
                <w:bCs/>
                <w:color w:val="006600"/>
                <w:sz w:val="15"/>
                <w:szCs w:val="15"/>
              </w:rPr>
              <w:t>EXTERNO</w:t>
            </w:r>
          </w:p>
          <w:p w14:paraId="3487A812" w14:textId="53478D8F" w:rsidR="00A62E88" w:rsidRDefault="00A62E88" w:rsidP="00CD51D3">
            <w:pPr>
              <w:ind w:left="174"/>
              <w:jc w:val="center"/>
              <w:rPr>
                <w:rFonts w:ascii="Arial" w:hAnsi="Arial" w:cs="Arial"/>
                <w:b/>
                <w:bCs/>
                <w:color w:val="006600"/>
                <w:sz w:val="15"/>
                <w:szCs w:val="15"/>
              </w:rPr>
            </w:pPr>
          </w:p>
          <w:p w14:paraId="4ECC96BC" w14:textId="77777777" w:rsidR="00A62E88" w:rsidRPr="00A62E88" w:rsidRDefault="00A62E88" w:rsidP="00A62E88">
            <w:pPr>
              <w:ind w:left="174"/>
              <w:jc w:val="center"/>
              <w:rPr>
                <w:rFonts w:ascii="Arial" w:hAnsi="Arial" w:cs="Arial"/>
                <w:b/>
                <w:bCs/>
                <w:color w:val="006600"/>
                <w:sz w:val="15"/>
                <w:szCs w:val="15"/>
              </w:rPr>
            </w:pPr>
            <w:r w:rsidRPr="00A62E88">
              <w:rPr>
                <w:rFonts w:ascii="Arial" w:hAnsi="Arial" w:cs="Arial"/>
                <w:b/>
                <w:bCs/>
                <w:color w:val="006600"/>
                <w:sz w:val="15"/>
                <w:szCs w:val="15"/>
              </w:rPr>
              <w:t>* Alcaldía.                                                                                * INSS                                                                                   * MTI</w:t>
            </w:r>
          </w:p>
          <w:p w14:paraId="7B0E8AAD" w14:textId="3F00E86E" w:rsidR="00A62E88" w:rsidRPr="00485284" w:rsidRDefault="00A62E88" w:rsidP="00A62E88">
            <w:pPr>
              <w:ind w:left="174"/>
              <w:jc w:val="center"/>
              <w:rPr>
                <w:rFonts w:ascii="Arial" w:hAnsi="Arial" w:cs="Arial"/>
                <w:b/>
                <w:bCs/>
                <w:color w:val="006600"/>
                <w:sz w:val="15"/>
                <w:szCs w:val="15"/>
              </w:rPr>
            </w:pPr>
            <w:r w:rsidRPr="00A62E88">
              <w:rPr>
                <w:rFonts w:ascii="Arial" w:hAnsi="Arial" w:cs="Arial"/>
                <w:b/>
                <w:bCs/>
                <w:color w:val="006600"/>
                <w:sz w:val="15"/>
                <w:szCs w:val="15"/>
              </w:rPr>
              <w:t xml:space="preserve">* Ministerio de Salud                                                                * Marena.                                                                          * </w:t>
            </w:r>
            <w:r w:rsidR="00BE5217" w:rsidRPr="00A62E88">
              <w:rPr>
                <w:rFonts w:ascii="Arial" w:hAnsi="Arial" w:cs="Arial"/>
                <w:b/>
                <w:bCs/>
                <w:color w:val="006600"/>
                <w:sz w:val="15"/>
                <w:szCs w:val="15"/>
              </w:rPr>
              <w:t>INAFOR</w:t>
            </w:r>
            <w:r w:rsidRPr="00A62E88">
              <w:rPr>
                <w:rFonts w:ascii="Arial" w:hAnsi="Arial" w:cs="Arial"/>
                <w:b/>
                <w:bCs/>
                <w:color w:val="006600"/>
                <w:sz w:val="15"/>
                <w:szCs w:val="15"/>
              </w:rPr>
              <w:t xml:space="preserve">.                                                                             *INETER.                                                                                   *IPSA.                                                                                         </w:t>
            </w:r>
          </w:p>
          <w:p w14:paraId="2AEA7ED4" w14:textId="77777777" w:rsidR="00A62E88" w:rsidRDefault="00A62E88" w:rsidP="00CD51D3">
            <w:pPr>
              <w:ind w:left="174"/>
              <w:jc w:val="center"/>
              <w:rPr>
                <w:rFonts w:ascii="Arial" w:hAnsi="Arial" w:cs="Arial"/>
                <w:b/>
                <w:bCs/>
                <w:color w:val="006600"/>
                <w:sz w:val="15"/>
                <w:szCs w:val="15"/>
              </w:rPr>
            </w:pPr>
          </w:p>
          <w:p w14:paraId="578E49FB" w14:textId="7EEB7B6A" w:rsidR="00A62E88" w:rsidRPr="00485284" w:rsidRDefault="00A62E88" w:rsidP="00CD51D3">
            <w:pPr>
              <w:ind w:left="174"/>
              <w:jc w:val="center"/>
              <w:rPr>
                <w:rFonts w:ascii="Arial" w:hAnsi="Arial" w:cs="Arial"/>
                <w:color w:val="006600"/>
                <w:sz w:val="15"/>
                <w:szCs w:val="15"/>
                <w:lang w:val="es-CO" w:eastAsia="es-CO"/>
              </w:rPr>
            </w:pPr>
          </w:p>
        </w:tc>
      </w:tr>
      <w:tr w:rsidR="003377C6" w:rsidRPr="00417410" w14:paraId="147924A7" w14:textId="77777777" w:rsidTr="00BE5217">
        <w:trPr>
          <w:trHeight w:val="711"/>
        </w:trPr>
        <w:tc>
          <w:tcPr>
            <w:tcW w:w="2691" w:type="dxa"/>
            <w:vMerge/>
            <w:shd w:val="clear" w:color="auto" w:fill="FFFFFF" w:themeFill="background1"/>
          </w:tcPr>
          <w:p w14:paraId="3DF9693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244611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F09617D" w14:textId="6C0C51DB" w:rsidR="007F7A22" w:rsidRPr="00BE5217" w:rsidRDefault="007F7A22" w:rsidP="00BE5217">
            <w:pPr>
              <w:ind w:left="174"/>
              <w:rPr>
                <w:rFonts w:ascii="Arial" w:hAnsi="Arial" w:cs="Arial"/>
                <w:color w:val="006600"/>
                <w:sz w:val="15"/>
                <w:szCs w:val="15"/>
              </w:rPr>
            </w:pPr>
            <w:r w:rsidRPr="007F7A22">
              <w:rPr>
                <w:rFonts w:ascii="Arial" w:hAnsi="Arial" w:cs="Arial"/>
                <w:b/>
                <w:bCs/>
                <w:color w:val="006600"/>
                <w:sz w:val="15"/>
                <w:szCs w:val="15"/>
              </w:rPr>
              <w:t xml:space="preserve">H2. </w:t>
            </w:r>
            <w:r w:rsidRPr="00BE5217">
              <w:rPr>
                <w:rFonts w:ascii="Arial" w:hAnsi="Arial" w:cs="Arial"/>
                <w:color w:val="006600"/>
                <w:sz w:val="15"/>
                <w:szCs w:val="15"/>
              </w:rPr>
              <w:t xml:space="preserve">Ejecutar programas y proyectos de construcción, </w:t>
            </w:r>
            <w:r w:rsidR="00BE5217" w:rsidRPr="00BE5217">
              <w:rPr>
                <w:rFonts w:ascii="Arial" w:hAnsi="Arial" w:cs="Arial"/>
                <w:color w:val="006600"/>
                <w:sz w:val="15"/>
                <w:szCs w:val="15"/>
              </w:rPr>
              <w:t>conservación,</w:t>
            </w:r>
            <w:r w:rsidRPr="00BE5217">
              <w:rPr>
                <w:rFonts w:ascii="Arial" w:hAnsi="Arial" w:cs="Arial"/>
                <w:color w:val="006600"/>
                <w:sz w:val="15"/>
                <w:szCs w:val="15"/>
              </w:rPr>
              <w:t xml:space="preserve"> mejoramiento, adecuación y mantenimiento de la infraestructura.</w:t>
            </w:r>
          </w:p>
        </w:tc>
        <w:tc>
          <w:tcPr>
            <w:tcW w:w="2835" w:type="dxa"/>
            <w:vMerge/>
            <w:vAlign w:val="center"/>
          </w:tcPr>
          <w:p w14:paraId="15EDC79D"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5E0F8549" w14:textId="77777777" w:rsidR="003377C6" w:rsidRPr="00485284" w:rsidRDefault="003377C6" w:rsidP="00CD51D3">
            <w:pPr>
              <w:ind w:left="174"/>
              <w:rPr>
                <w:rFonts w:ascii="Arial" w:hAnsi="Arial" w:cs="Arial"/>
                <w:sz w:val="15"/>
                <w:szCs w:val="15"/>
              </w:rPr>
            </w:pPr>
          </w:p>
        </w:tc>
      </w:tr>
      <w:tr w:rsidR="003377C6" w:rsidRPr="00417410" w14:paraId="36BA8762" w14:textId="77777777" w:rsidTr="00BE5217">
        <w:trPr>
          <w:trHeight w:val="551"/>
        </w:trPr>
        <w:tc>
          <w:tcPr>
            <w:tcW w:w="2691" w:type="dxa"/>
            <w:vMerge/>
            <w:shd w:val="clear" w:color="auto" w:fill="FFFFFF" w:themeFill="background1"/>
          </w:tcPr>
          <w:p w14:paraId="067FDA10"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1DD3E8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4FB57D8A" w14:textId="72B7A9C3" w:rsidR="003377C6" w:rsidRPr="00485284" w:rsidRDefault="00DB6F85" w:rsidP="00CD51D3">
            <w:pPr>
              <w:ind w:left="174"/>
              <w:rPr>
                <w:rFonts w:ascii="Arial" w:hAnsi="Arial" w:cs="Arial"/>
                <w:b/>
                <w:bCs/>
                <w:color w:val="006600"/>
                <w:sz w:val="15"/>
                <w:szCs w:val="15"/>
              </w:rPr>
            </w:pPr>
            <w:r w:rsidRPr="00DB6F85">
              <w:rPr>
                <w:rFonts w:ascii="Arial" w:hAnsi="Arial" w:cs="Arial"/>
                <w:b/>
                <w:bCs/>
                <w:color w:val="006600"/>
                <w:sz w:val="15"/>
                <w:szCs w:val="15"/>
              </w:rPr>
              <w:t xml:space="preserve">H3. </w:t>
            </w:r>
            <w:r w:rsidRPr="00BE5217">
              <w:rPr>
                <w:rFonts w:ascii="Arial" w:hAnsi="Arial" w:cs="Arial"/>
                <w:color w:val="006600"/>
                <w:sz w:val="15"/>
                <w:szCs w:val="15"/>
              </w:rPr>
              <w:t>Ejecutar los planes de mantenimiento preventivo y correctivo</w:t>
            </w:r>
            <w:r w:rsidR="00BE5217" w:rsidRPr="00BE5217">
              <w:rPr>
                <w:rFonts w:ascii="Arial" w:hAnsi="Arial" w:cs="Arial"/>
                <w:color w:val="006600"/>
                <w:sz w:val="15"/>
                <w:szCs w:val="15"/>
              </w:rPr>
              <w:t>, de planta, alrededores e infraestructura a cargo.</w:t>
            </w:r>
          </w:p>
        </w:tc>
        <w:tc>
          <w:tcPr>
            <w:tcW w:w="2835" w:type="dxa"/>
            <w:vMerge/>
            <w:vAlign w:val="center"/>
          </w:tcPr>
          <w:p w14:paraId="009DFA91"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47A24193" w14:textId="77777777" w:rsidR="003377C6" w:rsidRPr="00485284" w:rsidRDefault="003377C6" w:rsidP="00CD51D3">
            <w:pPr>
              <w:ind w:left="174"/>
              <w:rPr>
                <w:rFonts w:ascii="Arial" w:hAnsi="Arial" w:cs="Arial"/>
                <w:sz w:val="15"/>
                <w:szCs w:val="15"/>
              </w:rPr>
            </w:pPr>
          </w:p>
        </w:tc>
      </w:tr>
      <w:tr w:rsidR="003377C6" w:rsidRPr="00417410" w14:paraId="6419B5B8" w14:textId="77777777" w:rsidTr="00CD51D3">
        <w:trPr>
          <w:trHeight w:val="550"/>
        </w:trPr>
        <w:tc>
          <w:tcPr>
            <w:tcW w:w="2691" w:type="dxa"/>
            <w:vMerge/>
            <w:shd w:val="clear" w:color="auto" w:fill="FFFFFF" w:themeFill="background1"/>
          </w:tcPr>
          <w:p w14:paraId="2CE89DE2"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2FDB46D"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73CF0C7D" w14:textId="77777777" w:rsidR="00DB6F85" w:rsidRDefault="00DB6F85" w:rsidP="00CD51D3">
            <w:pPr>
              <w:ind w:left="174"/>
              <w:jc w:val="both"/>
              <w:rPr>
                <w:rFonts w:ascii="Arial" w:hAnsi="Arial" w:cs="Arial"/>
                <w:b/>
                <w:bCs/>
                <w:color w:val="006600"/>
                <w:sz w:val="15"/>
                <w:szCs w:val="15"/>
              </w:rPr>
            </w:pPr>
          </w:p>
          <w:p w14:paraId="65759AD6" w14:textId="1EC321FB" w:rsidR="003377C6" w:rsidRPr="00BE5217" w:rsidRDefault="00DB6F85" w:rsidP="00CD51D3">
            <w:pPr>
              <w:ind w:left="174"/>
              <w:jc w:val="both"/>
              <w:rPr>
                <w:rFonts w:ascii="Arial" w:hAnsi="Arial" w:cs="Arial"/>
                <w:color w:val="006600"/>
                <w:sz w:val="15"/>
                <w:szCs w:val="15"/>
              </w:rPr>
            </w:pPr>
            <w:r w:rsidRPr="00DB6F85">
              <w:rPr>
                <w:rFonts w:ascii="Arial" w:hAnsi="Arial" w:cs="Arial"/>
                <w:b/>
                <w:bCs/>
                <w:color w:val="006600"/>
                <w:sz w:val="15"/>
                <w:szCs w:val="15"/>
              </w:rPr>
              <w:t>H4.</w:t>
            </w:r>
            <w:r w:rsidR="00BE5217">
              <w:rPr>
                <w:rFonts w:ascii="Arial" w:hAnsi="Arial" w:cs="Arial"/>
                <w:b/>
                <w:bCs/>
                <w:color w:val="006600"/>
                <w:sz w:val="15"/>
                <w:szCs w:val="15"/>
              </w:rPr>
              <w:t xml:space="preserve"> </w:t>
            </w:r>
            <w:r w:rsidRPr="00BE5217">
              <w:rPr>
                <w:rFonts w:ascii="Arial" w:hAnsi="Arial" w:cs="Arial"/>
                <w:color w:val="006600"/>
                <w:sz w:val="15"/>
                <w:szCs w:val="15"/>
              </w:rPr>
              <w:t xml:space="preserve">Control sobre la </w:t>
            </w:r>
            <w:r w:rsidR="00BE5217" w:rsidRPr="00BE5217">
              <w:rPr>
                <w:rFonts w:ascii="Arial" w:hAnsi="Arial" w:cs="Arial"/>
                <w:color w:val="006600"/>
                <w:sz w:val="15"/>
                <w:szCs w:val="15"/>
              </w:rPr>
              <w:t>gestión</w:t>
            </w:r>
            <w:r w:rsidRPr="00BE5217">
              <w:rPr>
                <w:rFonts w:ascii="Arial" w:hAnsi="Arial" w:cs="Arial"/>
                <w:color w:val="006600"/>
                <w:sz w:val="15"/>
                <w:szCs w:val="15"/>
              </w:rPr>
              <w:t xml:space="preserve"> de </w:t>
            </w:r>
            <w:r w:rsidR="00BE5217" w:rsidRPr="00BE5217">
              <w:rPr>
                <w:rFonts w:ascii="Arial" w:hAnsi="Arial" w:cs="Arial"/>
                <w:color w:val="006600"/>
                <w:sz w:val="15"/>
                <w:szCs w:val="15"/>
              </w:rPr>
              <w:t>interrupciones</w:t>
            </w:r>
            <w:r w:rsidRPr="00BE5217">
              <w:rPr>
                <w:rFonts w:ascii="Arial" w:hAnsi="Arial" w:cs="Arial"/>
                <w:color w:val="006600"/>
                <w:sz w:val="15"/>
                <w:szCs w:val="15"/>
              </w:rPr>
              <w:t xml:space="preserve"> y continuidad de los servicios de apoyo critico (aire, agua, luz, </w:t>
            </w:r>
            <w:r w:rsidR="00BE5217" w:rsidRPr="00BE5217">
              <w:rPr>
                <w:rFonts w:ascii="Arial" w:hAnsi="Arial" w:cs="Arial"/>
                <w:color w:val="006600"/>
                <w:sz w:val="15"/>
                <w:szCs w:val="15"/>
              </w:rPr>
              <w:t>refrigeración</w:t>
            </w:r>
            <w:r w:rsidRPr="00BE5217">
              <w:rPr>
                <w:rFonts w:ascii="Arial" w:hAnsi="Arial" w:cs="Arial"/>
                <w:color w:val="006600"/>
                <w:sz w:val="15"/>
                <w:szCs w:val="15"/>
              </w:rPr>
              <w:t xml:space="preserve">), con </w:t>
            </w:r>
            <w:r w:rsidR="00BE5217" w:rsidRPr="00BE5217">
              <w:rPr>
                <w:rFonts w:ascii="Arial" w:hAnsi="Arial" w:cs="Arial"/>
                <w:color w:val="006600"/>
                <w:sz w:val="15"/>
                <w:szCs w:val="15"/>
              </w:rPr>
              <w:t>ocasión</w:t>
            </w:r>
            <w:r w:rsidRPr="00BE5217">
              <w:rPr>
                <w:rFonts w:ascii="Arial" w:hAnsi="Arial" w:cs="Arial"/>
                <w:color w:val="006600"/>
                <w:sz w:val="15"/>
                <w:szCs w:val="15"/>
              </w:rPr>
              <w:t xml:space="preserve"> del desarrollo de obras y proyectos.</w:t>
            </w:r>
          </w:p>
          <w:p w14:paraId="09FFA4D3" w14:textId="691F00FB" w:rsidR="00DB6F85" w:rsidRPr="00DB6F85" w:rsidRDefault="00DB6F85" w:rsidP="00CD51D3">
            <w:pPr>
              <w:ind w:left="174"/>
              <w:jc w:val="both"/>
              <w:rPr>
                <w:rFonts w:ascii="Arial" w:hAnsi="Arial" w:cs="Arial"/>
                <w:b/>
                <w:bCs/>
                <w:color w:val="006600"/>
                <w:sz w:val="15"/>
                <w:szCs w:val="15"/>
              </w:rPr>
            </w:pPr>
          </w:p>
        </w:tc>
        <w:tc>
          <w:tcPr>
            <w:tcW w:w="2835" w:type="dxa"/>
            <w:vMerge/>
            <w:vAlign w:val="center"/>
          </w:tcPr>
          <w:p w14:paraId="2F62E36F"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7FBBD650" w14:textId="77777777" w:rsidR="003377C6" w:rsidRPr="00485284" w:rsidRDefault="003377C6" w:rsidP="00CD51D3">
            <w:pPr>
              <w:ind w:left="174"/>
              <w:rPr>
                <w:rFonts w:ascii="Arial" w:hAnsi="Arial" w:cs="Arial"/>
                <w:sz w:val="15"/>
                <w:szCs w:val="15"/>
              </w:rPr>
            </w:pPr>
          </w:p>
        </w:tc>
      </w:tr>
      <w:tr w:rsidR="003377C6" w:rsidRPr="00417410" w14:paraId="1DCF0D26" w14:textId="77777777" w:rsidTr="00BE5217">
        <w:trPr>
          <w:trHeight w:val="1083"/>
        </w:trPr>
        <w:tc>
          <w:tcPr>
            <w:tcW w:w="2691" w:type="dxa"/>
            <w:vMerge/>
            <w:shd w:val="clear" w:color="auto" w:fill="FFFFFF" w:themeFill="background1"/>
          </w:tcPr>
          <w:p w14:paraId="50770C0D"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21622C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64197F2" w14:textId="2097BC72" w:rsidR="00DB6F85" w:rsidRPr="00111D4D" w:rsidRDefault="00DB6F85" w:rsidP="00BE5217">
            <w:pPr>
              <w:ind w:left="174"/>
              <w:rPr>
                <w:rFonts w:ascii="Arial" w:hAnsi="Arial" w:cs="Arial"/>
                <w:b/>
                <w:bCs/>
                <w:color w:val="006600"/>
                <w:sz w:val="15"/>
                <w:szCs w:val="15"/>
              </w:rPr>
            </w:pPr>
            <w:r w:rsidRPr="00DB6F85">
              <w:rPr>
                <w:rFonts w:ascii="Arial" w:hAnsi="Arial" w:cs="Arial"/>
                <w:b/>
                <w:bCs/>
                <w:color w:val="006600"/>
                <w:sz w:val="15"/>
                <w:szCs w:val="15"/>
              </w:rPr>
              <w:t xml:space="preserve">H5. </w:t>
            </w:r>
            <w:r w:rsidRPr="00BE5217">
              <w:rPr>
                <w:rFonts w:ascii="Arial" w:hAnsi="Arial" w:cs="Arial"/>
                <w:color w:val="006600"/>
                <w:sz w:val="15"/>
                <w:szCs w:val="15"/>
              </w:rPr>
              <w:t xml:space="preserve">Control sobre la </w:t>
            </w:r>
            <w:r w:rsidR="00BE5217" w:rsidRPr="00BE5217">
              <w:rPr>
                <w:rFonts w:ascii="Arial" w:hAnsi="Arial" w:cs="Arial"/>
                <w:color w:val="006600"/>
                <w:sz w:val="15"/>
                <w:szCs w:val="15"/>
              </w:rPr>
              <w:t>gestión</w:t>
            </w:r>
            <w:r w:rsidRPr="00BE5217">
              <w:rPr>
                <w:rFonts w:ascii="Arial" w:hAnsi="Arial" w:cs="Arial"/>
                <w:color w:val="006600"/>
                <w:sz w:val="15"/>
                <w:szCs w:val="15"/>
              </w:rPr>
              <w:t xml:space="preserve"> de </w:t>
            </w:r>
            <w:r w:rsidR="00BE5217" w:rsidRPr="00BE5217">
              <w:rPr>
                <w:rFonts w:ascii="Arial" w:hAnsi="Arial" w:cs="Arial"/>
                <w:color w:val="006600"/>
                <w:sz w:val="15"/>
                <w:szCs w:val="15"/>
              </w:rPr>
              <w:t>interrupción</w:t>
            </w:r>
            <w:r w:rsidRPr="00BE5217">
              <w:rPr>
                <w:rFonts w:ascii="Arial" w:hAnsi="Arial" w:cs="Arial"/>
                <w:color w:val="006600"/>
                <w:sz w:val="15"/>
                <w:szCs w:val="15"/>
              </w:rPr>
              <w:t xml:space="preserve"> de las obras y los proyectos, que se generan por limitaciones de accesos ante </w:t>
            </w:r>
            <w:r w:rsidR="00BE5217" w:rsidRPr="00BE5217">
              <w:rPr>
                <w:rFonts w:ascii="Arial" w:hAnsi="Arial" w:cs="Arial"/>
                <w:color w:val="006600"/>
                <w:sz w:val="15"/>
                <w:szCs w:val="15"/>
              </w:rPr>
              <w:t>causas internas</w:t>
            </w:r>
            <w:r w:rsidRPr="00BE5217">
              <w:rPr>
                <w:rFonts w:ascii="Arial" w:hAnsi="Arial" w:cs="Arial"/>
                <w:color w:val="006600"/>
                <w:sz w:val="15"/>
                <w:szCs w:val="15"/>
              </w:rPr>
              <w:t xml:space="preserve"> y/o externas relacionadas con la </w:t>
            </w:r>
            <w:r w:rsidR="00BE5217" w:rsidRPr="00BE5217">
              <w:rPr>
                <w:rFonts w:ascii="Arial" w:hAnsi="Arial" w:cs="Arial"/>
                <w:color w:val="006600"/>
                <w:sz w:val="15"/>
                <w:szCs w:val="15"/>
              </w:rPr>
              <w:t>operación</w:t>
            </w:r>
            <w:r w:rsidRPr="00BE5217">
              <w:rPr>
                <w:rFonts w:ascii="Arial" w:hAnsi="Arial" w:cs="Arial"/>
                <w:color w:val="006600"/>
                <w:sz w:val="15"/>
                <w:szCs w:val="15"/>
              </w:rPr>
              <w:t xml:space="preserve"> de los procesos de </w:t>
            </w:r>
            <w:r w:rsidR="00BE5217" w:rsidRPr="00BE5217">
              <w:rPr>
                <w:rFonts w:ascii="Arial" w:hAnsi="Arial" w:cs="Arial"/>
                <w:color w:val="006600"/>
                <w:sz w:val="15"/>
                <w:szCs w:val="15"/>
              </w:rPr>
              <w:t>logística</w:t>
            </w:r>
            <w:r w:rsidRPr="00BE5217">
              <w:rPr>
                <w:rFonts w:ascii="Arial" w:hAnsi="Arial" w:cs="Arial"/>
                <w:color w:val="006600"/>
                <w:sz w:val="15"/>
                <w:szCs w:val="15"/>
              </w:rPr>
              <w:t xml:space="preserve">, flota vehicular, o </w:t>
            </w:r>
            <w:r w:rsidR="00BE5217" w:rsidRPr="00BE5217">
              <w:rPr>
                <w:rFonts w:ascii="Arial" w:hAnsi="Arial" w:cs="Arial"/>
                <w:color w:val="006600"/>
                <w:sz w:val="15"/>
                <w:szCs w:val="15"/>
              </w:rPr>
              <w:t>gestión</w:t>
            </w:r>
            <w:r w:rsidRPr="00BE5217">
              <w:rPr>
                <w:rFonts w:ascii="Arial" w:hAnsi="Arial" w:cs="Arial"/>
                <w:color w:val="006600"/>
                <w:sz w:val="15"/>
                <w:szCs w:val="15"/>
              </w:rPr>
              <w:t xml:space="preserve"> de </w:t>
            </w:r>
            <w:r w:rsidR="00BE5217" w:rsidRPr="00BE5217">
              <w:rPr>
                <w:rFonts w:ascii="Arial" w:hAnsi="Arial" w:cs="Arial"/>
                <w:color w:val="006600"/>
                <w:sz w:val="15"/>
                <w:szCs w:val="15"/>
              </w:rPr>
              <w:t>producción</w:t>
            </w:r>
            <w:r w:rsidRPr="00BE5217">
              <w:rPr>
                <w:rFonts w:ascii="Arial" w:hAnsi="Arial" w:cs="Arial"/>
                <w:color w:val="006600"/>
                <w:sz w:val="15"/>
                <w:szCs w:val="15"/>
              </w:rPr>
              <w:t xml:space="preserve"> de la planta, entre otras.</w:t>
            </w:r>
          </w:p>
        </w:tc>
        <w:tc>
          <w:tcPr>
            <w:tcW w:w="2835" w:type="dxa"/>
            <w:vMerge/>
            <w:shd w:val="clear" w:color="000000" w:fill="FFFFFF"/>
            <w:vAlign w:val="center"/>
          </w:tcPr>
          <w:p w14:paraId="3D6EDC5C"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1087DCD" w14:textId="77777777" w:rsidR="003377C6" w:rsidRPr="00485284" w:rsidRDefault="003377C6" w:rsidP="00CD51D3">
            <w:pPr>
              <w:ind w:left="174"/>
              <w:jc w:val="center"/>
              <w:rPr>
                <w:rFonts w:ascii="Arial" w:hAnsi="Arial" w:cs="Arial"/>
                <w:sz w:val="15"/>
                <w:szCs w:val="15"/>
              </w:rPr>
            </w:pPr>
          </w:p>
        </w:tc>
      </w:tr>
      <w:tr w:rsidR="003377C6" w:rsidRPr="00417410" w14:paraId="00C611A7" w14:textId="77777777" w:rsidTr="00CD51D3">
        <w:trPr>
          <w:trHeight w:val="434"/>
        </w:trPr>
        <w:tc>
          <w:tcPr>
            <w:tcW w:w="2691" w:type="dxa"/>
            <w:vMerge/>
            <w:shd w:val="clear" w:color="auto" w:fill="FFFFFF" w:themeFill="background1"/>
          </w:tcPr>
          <w:p w14:paraId="20ACC42A"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EEE3FA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50B91BA" w14:textId="0BE4C229" w:rsidR="003377C6" w:rsidRPr="00111D4D" w:rsidRDefault="003377C6" w:rsidP="00CD51D3">
            <w:pPr>
              <w:ind w:left="174"/>
              <w:rPr>
                <w:rFonts w:ascii="Arial" w:hAnsi="Arial" w:cs="Arial"/>
                <w:b/>
                <w:bCs/>
                <w:color w:val="006600"/>
                <w:sz w:val="15"/>
                <w:szCs w:val="15"/>
              </w:rPr>
            </w:pPr>
          </w:p>
        </w:tc>
        <w:tc>
          <w:tcPr>
            <w:tcW w:w="2835" w:type="dxa"/>
            <w:vMerge/>
            <w:shd w:val="clear" w:color="000000" w:fill="FFFFFF"/>
            <w:vAlign w:val="center"/>
          </w:tcPr>
          <w:p w14:paraId="17E253AE"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0B0FC25" w14:textId="77777777" w:rsidR="003377C6" w:rsidRPr="00485284" w:rsidRDefault="003377C6" w:rsidP="00CD51D3">
            <w:pPr>
              <w:ind w:left="174"/>
              <w:jc w:val="center"/>
              <w:rPr>
                <w:rFonts w:ascii="Arial" w:hAnsi="Arial" w:cs="Arial"/>
                <w:sz w:val="15"/>
                <w:szCs w:val="15"/>
              </w:rPr>
            </w:pPr>
          </w:p>
        </w:tc>
      </w:tr>
      <w:tr w:rsidR="008560B9" w:rsidRPr="00417410" w14:paraId="2F142A13" w14:textId="77777777" w:rsidTr="00CD51D3">
        <w:tc>
          <w:tcPr>
            <w:tcW w:w="14456" w:type="dxa"/>
            <w:gridSpan w:val="5"/>
            <w:shd w:val="clear" w:color="auto" w:fill="FFFFFF" w:themeFill="background1"/>
          </w:tcPr>
          <w:p w14:paraId="4F6349D4" w14:textId="77777777" w:rsidR="008560B9" w:rsidRPr="00485284" w:rsidRDefault="008560B9" w:rsidP="00CD51D3">
            <w:pPr>
              <w:ind w:left="35"/>
              <w:jc w:val="center"/>
              <w:rPr>
                <w:rFonts w:ascii="Arial" w:hAnsi="Arial" w:cs="Arial"/>
                <w:sz w:val="15"/>
                <w:szCs w:val="15"/>
              </w:rPr>
            </w:pPr>
            <w:r w:rsidRPr="00FB7A3F">
              <w:rPr>
                <w:rFonts w:ascii="Arial" w:hAnsi="Arial" w:cs="Arial"/>
                <w:b/>
                <w:bCs/>
                <w:color w:val="684F00"/>
                <w:sz w:val="16"/>
                <w:szCs w:val="16"/>
              </w:rPr>
              <w:t>VERIFICAR</w:t>
            </w:r>
          </w:p>
        </w:tc>
      </w:tr>
      <w:tr w:rsidR="001B60BA" w:rsidRPr="00417410" w14:paraId="1AAC5CCE" w14:textId="77777777" w:rsidTr="00BE5217">
        <w:trPr>
          <w:trHeight w:val="498"/>
        </w:trPr>
        <w:tc>
          <w:tcPr>
            <w:tcW w:w="2691" w:type="dxa"/>
            <w:vMerge w:val="restart"/>
            <w:shd w:val="clear" w:color="auto" w:fill="FFFFFF" w:themeFill="background1"/>
            <w:vAlign w:val="center"/>
          </w:tcPr>
          <w:p w14:paraId="0EEF64A1" w14:textId="77777777" w:rsidR="00816509" w:rsidRDefault="00816509" w:rsidP="00CD51D3">
            <w:pPr>
              <w:ind w:left="174"/>
              <w:jc w:val="center"/>
              <w:rPr>
                <w:rFonts w:ascii="Arial" w:hAnsi="Arial" w:cs="Arial"/>
                <w:b/>
                <w:color w:val="684F00"/>
                <w:sz w:val="15"/>
                <w:szCs w:val="15"/>
              </w:rPr>
            </w:pPr>
            <w:r>
              <w:rPr>
                <w:rFonts w:ascii="Arial" w:hAnsi="Arial" w:cs="Arial"/>
                <w:b/>
                <w:color w:val="684F00"/>
                <w:sz w:val="15"/>
                <w:szCs w:val="15"/>
              </w:rPr>
              <w:t>INTERNOS</w:t>
            </w:r>
          </w:p>
          <w:p w14:paraId="04ECBB08" w14:textId="77777777" w:rsidR="00816509" w:rsidRDefault="00816509" w:rsidP="00CD51D3">
            <w:pPr>
              <w:ind w:left="174"/>
              <w:jc w:val="center"/>
              <w:rPr>
                <w:rFonts w:ascii="Arial" w:hAnsi="Arial" w:cs="Arial"/>
                <w:b/>
                <w:color w:val="684F00"/>
                <w:sz w:val="15"/>
                <w:szCs w:val="15"/>
              </w:rPr>
            </w:pPr>
          </w:p>
          <w:p w14:paraId="7911E0A1" w14:textId="77777777" w:rsidR="001B60BA"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p w14:paraId="5D7EE498" w14:textId="58DC7237" w:rsidR="00816509" w:rsidRDefault="00816509" w:rsidP="00CD51D3">
            <w:pPr>
              <w:ind w:left="174"/>
              <w:jc w:val="center"/>
              <w:rPr>
                <w:rFonts w:ascii="Arial" w:hAnsi="Arial" w:cs="Arial"/>
                <w:b/>
                <w:color w:val="684F00"/>
                <w:sz w:val="15"/>
                <w:szCs w:val="15"/>
              </w:rPr>
            </w:pPr>
          </w:p>
          <w:p w14:paraId="1C168066" w14:textId="77777777" w:rsidR="00816509" w:rsidRDefault="00816509" w:rsidP="00CD51D3">
            <w:pPr>
              <w:ind w:left="174"/>
              <w:jc w:val="center"/>
              <w:rPr>
                <w:rFonts w:ascii="Arial" w:hAnsi="Arial" w:cs="Arial"/>
                <w:b/>
                <w:color w:val="684F00"/>
                <w:sz w:val="15"/>
                <w:szCs w:val="15"/>
              </w:rPr>
            </w:pPr>
          </w:p>
          <w:p w14:paraId="13DE0467" w14:textId="77777777" w:rsidR="00816509" w:rsidRDefault="00816509" w:rsidP="00CD51D3">
            <w:pPr>
              <w:ind w:left="174"/>
              <w:jc w:val="center"/>
              <w:rPr>
                <w:rFonts w:ascii="Arial" w:hAnsi="Arial" w:cs="Arial"/>
                <w:b/>
                <w:color w:val="684F00"/>
                <w:sz w:val="15"/>
                <w:szCs w:val="15"/>
              </w:rPr>
            </w:pPr>
            <w:r>
              <w:rPr>
                <w:rFonts w:ascii="Arial" w:hAnsi="Arial" w:cs="Arial"/>
                <w:b/>
                <w:color w:val="684F00"/>
                <w:sz w:val="15"/>
                <w:szCs w:val="15"/>
              </w:rPr>
              <w:t xml:space="preserve">EXTERNOS    </w:t>
            </w:r>
          </w:p>
          <w:p w14:paraId="693B0D3E" w14:textId="77777777" w:rsidR="00816509" w:rsidRDefault="00816509" w:rsidP="00CD51D3">
            <w:pPr>
              <w:ind w:left="174"/>
              <w:jc w:val="center"/>
              <w:rPr>
                <w:rFonts w:ascii="Arial" w:hAnsi="Arial" w:cs="Arial"/>
                <w:b/>
                <w:color w:val="684F00"/>
                <w:sz w:val="15"/>
                <w:szCs w:val="15"/>
              </w:rPr>
            </w:pPr>
          </w:p>
          <w:p w14:paraId="2C957207"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*MTI                                                                    *Instituto de Protección y Sanidad Agropecuaria</w:t>
            </w:r>
          </w:p>
          <w:p w14:paraId="7C44339B"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*Ministerio de Salud</w:t>
            </w:r>
          </w:p>
          <w:p w14:paraId="5F7CC2EF"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*Alcaldía de Managua</w:t>
            </w:r>
          </w:p>
          <w:p w14:paraId="504F2DF4"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 xml:space="preserve">*Ministerio del Ambiente y los Recursos Naturales </w:t>
            </w:r>
          </w:p>
          <w:p w14:paraId="08A2CF66"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*Autoridad Nacional del Agua</w:t>
            </w:r>
          </w:p>
          <w:p w14:paraId="68FB22CA"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*Empresa Nacional de Acueductos y Alcantarillados</w:t>
            </w:r>
          </w:p>
          <w:p w14:paraId="05729C11"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lastRenderedPageBreak/>
              <w:t>*Ministerio de Trabajo                                                  *INAFOR</w:t>
            </w:r>
          </w:p>
          <w:p w14:paraId="18D9F53F"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 xml:space="preserve">*Bomberos  </w:t>
            </w:r>
          </w:p>
          <w:p w14:paraId="7CA226C8"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*Prestadores de servicios públicos.                                  *INSS.</w:t>
            </w:r>
          </w:p>
          <w:p w14:paraId="73B6CFFF" w14:textId="77777777" w:rsidR="00816509" w:rsidRPr="00816509"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*Contratistas y proveedores</w:t>
            </w:r>
          </w:p>
          <w:p w14:paraId="339EEF7F" w14:textId="475667E4" w:rsidR="00816509" w:rsidRPr="00485284" w:rsidRDefault="00816509" w:rsidP="00816509">
            <w:pPr>
              <w:ind w:left="174"/>
              <w:jc w:val="center"/>
              <w:rPr>
                <w:rFonts w:ascii="Arial" w:hAnsi="Arial" w:cs="Arial"/>
                <w:b/>
                <w:color w:val="684F00"/>
                <w:sz w:val="15"/>
                <w:szCs w:val="15"/>
              </w:rPr>
            </w:pPr>
            <w:r w:rsidRPr="00816509">
              <w:rPr>
                <w:rFonts w:ascii="Arial" w:hAnsi="Arial" w:cs="Arial"/>
                <w:b/>
                <w:color w:val="684F00"/>
                <w:sz w:val="15"/>
                <w:szCs w:val="15"/>
              </w:rPr>
              <w:t xml:space="preserve">*Certificadora                                                              *DNDS (Disnorte Dissur)                                          *INETER                                                                       *Catastro                                                                    *DGI                                                                           *Juzgados                                                                    *Bancos y Aseguradoras.                                                                                                                                                                           </w:t>
            </w:r>
          </w:p>
        </w:tc>
        <w:tc>
          <w:tcPr>
            <w:tcW w:w="2268" w:type="dxa"/>
            <w:vMerge w:val="restart"/>
            <w:shd w:val="clear" w:color="auto" w:fill="auto"/>
            <w:vAlign w:val="center"/>
          </w:tcPr>
          <w:p w14:paraId="30302304" w14:textId="145D9B0A"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lastRenderedPageBreak/>
              <w:t>*</w:t>
            </w:r>
            <w:r w:rsidR="00BE5217" w:rsidRPr="00643AA2">
              <w:rPr>
                <w:rFonts w:ascii="Arial" w:hAnsi="Arial" w:cs="Arial"/>
                <w:color w:val="684F00"/>
                <w:sz w:val="15"/>
                <w:szCs w:val="15"/>
              </w:rPr>
              <w:t>Misión</w:t>
            </w:r>
            <w:r w:rsidRPr="00643AA2">
              <w:rPr>
                <w:rFonts w:ascii="Arial" w:hAnsi="Arial" w:cs="Arial"/>
                <w:color w:val="684F00"/>
                <w:sz w:val="15"/>
                <w:szCs w:val="15"/>
              </w:rPr>
              <w:t xml:space="preserve">, </w:t>
            </w:r>
            <w:r w:rsidR="00BE5217" w:rsidRPr="00643AA2">
              <w:rPr>
                <w:rFonts w:ascii="Arial" w:hAnsi="Arial" w:cs="Arial"/>
                <w:color w:val="684F00"/>
                <w:sz w:val="15"/>
                <w:szCs w:val="15"/>
              </w:rPr>
              <w:t>Visión</w:t>
            </w:r>
            <w:r w:rsidRPr="00643AA2">
              <w:rPr>
                <w:rFonts w:ascii="Arial" w:hAnsi="Arial" w:cs="Arial"/>
                <w:color w:val="684F00"/>
                <w:sz w:val="15"/>
                <w:szCs w:val="15"/>
              </w:rPr>
              <w:t xml:space="preserve">, </w:t>
            </w:r>
            <w:r w:rsidR="00BE5217" w:rsidRPr="00643AA2">
              <w:rPr>
                <w:rFonts w:ascii="Arial" w:hAnsi="Arial" w:cs="Arial"/>
                <w:color w:val="684F00"/>
                <w:sz w:val="15"/>
                <w:szCs w:val="15"/>
              </w:rPr>
              <w:t>Política</w:t>
            </w:r>
            <w:r w:rsidRPr="00643AA2">
              <w:rPr>
                <w:rFonts w:ascii="Arial" w:hAnsi="Arial" w:cs="Arial"/>
                <w:color w:val="684F00"/>
                <w:sz w:val="15"/>
                <w:szCs w:val="15"/>
              </w:rPr>
              <w:t xml:space="preserve"> del SGI, </w:t>
            </w:r>
            <w:r w:rsidR="00BE5217">
              <w:rPr>
                <w:rFonts w:ascii="Arial" w:hAnsi="Arial" w:cs="Arial"/>
                <w:color w:val="684F00"/>
                <w:sz w:val="15"/>
                <w:szCs w:val="15"/>
              </w:rPr>
              <w:t>O</w:t>
            </w:r>
            <w:r w:rsidRPr="00643AA2">
              <w:rPr>
                <w:rFonts w:ascii="Arial" w:hAnsi="Arial" w:cs="Arial"/>
                <w:color w:val="684F00"/>
                <w:sz w:val="15"/>
                <w:szCs w:val="15"/>
              </w:rPr>
              <w:t xml:space="preserve">bjetivos del SGI, FODA, </w:t>
            </w:r>
            <w:r w:rsidR="00BE5217">
              <w:rPr>
                <w:rFonts w:ascii="Arial" w:hAnsi="Arial" w:cs="Arial"/>
                <w:color w:val="684F00"/>
                <w:sz w:val="15"/>
                <w:szCs w:val="15"/>
              </w:rPr>
              <w:t>P</w:t>
            </w:r>
            <w:r w:rsidRPr="00643AA2">
              <w:rPr>
                <w:rFonts w:ascii="Arial" w:hAnsi="Arial" w:cs="Arial"/>
                <w:color w:val="684F00"/>
                <w:sz w:val="15"/>
                <w:szCs w:val="15"/>
              </w:rPr>
              <w:t xml:space="preserve">lan </w:t>
            </w:r>
            <w:r w:rsidR="00BE5217" w:rsidRPr="00643AA2">
              <w:rPr>
                <w:rFonts w:ascii="Arial" w:hAnsi="Arial" w:cs="Arial"/>
                <w:color w:val="684F00"/>
                <w:sz w:val="15"/>
                <w:szCs w:val="15"/>
              </w:rPr>
              <w:t>estratégico</w:t>
            </w:r>
            <w:r w:rsidRPr="00643AA2">
              <w:rPr>
                <w:rFonts w:ascii="Arial" w:hAnsi="Arial" w:cs="Arial"/>
                <w:color w:val="684F00"/>
                <w:sz w:val="15"/>
                <w:szCs w:val="15"/>
              </w:rPr>
              <w:t>.</w:t>
            </w:r>
          </w:p>
          <w:p w14:paraId="41BC29FE" w14:textId="77777777" w:rsidR="00643AA2" w:rsidRPr="00643AA2" w:rsidRDefault="00643AA2" w:rsidP="00643AA2">
            <w:pPr>
              <w:ind w:left="35"/>
              <w:jc w:val="center"/>
              <w:rPr>
                <w:rFonts w:ascii="Arial" w:hAnsi="Arial" w:cs="Arial"/>
                <w:color w:val="684F00"/>
                <w:sz w:val="15"/>
                <w:szCs w:val="15"/>
              </w:rPr>
            </w:pPr>
          </w:p>
          <w:p w14:paraId="6AA3D16F" w14:textId="1DB056C7"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 xml:space="preserve">*Indicadores, resultados de </w:t>
            </w:r>
            <w:r w:rsidR="00BE5217" w:rsidRPr="00643AA2">
              <w:rPr>
                <w:rFonts w:ascii="Arial" w:hAnsi="Arial" w:cs="Arial"/>
                <w:color w:val="684F00"/>
                <w:sz w:val="15"/>
                <w:szCs w:val="15"/>
              </w:rPr>
              <w:t>auditorías</w:t>
            </w:r>
            <w:r w:rsidRPr="00643AA2">
              <w:rPr>
                <w:rFonts w:ascii="Arial" w:hAnsi="Arial" w:cs="Arial"/>
                <w:color w:val="684F00"/>
                <w:sz w:val="15"/>
                <w:szCs w:val="15"/>
              </w:rPr>
              <w:t xml:space="preserve">, planes de </w:t>
            </w:r>
            <w:r w:rsidR="00BE5217" w:rsidRPr="00643AA2">
              <w:rPr>
                <w:rFonts w:ascii="Arial" w:hAnsi="Arial" w:cs="Arial"/>
                <w:color w:val="684F00"/>
                <w:sz w:val="15"/>
                <w:szCs w:val="15"/>
              </w:rPr>
              <w:t>acción</w:t>
            </w:r>
            <w:r w:rsidRPr="00643AA2">
              <w:rPr>
                <w:rFonts w:ascii="Arial" w:hAnsi="Arial" w:cs="Arial"/>
                <w:color w:val="684F00"/>
                <w:sz w:val="15"/>
                <w:szCs w:val="15"/>
              </w:rPr>
              <w:t>, recertificaciones y estado del SGI</w:t>
            </w:r>
          </w:p>
          <w:p w14:paraId="29A67933" w14:textId="77777777"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 xml:space="preserve"> </w:t>
            </w:r>
          </w:p>
          <w:p w14:paraId="5C53A573" w14:textId="72E76740"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w:t>
            </w:r>
            <w:r w:rsidR="00BE5217" w:rsidRPr="00643AA2">
              <w:rPr>
                <w:rFonts w:ascii="Arial" w:hAnsi="Arial" w:cs="Arial"/>
                <w:color w:val="684F00"/>
                <w:sz w:val="15"/>
                <w:szCs w:val="15"/>
              </w:rPr>
              <w:t>Identificación</w:t>
            </w:r>
            <w:r w:rsidRPr="00643AA2">
              <w:rPr>
                <w:rFonts w:ascii="Arial" w:hAnsi="Arial" w:cs="Arial"/>
                <w:color w:val="684F00"/>
                <w:sz w:val="15"/>
                <w:szCs w:val="15"/>
              </w:rPr>
              <w:t xml:space="preserve"> de requisitos legales y otros requisitos.</w:t>
            </w:r>
          </w:p>
          <w:p w14:paraId="0FFF24E4" w14:textId="77777777"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*Plan de trabajo anual de Control Interno.</w:t>
            </w:r>
          </w:p>
          <w:p w14:paraId="556908E4" w14:textId="77777777" w:rsidR="00BE5217" w:rsidRDefault="00BE5217" w:rsidP="00643AA2">
            <w:pPr>
              <w:ind w:left="35"/>
              <w:jc w:val="center"/>
              <w:rPr>
                <w:rFonts w:ascii="Arial" w:hAnsi="Arial" w:cs="Arial"/>
                <w:color w:val="684F00"/>
                <w:sz w:val="15"/>
                <w:szCs w:val="15"/>
              </w:rPr>
            </w:pPr>
          </w:p>
          <w:p w14:paraId="4A36F8D3" w14:textId="4BECC5B2"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*Planes de Auditoría.</w:t>
            </w:r>
          </w:p>
          <w:p w14:paraId="39F480C2" w14:textId="065F31FD"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w:t>
            </w:r>
            <w:r w:rsidR="00BE5217" w:rsidRPr="00643AA2">
              <w:rPr>
                <w:rFonts w:ascii="Arial" w:hAnsi="Arial" w:cs="Arial"/>
                <w:color w:val="684F00"/>
                <w:sz w:val="15"/>
                <w:szCs w:val="15"/>
              </w:rPr>
              <w:t>Identificación</w:t>
            </w:r>
            <w:r w:rsidRPr="00643AA2">
              <w:rPr>
                <w:rFonts w:ascii="Arial" w:hAnsi="Arial" w:cs="Arial"/>
                <w:color w:val="684F00"/>
                <w:sz w:val="15"/>
                <w:szCs w:val="15"/>
              </w:rPr>
              <w:t xml:space="preserve"> de peligros, </w:t>
            </w:r>
            <w:r w:rsidR="00BE5217" w:rsidRPr="00643AA2">
              <w:rPr>
                <w:rFonts w:ascii="Arial" w:hAnsi="Arial" w:cs="Arial"/>
                <w:color w:val="684F00"/>
                <w:sz w:val="15"/>
                <w:szCs w:val="15"/>
              </w:rPr>
              <w:t>valoración</w:t>
            </w:r>
            <w:r w:rsidRPr="00643AA2">
              <w:rPr>
                <w:rFonts w:ascii="Arial" w:hAnsi="Arial" w:cs="Arial"/>
                <w:color w:val="684F00"/>
                <w:sz w:val="15"/>
                <w:szCs w:val="15"/>
              </w:rPr>
              <w:t xml:space="preserve"> del riesgo, </w:t>
            </w:r>
            <w:r w:rsidR="00BE5217">
              <w:rPr>
                <w:rFonts w:ascii="Arial" w:hAnsi="Arial" w:cs="Arial"/>
                <w:color w:val="684F00"/>
                <w:sz w:val="15"/>
                <w:szCs w:val="15"/>
              </w:rPr>
              <w:lastRenderedPageBreak/>
              <w:t>I</w:t>
            </w:r>
            <w:r w:rsidR="00BE5217" w:rsidRPr="00643AA2">
              <w:rPr>
                <w:rFonts w:ascii="Arial" w:hAnsi="Arial" w:cs="Arial"/>
                <w:color w:val="684F00"/>
                <w:sz w:val="15"/>
                <w:szCs w:val="15"/>
              </w:rPr>
              <w:t>dentificación</w:t>
            </w:r>
            <w:r w:rsidRPr="00643AA2">
              <w:rPr>
                <w:rFonts w:ascii="Arial" w:hAnsi="Arial" w:cs="Arial"/>
                <w:color w:val="684F00"/>
                <w:sz w:val="15"/>
                <w:szCs w:val="15"/>
              </w:rPr>
              <w:t xml:space="preserve"> de aspectos e impactos ambientales, </w:t>
            </w:r>
            <w:r w:rsidR="00BE5217">
              <w:rPr>
                <w:rFonts w:ascii="Arial" w:hAnsi="Arial" w:cs="Arial"/>
                <w:color w:val="684F00"/>
                <w:sz w:val="15"/>
                <w:szCs w:val="15"/>
              </w:rPr>
              <w:t>I</w:t>
            </w:r>
            <w:r w:rsidR="00BE5217" w:rsidRPr="00643AA2">
              <w:rPr>
                <w:rFonts w:ascii="Arial" w:hAnsi="Arial" w:cs="Arial"/>
                <w:color w:val="684F00"/>
                <w:sz w:val="15"/>
                <w:szCs w:val="15"/>
              </w:rPr>
              <w:t>dentificación</w:t>
            </w:r>
            <w:r w:rsidRPr="00643AA2">
              <w:rPr>
                <w:rFonts w:ascii="Arial" w:hAnsi="Arial" w:cs="Arial"/>
                <w:color w:val="684F00"/>
                <w:sz w:val="15"/>
                <w:szCs w:val="15"/>
              </w:rPr>
              <w:t xml:space="preserve"> de los requisitos legales y otros requisitos.</w:t>
            </w:r>
          </w:p>
          <w:p w14:paraId="73FC5E9A" w14:textId="77777777" w:rsidR="00643AA2" w:rsidRPr="00643AA2" w:rsidRDefault="00643AA2" w:rsidP="00643AA2">
            <w:pPr>
              <w:ind w:left="35"/>
              <w:jc w:val="center"/>
              <w:rPr>
                <w:rFonts w:ascii="Arial" w:hAnsi="Arial" w:cs="Arial"/>
                <w:color w:val="684F00"/>
                <w:sz w:val="15"/>
                <w:szCs w:val="15"/>
              </w:rPr>
            </w:pPr>
            <w:r w:rsidRPr="00643AA2">
              <w:rPr>
                <w:rFonts w:ascii="Arial" w:hAnsi="Arial" w:cs="Arial"/>
                <w:color w:val="684F00"/>
                <w:sz w:val="15"/>
                <w:szCs w:val="15"/>
              </w:rPr>
              <w:t>*Mecanismos de Evaluación.</w:t>
            </w:r>
          </w:p>
          <w:p w14:paraId="42C26A2F" w14:textId="33C628C4" w:rsidR="001B60BA" w:rsidRPr="00485284" w:rsidRDefault="00643AA2" w:rsidP="00643AA2">
            <w:pPr>
              <w:ind w:left="35"/>
              <w:jc w:val="center"/>
              <w:rPr>
                <w:rFonts w:ascii="Arial" w:hAnsi="Arial" w:cs="Arial"/>
                <w:color w:val="684F00"/>
                <w:sz w:val="15"/>
                <w:szCs w:val="15"/>
                <w:lang w:val="es-CO" w:eastAsia="es-CO"/>
              </w:rPr>
            </w:pPr>
            <w:r w:rsidRPr="00643AA2">
              <w:rPr>
                <w:rFonts w:ascii="Arial" w:hAnsi="Arial" w:cs="Arial"/>
                <w:color w:val="684F00"/>
                <w:sz w:val="15"/>
                <w:szCs w:val="15"/>
              </w:rPr>
              <w:t xml:space="preserve">*Informes económicos nacionales e internacionales.                                                                                                                                                                                                                                                                                                                                  *Informes atmosféricos, geológicos y de cambio climático.   </w:t>
            </w:r>
          </w:p>
        </w:tc>
        <w:tc>
          <w:tcPr>
            <w:tcW w:w="4394" w:type="dxa"/>
            <w:shd w:val="clear" w:color="auto" w:fill="FFFBEF"/>
            <w:vAlign w:val="center"/>
          </w:tcPr>
          <w:p w14:paraId="3770571B" w14:textId="6857482B" w:rsidR="001B60BA" w:rsidRPr="00485284" w:rsidRDefault="00843AEA" w:rsidP="00CD51D3">
            <w:pPr>
              <w:ind w:left="174"/>
              <w:rPr>
                <w:rFonts w:ascii="Arial" w:hAnsi="Arial" w:cs="Arial"/>
                <w:b/>
                <w:bCs/>
                <w:color w:val="684F00"/>
                <w:sz w:val="15"/>
                <w:szCs w:val="15"/>
              </w:rPr>
            </w:pPr>
            <w:r w:rsidRPr="00843AEA">
              <w:rPr>
                <w:rFonts w:ascii="Arial" w:hAnsi="Arial" w:cs="Arial"/>
                <w:b/>
                <w:bCs/>
                <w:color w:val="684F00"/>
                <w:sz w:val="15"/>
                <w:szCs w:val="15"/>
              </w:rPr>
              <w:lastRenderedPageBreak/>
              <w:t>V0.</w:t>
            </w:r>
            <w:r w:rsidR="00BE5217">
              <w:rPr>
                <w:rFonts w:ascii="Arial" w:hAnsi="Arial" w:cs="Arial"/>
                <w:b/>
                <w:bCs/>
                <w:color w:val="684F00"/>
                <w:sz w:val="15"/>
                <w:szCs w:val="15"/>
              </w:rPr>
              <w:t xml:space="preserve"> </w:t>
            </w:r>
            <w:r w:rsidRPr="00BE5217">
              <w:rPr>
                <w:rFonts w:ascii="Arial" w:hAnsi="Arial" w:cs="Arial"/>
                <w:color w:val="684F00"/>
                <w:sz w:val="15"/>
                <w:szCs w:val="15"/>
              </w:rPr>
              <w:t xml:space="preserve">Control QHSE FS+ y monitoreo de la </w:t>
            </w:r>
            <w:r w:rsidR="006C6CCD" w:rsidRPr="00BE5217">
              <w:rPr>
                <w:rFonts w:ascii="Arial" w:hAnsi="Arial" w:cs="Arial"/>
                <w:color w:val="684F00"/>
                <w:sz w:val="15"/>
                <w:szCs w:val="15"/>
              </w:rPr>
              <w:t>gestión</w:t>
            </w:r>
            <w:r w:rsidRPr="00BE5217">
              <w:rPr>
                <w:rFonts w:ascii="Arial" w:hAnsi="Arial" w:cs="Arial"/>
                <w:color w:val="684F00"/>
                <w:sz w:val="15"/>
                <w:szCs w:val="15"/>
              </w:rPr>
              <w:t xml:space="preserve"> de riesgo.</w:t>
            </w:r>
          </w:p>
        </w:tc>
        <w:tc>
          <w:tcPr>
            <w:tcW w:w="2835" w:type="dxa"/>
            <w:vMerge w:val="restart"/>
            <w:shd w:val="clear" w:color="auto" w:fill="FFFFFF" w:themeFill="background1"/>
            <w:vAlign w:val="center"/>
          </w:tcPr>
          <w:p w14:paraId="6BE502FA" w14:textId="77777777" w:rsidR="00643AA2" w:rsidRDefault="00643AA2" w:rsidP="00643AA2">
            <w:pPr>
              <w:ind w:left="174"/>
              <w:jc w:val="center"/>
              <w:rPr>
                <w:rFonts w:ascii="Arial" w:hAnsi="Arial" w:cs="Arial"/>
                <w:bCs/>
                <w:color w:val="684F00"/>
                <w:sz w:val="15"/>
                <w:szCs w:val="15"/>
              </w:rPr>
            </w:pPr>
            <w:r w:rsidRPr="00643AA2">
              <w:rPr>
                <w:rFonts w:ascii="Arial" w:hAnsi="Arial" w:cs="Arial"/>
                <w:bCs/>
                <w:color w:val="684F00"/>
                <w:sz w:val="15"/>
                <w:szCs w:val="15"/>
              </w:rPr>
              <w:t xml:space="preserve">*Conformidad del proceso.                          </w:t>
            </w:r>
          </w:p>
          <w:p w14:paraId="41BA207A" w14:textId="77777777" w:rsidR="00643AA2" w:rsidRDefault="00643AA2" w:rsidP="00643AA2">
            <w:pPr>
              <w:ind w:left="174"/>
              <w:jc w:val="center"/>
              <w:rPr>
                <w:rFonts w:ascii="Arial" w:hAnsi="Arial" w:cs="Arial"/>
                <w:bCs/>
                <w:color w:val="684F00"/>
                <w:sz w:val="15"/>
                <w:szCs w:val="15"/>
              </w:rPr>
            </w:pPr>
          </w:p>
          <w:p w14:paraId="76D8AB98" w14:textId="77777777" w:rsidR="00643AA2" w:rsidRDefault="00643AA2" w:rsidP="00643AA2">
            <w:pPr>
              <w:ind w:left="174"/>
              <w:jc w:val="center"/>
              <w:rPr>
                <w:rFonts w:ascii="Arial" w:hAnsi="Arial" w:cs="Arial"/>
                <w:bCs/>
                <w:color w:val="684F00"/>
                <w:sz w:val="15"/>
                <w:szCs w:val="15"/>
              </w:rPr>
            </w:pPr>
            <w:r w:rsidRPr="00643AA2">
              <w:rPr>
                <w:rFonts w:ascii="Arial" w:hAnsi="Arial" w:cs="Arial"/>
                <w:bCs/>
                <w:color w:val="684F00"/>
                <w:sz w:val="15"/>
                <w:szCs w:val="15"/>
              </w:rPr>
              <w:t xml:space="preserve">*Planes de mejoramiento.                        </w:t>
            </w:r>
          </w:p>
          <w:p w14:paraId="1ECA9406" w14:textId="77777777" w:rsidR="00643AA2" w:rsidRDefault="00643AA2" w:rsidP="00643AA2">
            <w:pPr>
              <w:ind w:left="174"/>
              <w:jc w:val="center"/>
              <w:rPr>
                <w:rFonts w:ascii="Arial" w:hAnsi="Arial" w:cs="Arial"/>
                <w:bCs/>
                <w:color w:val="684F00"/>
                <w:sz w:val="15"/>
                <w:szCs w:val="15"/>
              </w:rPr>
            </w:pPr>
          </w:p>
          <w:p w14:paraId="20D61163" w14:textId="77777777" w:rsidR="00643AA2" w:rsidRDefault="00643AA2" w:rsidP="00643AA2">
            <w:pPr>
              <w:ind w:left="174"/>
              <w:jc w:val="center"/>
              <w:rPr>
                <w:rFonts w:ascii="Arial" w:hAnsi="Arial" w:cs="Arial"/>
                <w:bCs/>
                <w:color w:val="684F00"/>
                <w:sz w:val="15"/>
                <w:szCs w:val="15"/>
              </w:rPr>
            </w:pPr>
            <w:r w:rsidRPr="00643AA2">
              <w:rPr>
                <w:rFonts w:ascii="Arial" w:hAnsi="Arial" w:cs="Arial"/>
                <w:bCs/>
                <w:color w:val="684F00"/>
                <w:sz w:val="15"/>
                <w:szCs w:val="15"/>
              </w:rPr>
              <w:t xml:space="preserve">*Riesgos evaluados.                            </w:t>
            </w:r>
          </w:p>
          <w:p w14:paraId="1116E50C" w14:textId="77777777" w:rsidR="00643AA2" w:rsidRDefault="00643AA2" w:rsidP="00643AA2">
            <w:pPr>
              <w:ind w:left="174"/>
              <w:jc w:val="center"/>
              <w:rPr>
                <w:rFonts w:ascii="Arial" w:hAnsi="Arial" w:cs="Arial"/>
                <w:bCs/>
                <w:color w:val="684F00"/>
                <w:sz w:val="15"/>
                <w:szCs w:val="15"/>
              </w:rPr>
            </w:pPr>
          </w:p>
          <w:p w14:paraId="43C8CE3E" w14:textId="77777777" w:rsidR="00643AA2" w:rsidRDefault="00643AA2" w:rsidP="00643AA2">
            <w:pPr>
              <w:ind w:left="174"/>
              <w:jc w:val="center"/>
              <w:rPr>
                <w:rFonts w:ascii="Arial" w:hAnsi="Arial" w:cs="Arial"/>
                <w:bCs/>
                <w:color w:val="684F00"/>
                <w:sz w:val="15"/>
                <w:szCs w:val="15"/>
              </w:rPr>
            </w:pPr>
            <w:r w:rsidRPr="00643AA2">
              <w:rPr>
                <w:rFonts w:ascii="Arial" w:hAnsi="Arial" w:cs="Arial"/>
                <w:bCs/>
                <w:color w:val="684F00"/>
                <w:sz w:val="15"/>
                <w:szCs w:val="15"/>
              </w:rPr>
              <w:t xml:space="preserve">*Indicadores Evaluados.                           </w:t>
            </w:r>
          </w:p>
          <w:p w14:paraId="647767E3" w14:textId="77777777" w:rsidR="00643AA2" w:rsidRDefault="00643AA2" w:rsidP="00643AA2">
            <w:pPr>
              <w:ind w:left="174"/>
              <w:jc w:val="center"/>
              <w:rPr>
                <w:rFonts w:ascii="Arial" w:hAnsi="Arial" w:cs="Arial"/>
                <w:bCs/>
                <w:color w:val="684F00"/>
                <w:sz w:val="15"/>
                <w:szCs w:val="15"/>
              </w:rPr>
            </w:pPr>
          </w:p>
          <w:p w14:paraId="494EC229" w14:textId="099CEE87" w:rsidR="001B60BA" w:rsidRPr="00485284" w:rsidRDefault="00643AA2" w:rsidP="00643AA2">
            <w:pPr>
              <w:ind w:left="174"/>
              <w:jc w:val="center"/>
              <w:rPr>
                <w:rFonts w:ascii="Arial" w:hAnsi="Arial" w:cs="Arial"/>
                <w:bCs/>
                <w:color w:val="684F00"/>
                <w:sz w:val="15"/>
                <w:szCs w:val="15"/>
              </w:rPr>
            </w:pPr>
            <w:r w:rsidRPr="00643AA2">
              <w:rPr>
                <w:rFonts w:ascii="Arial" w:hAnsi="Arial" w:cs="Arial"/>
                <w:bCs/>
                <w:color w:val="684F00"/>
                <w:sz w:val="15"/>
                <w:szCs w:val="15"/>
              </w:rPr>
              <w:t>*Informes de Supervisión y ejecución.</w:t>
            </w:r>
          </w:p>
        </w:tc>
        <w:tc>
          <w:tcPr>
            <w:tcW w:w="2268" w:type="dxa"/>
            <w:vMerge w:val="restart"/>
            <w:shd w:val="clear" w:color="auto" w:fill="FFFFFF" w:themeFill="background1"/>
            <w:vAlign w:val="center"/>
          </w:tcPr>
          <w:p w14:paraId="2E05B5B7" w14:textId="77777777" w:rsidR="003D738C" w:rsidRDefault="003D738C" w:rsidP="00CD51D3">
            <w:pPr>
              <w:ind w:left="174"/>
              <w:jc w:val="center"/>
              <w:rPr>
                <w:rFonts w:ascii="Arial" w:hAnsi="Arial" w:cs="Arial"/>
                <w:b/>
                <w:color w:val="684F00"/>
                <w:sz w:val="15"/>
                <w:szCs w:val="15"/>
              </w:rPr>
            </w:pPr>
            <w:r>
              <w:rPr>
                <w:rFonts w:ascii="Arial" w:hAnsi="Arial" w:cs="Arial"/>
                <w:b/>
                <w:color w:val="684F00"/>
                <w:sz w:val="15"/>
                <w:szCs w:val="15"/>
              </w:rPr>
              <w:t>INTERNO</w:t>
            </w:r>
          </w:p>
          <w:p w14:paraId="558E59BB" w14:textId="77777777" w:rsidR="003D738C" w:rsidRDefault="003D738C" w:rsidP="00CD51D3">
            <w:pPr>
              <w:ind w:left="174"/>
              <w:jc w:val="center"/>
              <w:rPr>
                <w:rFonts w:ascii="Arial" w:hAnsi="Arial" w:cs="Arial"/>
                <w:b/>
                <w:color w:val="684F00"/>
                <w:sz w:val="15"/>
                <w:szCs w:val="15"/>
              </w:rPr>
            </w:pPr>
          </w:p>
          <w:p w14:paraId="6D7B74E9" w14:textId="2C18FC28" w:rsidR="001B60BA" w:rsidRPr="00485284"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Alta Dirección</w:t>
            </w:r>
          </w:p>
          <w:p w14:paraId="3440FC91" w14:textId="77777777" w:rsidR="001B60BA" w:rsidRPr="00485284" w:rsidRDefault="001B60BA" w:rsidP="00CD51D3">
            <w:pPr>
              <w:ind w:left="174"/>
              <w:jc w:val="center"/>
              <w:rPr>
                <w:rFonts w:ascii="Arial" w:hAnsi="Arial" w:cs="Arial"/>
                <w:b/>
                <w:color w:val="684F00"/>
                <w:sz w:val="15"/>
                <w:szCs w:val="15"/>
              </w:rPr>
            </w:pPr>
          </w:p>
          <w:p w14:paraId="358DC1FE" w14:textId="49B8A7F6" w:rsidR="001B60BA"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p w14:paraId="4C105B76" w14:textId="2A91A891" w:rsidR="003D738C" w:rsidRDefault="003D738C" w:rsidP="00CD51D3">
            <w:pPr>
              <w:ind w:left="174"/>
              <w:jc w:val="center"/>
              <w:rPr>
                <w:rFonts w:ascii="Arial" w:hAnsi="Arial" w:cs="Arial"/>
                <w:b/>
                <w:color w:val="684F00"/>
                <w:sz w:val="15"/>
                <w:szCs w:val="15"/>
              </w:rPr>
            </w:pPr>
          </w:p>
          <w:p w14:paraId="11B8467F" w14:textId="77777777" w:rsidR="003D738C" w:rsidRDefault="003D738C" w:rsidP="00CD51D3">
            <w:pPr>
              <w:ind w:left="174"/>
              <w:jc w:val="center"/>
              <w:rPr>
                <w:rFonts w:ascii="Arial" w:hAnsi="Arial" w:cs="Arial"/>
                <w:bCs/>
                <w:color w:val="684F00"/>
                <w:sz w:val="15"/>
                <w:szCs w:val="15"/>
              </w:rPr>
            </w:pPr>
            <w:r w:rsidRPr="003D738C">
              <w:rPr>
                <w:rFonts w:ascii="Arial" w:hAnsi="Arial" w:cs="Arial"/>
                <w:bCs/>
                <w:color w:val="684F00"/>
                <w:sz w:val="15"/>
                <w:szCs w:val="15"/>
              </w:rPr>
              <w:t xml:space="preserve">*Gerencia General </w:t>
            </w:r>
          </w:p>
          <w:p w14:paraId="5993CBAC" w14:textId="77777777" w:rsidR="003D738C" w:rsidRDefault="003D738C" w:rsidP="00CD51D3">
            <w:pPr>
              <w:ind w:left="174"/>
              <w:jc w:val="center"/>
              <w:rPr>
                <w:rFonts w:ascii="Arial" w:hAnsi="Arial" w:cs="Arial"/>
                <w:bCs/>
                <w:color w:val="684F00"/>
                <w:sz w:val="15"/>
                <w:szCs w:val="15"/>
              </w:rPr>
            </w:pPr>
            <w:r w:rsidRPr="003D738C">
              <w:rPr>
                <w:rFonts w:ascii="Arial" w:hAnsi="Arial" w:cs="Arial"/>
                <w:bCs/>
                <w:color w:val="684F00"/>
                <w:sz w:val="15"/>
                <w:szCs w:val="15"/>
              </w:rPr>
              <w:t xml:space="preserve">                                            </w:t>
            </w:r>
          </w:p>
          <w:p w14:paraId="1E2EDDC5" w14:textId="77777777" w:rsidR="003D738C" w:rsidRDefault="003D738C" w:rsidP="00CD51D3">
            <w:pPr>
              <w:ind w:left="174"/>
              <w:jc w:val="center"/>
              <w:rPr>
                <w:rFonts w:ascii="Arial" w:hAnsi="Arial" w:cs="Arial"/>
                <w:bCs/>
                <w:color w:val="684F00"/>
                <w:sz w:val="15"/>
                <w:szCs w:val="15"/>
              </w:rPr>
            </w:pPr>
            <w:r w:rsidRPr="003D738C">
              <w:rPr>
                <w:rFonts w:ascii="Arial" w:hAnsi="Arial" w:cs="Arial"/>
                <w:bCs/>
                <w:color w:val="684F00"/>
                <w:sz w:val="15"/>
                <w:szCs w:val="15"/>
              </w:rPr>
              <w:t xml:space="preserve">*Gerencia de Finanzas y contabilidad    </w:t>
            </w:r>
          </w:p>
          <w:p w14:paraId="6FF48D74" w14:textId="77777777" w:rsidR="003D738C" w:rsidRDefault="003D738C" w:rsidP="00CD51D3">
            <w:pPr>
              <w:ind w:left="174"/>
              <w:jc w:val="center"/>
              <w:rPr>
                <w:rFonts w:ascii="Arial" w:hAnsi="Arial" w:cs="Arial"/>
                <w:bCs/>
                <w:color w:val="684F00"/>
                <w:sz w:val="15"/>
                <w:szCs w:val="15"/>
              </w:rPr>
            </w:pPr>
          </w:p>
          <w:p w14:paraId="0AA86FA5" w14:textId="77777777" w:rsidR="003D738C" w:rsidRDefault="003D738C" w:rsidP="00CD51D3">
            <w:pPr>
              <w:ind w:left="174"/>
              <w:jc w:val="center"/>
              <w:rPr>
                <w:rFonts w:ascii="Arial" w:hAnsi="Arial" w:cs="Arial"/>
                <w:bCs/>
                <w:color w:val="684F00"/>
                <w:sz w:val="15"/>
                <w:szCs w:val="15"/>
              </w:rPr>
            </w:pPr>
            <w:r w:rsidRPr="003D738C">
              <w:rPr>
                <w:rFonts w:ascii="Arial" w:hAnsi="Arial" w:cs="Arial"/>
                <w:bCs/>
                <w:color w:val="684F00"/>
                <w:sz w:val="15"/>
                <w:szCs w:val="15"/>
              </w:rPr>
              <w:t xml:space="preserve">*Solicitante o </w:t>
            </w:r>
            <w:proofErr w:type="spellStart"/>
            <w:r w:rsidRPr="003D738C">
              <w:rPr>
                <w:rFonts w:ascii="Arial" w:hAnsi="Arial" w:cs="Arial"/>
                <w:bCs/>
                <w:color w:val="684F00"/>
                <w:sz w:val="15"/>
                <w:szCs w:val="15"/>
              </w:rPr>
              <w:t>usarios</w:t>
            </w:r>
            <w:proofErr w:type="spellEnd"/>
            <w:r w:rsidRPr="003D738C">
              <w:rPr>
                <w:rFonts w:ascii="Arial" w:hAnsi="Arial" w:cs="Arial"/>
                <w:bCs/>
                <w:color w:val="684F00"/>
                <w:sz w:val="15"/>
                <w:szCs w:val="15"/>
              </w:rPr>
              <w:t xml:space="preserve"> últimos.                          </w:t>
            </w:r>
          </w:p>
          <w:p w14:paraId="0F3818FF" w14:textId="77777777" w:rsidR="003D738C" w:rsidRDefault="003D738C" w:rsidP="00CD51D3">
            <w:pPr>
              <w:ind w:left="174"/>
              <w:jc w:val="center"/>
              <w:rPr>
                <w:rFonts w:ascii="Arial" w:hAnsi="Arial" w:cs="Arial"/>
                <w:bCs/>
                <w:color w:val="684F00"/>
                <w:sz w:val="15"/>
                <w:szCs w:val="15"/>
              </w:rPr>
            </w:pPr>
          </w:p>
          <w:p w14:paraId="30FC8F54" w14:textId="7ACFC150" w:rsidR="003D738C" w:rsidRDefault="003D738C" w:rsidP="00CD51D3">
            <w:pPr>
              <w:ind w:left="174"/>
              <w:jc w:val="center"/>
              <w:rPr>
                <w:rFonts w:ascii="Arial" w:hAnsi="Arial" w:cs="Arial"/>
                <w:b/>
                <w:color w:val="684F00"/>
                <w:sz w:val="15"/>
                <w:szCs w:val="15"/>
              </w:rPr>
            </w:pPr>
            <w:r w:rsidRPr="003D738C">
              <w:rPr>
                <w:rFonts w:ascii="Arial" w:hAnsi="Arial" w:cs="Arial"/>
                <w:bCs/>
                <w:color w:val="684F00"/>
                <w:sz w:val="15"/>
                <w:szCs w:val="15"/>
              </w:rPr>
              <w:t>*SGI</w:t>
            </w:r>
          </w:p>
          <w:p w14:paraId="3A1F02DC" w14:textId="77777777" w:rsidR="003D738C" w:rsidRDefault="003D738C" w:rsidP="00CD51D3">
            <w:pPr>
              <w:ind w:left="174"/>
              <w:jc w:val="center"/>
              <w:rPr>
                <w:rFonts w:ascii="Arial" w:hAnsi="Arial" w:cs="Arial"/>
                <w:b/>
                <w:color w:val="684F00"/>
                <w:sz w:val="15"/>
                <w:szCs w:val="15"/>
              </w:rPr>
            </w:pPr>
          </w:p>
          <w:p w14:paraId="66665F87" w14:textId="77777777" w:rsidR="003D738C" w:rsidRDefault="003D738C" w:rsidP="00CD51D3">
            <w:pPr>
              <w:ind w:left="174"/>
              <w:jc w:val="center"/>
              <w:rPr>
                <w:rFonts w:ascii="Arial" w:hAnsi="Arial" w:cs="Arial"/>
                <w:b/>
                <w:color w:val="684F00"/>
                <w:sz w:val="15"/>
                <w:szCs w:val="15"/>
              </w:rPr>
            </w:pPr>
            <w:r>
              <w:rPr>
                <w:rFonts w:ascii="Arial" w:hAnsi="Arial" w:cs="Arial"/>
                <w:b/>
                <w:color w:val="684F00"/>
                <w:sz w:val="15"/>
                <w:szCs w:val="15"/>
              </w:rPr>
              <w:t>EXTERNO</w:t>
            </w:r>
          </w:p>
          <w:p w14:paraId="3C2439F6" w14:textId="77777777" w:rsidR="003D738C" w:rsidRDefault="003D738C" w:rsidP="00CD51D3">
            <w:pPr>
              <w:ind w:left="174"/>
              <w:jc w:val="center"/>
              <w:rPr>
                <w:rFonts w:ascii="Arial" w:hAnsi="Arial" w:cs="Arial"/>
                <w:b/>
                <w:color w:val="684F00"/>
                <w:sz w:val="15"/>
                <w:szCs w:val="15"/>
              </w:rPr>
            </w:pPr>
          </w:p>
          <w:p w14:paraId="3C260C23" w14:textId="0E6D6D09" w:rsidR="003D738C" w:rsidRPr="00485284" w:rsidRDefault="00925E72" w:rsidP="00CD51D3">
            <w:pPr>
              <w:ind w:left="174"/>
              <w:jc w:val="center"/>
              <w:rPr>
                <w:rFonts w:ascii="Arial" w:hAnsi="Arial" w:cs="Arial"/>
                <w:bCs/>
                <w:color w:val="684F00"/>
                <w:sz w:val="15"/>
                <w:szCs w:val="15"/>
              </w:rPr>
            </w:pPr>
            <w:r w:rsidRPr="00925E72">
              <w:rPr>
                <w:rFonts w:ascii="Arial" w:hAnsi="Arial" w:cs="Arial"/>
                <w:bCs/>
                <w:color w:val="684F00"/>
                <w:sz w:val="15"/>
                <w:szCs w:val="15"/>
              </w:rPr>
              <w:t xml:space="preserve">*Catastro                                                                *Bomberos                                                                   *Alcaldía                                                                   *MARENA.                                                                              *DNDS.                                                                             *INSS                                                                                 *MITRAB                                                                           * Vecinos.                                                                           *Socios.                                                                                 *Bancos y aseguradoras.                                              *IPSA                                                                                                                                                                                                                                                                                                                                                                                                                                                                              </w:t>
            </w:r>
          </w:p>
        </w:tc>
      </w:tr>
      <w:tr w:rsidR="001B60BA" w:rsidRPr="00417410" w14:paraId="3271D927" w14:textId="77777777" w:rsidTr="00BE5217">
        <w:trPr>
          <w:trHeight w:val="2547"/>
        </w:trPr>
        <w:tc>
          <w:tcPr>
            <w:tcW w:w="2691" w:type="dxa"/>
            <w:vMerge/>
            <w:shd w:val="clear" w:color="auto" w:fill="FFFFFF" w:themeFill="background1"/>
          </w:tcPr>
          <w:p w14:paraId="61710641"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809C707"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3FEB791C" w14:textId="4491DD2F" w:rsidR="001B60BA" w:rsidRPr="006720FF" w:rsidRDefault="00843AEA" w:rsidP="00CD51D3">
            <w:pPr>
              <w:ind w:left="174"/>
              <w:rPr>
                <w:rFonts w:ascii="Arial" w:hAnsi="Arial" w:cs="Arial"/>
                <w:color w:val="806000" w:themeColor="accent4" w:themeShade="80"/>
                <w:sz w:val="15"/>
                <w:szCs w:val="15"/>
              </w:rPr>
            </w:pPr>
            <w:r w:rsidRPr="00843AEA">
              <w:rPr>
                <w:rFonts w:ascii="Arial" w:hAnsi="Arial" w:cs="Arial"/>
                <w:b/>
                <w:bCs/>
                <w:color w:val="684F00"/>
                <w:sz w:val="15"/>
                <w:szCs w:val="15"/>
              </w:rPr>
              <w:t>V1</w:t>
            </w:r>
            <w:r w:rsidRPr="006720FF">
              <w:rPr>
                <w:rFonts w:ascii="Arial" w:hAnsi="Arial" w:cs="Arial"/>
                <w:b/>
                <w:bCs/>
                <w:color w:val="806000" w:themeColor="accent4" w:themeShade="80"/>
                <w:sz w:val="15"/>
                <w:szCs w:val="15"/>
              </w:rPr>
              <w:t xml:space="preserve">. </w:t>
            </w:r>
            <w:r w:rsidR="006C6CCD" w:rsidRPr="006720FF">
              <w:rPr>
                <w:rFonts w:ascii="Arial" w:hAnsi="Arial" w:cs="Arial"/>
                <w:color w:val="806000" w:themeColor="accent4" w:themeShade="80"/>
                <w:sz w:val="15"/>
                <w:szCs w:val="15"/>
              </w:rPr>
              <w:t xml:space="preserve">SMAE y </w:t>
            </w:r>
            <w:r w:rsidRPr="006720FF">
              <w:rPr>
                <w:rFonts w:ascii="Arial" w:hAnsi="Arial" w:cs="Arial"/>
                <w:color w:val="806000" w:themeColor="accent4" w:themeShade="80"/>
                <w:sz w:val="15"/>
                <w:szCs w:val="15"/>
              </w:rPr>
              <w:t>Supervi</w:t>
            </w:r>
            <w:r w:rsidR="006C6CCD" w:rsidRPr="006720FF">
              <w:rPr>
                <w:rFonts w:ascii="Arial" w:hAnsi="Arial" w:cs="Arial"/>
                <w:color w:val="806000" w:themeColor="accent4" w:themeShade="80"/>
                <w:sz w:val="15"/>
                <w:szCs w:val="15"/>
              </w:rPr>
              <w:t xml:space="preserve">sión de los Proyectos, </w:t>
            </w:r>
            <w:r w:rsidRPr="006720FF">
              <w:rPr>
                <w:rFonts w:ascii="Arial" w:hAnsi="Arial" w:cs="Arial"/>
                <w:color w:val="806000" w:themeColor="accent4" w:themeShade="80"/>
                <w:sz w:val="15"/>
                <w:szCs w:val="15"/>
              </w:rPr>
              <w:t>las obras contratadas</w:t>
            </w:r>
            <w:r w:rsidR="006C6CCD" w:rsidRPr="006720FF">
              <w:rPr>
                <w:rFonts w:ascii="Arial" w:hAnsi="Arial" w:cs="Arial"/>
                <w:color w:val="806000" w:themeColor="accent4" w:themeShade="80"/>
                <w:sz w:val="15"/>
                <w:szCs w:val="15"/>
              </w:rPr>
              <w:t xml:space="preserve"> y del desempeño del Proceso A 07</w:t>
            </w:r>
            <w:r w:rsidRPr="006720FF">
              <w:rPr>
                <w:rFonts w:ascii="Arial" w:hAnsi="Arial" w:cs="Arial"/>
                <w:color w:val="806000" w:themeColor="accent4" w:themeShade="80"/>
                <w:sz w:val="15"/>
                <w:szCs w:val="15"/>
              </w:rPr>
              <w:t xml:space="preserve">. </w:t>
            </w:r>
          </w:p>
          <w:p w14:paraId="75AEE2BA" w14:textId="50E5E2A5" w:rsidR="006C6CCD" w:rsidRDefault="00843AEA" w:rsidP="00843AEA">
            <w:pPr>
              <w:ind w:left="174"/>
              <w:rPr>
                <w:rFonts w:ascii="Arial" w:hAnsi="Arial" w:cs="Arial"/>
                <w:color w:val="684F00"/>
                <w:sz w:val="15"/>
                <w:szCs w:val="15"/>
              </w:rPr>
            </w:pPr>
            <w:r w:rsidRPr="006720FF">
              <w:rPr>
                <w:rFonts w:ascii="Arial" w:hAnsi="Arial" w:cs="Arial"/>
                <w:color w:val="806000" w:themeColor="accent4" w:themeShade="80"/>
                <w:sz w:val="15"/>
                <w:szCs w:val="15"/>
              </w:rPr>
              <w:t>Espacio disponible, Tiempos de ejecución.                           *Costos</w:t>
            </w:r>
            <w:r w:rsidR="006C6CCD" w:rsidRPr="006720FF">
              <w:rPr>
                <w:rFonts w:ascii="Arial" w:hAnsi="Arial" w:cs="Arial"/>
                <w:color w:val="806000" w:themeColor="accent4" w:themeShade="80"/>
                <w:sz w:val="15"/>
                <w:szCs w:val="15"/>
              </w:rPr>
              <w:t xml:space="preserve">, </w:t>
            </w:r>
            <w:r w:rsidRPr="006720FF">
              <w:rPr>
                <w:rFonts w:ascii="Arial" w:hAnsi="Arial" w:cs="Arial"/>
                <w:color w:val="806000" w:themeColor="accent4" w:themeShade="80"/>
                <w:sz w:val="15"/>
                <w:szCs w:val="15"/>
              </w:rPr>
              <w:t>*Materiales. *Dimensiones</w:t>
            </w:r>
            <w:r w:rsidRPr="00BE5217">
              <w:rPr>
                <w:rFonts w:ascii="Arial" w:hAnsi="Arial" w:cs="Arial"/>
                <w:color w:val="684F00"/>
                <w:sz w:val="15"/>
                <w:szCs w:val="15"/>
              </w:rPr>
              <w:t>.</w:t>
            </w:r>
          </w:p>
          <w:p w14:paraId="3ECE7E1A" w14:textId="285014D2" w:rsidR="00843AEA" w:rsidRPr="00BE5217" w:rsidRDefault="00843AEA" w:rsidP="00843AEA">
            <w:pPr>
              <w:ind w:left="174"/>
              <w:rPr>
                <w:rFonts w:ascii="Arial" w:hAnsi="Arial" w:cs="Arial"/>
                <w:color w:val="684F00"/>
                <w:sz w:val="15"/>
                <w:szCs w:val="15"/>
              </w:rPr>
            </w:pPr>
            <w:r w:rsidRPr="00BE5217">
              <w:rPr>
                <w:rFonts w:ascii="Arial" w:hAnsi="Arial" w:cs="Arial"/>
                <w:color w:val="684F00"/>
                <w:sz w:val="15"/>
                <w:szCs w:val="15"/>
              </w:rPr>
              <w:t xml:space="preserve">*Documentación Disponible.                                          *Términos de contratos. *Ofertas </w:t>
            </w:r>
          </w:p>
          <w:p w14:paraId="12C86EBC" w14:textId="5B1C58D8" w:rsidR="00843AEA" w:rsidRPr="00BE5217" w:rsidRDefault="00843AEA" w:rsidP="00843AEA">
            <w:pPr>
              <w:ind w:left="174"/>
              <w:rPr>
                <w:rFonts w:ascii="Arial" w:hAnsi="Arial" w:cs="Arial"/>
                <w:color w:val="684F00"/>
                <w:sz w:val="15"/>
                <w:szCs w:val="15"/>
              </w:rPr>
            </w:pPr>
            <w:r w:rsidRPr="00BE5217">
              <w:rPr>
                <w:rFonts w:ascii="Arial" w:hAnsi="Arial" w:cs="Arial"/>
                <w:color w:val="684F00"/>
                <w:sz w:val="15"/>
                <w:szCs w:val="15"/>
              </w:rPr>
              <w:t xml:space="preserve"> *Calidad de los trabajos</w:t>
            </w:r>
            <w:r w:rsidR="006C6CCD">
              <w:rPr>
                <w:rFonts w:ascii="Arial" w:hAnsi="Arial" w:cs="Arial"/>
                <w:color w:val="684F00"/>
                <w:sz w:val="15"/>
                <w:szCs w:val="15"/>
              </w:rPr>
              <w:t>.</w:t>
            </w:r>
            <w:r w:rsidRPr="00BE5217">
              <w:rPr>
                <w:rFonts w:ascii="Arial" w:hAnsi="Arial" w:cs="Arial"/>
                <w:color w:val="684F00"/>
                <w:sz w:val="15"/>
                <w:szCs w:val="15"/>
              </w:rPr>
              <w:t xml:space="preserve">   *Condiciones atmosféricas, ambientales y geológicas.                         </w:t>
            </w:r>
          </w:p>
          <w:p w14:paraId="3A252219" w14:textId="233B8413" w:rsidR="00843AEA" w:rsidRPr="00FB7A3F" w:rsidRDefault="00843AEA" w:rsidP="00843AEA">
            <w:pPr>
              <w:ind w:left="174"/>
              <w:rPr>
                <w:rFonts w:ascii="Arial" w:hAnsi="Arial" w:cs="Arial"/>
                <w:b/>
                <w:bCs/>
                <w:color w:val="684F00"/>
                <w:sz w:val="15"/>
                <w:szCs w:val="15"/>
              </w:rPr>
            </w:pPr>
            <w:r w:rsidRPr="00BE5217">
              <w:rPr>
                <w:rFonts w:ascii="Arial" w:hAnsi="Arial" w:cs="Arial"/>
                <w:color w:val="684F00"/>
                <w:sz w:val="15"/>
                <w:szCs w:val="15"/>
              </w:rPr>
              <w:t>*Condiciones de iluminación.                                *Condiciones sanitarias.  *Condiciones eléctricas.                                                  *Estado general de la infraestructura.</w:t>
            </w:r>
          </w:p>
        </w:tc>
        <w:tc>
          <w:tcPr>
            <w:tcW w:w="2835" w:type="dxa"/>
            <w:vMerge/>
            <w:shd w:val="clear" w:color="auto" w:fill="FFFFFF" w:themeFill="background1"/>
          </w:tcPr>
          <w:p w14:paraId="3D99E8A8"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547F4B1F"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0F28B08C" w14:textId="77777777" w:rsidTr="00CD51D3">
        <w:trPr>
          <w:trHeight w:val="278"/>
        </w:trPr>
        <w:tc>
          <w:tcPr>
            <w:tcW w:w="2691" w:type="dxa"/>
            <w:vMerge/>
            <w:shd w:val="clear" w:color="auto" w:fill="FFFFFF" w:themeFill="background1"/>
          </w:tcPr>
          <w:p w14:paraId="54A46E6E"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32D53D1"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3CF55B4F" w14:textId="2ADF2BE4" w:rsidR="00114DFE" w:rsidRPr="00FB7A3F" w:rsidRDefault="00114DFE" w:rsidP="00BE5217">
            <w:pPr>
              <w:ind w:left="174"/>
              <w:rPr>
                <w:rFonts w:ascii="Arial" w:hAnsi="Arial" w:cs="Arial"/>
                <w:b/>
                <w:bCs/>
                <w:color w:val="684F00"/>
                <w:sz w:val="15"/>
                <w:szCs w:val="15"/>
              </w:rPr>
            </w:pPr>
            <w:r w:rsidRPr="00114DFE">
              <w:rPr>
                <w:rFonts w:ascii="Arial" w:hAnsi="Arial" w:cs="Arial"/>
                <w:b/>
                <w:bCs/>
                <w:color w:val="684F00"/>
                <w:sz w:val="15"/>
                <w:szCs w:val="15"/>
              </w:rPr>
              <w:t>V2.</w:t>
            </w:r>
            <w:r w:rsidR="006C6CCD">
              <w:rPr>
                <w:rFonts w:ascii="Arial" w:hAnsi="Arial" w:cs="Arial"/>
                <w:b/>
                <w:bCs/>
                <w:color w:val="684F00"/>
                <w:sz w:val="15"/>
                <w:szCs w:val="15"/>
              </w:rPr>
              <w:t xml:space="preserve"> </w:t>
            </w:r>
            <w:r w:rsidRPr="006C6CCD">
              <w:rPr>
                <w:rFonts w:ascii="Arial" w:hAnsi="Arial" w:cs="Arial"/>
                <w:color w:val="684F00"/>
                <w:sz w:val="15"/>
                <w:szCs w:val="15"/>
              </w:rPr>
              <w:t>Vigilancia a los servicios contratados.</w:t>
            </w:r>
          </w:p>
        </w:tc>
        <w:tc>
          <w:tcPr>
            <w:tcW w:w="2835" w:type="dxa"/>
            <w:vMerge/>
            <w:shd w:val="clear" w:color="auto" w:fill="FFFFFF" w:themeFill="background1"/>
          </w:tcPr>
          <w:p w14:paraId="2BBCAC22"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0024644E"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30287181" w14:textId="77777777" w:rsidTr="00673382">
        <w:trPr>
          <w:trHeight w:val="550"/>
        </w:trPr>
        <w:tc>
          <w:tcPr>
            <w:tcW w:w="2691" w:type="dxa"/>
            <w:vMerge/>
            <w:shd w:val="clear" w:color="auto" w:fill="FFFFFF" w:themeFill="background1"/>
          </w:tcPr>
          <w:p w14:paraId="2709A4C8"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8035E29" w14:textId="77777777" w:rsidR="001B60BA" w:rsidRPr="00485284" w:rsidRDefault="001B60BA" w:rsidP="00CD51D3">
            <w:pPr>
              <w:ind w:left="174"/>
              <w:rPr>
                <w:rFonts w:ascii="Arial" w:hAnsi="Arial" w:cs="Arial"/>
                <w:sz w:val="15"/>
                <w:szCs w:val="15"/>
              </w:rPr>
            </w:pPr>
          </w:p>
        </w:tc>
        <w:tc>
          <w:tcPr>
            <w:tcW w:w="4394" w:type="dxa"/>
            <w:tcBorders>
              <w:bottom w:val="single" w:sz="2" w:space="0" w:color="9CC2E5" w:themeColor="accent1" w:themeTint="99"/>
            </w:tcBorders>
            <w:shd w:val="clear" w:color="auto" w:fill="FFFBEF"/>
            <w:vAlign w:val="center"/>
          </w:tcPr>
          <w:p w14:paraId="74401E36" w14:textId="761E308D" w:rsidR="001B60BA" w:rsidRPr="00114DFE" w:rsidRDefault="00114DFE" w:rsidP="00CD51D3">
            <w:pPr>
              <w:ind w:left="174"/>
              <w:rPr>
                <w:rFonts w:ascii="Arial" w:hAnsi="Arial" w:cs="Arial"/>
                <w:b/>
                <w:bCs/>
                <w:color w:val="684F00"/>
                <w:sz w:val="15"/>
                <w:szCs w:val="15"/>
              </w:rPr>
            </w:pPr>
            <w:r w:rsidRPr="00114DFE">
              <w:rPr>
                <w:rFonts w:ascii="Arial" w:hAnsi="Arial" w:cs="Arial"/>
                <w:b/>
                <w:bCs/>
                <w:color w:val="684F00"/>
                <w:sz w:val="15"/>
                <w:szCs w:val="15"/>
              </w:rPr>
              <w:t xml:space="preserve">V3. </w:t>
            </w:r>
            <w:r w:rsidRPr="006C6CCD">
              <w:rPr>
                <w:rFonts w:ascii="Arial" w:hAnsi="Arial" w:cs="Arial"/>
                <w:color w:val="684F00"/>
                <w:sz w:val="15"/>
                <w:szCs w:val="15"/>
              </w:rPr>
              <w:t xml:space="preserve">Control sobre las compras, el almacenamiento y la </w:t>
            </w:r>
            <w:r w:rsidR="006C6CCD" w:rsidRPr="006C6CCD">
              <w:rPr>
                <w:rFonts w:ascii="Arial" w:hAnsi="Arial" w:cs="Arial"/>
                <w:color w:val="684F00"/>
                <w:sz w:val="15"/>
                <w:szCs w:val="15"/>
              </w:rPr>
              <w:t>preservación</w:t>
            </w:r>
            <w:r w:rsidRPr="006C6CCD">
              <w:rPr>
                <w:rFonts w:ascii="Arial" w:hAnsi="Arial" w:cs="Arial"/>
                <w:color w:val="684F00"/>
                <w:sz w:val="15"/>
                <w:szCs w:val="15"/>
              </w:rPr>
              <w:t xml:space="preserve"> de materiales, equipos y herramientas para el proyecto.</w:t>
            </w:r>
          </w:p>
        </w:tc>
        <w:tc>
          <w:tcPr>
            <w:tcW w:w="2835" w:type="dxa"/>
            <w:vMerge/>
            <w:shd w:val="clear" w:color="auto" w:fill="FFFFFF" w:themeFill="background1"/>
          </w:tcPr>
          <w:p w14:paraId="5AD3FD38"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1A63413"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5F899D24" w14:textId="77777777" w:rsidTr="00CD51D3">
        <w:trPr>
          <w:trHeight w:val="550"/>
        </w:trPr>
        <w:tc>
          <w:tcPr>
            <w:tcW w:w="2691" w:type="dxa"/>
            <w:vMerge/>
            <w:tcBorders>
              <w:bottom w:val="single" w:sz="2" w:space="0" w:color="9CC2E5" w:themeColor="accent1" w:themeTint="99"/>
            </w:tcBorders>
            <w:shd w:val="clear" w:color="auto" w:fill="FFFFFF" w:themeFill="background1"/>
          </w:tcPr>
          <w:p w14:paraId="4569EDBD"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auto"/>
            <w:vAlign w:val="center"/>
          </w:tcPr>
          <w:p w14:paraId="0BD252B1" w14:textId="77777777" w:rsidR="001B60BA" w:rsidRPr="00485284" w:rsidRDefault="001B60BA" w:rsidP="00CD51D3">
            <w:pPr>
              <w:ind w:left="174"/>
              <w:rPr>
                <w:rFonts w:ascii="Arial" w:hAnsi="Arial" w:cs="Arial"/>
                <w:sz w:val="15"/>
                <w:szCs w:val="15"/>
              </w:rPr>
            </w:pPr>
          </w:p>
        </w:tc>
        <w:tc>
          <w:tcPr>
            <w:tcW w:w="4394" w:type="dxa"/>
            <w:tcBorders>
              <w:bottom w:val="single" w:sz="2" w:space="0" w:color="9CC2E5" w:themeColor="accent1" w:themeTint="99"/>
            </w:tcBorders>
            <w:shd w:val="clear" w:color="auto" w:fill="FFFBEF"/>
            <w:vAlign w:val="center"/>
          </w:tcPr>
          <w:p w14:paraId="597747BE" w14:textId="77777777" w:rsidR="001B60BA" w:rsidRPr="006C6CCD" w:rsidRDefault="00114DFE" w:rsidP="00CD51D3">
            <w:pPr>
              <w:ind w:left="174"/>
              <w:rPr>
                <w:rFonts w:ascii="Arial" w:hAnsi="Arial" w:cs="Arial"/>
                <w:color w:val="684F00"/>
                <w:sz w:val="15"/>
                <w:szCs w:val="15"/>
              </w:rPr>
            </w:pPr>
            <w:r w:rsidRPr="00114DFE">
              <w:rPr>
                <w:rFonts w:ascii="Arial" w:hAnsi="Arial" w:cs="Arial"/>
                <w:b/>
                <w:bCs/>
                <w:color w:val="684F00"/>
                <w:sz w:val="15"/>
                <w:szCs w:val="15"/>
              </w:rPr>
              <w:t xml:space="preserve">V4. </w:t>
            </w:r>
            <w:r w:rsidRPr="006C6CCD">
              <w:rPr>
                <w:rFonts w:ascii="Arial" w:hAnsi="Arial" w:cs="Arial"/>
                <w:color w:val="684F00"/>
                <w:sz w:val="15"/>
                <w:szCs w:val="15"/>
              </w:rPr>
              <w:t>Control sobre los entregables del proyecto.</w:t>
            </w:r>
          </w:p>
          <w:p w14:paraId="64CFDD8A" w14:textId="77777777" w:rsidR="00114DFE" w:rsidRDefault="00114DFE" w:rsidP="00CD51D3">
            <w:pPr>
              <w:ind w:left="174"/>
              <w:rPr>
                <w:rFonts w:ascii="Arial" w:hAnsi="Arial" w:cs="Arial"/>
                <w:b/>
                <w:bCs/>
                <w:color w:val="684F00"/>
                <w:sz w:val="15"/>
                <w:szCs w:val="15"/>
              </w:rPr>
            </w:pPr>
          </w:p>
          <w:p w14:paraId="7167A1C1" w14:textId="77777777" w:rsidR="00114DFE" w:rsidRPr="006C6CCD" w:rsidRDefault="00114DFE" w:rsidP="00CD51D3">
            <w:pPr>
              <w:ind w:left="174"/>
              <w:rPr>
                <w:rFonts w:ascii="Arial" w:hAnsi="Arial" w:cs="Arial"/>
                <w:color w:val="684F00"/>
                <w:sz w:val="15"/>
                <w:szCs w:val="15"/>
              </w:rPr>
            </w:pPr>
            <w:r w:rsidRPr="00114DFE">
              <w:rPr>
                <w:rFonts w:ascii="Arial" w:hAnsi="Arial" w:cs="Arial"/>
                <w:b/>
                <w:bCs/>
                <w:color w:val="684F00"/>
                <w:sz w:val="15"/>
                <w:szCs w:val="15"/>
              </w:rPr>
              <w:t>V</w:t>
            </w:r>
            <w:r>
              <w:rPr>
                <w:rFonts w:ascii="Arial" w:hAnsi="Arial" w:cs="Arial"/>
                <w:b/>
                <w:bCs/>
                <w:color w:val="684F00"/>
                <w:sz w:val="15"/>
                <w:szCs w:val="15"/>
              </w:rPr>
              <w:t>5</w:t>
            </w:r>
            <w:r w:rsidRPr="00114DFE">
              <w:rPr>
                <w:rFonts w:ascii="Arial" w:hAnsi="Arial" w:cs="Arial"/>
                <w:b/>
                <w:bCs/>
                <w:color w:val="684F00"/>
                <w:sz w:val="15"/>
                <w:szCs w:val="15"/>
              </w:rPr>
              <w:t xml:space="preserve">. </w:t>
            </w:r>
            <w:r w:rsidRPr="006C6CCD">
              <w:rPr>
                <w:rFonts w:ascii="Arial" w:hAnsi="Arial" w:cs="Arial"/>
                <w:color w:val="684F00"/>
                <w:sz w:val="15"/>
                <w:szCs w:val="15"/>
              </w:rPr>
              <w:t>SMAE a los Indicadores de Gestión.</w:t>
            </w:r>
          </w:p>
          <w:p w14:paraId="597449C3" w14:textId="77777777" w:rsidR="00114DFE" w:rsidRDefault="00114DFE" w:rsidP="00CD51D3">
            <w:pPr>
              <w:ind w:left="174"/>
              <w:rPr>
                <w:rFonts w:ascii="Arial" w:hAnsi="Arial" w:cs="Arial"/>
                <w:b/>
                <w:bCs/>
                <w:color w:val="684F00"/>
                <w:sz w:val="15"/>
                <w:szCs w:val="15"/>
              </w:rPr>
            </w:pPr>
          </w:p>
          <w:p w14:paraId="5B549ACA" w14:textId="4C29205A" w:rsidR="00114DFE" w:rsidRDefault="00114DFE" w:rsidP="00114DFE">
            <w:pPr>
              <w:ind w:left="174"/>
              <w:rPr>
                <w:rFonts w:ascii="Arial" w:hAnsi="Arial" w:cs="Arial"/>
                <w:b/>
                <w:bCs/>
                <w:color w:val="684F00"/>
                <w:sz w:val="15"/>
                <w:szCs w:val="15"/>
              </w:rPr>
            </w:pPr>
            <w:r w:rsidRPr="00114DFE">
              <w:rPr>
                <w:rFonts w:ascii="Arial" w:hAnsi="Arial" w:cs="Arial"/>
                <w:b/>
                <w:bCs/>
                <w:color w:val="684F00"/>
                <w:sz w:val="15"/>
                <w:szCs w:val="15"/>
              </w:rPr>
              <w:t>V</w:t>
            </w:r>
            <w:r>
              <w:rPr>
                <w:rFonts w:ascii="Arial" w:hAnsi="Arial" w:cs="Arial"/>
                <w:b/>
                <w:bCs/>
                <w:color w:val="684F00"/>
                <w:sz w:val="15"/>
                <w:szCs w:val="15"/>
              </w:rPr>
              <w:t>6</w:t>
            </w:r>
            <w:r w:rsidRPr="00114DFE">
              <w:rPr>
                <w:rFonts w:ascii="Arial" w:hAnsi="Arial" w:cs="Arial"/>
                <w:b/>
                <w:bCs/>
                <w:color w:val="684F00"/>
                <w:sz w:val="15"/>
                <w:szCs w:val="15"/>
              </w:rPr>
              <w:t xml:space="preserve">. </w:t>
            </w:r>
            <w:r w:rsidRPr="006C6CCD">
              <w:rPr>
                <w:rFonts w:ascii="Arial" w:hAnsi="Arial" w:cs="Arial"/>
                <w:color w:val="684F00"/>
                <w:sz w:val="15"/>
                <w:szCs w:val="15"/>
              </w:rPr>
              <w:t>Seguimiento a los proyectos, y cambios y al desarrollo efectivo de los Planes de Acciones Correctivas, Preventivas y de Mejora.</w:t>
            </w:r>
          </w:p>
          <w:p w14:paraId="60CAF183" w14:textId="77777777" w:rsidR="00114DFE" w:rsidRPr="00114DFE" w:rsidRDefault="00114DFE" w:rsidP="00114DFE">
            <w:pPr>
              <w:ind w:left="174"/>
              <w:rPr>
                <w:rFonts w:ascii="Arial" w:hAnsi="Arial" w:cs="Arial"/>
                <w:b/>
                <w:bCs/>
                <w:color w:val="684F00"/>
                <w:sz w:val="15"/>
                <w:szCs w:val="15"/>
              </w:rPr>
            </w:pPr>
          </w:p>
          <w:p w14:paraId="1EBAFA6A" w14:textId="6DFC8CC3" w:rsidR="00114DFE" w:rsidRPr="00960B65" w:rsidRDefault="00114DFE" w:rsidP="00114DFE">
            <w:pPr>
              <w:ind w:left="174"/>
              <w:rPr>
                <w:rFonts w:ascii="Arial" w:hAnsi="Arial" w:cs="Arial"/>
                <w:b/>
                <w:bCs/>
                <w:color w:val="684F00"/>
                <w:sz w:val="15"/>
                <w:szCs w:val="15"/>
              </w:rPr>
            </w:pPr>
            <w:r w:rsidRPr="00114DFE">
              <w:rPr>
                <w:rFonts w:ascii="Arial" w:hAnsi="Arial" w:cs="Arial"/>
                <w:b/>
                <w:bCs/>
                <w:color w:val="684F00"/>
                <w:sz w:val="15"/>
                <w:szCs w:val="15"/>
              </w:rPr>
              <w:t>V</w:t>
            </w:r>
            <w:r>
              <w:rPr>
                <w:rFonts w:ascii="Arial" w:hAnsi="Arial" w:cs="Arial"/>
                <w:b/>
                <w:bCs/>
                <w:color w:val="684F00"/>
                <w:sz w:val="15"/>
                <w:szCs w:val="15"/>
              </w:rPr>
              <w:t>7</w:t>
            </w:r>
            <w:r w:rsidRPr="00114DFE">
              <w:rPr>
                <w:rFonts w:ascii="Arial" w:hAnsi="Arial" w:cs="Arial"/>
                <w:b/>
                <w:bCs/>
                <w:color w:val="684F00"/>
                <w:sz w:val="15"/>
                <w:szCs w:val="15"/>
              </w:rPr>
              <w:t xml:space="preserve">. </w:t>
            </w:r>
            <w:r w:rsidRPr="006C6CCD">
              <w:rPr>
                <w:rFonts w:ascii="Arial" w:hAnsi="Arial" w:cs="Arial"/>
                <w:color w:val="684F00"/>
                <w:sz w:val="15"/>
                <w:szCs w:val="15"/>
              </w:rPr>
              <w:t>Seguimiento a la reducción de la vulnerabilidad de los riesgos del proceso</w:t>
            </w:r>
          </w:p>
        </w:tc>
        <w:tc>
          <w:tcPr>
            <w:tcW w:w="2835" w:type="dxa"/>
            <w:vMerge/>
            <w:tcBorders>
              <w:bottom w:val="single" w:sz="2" w:space="0" w:color="9CC2E5" w:themeColor="accent1" w:themeTint="99"/>
            </w:tcBorders>
            <w:shd w:val="clear" w:color="auto" w:fill="FFFFFF" w:themeFill="background1"/>
          </w:tcPr>
          <w:p w14:paraId="06256B22" w14:textId="77777777" w:rsidR="001B60BA" w:rsidRPr="00485284" w:rsidRDefault="001B60BA" w:rsidP="00CD51D3">
            <w:pPr>
              <w:ind w:left="174"/>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FFFFFF" w:themeFill="background1"/>
          </w:tcPr>
          <w:p w14:paraId="648BBAC9" w14:textId="77777777" w:rsidR="001B60BA" w:rsidRPr="00485284" w:rsidRDefault="001B60BA" w:rsidP="00CD51D3">
            <w:pPr>
              <w:ind w:left="174"/>
              <w:rPr>
                <w:rFonts w:ascii="Arial" w:hAnsi="Arial" w:cs="Arial"/>
                <w:b/>
                <w:color w:val="FFFFFF" w:themeColor="background1"/>
                <w:sz w:val="15"/>
                <w:szCs w:val="15"/>
              </w:rPr>
            </w:pPr>
          </w:p>
        </w:tc>
      </w:tr>
      <w:tr w:rsidR="008560B9" w:rsidRPr="00417410" w14:paraId="340B9A65" w14:textId="77777777" w:rsidTr="00CD51D3">
        <w:tc>
          <w:tcPr>
            <w:tcW w:w="14456" w:type="dxa"/>
            <w:gridSpan w:val="5"/>
            <w:tcBorders>
              <w:left w:val="nil"/>
              <w:bottom w:val="nil"/>
              <w:right w:val="nil"/>
            </w:tcBorders>
            <w:shd w:val="clear" w:color="auto" w:fill="FFFFFF" w:themeFill="background1"/>
          </w:tcPr>
          <w:p w14:paraId="6AF4CD81" w14:textId="77777777" w:rsidR="00F37FC8" w:rsidRDefault="00F37FC8" w:rsidP="004B4296">
            <w:pPr>
              <w:rPr>
                <w:rFonts w:ascii="Arial" w:hAnsi="Arial" w:cs="Arial"/>
                <w:b/>
                <w:bCs/>
                <w:color w:val="360028"/>
                <w:sz w:val="15"/>
                <w:szCs w:val="15"/>
              </w:rPr>
            </w:pPr>
          </w:p>
          <w:p w14:paraId="228D3FA0" w14:textId="77777777" w:rsidR="00485284" w:rsidRDefault="00485284" w:rsidP="00CD51D3">
            <w:pPr>
              <w:ind w:left="174"/>
              <w:jc w:val="center"/>
              <w:rPr>
                <w:rFonts w:ascii="Arial" w:hAnsi="Arial" w:cs="Arial"/>
                <w:b/>
                <w:bCs/>
                <w:color w:val="360028"/>
                <w:sz w:val="15"/>
                <w:szCs w:val="15"/>
              </w:rPr>
            </w:pPr>
          </w:p>
          <w:p w14:paraId="1A9728F9" w14:textId="102CD252" w:rsidR="008560B9" w:rsidRPr="00485284" w:rsidRDefault="008560B9" w:rsidP="00CD51D3">
            <w:pPr>
              <w:ind w:left="174"/>
              <w:jc w:val="center"/>
              <w:rPr>
                <w:rFonts w:ascii="Arial" w:hAnsi="Arial" w:cs="Arial"/>
                <w:b/>
                <w:color w:val="360028"/>
                <w:sz w:val="15"/>
                <w:szCs w:val="15"/>
              </w:rPr>
            </w:pPr>
            <w:r w:rsidRPr="00485284">
              <w:rPr>
                <w:rFonts w:ascii="Arial" w:hAnsi="Arial" w:cs="Arial"/>
                <w:b/>
                <w:bCs/>
                <w:color w:val="360028"/>
                <w:sz w:val="16"/>
                <w:szCs w:val="16"/>
              </w:rPr>
              <w:t>ACTUAR</w:t>
            </w:r>
          </w:p>
        </w:tc>
      </w:tr>
      <w:tr w:rsidR="00735D6B" w:rsidRPr="00417410" w14:paraId="7536626C" w14:textId="77777777" w:rsidTr="00673382">
        <w:trPr>
          <w:trHeight w:val="381"/>
        </w:trPr>
        <w:tc>
          <w:tcPr>
            <w:tcW w:w="2691" w:type="dxa"/>
            <w:tcBorders>
              <w:top w:val="single" w:sz="2" w:space="0" w:color="9CC2E5" w:themeColor="accent1" w:themeTint="99"/>
            </w:tcBorders>
            <w:shd w:val="clear" w:color="auto" w:fill="FFFFFF" w:themeFill="background1"/>
            <w:vAlign w:val="center"/>
          </w:tcPr>
          <w:p w14:paraId="12DEA6B8" w14:textId="77777777" w:rsidR="00735D6B" w:rsidRDefault="00735D6B" w:rsidP="00CD51D3">
            <w:pPr>
              <w:ind w:left="174"/>
              <w:jc w:val="center"/>
              <w:rPr>
                <w:rFonts w:ascii="Arial" w:hAnsi="Arial" w:cs="Arial"/>
                <w:b/>
                <w:color w:val="4F2270"/>
                <w:sz w:val="15"/>
                <w:szCs w:val="15"/>
              </w:rPr>
            </w:pPr>
            <w:r>
              <w:rPr>
                <w:rFonts w:ascii="Arial" w:hAnsi="Arial" w:cs="Arial"/>
                <w:b/>
                <w:color w:val="4F2270"/>
                <w:sz w:val="15"/>
                <w:szCs w:val="15"/>
              </w:rPr>
              <w:t>INTERNO</w:t>
            </w:r>
          </w:p>
          <w:p w14:paraId="7F90D30B" w14:textId="77777777" w:rsidR="00735D6B" w:rsidRDefault="00735D6B" w:rsidP="00CD51D3">
            <w:pPr>
              <w:ind w:left="174"/>
              <w:jc w:val="center"/>
              <w:rPr>
                <w:rFonts w:ascii="Arial" w:hAnsi="Arial" w:cs="Arial"/>
                <w:b/>
                <w:color w:val="4F2270"/>
                <w:sz w:val="15"/>
                <w:szCs w:val="15"/>
              </w:rPr>
            </w:pPr>
          </w:p>
          <w:p w14:paraId="1BAA5BAC" w14:textId="77777777" w:rsidR="00735D6B" w:rsidRDefault="00735D6B" w:rsidP="00CD51D3">
            <w:pPr>
              <w:ind w:left="174"/>
              <w:jc w:val="center"/>
              <w:rPr>
                <w:rFonts w:ascii="Arial" w:hAnsi="Arial" w:cs="Arial"/>
                <w:b/>
                <w:color w:val="4F2270"/>
                <w:sz w:val="15"/>
                <w:szCs w:val="15"/>
              </w:rPr>
            </w:pPr>
            <w:r w:rsidRPr="00485284">
              <w:rPr>
                <w:rFonts w:ascii="Arial" w:hAnsi="Arial" w:cs="Arial"/>
                <w:b/>
                <w:color w:val="4F2270"/>
                <w:sz w:val="15"/>
                <w:szCs w:val="15"/>
              </w:rPr>
              <w:t>Todos los procesos</w:t>
            </w:r>
          </w:p>
          <w:p w14:paraId="1470703F" w14:textId="77777777" w:rsidR="00735D6B" w:rsidRDefault="00735D6B" w:rsidP="00CD51D3">
            <w:pPr>
              <w:ind w:left="174"/>
              <w:jc w:val="center"/>
              <w:rPr>
                <w:rFonts w:ascii="Arial" w:hAnsi="Arial" w:cs="Arial"/>
                <w:b/>
                <w:color w:val="4F2270"/>
                <w:sz w:val="15"/>
                <w:szCs w:val="15"/>
              </w:rPr>
            </w:pPr>
          </w:p>
          <w:p w14:paraId="2ED6132D" w14:textId="77777777" w:rsidR="00735D6B" w:rsidRDefault="00735D6B" w:rsidP="00CD51D3">
            <w:pPr>
              <w:ind w:left="174"/>
              <w:jc w:val="center"/>
              <w:rPr>
                <w:rFonts w:ascii="Arial" w:hAnsi="Arial" w:cs="Arial"/>
                <w:b/>
                <w:color w:val="4F2270"/>
                <w:sz w:val="15"/>
                <w:szCs w:val="15"/>
              </w:rPr>
            </w:pPr>
            <w:r>
              <w:rPr>
                <w:rFonts w:ascii="Arial" w:hAnsi="Arial" w:cs="Arial"/>
                <w:b/>
                <w:color w:val="4F2270"/>
                <w:sz w:val="15"/>
                <w:szCs w:val="15"/>
              </w:rPr>
              <w:t>EXTERNO</w:t>
            </w:r>
          </w:p>
          <w:p w14:paraId="54F5D31D" w14:textId="77777777" w:rsidR="00735D6B" w:rsidRDefault="00735D6B" w:rsidP="00CD51D3">
            <w:pPr>
              <w:ind w:left="174"/>
              <w:jc w:val="center"/>
              <w:rPr>
                <w:rFonts w:ascii="Arial" w:hAnsi="Arial" w:cs="Arial"/>
                <w:b/>
                <w:color w:val="4F2270"/>
                <w:sz w:val="15"/>
                <w:szCs w:val="15"/>
              </w:rPr>
            </w:pPr>
          </w:p>
          <w:p w14:paraId="3C2EE889" w14:textId="248B3E2F" w:rsidR="00735D6B" w:rsidRPr="00485284" w:rsidRDefault="00735D6B" w:rsidP="00CD51D3">
            <w:pPr>
              <w:ind w:left="174"/>
              <w:jc w:val="center"/>
              <w:rPr>
                <w:rFonts w:ascii="Arial" w:hAnsi="Arial" w:cs="Arial"/>
                <w:b/>
                <w:color w:val="4F2270"/>
                <w:sz w:val="15"/>
                <w:szCs w:val="15"/>
              </w:rPr>
            </w:pPr>
            <w:r w:rsidRPr="00FA1A5F">
              <w:rPr>
                <w:rFonts w:ascii="Arial" w:hAnsi="Arial" w:cs="Arial"/>
                <w:b/>
                <w:color w:val="4F2270"/>
                <w:sz w:val="15"/>
                <w:szCs w:val="15"/>
              </w:rPr>
              <w:t xml:space="preserve">*INSS                                                                          *BOMBEROS.                                                                   *ALCALDÍA                                                                    *INETER                                                                           *DISNORTE DISSUR.                                                         *MARENA                                                                          *INAFOR.                                                                            *CONSULTORES.                                                             </w:t>
            </w:r>
          </w:p>
        </w:tc>
        <w:tc>
          <w:tcPr>
            <w:tcW w:w="2268" w:type="dxa"/>
            <w:tcBorders>
              <w:top w:val="single" w:sz="2" w:space="0" w:color="9CC2E5" w:themeColor="accent1" w:themeTint="99"/>
            </w:tcBorders>
            <w:shd w:val="clear" w:color="auto" w:fill="FFFFFF" w:themeFill="background1"/>
            <w:vAlign w:val="center"/>
          </w:tcPr>
          <w:p w14:paraId="47BB828B" w14:textId="68F23155" w:rsidR="00735D6B" w:rsidRPr="00FA1A5F"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 xml:space="preserve">*Informes de Auditorías internas y </w:t>
            </w:r>
            <w:r w:rsidR="00AD3F88" w:rsidRPr="00FA1A5F">
              <w:rPr>
                <w:rFonts w:ascii="Arial" w:hAnsi="Arial" w:cs="Arial"/>
                <w:bCs/>
                <w:color w:val="4F2270"/>
                <w:sz w:val="15"/>
                <w:szCs w:val="15"/>
              </w:rPr>
              <w:t>externas del</w:t>
            </w:r>
            <w:r w:rsidRPr="00FA1A5F">
              <w:rPr>
                <w:rFonts w:ascii="Arial" w:hAnsi="Arial" w:cs="Arial"/>
                <w:bCs/>
                <w:color w:val="4F2270"/>
                <w:sz w:val="15"/>
                <w:szCs w:val="15"/>
              </w:rPr>
              <w:t xml:space="preserve"> SGI</w:t>
            </w:r>
          </w:p>
          <w:p w14:paraId="7F8BED0D" w14:textId="77777777" w:rsidR="00735D6B" w:rsidRPr="00FA1A5F"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Actas de reuniones.</w:t>
            </w:r>
          </w:p>
          <w:p w14:paraId="456BFC01" w14:textId="77777777" w:rsidR="00735D6B" w:rsidRDefault="00735D6B" w:rsidP="00FA1A5F">
            <w:pPr>
              <w:ind w:left="174"/>
              <w:rPr>
                <w:rFonts w:ascii="Arial" w:hAnsi="Arial" w:cs="Arial"/>
                <w:bCs/>
                <w:color w:val="4F2270"/>
                <w:sz w:val="15"/>
                <w:szCs w:val="15"/>
              </w:rPr>
            </w:pPr>
          </w:p>
          <w:p w14:paraId="361214C4" w14:textId="61A3010B" w:rsidR="00735D6B" w:rsidRPr="00FA1A5F"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*Correos y/o comunicaciones.</w:t>
            </w:r>
          </w:p>
          <w:p w14:paraId="1DA5016A" w14:textId="77777777" w:rsidR="00735D6B" w:rsidRDefault="00735D6B" w:rsidP="00FA1A5F">
            <w:pPr>
              <w:ind w:left="174"/>
              <w:rPr>
                <w:rFonts w:ascii="Arial" w:hAnsi="Arial" w:cs="Arial"/>
                <w:bCs/>
                <w:color w:val="4F2270"/>
                <w:sz w:val="15"/>
                <w:szCs w:val="15"/>
              </w:rPr>
            </w:pPr>
          </w:p>
          <w:p w14:paraId="6EB38595" w14:textId="5AAF999D" w:rsidR="00735D6B" w:rsidRPr="00FA1A5F"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 xml:space="preserve">*Informes de seguimiento a indicadores y metas propuestas en los planes del proceso.                                  *Acciones correctivas, preventivas </w:t>
            </w:r>
          </w:p>
          <w:p w14:paraId="0E5BACEA" w14:textId="77777777" w:rsidR="00735D6B"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 xml:space="preserve">y de mejora.                                                      </w:t>
            </w:r>
          </w:p>
          <w:p w14:paraId="5BAFB966" w14:textId="77777777" w:rsidR="00735D6B" w:rsidRDefault="00735D6B" w:rsidP="00FA1A5F">
            <w:pPr>
              <w:ind w:left="174"/>
              <w:rPr>
                <w:rFonts w:ascii="Arial" w:hAnsi="Arial" w:cs="Arial"/>
                <w:bCs/>
                <w:color w:val="4F2270"/>
                <w:sz w:val="15"/>
                <w:szCs w:val="15"/>
              </w:rPr>
            </w:pPr>
          </w:p>
          <w:p w14:paraId="609382C7" w14:textId="77777777" w:rsidR="00735D6B"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 xml:space="preserve">*Identificación de nuevos Riesgos para el proceso.                                                               </w:t>
            </w:r>
          </w:p>
          <w:p w14:paraId="084CF35F" w14:textId="77777777" w:rsidR="00735D6B" w:rsidRDefault="00735D6B" w:rsidP="00FA1A5F">
            <w:pPr>
              <w:ind w:left="174"/>
              <w:rPr>
                <w:rFonts w:ascii="Arial" w:hAnsi="Arial" w:cs="Arial"/>
                <w:bCs/>
                <w:color w:val="4F2270"/>
                <w:sz w:val="15"/>
                <w:szCs w:val="15"/>
              </w:rPr>
            </w:pPr>
          </w:p>
          <w:p w14:paraId="14F99191" w14:textId="77777777" w:rsidR="00735D6B"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 xml:space="preserve">*Necesidades de actualización o fortalecimiento de los indicadores de gestión.                                                            </w:t>
            </w:r>
          </w:p>
          <w:p w14:paraId="7BCB631C" w14:textId="77777777" w:rsidR="00735D6B" w:rsidRDefault="00735D6B" w:rsidP="00FA1A5F">
            <w:pPr>
              <w:ind w:left="174"/>
              <w:rPr>
                <w:rFonts w:ascii="Arial" w:hAnsi="Arial" w:cs="Arial"/>
                <w:bCs/>
                <w:color w:val="4F2270"/>
                <w:sz w:val="15"/>
                <w:szCs w:val="15"/>
              </w:rPr>
            </w:pPr>
          </w:p>
          <w:p w14:paraId="02BC2A4A" w14:textId="455227BD" w:rsidR="00735D6B" w:rsidRPr="00485284" w:rsidRDefault="00735D6B" w:rsidP="00FA1A5F">
            <w:pPr>
              <w:ind w:left="174"/>
              <w:rPr>
                <w:rFonts w:ascii="Arial" w:hAnsi="Arial" w:cs="Arial"/>
                <w:bCs/>
                <w:color w:val="4F2270"/>
                <w:sz w:val="15"/>
                <w:szCs w:val="15"/>
              </w:rPr>
            </w:pPr>
            <w:r w:rsidRPr="00FA1A5F">
              <w:rPr>
                <w:rFonts w:ascii="Arial" w:hAnsi="Arial" w:cs="Arial"/>
                <w:bCs/>
                <w:color w:val="4F2270"/>
                <w:sz w:val="15"/>
                <w:szCs w:val="15"/>
              </w:rPr>
              <w:t xml:space="preserve">*Planes de mejoramiento.       </w:t>
            </w: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2F6FA1DA" w14:textId="77777777" w:rsidR="00AD3F88" w:rsidRDefault="00AD3F88" w:rsidP="00735D6B">
            <w:pPr>
              <w:ind w:left="174"/>
              <w:rPr>
                <w:rFonts w:ascii="Arial" w:hAnsi="Arial" w:cs="Arial"/>
                <w:b/>
                <w:bCs/>
                <w:color w:val="4F2270"/>
                <w:sz w:val="15"/>
                <w:szCs w:val="15"/>
              </w:rPr>
            </w:pPr>
          </w:p>
          <w:p w14:paraId="7F9C35B2" w14:textId="2E5B6CEF" w:rsidR="00AD3F88" w:rsidRDefault="00AD3F88" w:rsidP="00735D6B">
            <w:pPr>
              <w:ind w:left="174"/>
              <w:rPr>
                <w:rFonts w:ascii="Arial" w:hAnsi="Arial" w:cs="Arial"/>
                <w:b/>
                <w:bCs/>
                <w:color w:val="4F2270"/>
                <w:sz w:val="15"/>
                <w:szCs w:val="15"/>
              </w:rPr>
            </w:pPr>
          </w:p>
          <w:p w14:paraId="046EEB9D" w14:textId="2E5190E5" w:rsidR="00AD3F88" w:rsidRDefault="00AD3F88" w:rsidP="00735D6B">
            <w:pPr>
              <w:ind w:left="174"/>
              <w:rPr>
                <w:rFonts w:ascii="Arial" w:hAnsi="Arial" w:cs="Arial"/>
                <w:b/>
                <w:bCs/>
                <w:color w:val="4F2270"/>
                <w:sz w:val="15"/>
                <w:szCs w:val="15"/>
              </w:rPr>
            </w:pPr>
          </w:p>
          <w:p w14:paraId="0A307723" w14:textId="00573A4F" w:rsidR="00AD3F88" w:rsidRDefault="00AD3F88" w:rsidP="00735D6B">
            <w:pPr>
              <w:ind w:left="174"/>
              <w:rPr>
                <w:rFonts w:ascii="Arial" w:hAnsi="Arial" w:cs="Arial"/>
                <w:b/>
                <w:bCs/>
                <w:color w:val="4F2270"/>
                <w:sz w:val="15"/>
                <w:szCs w:val="15"/>
              </w:rPr>
            </w:pPr>
          </w:p>
          <w:p w14:paraId="2D648BD8" w14:textId="05559838" w:rsidR="00AD3F88" w:rsidRDefault="00AD3F88" w:rsidP="00735D6B">
            <w:pPr>
              <w:ind w:left="174"/>
              <w:rPr>
                <w:rFonts w:ascii="Arial" w:hAnsi="Arial" w:cs="Arial"/>
                <w:b/>
                <w:bCs/>
                <w:color w:val="4F2270"/>
                <w:sz w:val="15"/>
                <w:szCs w:val="15"/>
              </w:rPr>
            </w:pPr>
          </w:p>
          <w:p w14:paraId="3FBD476E" w14:textId="5B6A0B72" w:rsidR="00AD3F88" w:rsidRDefault="00AD3F88" w:rsidP="00735D6B">
            <w:pPr>
              <w:ind w:left="174"/>
              <w:rPr>
                <w:rFonts w:ascii="Arial" w:hAnsi="Arial" w:cs="Arial"/>
                <w:b/>
                <w:bCs/>
                <w:color w:val="4F2270"/>
                <w:sz w:val="15"/>
                <w:szCs w:val="15"/>
              </w:rPr>
            </w:pPr>
          </w:p>
          <w:p w14:paraId="0E45EF01" w14:textId="2BEEC3FE" w:rsidR="00AD3F88" w:rsidRDefault="00AD3F88" w:rsidP="00735D6B">
            <w:pPr>
              <w:ind w:left="174"/>
              <w:rPr>
                <w:rFonts w:ascii="Arial" w:hAnsi="Arial" w:cs="Arial"/>
                <w:b/>
                <w:bCs/>
                <w:color w:val="4F2270"/>
                <w:sz w:val="15"/>
                <w:szCs w:val="15"/>
              </w:rPr>
            </w:pPr>
          </w:p>
          <w:p w14:paraId="01E1BDD2" w14:textId="77777777" w:rsidR="00AD3F88" w:rsidRDefault="00AD3F88" w:rsidP="00735D6B">
            <w:pPr>
              <w:ind w:left="174"/>
              <w:rPr>
                <w:rFonts w:ascii="Arial" w:hAnsi="Arial" w:cs="Arial"/>
                <w:b/>
                <w:bCs/>
                <w:color w:val="4F2270"/>
                <w:sz w:val="15"/>
                <w:szCs w:val="15"/>
              </w:rPr>
            </w:pPr>
          </w:p>
          <w:p w14:paraId="2459FB85" w14:textId="68A0E5C9" w:rsidR="00735D6B" w:rsidRDefault="00735D6B" w:rsidP="00735D6B">
            <w:pPr>
              <w:ind w:left="174"/>
              <w:rPr>
                <w:rFonts w:ascii="Arial" w:hAnsi="Arial" w:cs="Arial"/>
                <w:b/>
                <w:bCs/>
                <w:color w:val="4F2270"/>
                <w:sz w:val="15"/>
                <w:szCs w:val="15"/>
              </w:rPr>
            </w:pPr>
            <w:r w:rsidRPr="00735D6B">
              <w:rPr>
                <w:rFonts w:ascii="Arial" w:hAnsi="Arial" w:cs="Arial"/>
                <w:b/>
                <w:bCs/>
                <w:color w:val="4F2270"/>
                <w:sz w:val="15"/>
                <w:szCs w:val="15"/>
              </w:rPr>
              <w:t xml:space="preserve">A1. </w:t>
            </w:r>
            <w:r w:rsidRPr="006C6CCD">
              <w:rPr>
                <w:rFonts w:ascii="Arial" w:hAnsi="Arial" w:cs="Arial"/>
                <w:color w:val="4F2270"/>
                <w:sz w:val="15"/>
                <w:szCs w:val="15"/>
              </w:rPr>
              <w:t>Implementaci</w:t>
            </w:r>
            <w:r w:rsidR="006C6CCD" w:rsidRPr="006C6CCD">
              <w:rPr>
                <w:rFonts w:ascii="Arial" w:hAnsi="Arial" w:cs="Arial"/>
                <w:color w:val="4F2270"/>
                <w:sz w:val="15"/>
                <w:szCs w:val="15"/>
              </w:rPr>
              <w:t>ón</w:t>
            </w:r>
            <w:r w:rsidRPr="006C6CCD">
              <w:rPr>
                <w:rFonts w:ascii="Arial" w:hAnsi="Arial" w:cs="Arial"/>
                <w:color w:val="4F2270"/>
                <w:sz w:val="15"/>
                <w:szCs w:val="15"/>
              </w:rPr>
              <w:t xml:space="preserve"> de acciones correctivas, preventivas y de mejora.</w:t>
            </w:r>
            <w:r w:rsidRPr="00735D6B">
              <w:rPr>
                <w:rFonts w:ascii="Arial" w:hAnsi="Arial" w:cs="Arial"/>
                <w:b/>
                <w:bCs/>
                <w:color w:val="4F2270"/>
                <w:sz w:val="15"/>
                <w:szCs w:val="15"/>
              </w:rPr>
              <w:t xml:space="preserve"> </w:t>
            </w:r>
          </w:p>
          <w:p w14:paraId="0EC66C0E" w14:textId="77777777" w:rsidR="00735D6B" w:rsidRDefault="00735D6B" w:rsidP="00735D6B">
            <w:pPr>
              <w:ind w:left="174"/>
              <w:rPr>
                <w:rFonts w:ascii="Arial" w:hAnsi="Arial" w:cs="Arial"/>
                <w:b/>
                <w:bCs/>
                <w:color w:val="4F2270"/>
                <w:sz w:val="15"/>
                <w:szCs w:val="15"/>
              </w:rPr>
            </w:pPr>
            <w:r w:rsidRPr="00735D6B">
              <w:rPr>
                <w:rFonts w:ascii="Arial" w:hAnsi="Arial" w:cs="Arial"/>
                <w:b/>
                <w:bCs/>
                <w:color w:val="4F2270"/>
                <w:sz w:val="15"/>
                <w:szCs w:val="15"/>
              </w:rPr>
              <w:t xml:space="preserve">                                                                                             A2. </w:t>
            </w:r>
            <w:r w:rsidRPr="006C6CCD">
              <w:rPr>
                <w:rFonts w:ascii="Arial" w:hAnsi="Arial" w:cs="Arial"/>
                <w:color w:val="4F2270"/>
                <w:sz w:val="15"/>
                <w:szCs w:val="15"/>
              </w:rPr>
              <w:t xml:space="preserve">Actualizar la información documentada aplicable al proceso.  </w:t>
            </w:r>
          </w:p>
          <w:p w14:paraId="55ECC80B" w14:textId="6D2C130D" w:rsidR="00735D6B" w:rsidRPr="006C6CCD" w:rsidRDefault="00735D6B" w:rsidP="00735D6B">
            <w:pPr>
              <w:ind w:left="174"/>
              <w:rPr>
                <w:rFonts w:ascii="Arial" w:hAnsi="Arial" w:cs="Arial"/>
                <w:color w:val="4F2270"/>
                <w:sz w:val="15"/>
                <w:szCs w:val="15"/>
              </w:rPr>
            </w:pPr>
            <w:r w:rsidRPr="00735D6B">
              <w:rPr>
                <w:rFonts w:ascii="Arial" w:hAnsi="Arial" w:cs="Arial"/>
                <w:b/>
                <w:bCs/>
                <w:color w:val="4F2270"/>
                <w:sz w:val="15"/>
                <w:szCs w:val="15"/>
              </w:rPr>
              <w:t xml:space="preserve">                                                                                             A3. </w:t>
            </w:r>
            <w:r w:rsidRPr="006C6CCD">
              <w:rPr>
                <w:rFonts w:ascii="Arial" w:hAnsi="Arial" w:cs="Arial"/>
                <w:color w:val="4F2270"/>
                <w:sz w:val="15"/>
                <w:szCs w:val="15"/>
              </w:rPr>
              <w:t>Mantenimiento del banco de datos de proveedores, recursos e inventario.</w:t>
            </w:r>
          </w:p>
          <w:p w14:paraId="4EE3BBE1" w14:textId="77777777" w:rsidR="00735D6B" w:rsidRPr="00735D6B" w:rsidRDefault="00735D6B" w:rsidP="00735D6B">
            <w:pPr>
              <w:ind w:left="174"/>
              <w:rPr>
                <w:rFonts w:ascii="Arial" w:hAnsi="Arial" w:cs="Arial"/>
                <w:b/>
                <w:bCs/>
                <w:color w:val="4F2270"/>
                <w:sz w:val="15"/>
                <w:szCs w:val="15"/>
              </w:rPr>
            </w:pPr>
          </w:p>
          <w:p w14:paraId="77C33039" w14:textId="11AB7EC8" w:rsidR="00735D6B" w:rsidRPr="006C6CCD" w:rsidRDefault="00735D6B" w:rsidP="00735D6B">
            <w:pPr>
              <w:ind w:left="174"/>
              <w:rPr>
                <w:rFonts w:ascii="Arial" w:hAnsi="Arial" w:cs="Arial"/>
                <w:color w:val="4F2270"/>
                <w:sz w:val="15"/>
                <w:szCs w:val="15"/>
              </w:rPr>
            </w:pPr>
            <w:r w:rsidRPr="00735D6B">
              <w:rPr>
                <w:rFonts w:ascii="Arial" w:hAnsi="Arial" w:cs="Arial"/>
                <w:b/>
                <w:bCs/>
                <w:color w:val="4F2270"/>
                <w:sz w:val="15"/>
                <w:szCs w:val="15"/>
              </w:rPr>
              <w:t xml:space="preserve">A4. </w:t>
            </w:r>
            <w:r w:rsidRPr="006C6CCD">
              <w:rPr>
                <w:rFonts w:ascii="Arial" w:hAnsi="Arial" w:cs="Arial"/>
                <w:color w:val="4F2270"/>
                <w:sz w:val="15"/>
                <w:szCs w:val="15"/>
              </w:rPr>
              <w:t>Acciones derivadas de la revisión de procesos/indicadores</w:t>
            </w:r>
          </w:p>
          <w:p w14:paraId="7B2B828A" w14:textId="77777777" w:rsidR="00735D6B" w:rsidRPr="00735D6B" w:rsidRDefault="00735D6B" w:rsidP="00735D6B">
            <w:pPr>
              <w:ind w:left="174"/>
              <w:rPr>
                <w:rFonts w:ascii="Arial" w:hAnsi="Arial" w:cs="Arial"/>
                <w:b/>
                <w:bCs/>
                <w:color w:val="4F2270"/>
                <w:sz w:val="15"/>
                <w:szCs w:val="15"/>
              </w:rPr>
            </w:pPr>
          </w:p>
          <w:p w14:paraId="161DFFEF" w14:textId="4F3BD7B3" w:rsidR="00735D6B" w:rsidRPr="006C6CCD" w:rsidRDefault="00735D6B" w:rsidP="00735D6B">
            <w:pPr>
              <w:ind w:left="174"/>
              <w:rPr>
                <w:rFonts w:ascii="Arial" w:hAnsi="Arial" w:cs="Arial"/>
                <w:color w:val="4F2270"/>
                <w:sz w:val="15"/>
                <w:szCs w:val="15"/>
              </w:rPr>
            </w:pPr>
            <w:r w:rsidRPr="00735D6B">
              <w:rPr>
                <w:rFonts w:ascii="Arial" w:hAnsi="Arial" w:cs="Arial"/>
                <w:b/>
                <w:bCs/>
                <w:color w:val="4F2270"/>
                <w:sz w:val="15"/>
                <w:szCs w:val="15"/>
              </w:rPr>
              <w:t xml:space="preserve">A5. </w:t>
            </w:r>
            <w:r w:rsidRPr="006C6CCD">
              <w:rPr>
                <w:rFonts w:ascii="Arial" w:hAnsi="Arial" w:cs="Arial"/>
                <w:color w:val="4F2270"/>
                <w:sz w:val="15"/>
                <w:szCs w:val="15"/>
              </w:rPr>
              <w:t>Innovación y mejora en la gestión del conocimiento de la corporación.</w:t>
            </w:r>
          </w:p>
          <w:p w14:paraId="45CED9B3" w14:textId="77777777" w:rsidR="00735D6B" w:rsidRPr="00735D6B" w:rsidRDefault="00735D6B" w:rsidP="00735D6B">
            <w:pPr>
              <w:ind w:left="174"/>
              <w:rPr>
                <w:rFonts w:ascii="Arial" w:hAnsi="Arial" w:cs="Arial"/>
                <w:b/>
                <w:bCs/>
                <w:color w:val="4F2270"/>
                <w:sz w:val="15"/>
                <w:szCs w:val="15"/>
              </w:rPr>
            </w:pPr>
          </w:p>
          <w:p w14:paraId="1D02A6E7" w14:textId="77777777" w:rsidR="00735D6B" w:rsidRDefault="00735D6B" w:rsidP="00735D6B">
            <w:pPr>
              <w:ind w:left="174"/>
              <w:rPr>
                <w:rFonts w:ascii="Arial" w:hAnsi="Arial" w:cs="Arial"/>
                <w:b/>
                <w:bCs/>
                <w:color w:val="4F2270"/>
                <w:sz w:val="15"/>
                <w:szCs w:val="15"/>
              </w:rPr>
            </w:pPr>
            <w:r w:rsidRPr="00735D6B">
              <w:rPr>
                <w:rFonts w:ascii="Arial" w:hAnsi="Arial" w:cs="Arial"/>
                <w:b/>
                <w:bCs/>
                <w:color w:val="4F2270"/>
                <w:sz w:val="15"/>
                <w:szCs w:val="15"/>
              </w:rPr>
              <w:t xml:space="preserve">A6. </w:t>
            </w:r>
            <w:r w:rsidRPr="006C6CCD">
              <w:rPr>
                <w:rFonts w:ascii="Arial" w:hAnsi="Arial" w:cs="Arial"/>
                <w:color w:val="4F2270"/>
                <w:sz w:val="15"/>
                <w:szCs w:val="15"/>
              </w:rPr>
              <w:t>Lecciones aprendidas.</w:t>
            </w:r>
            <w:r w:rsidRPr="00735D6B">
              <w:rPr>
                <w:rFonts w:ascii="Arial" w:hAnsi="Arial" w:cs="Arial"/>
                <w:b/>
                <w:bCs/>
                <w:color w:val="4F2270"/>
                <w:sz w:val="15"/>
                <w:szCs w:val="15"/>
              </w:rPr>
              <w:t xml:space="preserve">   </w:t>
            </w:r>
          </w:p>
          <w:p w14:paraId="18816585" w14:textId="77777777" w:rsidR="00D91E26" w:rsidRDefault="00D91E26" w:rsidP="00735D6B">
            <w:pPr>
              <w:ind w:left="174"/>
              <w:rPr>
                <w:rFonts w:ascii="Arial" w:hAnsi="Arial" w:cs="Arial"/>
                <w:b/>
                <w:bCs/>
                <w:color w:val="4F2270"/>
                <w:sz w:val="15"/>
                <w:szCs w:val="15"/>
              </w:rPr>
            </w:pPr>
          </w:p>
          <w:p w14:paraId="57CF816A" w14:textId="77777777" w:rsidR="00D91E26" w:rsidRDefault="00D91E26" w:rsidP="00AD3F88">
            <w:pPr>
              <w:rPr>
                <w:rFonts w:ascii="Arial" w:hAnsi="Arial" w:cs="Arial"/>
                <w:b/>
                <w:bCs/>
                <w:color w:val="4F2270"/>
                <w:sz w:val="15"/>
                <w:szCs w:val="15"/>
              </w:rPr>
            </w:pPr>
          </w:p>
          <w:p w14:paraId="1FBAAD8B" w14:textId="77777777" w:rsidR="00D91E26" w:rsidRDefault="00D91E26" w:rsidP="00735D6B">
            <w:pPr>
              <w:ind w:left="174"/>
              <w:rPr>
                <w:rFonts w:ascii="Arial" w:hAnsi="Arial" w:cs="Arial"/>
                <w:b/>
                <w:bCs/>
                <w:color w:val="4F2270"/>
                <w:sz w:val="15"/>
                <w:szCs w:val="15"/>
              </w:rPr>
            </w:pPr>
          </w:p>
          <w:p w14:paraId="41F3BCC1" w14:textId="77777777" w:rsidR="00D91E26" w:rsidRDefault="00D91E26" w:rsidP="00735D6B">
            <w:pPr>
              <w:ind w:left="174"/>
              <w:rPr>
                <w:rFonts w:ascii="Arial" w:hAnsi="Arial" w:cs="Arial"/>
                <w:b/>
                <w:bCs/>
                <w:color w:val="4F2270"/>
                <w:sz w:val="15"/>
                <w:szCs w:val="15"/>
              </w:rPr>
            </w:pPr>
          </w:p>
          <w:p w14:paraId="2A733311" w14:textId="77777777" w:rsidR="00D91E26" w:rsidRDefault="00D91E26" w:rsidP="00735D6B">
            <w:pPr>
              <w:ind w:left="174"/>
              <w:rPr>
                <w:rFonts w:ascii="Arial" w:hAnsi="Arial" w:cs="Arial"/>
                <w:b/>
                <w:bCs/>
                <w:color w:val="4F2270"/>
                <w:sz w:val="15"/>
                <w:szCs w:val="15"/>
              </w:rPr>
            </w:pPr>
          </w:p>
          <w:p w14:paraId="07AF1760" w14:textId="3E9D0FC8" w:rsidR="00D91E26" w:rsidRPr="00485284" w:rsidRDefault="00D91E26" w:rsidP="00735D6B">
            <w:pPr>
              <w:ind w:left="174"/>
              <w:rPr>
                <w:rFonts w:ascii="Arial" w:hAnsi="Arial" w:cs="Arial"/>
                <w:b/>
                <w:bCs/>
                <w:color w:val="4F2270"/>
                <w:sz w:val="15"/>
                <w:szCs w:val="15"/>
              </w:rPr>
            </w:pPr>
          </w:p>
        </w:tc>
        <w:tc>
          <w:tcPr>
            <w:tcW w:w="2835" w:type="dxa"/>
            <w:tcBorders>
              <w:top w:val="single" w:sz="2" w:space="0" w:color="9CC2E5" w:themeColor="accent1" w:themeTint="99"/>
            </w:tcBorders>
            <w:shd w:val="clear" w:color="auto" w:fill="FFFFFF" w:themeFill="background1"/>
          </w:tcPr>
          <w:p w14:paraId="5E1A9C9B" w14:textId="77777777" w:rsidR="00735D6B" w:rsidRPr="00485284" w:rsidRDefault="00735D6B" w:rsidP="00CD51D3">
            <w:pPr>
              <w:spacing w:line="221" w:lineRule="auto"/>
              <w:ind w:left="174"/>
              <w:rPr>
                <w:rFonts w:ascii="Arial" w:hAnsi="Arial" w:cs="Arial"/>
                <w:bCs/>
                <w:color w:val="4F2270"/>
                <w:sz w:val="15"/>
                <w:szCs w:val="15"/>
              </w:rPr>
            </w:pPr>
          </w:p>
          <w:p w14:paraId="2D306275" w14:textId="77777777" w:rsidR="00AD3F88" w:rsidRDefault="00AD3F88" w:rsidP="00CD51D3">
            <w:pPr>
              <w:spacing w:line="221" w:lineRule="auto"/>
              <w:ind w:left="174"/>
              <w:rPr>
                <w:rFonts w:ascii="Arial" w:hAnsi="Arial" w:cs="Arial"/>
                <w:bCs/>
                <w:color w:val="4F2270"/>
                <w:sz w:val="15"/>
                <w:szCs w:val="15"/>
              </w:rPr>
            </w:pPr>
          </w:p>
          <w:p w14:paraId="4843166F" w14:textId="77777777" w:rsidR="00AD3F88" w:rsidRDefault="00AD3F88" w:rsidP="00CD51D3">
            <w:pPr>
              <w:spacing w:line="221" w:lineRule="auto"/>
              <w:ind w:left="174"/>
              <w:rPr>
                <w:rFonts w:ascii="Arial" w:hAnsi="Arial" w:cs="Arial"/>
                <w:bCs/>
                <w:color w:val="4F2270"/>
                <w:sz w:val="15"/>
                <w:szCs w:val="15"/>
              </w:rPr>
            </w:pPr>
          </w:p>
          <w:p w14:paraId="04CA9B89" w14:textId="77777777" w:rsidR="00AD3F88" w:rsidRDefault="00AD3F88" w:rsidP="00CD51D3">
            <w:pPr>
              <w:spacing w:line="221" w:lineRule="auto"/>
              <w:ind w:left="174"/>
              <w:rPr>
                <w:rFonts w:ascii="Arial" w:hAnsi="Arial" w:cs="Arial"/>
                <w:bCs/>
                <w:color w:val="4F2270"/>
                <w:sz w:val="15"/>
                <w:szCs w:val="15"/>
              </w:rPr>
            </w:pPr>
          </w:p>
          <w:p w14:paraId="60B56CD5" w14:textId="77777777" w:rsidR="00AD3F88" w:rsidRDefault="00AD3F88" w:rsidP="00CD51D3">
            <w:pPr>
              <w:spacing w:line="221" w:lineRule="auto"/>
              <w:ind w:left="174"/>
              <w:rPr>
                <w:rFonts w:ascii="Arial" w:hAnsi="Arial" w:cs="Arial"/>
                <w:bCs/>
                <w:color w:val="4F2270"/>
                <w:sz w:val="15"/>
                <w:szCs w:val="15"/>
              </w:rPr>
            </w:pPr>
          </w:p>
          <w:p w14:paraId="17C0D999" w14:textId="77777777" w:rsidR="00AD3F88" w:rsidRDefault="00AD3F88" w:rsidP="00CD51D3">
            <w:pPr>
              <w:spacing w:line="221" w:lineRule="auto"/>
              <w:ind w:left="174"/>
              <w:rPr>
                <w:rFonts w:ascii="Arial" w:hAnsi="Arial" w:cs="Arial"/>
                <w:bCs/>
                <w:color w:val="4F2270"/>
                <w:sz w:val="15"/>
                <w:szCs w:val="15"/>
              </w:rPr>
            </w:pPr>
          </w:p>
          <w:p w14:paraId="30351BB9" w14:textId="77777777" w:rsidR="00AD3F88" w:rsidRDefault="00AD3F88" w:rsidP="00CD51D3">
            <w:pPr>
              <w:spacing w:line="221" w:lineRule="auto"/>
              <w:ind w:left="174"/>
              <w:rPr>
                <w:rFonts w:ascii="Arial" w:hAnsi="Arial" w:cs="Arial"/>
                <w:bCs/>
                <w:color w:val="4F2270"/>
                <w:sz w:val="15"/>
                <w:szCs w:val="15"/>
              </w:rPr>
            </w:pPr>
          </w:p>
          <w:p w14:paraId="3187404F" w14:textId="77777777" w:rsidR="00AD3F88" w:rsidRDefault="00AD3F88" w:rsidP="00CD51D3">
            <w:pPr>
              <w:spacing w:line="221" w:lineRule="auto"/>
              <w:ind w:left="174"/>
              <w:rPr>
                <w:rFonts w:ascii="Arial" w:hAnsi="Arial" w:cs="Arial"/>
                <w:bCs/>
                <w:color w:val="4F2270"/>
                <w:sz w:val="15"/>
                <w:szCs w:val="15"/>
              </w:rPr>
            </w:pPr>
          </w:p>
          <w:p w14:paraId="19E1845D" w14:textId="77777777" w:rsidR="00AD3F88" w:rsidRDefault="00AD3F88" w:rsidP="00CD51D3">
            <w:pPr>
              <w:spacing w:line="221" w:lineRule="auto"/>
              <w:ind w:left="174"/>
              <w:rPr>
                <w:rFonts w:ascii="Arial" w:hAnsi="Arial" w:cs="Arial"/>
                <w:bCs/>
                <w:color w:val="4F2270"/>
                <w:sz w:val="15"/>
                <w:szCs w:val="15"/>
              </w:rPr>
            </w:pPr>
          </w:p>
          <w:p w14:paraId="2F5E1EFA" w14:textId="2CBAEB4C"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*Planes de mejora.                                      </w:t>
            </w:r>
          </w:p>
          <w:p w14:paraId="01649993" w14:textId="77777777" w:rsidR="00735D6B" w:rsidRDefault="00735D6B" w:rsidP="00CD51D3">
            <w:pPr>
              <w:spacing w:line="221" w:lineRule="auto"/>
              <w:ind w:left="174"/>
              <w:rPr>
                <w:rFonts w:ascii="Arial" w:hAnsi="Arial" w:cs="Arial"/>
                <w:bCs/>
                <w:color w:val="4F2270"/>
                <w:sz w:val="15"/>
                <w:szCs w:val="15"/>
              </w:rPr>
            </w:pPr>
          </w:p>
          <w:p w14:paraId="2081D19F" w14:textId="77777777"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*Un ambiente con instalaciones reparadas.                                                  </w:t>
            </w:r>
          </w:p>
          <w:p w14:paraId="34D36DE4" w14:textId="77777777" w:rsidR="00735D6B" w:rsidRDefault="00735D6B" w:rsidP="00CD51D3">
            <w:pPr>
              <w:spacing w:line="221" w:lineRule="auto"/>
              <w:ind w:left="174"/>
              <w:rPr>
                <w:rFonts w:ascii="Arial" w:hAnsi="Arial" w:cs="Arial"/>
                <w:bCs/>
                <w:color w:val="4F2270"/>
                <w:sz w:val="15"/>
                <w:szCs w:val="15"/>
              </w:rPr>
            </w:pPr>
          </w:p>
          <w:p w14:paraId="58905EC6" w14:textId="77777777"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*Un edificio nuevo.                                      </w:t>
            </w:r>
          </w:p>
          <w:p w14:paraId="0A9780A7" w14:textId="77777777" w:rsidR="00735D6B" w:rsidRDefault="00735D6B" w:rsidP="00CD51D3">
            <w:pPr>
              <w:spacing w:line="221" w:lineRule="auto"/>
              <w:ind w:left="174"/>
              <w:rPr>
                <w:rFonts w:ascii="Arial" w:hAnsi="Arial" w:cs="Arial"/>
                <w:bCs/>
                <w:color w:val="4F2270"/>
                <w:sz w:val="15"/>
                <w:szCs w:val="15"/>
              </w:rPr>
            </w:pPr>
          </w:p>
          <w:p w14:paraId="3E2C5437" w14:textId="77777777"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*Ambiente rehabilitado.                                                                  </w:t>
            </w:r>
          </w:p>
          <w:p w14:paraId="480C303D" w14:textId="77777777" w:rsidR="00735D6B" w:rsidRDefault="00735D6B" w:rsidP="00CD51D3">
            <w:pPr>
              <w:spacing w:line="221" w:lineRule="auto"/>
              <w:ind w:left="174"/>
              <w:rPr>
                <w:rFonts w:ascii="Arial" w:hAnsi="Arial" w:cs="Arial"/>
                <w:bCs/>
                <w:color w:val="4F2270"/>
                <w:sz w:val="15"/>
                <w:szCs w:val="15"/>
              </w:rPr>
            </w:pPr>
          </w:p>
          <w:p w14:paraId="189CF235" w14:textId="77777777"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*Habilitación de un edificio.                                </w:t>
            </w:r>
          </w:p>
          <w:p w14:paraId="42CA6342" w14:textId="77777777" w:rsidR="00735D6B" w:rsidRDefault="00735D6B" w:rsidP="00CD51D3">
            <w:pPr>
              <w:spacing w:line="221" w:lineRule="auto"/>
              <w:ind w:left="174"/>
              <w:rPr>
                <w:rFonts w:ascii="Arial" w:hAnsi="Arial" w:cs="Arial"/>
                <w:bCs/>
                <w:color w:val="4F2270"/>
                <w:sz w:val="15"/>
                <w:szCs w:val="15"/>
              </w:rPr>
            </w:pPr>
          </w:p>
          <w:p w14:paraId="507454A4" w14:textId="77777777"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*Instalaciones técnicas, nuevas o reparadas.                                                         </w:t>
            </w:r>
          </w:p>
          <w:p w14:paraId="0DC02D7A" w14:textId="209D5FE3" w:rsidR="00735D6B"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*Documentos administrativos.                                       </w:t>
            </w:r>
          </w:p>
          <w:p w14:paraId="3FC1A198" w14:textId="77777777" w:rsidR="00735D6B" w:rsidRDefault="00735D6B" w:rsidP="00CD51D3">
            <w:pPr>
              <w:spacing w:line="221" w:lineRule="auto"/>
              <w:ind w:left="174"/>
              <w:rPr>
                <w:rFonts w:ascii="Arial" w:hAnsi="Arial" w:cs="Arial"/>
                <w:bCs/>
                <w:color w:val="4F2270"/>
                <w:sz w:val="15"/>
                <w:szCs w:val="15"/>
              </w:rPr>
            </w:pPr>
          </w:p>
          <w:p w14:paraId="11CEA435" w14:textId="19DFF4DE" w:rsidR="00735D6B" w:rsidRPr="00485284" w:rsidRDefault="00735D6B" w:rsidP="00CD51D3">
            <w:pPr>
              <w:spacing w:line="221" w:lineRule="auto"/>
              <w:ind w:left="174"/>
              <w:rPr>
                <w:rFonts w:ascii="Arial" w:hAnsi="Arial" w:cs="Arial"/>
                <w:bCs/>
                <w:color w:val="4F2270"/>
                <w:sz w:val="15"/>
                <w:szCs w:val="15"/>
              </w:rPr>
            </w:pPr>
            <w:r w:rsidRPr="00735D6B">
              <w:rPr>
                <w:rFonts w:ascii="Arial" w:hAnsi="Arial" w:cs="Arial"/>
                <w:bCs/>
                <w:color w:val="4F2270"/>
                <w:sz w:val="15"/>
                <w:szCs w:val="15"/>
              </w:rPr>
              <w:t xml:space="preserve">*Plan de Inversiones.      </w:t>
            </w:r>
          </w:p>
        </w:tc>
        <w:tc>
          <w:tcPr>
            <w:tcW w:w="2268" w:type="dxa"/>
            <w:tcBorders>
              <w:top w:val="single" w:sz="2" w:space="0" w:color="9CC2E5" w:themeColor="accent1" w:themeTint="99"/>
            </w:tcBorders>
            <w:shd w:val="clear" w:color="auto" w:fill="FFFFFF" w:themeFill="background1"/>
            <w:vAlign w:val="center"/>
          </w:tcPr>
          <w:p w14:paraId="41502442" w14:textId="5B34F753" w:rsidR="006453F9" w:rsidRDefault="006453F9" w:rsidP="00CD51D3">
            <w:pPr>
              <w:ind w:left="174"/>
              <w:jc w:val="center"/>
              <w:rPr>
                <w:rFonts w:ascii="Arial" w:hAnsi="Arial" w:cs="Arial"/>
                <w:b/>
                <w:color w:val="4F2270"/>
                <w:sz w:val="15"/>
                <w:szCs w:val="15"/>
              </w:rPr>
            </w:pPr>
            <w:r>
              <w:rPr>
                <w:rFonts w:ascii="Arial" w:hAnsi="Arial" w:cs="Arial"/>
                <w:b/>
                <w:color w:val="4F2270"/>
                <w:sz w:val="15"/>
                <w:szCs w:val="15"/>
              </w:rPr>
              <w:t>INTERNO</w:t>
            </w:r>
          </w:p>
          <w:p w14:paraId="3F7E4B9D" w14:textId="394258A9" w:rsidR="00735D6B" w:rsidRPr="00485284" w:rsidRDefault="00735D6B" w:rsidP="00CD51D3">
            <w:pPr>
              <w:ind w:left="174"/>
              <w:jc w:val="center"/>
              <w:rPr>
                <w:rFonts w:ascii="Arial" w:hAnsi="Arial" w:cs="Arial"/>
                <w:b/>
                <w:color w:val="4F2270"/>
                <w:sz w:val="15"/>
                <w:szCs w:val="15"/>
              </w:rPr>
            </w:pPr>
            <w:r w:rsidRPr="00485284">
              <w:rPr>
                <w:rFonts w:ascii="Arial" w:hAnsi="Arial" w:cs="Arial"/>
                <w:b/>
                <w:color w:val="4F2270"/>
                <w:sz w:val="15"/>
                <w:szCs w:val="15"/>
              </w:rPr>
              <w:t>Alta Dirección</w:t>
            </w:r>
          </w:p>
          <w:p w14:paraId="6B278F03" w14:textId="77777777" w:rsidR="00735D6B" w:rsidRPr="00485284" w:rsidRDefault="00735D6B" w:rsidP="00CD51D3">
            <w:pPr>
              <w:ind w:left="174"/>
              <w:jc w:val="center"/>
              <w:rPr>
                <w:rFonts w:ascii="Arial" w:hAnsi="Arial" w:cs="Arial"/>
                <w:b/>
                <w:color w:val="4F2270"/>
                <w:sz w:val="15"/>
                <w:szCs w:val="15"/>
              </w:rPr>
            </w:pPr>
          </w:p>
          <w:p w14:paraId="38C6C0CB" w14:textId="77777777" w:rsidR="00735D6B" w:rsidRDefault="00735D6B" w:rsidP="00CD51D3">
            <w:pPr>
              <w:ind w:left="174"/>
              <w:jc w:val="center"/>
              <w:rPr>
                <w:rFonts w:ascii="Arial" w:hAnsi="Arial" w:cs="Arial"/>
                <w:b/>
                <w:color w:val="4F2270"/>
                <w:sz w:val="15"/>
                <w:szCs w:val="15"/>
              </w:rPr>
            </w:pPr>
            <w:r w:rsidRPr="00485284">
              <w:rPr>
                <w:rFonts w:ascii="Arial" w:hAnsi="Arial" w:cs="Arial"/>
                <w:b/>
                <w:color w:val="4F2270"/>
                <w:sz w:val="15"/>
                <w:szCs w:val="15"/>
              </w:rPr>
              <w:t>Todos los procesos</w:t>
            </w:r>
          </w:p>
          <w:p w14:paraId="74F787E5" w14:textId="77777777" w:rsidR="006453F9" w:rsidRDefault="006453F9" w:rsidP="00CD51D3">
            <w:pPr>
              <w:ind w:left="174"/>
              <w:jc w:val="center"/>
              <w:rPr>
                <w:rFonts w:ascii="Arial" w:hAnsi="Arial" w:cs="Arial"/>
                <w:b/>
                <w:color w:val="4F2270"/>
                <w:sz w:val="15"/>
                <w:szCs w:val="15"/>
              </w:rPr>
            </w:pPr>
          </w:p>
          <w:p w14:paraId="08F375B3" w14:textId="5894FE6E" w:rsidR="006453F9" w:rsidRDefault="006453F9" w:rsidP="00CD51D3">
            <w:pPr>
              <w:ind w:left="174"/>
              <w:jc w:val="center"/>
              <w:rPr>
                <w:rFonts w:ascii="Arial" w:hAnsi="Arial" w:cs="Arial"/>
                <w:b/>
                <w:color w:val="4F2270"/>
                <w:sz w:val="15"/>
                <w:szCs w:val="15"/>
              </w:rPr>
            </w:pPr>
            <w:r>
              <w:rPr>
                <w:rFonts w:ascii="Arial" w:hAnsi="Arial" w:cs="Arial"/>
                <w:b/>
                <w:color w:val="4F2270"/>
                <w:sz w:val="15"/>
                <w:szCs w:val="15"/>
              </w:rPr>
              <w:t>EXTERNO</w:t>
            </w:r>
          </w:p>
          <w:p w14:paraId="66F19A00" w14:textId="77777777" w:rsidR="006453F9" w:rsidRDefault="006453F9" w:rsidP="00CD51D3">
            <w:pPr>
              <w:ind w:left="174"/>
              <w:jc w:val="center"/>
              <w:rPr>
                <w:rFonts w:ascii="Arial" w:hAnsi="Arial" w:cs="Arial"/>
                <w:b/>
                <w:color w:val="4F2270"/>
                <w:sz w:val="15"/>
                <w:szCs w:val="15"/>
              </w:rPr>
            </w:pPr>
          </w:p>
          <w:p w14:paraId="67A66325" w14:textId="35855EDC" w:rsidR="006453F9" w:rsidRPr="00485284" w:rsidRDefault="006453F9" w:rsidP="00CD51D3">
            <w:pPr>
              <w:ind w:left="174"/>
              <w:jc w:val="center"/>
              <w:rPr>
                <w:rFonts w:ascii="Arial" w:hAnsi="Arial" w:cs="Arial"/>
                <w:bCs/>
                <w:color w:val="4F2270"/>
                <w:sz w:val="15"/>
                <w:szCs w:val="15"/>
              </w:rPr>
            </w:pPr>
            <w:r w:rsidRPr="006453F9">
              <w:rPr>
                <w:rFonts w:ascii="Arial" w:hAnsi="Arial" w:cs="Arial"/>
                <w:bCs/>
                <w:color w:val="4F2270"/>
                <w:sz w:val="15"/>
                <w:szCs w:val="15"/>
              </w:rPr>
              <w:t>*Entes Certificadores.</w:t>
            </w:r>
          </w:p>
        </w:tc>
      </w:tr>
    </w:tbl>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7088"/>
        <w:gridCol w:w="7229"/>
        <w:gridCol w:w="140"/>
      </w:tblGrid>
      <w:tr w:rsidR="009D439E" w14:paraId="503A0CDB" w14:textId="77777777" w:rsidTr="00673382">
        <w:tc>
          <w:tcPr>
            <w:tcW w:w="7088"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74E55B14" w14:textId="2D457849"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2" w:name="_Hlt14484606"/>
            <w:bookmarkEnd w:id="2"/>
            <w:r w:rsidRPr="002A3B58">
              <w:rPr>
                <w:rFonts w:ascii="Arial" w:hAnsi="Arial" w:cs="Arial"/>
                <w:b/>
                <w:color w:val="FFFFFF" w:themeColor="background1"/>
                <w:sz w:val="16"/>
                <w:szCs w:val="13"/>
              </w:rPr>
              <w:t>DE APOYO</w:t>
            </w:r>
          </w:p>
        </w:tc>
        <w:tc>
          <w:tcPr>
            <w:tcW w:w="7369" w:type="dxa"/>
            <w:gridSpan w:val="2"/>
            <w:shd w:val="clear" w:color="auto" w:fill="1F3864" w:themeFill="accent5" w:themeFillShade="80"/>
            <w:vAlign w:val="center"/>
          </w:tcPr>
          <w:p w14:paraId="1DE40900" w14:textId="77777777" w:rsidR="009D439E" w:rsidRPr="002A3B58" w:rsidRDefault="009D439E" w:rsidP="009D439E">
            <w:pPr>
              <w:jc w:val="center"/>
              <w:rPr>
                <w:rFonts w:ascii="Arial" w:hAnsi="Arial" w:cs="Arial"/>
                <w:b/>
                <w:color w:val="FFFFFF" w:themeColor="background1"/>
                <w:sz w:val="16"/>
                <w:szCs w:val="13"/>
              </w:rPr>
            </w:pPr>
            <w:bookmarkStart w:id="3" w:name="EVIDENCIAS"/>
            <w:bookmarkEnd w:id="3"/>
            <w:r w:rsidRPr="002A3B58">
              <w:rPr>
                <w:rFonts w:ascii="Arial" w:hAnsi="Arial" w:cs="Arial"/>
                <w:b/>
                <w:color w:val="FFFFFF" w:themeColor="background1"/>
                <w:sz w:val="16"/>
                <w:szCs w:val="13"/>
              </w:rPr>
              <w:t>EVIDENCIAS</w:t>
            </w:r>
          </w:p>
        </w:tc>
      </w:tr>
      <w:tr w:rsidR="009D439E" w14:paraId="0999E046" w14:textId="77777777" w:rsidTr="00673382">
        <w:trPr>
          <w:gridAfter w:val="1"/>
          <w:wAfter w:w="140" w:type="dxa"/>
          <w:trHeight w:val="842"/>
        </w:trPr>
        <w:tc>
          <w:tcPr>
            <w:tcW w:w="7088" w:type="dxa"/>
          </w:tcPr>
          <w:p w14:paraId="2BF732B0" w14:textId="232BD0E3" w:rsidR="004C4150" w:rsidRPr="0087402A" w:rsidRDefault="004C4150"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Programa de actividades semestral</w:t>
            </w:r>
            <w:r w:rsidR="0064366D" w:rsidRPr="0087402A">
              <w:rPr>
                <w:rFonts w:ascii="Arial" w:hAnsi="Arial" w:cs="Arial"/>
                <w:bCs/>
                <w:i/>
                <w:iCs/>
                <w:sz w:val="18"/>
              </w:rPr>
              <w:t xml:space="preserve"> (sujeto a cambios).</w:t>
            </w:r>
          </w:p>
          <w:p w14:paraId="03F70438" w14:textId="5F29AF49" w:rsidR="002622F8" w:rsidRPr="0087402A" w:rsidRDefault="004C4150"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Solicitudes de trabajo por correo, </w:t>
            </w:r>
            <w:proofErr w:type="spellStart"/>
            <w:r w:rsidRPr="0087402A">
              <w:rPr>
                <w:rFonts w:ascii="Arial" w:hAnsi="Arial" w:cs="Arial"/>
                <w:bCs/>
                <w:i/>
                <w:iCs/>
                <w:sz w:val="18"/>
              </w:rPr>
              <w:t>whatsapp</w:t>
            </w:r>
            <w:proofErr w:type="spellEnd"/>
            <w:r w:rsidRPr="0087402A">
              <w:rPr>
                <w:rFonts w:ascii="Arial" w:hAnsi="Arial" w:cs="Arial"/>
                <w:bCs/>
                <w:i/>
                <w:iCs/>
                <w:sz w:val="18"/>
              </w:rPr>
              <w:t>.</w:t>
            </w:r>
          </w:p>
          <w:p w14:paraId="5D366214" w14:textId="77F09078" w:rsidR="0065433B" w:rsidRPr="0087402A" w:rsidRDefault="0065433B"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No conformidades del IPSA o de entidades extranjeras.</w:t>
            </w:r>
          </w:p>
          <w:p w14:paraId="6E66007C" w14:textId="44F47DD5" w:rsidR="00A00418" w:rsidRPr="0087402A" w:rsidRDefault="00A0041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Planos</w:t>
            </w:r>
            <w:r w:rsidR="00E6654E" w:rsidRPr="0087402A">
              <w:rPr>
                <w:rFonts w:ascii="Arial" w:hAnsi="Arial" w:cs="Arial"/>
                <w:bCs/>
                <w:i/>
                <w:iCs/>
                <w:sz w:val="18"/>
              </w:rPr>
              <w:t xml:space="preserve"> y detalles</w:t>
            </w:r>
            <w:r w:rsidRPr="0087402A">
              <w:rPr>
                <w:rFonts w:ascii="Arial" w:hAnsi="Arial" w:cs="Arial"/>
                <w:bCs/>
                <w:i/>
                <w:iCs/>
                <w:sz w:val="18"/>
              </w:rPr>
              <w:t xml:space="preserve"> de los tra</w:t>
            </w:r>
            <w:r w:rsidR="0036663A" w:rsidRPr="0087402A">
              <w:rPr>
                <w:rFonts w:ascii="Arial" w:hAnsi="Arial" w:cs="Arial"/>
                <w:bCs/>
                <w:i/>
                <w:iCs/>
                <w:sz w:val="18"/>
              </w:rPr>
              <w:t>bajos a ejecutar para los que sea</w:t>
            </w:r>
            <w:r w:rsidRPr="0087402A">
              <w:rPr>
                <w:rFonts w:ascii="Arial" w:hAnsi="Arial" w:cs="Arial"/>
                <w:bCs/>
                <w:i/>
                <w:iCs/>
                <w:sz w:val="18"/>
              </w:rPr>
              <w:t>n necesarios.</w:t>
            </w:r>
          </w:p>
          <w:p w14:paraId="2F80C4EB" w14:textId="223C21EF" w:rsidR="00821B43" w:rsidRPr="0087402A" w:rsidRDefault="00821B43"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Presentación de </w:t>
            </w:r>
            <w:proofErr w:type="spellStart"/>
            <w:r w:rsidRPr="0087402A">
              <w:rPr>
                <w:rFonts w:ascii="Arial" w:hAnsi="Arial" w:cs="Arial"/>
                <w:bCs/>
                <w:i/>
                <w:iCs/>
                <w:sz w:val="18"/>
              </w:rPr>
              <w:t>FODA’s</w:t>
            </w:r>
            <w:proofErr w:type="spellEnd"/>
            <w:r w:rsidRPr="0087402A">
              <w:rPr>
                <w:rFonts w:ascii="Arial" w:hAnsi="Arial" w:cs="Arial"/>
                <w:bCs/>
                <w:i/>
                <w:iCs/>
                <w:sz w:val="18"/>
              </w:rPr>
              <w:t xml:space="preserve"> para tomas de decisión Gerencial</w:t>
            </w:r>
            <w:r w:rsidR="00992615" w:rsidRPr="0087402A">
              <w:rPr>
                <w:rFonts w:ascii="Arial" w:hAnsi="Arial" w:cs="Arial"/>
                <w:bCs/>
                <w:i/>
                <w:iCs/>
                <w:sz w:val="18"/>
              </w:rPr>
              <w:t>.</w:t>
            </w:r>
          </w:p>
          <w:p w14:paraId="77EE9753" w14:textId="30CB1127" w:rsidR="00A00418" w:rsidRPr="0087402A" w:rsidRDefault="00A0041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Invitaciones a contratistas para concursar vía correo electrónico o </w:t>
            </w:r>
            <w:proofErr w:type="spellStart"/>
            <w:r w:rsidRPr="0087402A">
              <w:rPr>
                <w:rFonts w:ascii="Arial" w:hAnsi="Arial" w:cs="Arial"/>
                <w:bCs/>
                <w:i/>
                <w:iCs/>
                <w:sz w:val="18"/>
              </w:rPr>
              <w:t>whatsapp</w:t>
            </w:r>
            <w:proofErr w:type="spellEnd"/>
            <w:r w:rsidRPr="0087402A">
              <w:rPr>
                <w:rFonts w:ascii="Arial" w:hAnsi="Arial" w:cs="Arial"/>
                <w:bCs/>
                <w:i/>
                <w:iCs/>
                <w:sz w:val="18"/>
              </w:rPr>
              <w:t xml:space="preserve">. </w:t>
            </w:r>
          </w:p>
          <w:p w14:paraId="6A3568E2" w14:textId="15380E89" w:rsidR="004C4150" w:rsidRPr="0087402A" w:rsidRDefault="00673382"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Solicitudes de </w:t>
            </w:r>
            <w:r w:rsidR="004C4150" w:rsidRPr="0087402A">
              <w:rPr>
                <w:rFonts w:ascii="Arial" w:hAnsi="Arial" w:cs="Arial"/>
                <w:bCs/>
                <w:i/>
                <w:iCs/>
                <w:sz w:val="18"/>
              </w:rPr>
              <w:t>A</w:t>
            </w:r>
            <w:r w:rsidRPr="0087402A">
              <w:rPr>
                <w:rFonts w:ascii="Arial" w:hAnsi="Arial" w:cs="Arial"/>
                <w:bCs/>
                <w:i/>
                <w:iCs/>
                <w:sz w:val="18"/>
              </w:rPr>
              <w:t>probación de ofertas a</w:t>
            </w:r>
            <w:r w:rsidR="004C4150" w:rsidRPr="0087402A">
              <w:rPr>
                <w:rFonts w:ascii="Arial" w:hAnsi="Arial" w:cs="Arial"/>
                <w:bCs/>
                <w:i/>
                <w:iCs/>
                <w:sz w:val="18"/>
              </w:rPr>
              <w:t xml:space="preserve"> la Gerencia General</w:t>
            </w:r>
            <w:r w:rsidR="00665678" w:rsidRPr="0087402A">
              <w:rPr>
                <w:rFonts w:ascii="Arial" w:hAnsi="Arial" w:cs="Arial"/>
                <w:bCs/>
                <w:i/>
                <w:iCs/>
                <w:sz w:val="18"/>
              </w:rPr>
              <w:t>.</w:t>
            </w:r>
          </w:p>
          <w:p w14:paraId="54FA1E7E" w14:textId="7345C964" w:rsidR="00A00418" w:rsidRPr="0087402A" w:rsidRDefault="00A0041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Solicitud de compras de materiales. </w:t>
            </w:r>
          </w:p>
          <w:p w14:paraId="574BEA9A" w14:textId="15414C4A" w:rsidR="00673382" w:rsidRPr="0087402A" w:rsidRDefault="00673382"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Requisas de materiales en bodega</w:t>
            </w:r>
          </w:p>
          <w:p w14:paraId="00676379" w14:textId="3C7EAB1E" w:rsidR="00665678" w:rsidRPr="0087402A" w:rsidRDefault="0066567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Contratos de trabajos.</w:t>
            </w:r>
          </w:p>
          <w:p w14:paraId="627775CA" w14:textId="23FDF668" w:rsidR="00A00418" w:rsidRPr="0087402A" w:rsidRDefault="00A0041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Cédulas de los trabajadores.</w:t>
            </w:r>
          </w:p>
          <w:p w14:paraId="70E86583" w14:textId="086F79C5" w:rsidR="00665678" w:rsidRPr="0087402A" w:rsidRDefault="0066567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Actas de recepci</w:t>
            </w:r>
            <w:r w:rsidR="00A00418" w:rsidRPr="0087402A">
              <w:rPr>
                <w:rFonts w:ascii="Arial" w:hAnsi="Arial" w:cs="Arial"/>
                <w:bCs/>
                <w:i/>
                <w:iCs/>
                <w:sz w:val="18"/>
              </w:rPr>
              <w:t>ón de trabajos finalizados.</w:t>
            </w:r>
          </w:p>
          <w:p w14:paraId="0D3B09F7" w14:textId="761FBF8F" w:rsidR="00665678" w:rsidRPr="0087402A" w:rsidRDefault="00A0041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Informes de trabajos ejecutados mensualmente</w:t>
            </w:r>
            <w:r w:rsidR="00673382" w:rsidRPr="0087402A">
              <w:rPr>
                <w:rFonts w:ascii="Arial" w:hAnsi="Arial" w:cs="Arial"/>
                <w:bCs/>
                <w:i/>
                <w:iCs/>
                <w:sz w:val="18"/>
              </w:rPr>
              <w:t xml:space="preserve"> con registro fotográfico.</w:t>
            </w:r>
          </w:p>
          <w:p w14:paraId="307C4953" w14:textId="39ADAB5A" w:rsidR="00A00418" w:rsidRPr="0087402A" w:rsidRDefault="00A00418"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Solicitud de Autorización para ingreso de trabajos en fin de semana.</w:t>
            </w:r>
          </w:p>
          <w:p w14:paraId="569362BA" w14:textId="5BE16358" w:rsidR="00A00418" w:rsidRPr="0087402A" w:rsidRDefault="00673382"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Charlas de inducción 90k.</w:t>
            </w:r>
            <w:r w:rsidR="00667BE4" w:rsidRPr="0087402A">
              <w:rPr>
                <w:rFonts w:ascii="Arial" w:hAnsi="Arial" w:cs="Arial"/>
                <w:bCs/>
                <w:i/>
                <w:iCs/>
                <w:sz w:val="18"/>
              </w:rPr>
              <w:t xml:space="preserve"> para elevar la competencia y concientización de los trabajadores</w:t>
            </w:r>
          </w:p>
          <w:p w14:paraId="52072784" w14:textId="68EE5CEB" w:rsidR="00673382" w:rsidRPr="0087402A" w:rsidRDefault="00673382"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Permisos de trabajo seguro 90K</w:t>
            </w:r>
            <w:r w:rsidR="00667BE4" w:rsidRPr="0087402A">
              <w:rPr>
                <w:rFonts w:ascii="Arial" w:hAnsi="Arial" w:cs="Arial"/>
                <w:bCs/>
                <w:i/>
                <w:iCs/>
                <w:sz w:val="18"/>
              </w:rPr>
              <w:t>.</w:t>
            </w:r>
          </w:p>
          <w:p w14:paraId="1B6F9F3B" w14:textId="7A11E939" w:rsidR="00667BE4" w:rsidRPr="0087402A" w:rsidRDefault="00667BE4"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Especificaciones técnicas de los materiales</w:t>
            </w:r>
            <w:r w:rsidR="00375DF8" w:rsidRPr="0087402A">
              <w:rPr>
                <w:rFonts w:ascii="Arial" w:hAnsi="Arial" w:cs="Arial"/>
                <w:bCs/>
                <w:i/>
                <w:iCs/>
                <w:sz w:val="18"/>
              </w:rPr>
              <w:t xml:space="preserve"> que se requieran</w:t>
            </w:r>
          </w:p>
          <w:p w14:paraId="49379F8B" w14:textId="44DDBAED" w:rsidR="00236B68" w:rsidRPr="0087402A" w:rsidRDefault="00A33999"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Formatos de trabajadores asegurados.</w:t>
            </w:r>
          </w:p>
          <w:p w14:paraId="0958F20A" w14:textId="7861BBA2" w:rsidR="00A33999" w:rsidRPr="0087402A" w:rsidRDefault="00A33999"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Doc</w:t>
            </w:r>
            <w:r w:rsidR="00710FF4" w:rsidRPr="0087402A">
              <w:rPr>
                <w:rFonts w:ascii="Arial" w:hAnsi="Arial" w:cs="Arial"/>
                <w:bCs/>
                <w:i/>
                <w:iCs/>
                <w:sz w:val="18"/>
              </w:rPr>
              <w:t>umentos para</w:t>
            </w:r>
            <w:r w:rsidRPr="0087402A">
              <w:rPr>
                <w:rFonts w:ascii="Arial" w:hAnsi="Arial" w:cs="Arial"/>
                <w:bCs/>
                <w:i/>
                <w:iCs/>
                <w:sz w:val="18"/>
              </w:rPr>
              <w:t xml:space="preserve"> verifica</w:t>
            </w:r>
            <w:r w:rsidR="00710FF4" w:rsidRPr="0087402A">
              <w:rPr>
                <w:rFonts w:ascii="Arial" w:hAnsi="Arial" w:cs="Arial"/>
                <w:bCs/>
                <w:i/>
                <w:iCs/>
                <w:sz w:val="18"/>
              </w:rPr>
              <w:t>ción de</w:t>
            </w:r>
            <w:r w:rsidRPr="0087402A">
              <w:rPr>
                <w:rFonts w:ascii="Arial" w:hAnsi="Arial" w:cs="Arial"/>
                <w:bCs/>
                <w:i/>
                <w:iCs/>
                <w:sz w:val="18"/>
              </w:rPr>
              <w:t xml:space="preserve"> competencia de los trabajadores.</w:t>
            </w:r>
          </w:p>
          <w:p w14:paraId="32C82923" w14:textId="4B3A2169" w:rsidR="00A33999" w:rsidRPr="0087402A" w:rsidRDefault="00710FF4"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Documentos productos de diseños</w:t>
            </w:r>
            <w:r w:rsidR="00FF2C36" w:rsidRPr="0087402A">
              <w:rPr>
                <w:rFonts w:ascii="Arial" w:hAnsi="Arial" w:cs="Arial"/>
                <w:bCs/>
                <w:i/>
                <w:iCs/>
                <w:sz w:val="18"/>
              </w:rPr>
              <w:t>.</w:t>
            </w:r>
          </w:p>
          <w:p w14:paraId="10209BD4" w14:textId="3239DC5E" w:rsidR="00FF2C36" w:rsidRPr="0087402A" w:rsidRDefault="00FF2C36"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Aprobaciones de diseños internas.</w:t>
            </w:r>
          </w:p>
          <w:p w14:paraId="656ECC3A" w14:textId="6ED2CCD6" w:rsidR="00FF2C36" w:rsidRPr="0087402A" w:rsidRDefault="00FF2C36"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Aprobaciones de diseños </w:t>
            </w:r>
            <w:r w:rsidR="00556904" w:rsidRPr="0087402A">
              <w:rPr>
                <w:rFonts w:ascii="Arial" w:hAnsi="Arial" w:cs="Arial"/>
                <w:bCs/>
                <w:i/>
                <w:iCs/>
                <w:sz w:val="18"/>
              </w:rPr>
              <w:t xml:space="preserve">y memorias de cálculos </w:t>
            </w:r>
            <w:r w:rsidRPr="0087402A">
              <w:rPr>
                <w:rFonts w:ascii="Arial" w:hAnsi="Arial" w:cs="Arial"/>
                <w:bCs/>
                <w:i/>
                <w:iCs/>
                <w:sz w:val="18"/>
              </w:rPr>
              <w:t>por la DGBN</w:t>
            </w:r>
          </w:p>
          <w:p w14:paraId="78F89685" w14:textId="4ECC48EA" w:rsidR="00FF2C36" w:rsidRPr="0087402A" w:rsidRDefault="00FF2C36"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 xml:space="preserve">Aprobaciones de diseños </w:t>
            </w:r>
            <w:r w:rsidR="00556904" w:rsidRPr="0087402A">
              <w:rPr>
                <w:rFonts w:ascii="Arial" w:hAnsi="Arial" w:cs="Arial"/>
                <w:bCs/>
                <w:i/>
                <w:iCs/>
                <w:sz w:val="18"/>
              </w:rPr>
              <w:t xml:space="preserve">y memorias de cálculo </w:t>
            </w:r>
            <w:r w:rsidRPr="0087402A">
              <w:rPr>
                <w:rFonts w:ascii="Arial" w:hAnsi="Arial" w:cs="Arial"/>
                <w:bCs/>
                <w:i/>
                <w:iCs/>
                <w:sz w:val="18"/>
              </w:rPr>
              <w:t>por ENACAL.</w:t>
            </w:r>
          </w:p>
          <w:p w14:paraId="4D00A265" w14:textId="3E61257E" w:rsidR="00FF2C36" w:rsidRPr="0087402A" w:rsidRDefault="00FF2C36"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Planos aprobados por la Alcaldía para obras que requieran.</w:t>
            </w:r>
          </w:p>
          <w:p w14:paraId="3F676E07" w14:textId="74F73693" w:rsidR="00FF2C36" w:rsidRPr="0087402A" w:rsidRDefault="00FF2C36"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Permiso de construcción por la Alcaldía para obras que lo requieran.</w:t>
            </w:r>
          </w:p>
          <w:p w14:paraId="4AF5A801" w14:textId="124359D8" w:rsidR="00FF2C36" w:rsidRPr="0087402A" w:rsidRDefault="004A3684"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Estudios geotécnicos para obras que lo requieran.</w:t>
            </w:r>
          </w:p>
          <w:p w14:paraId="3CDA78B4" w14:textId="33D02079" w:rsidR="00813C63" w:rsidRPr="0087402A" w:rsidRDefault="00556904"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Presupuestos de obra requeridos por la Alcaldía para Emisión del Permiso de construcción de obras que lo requieran.</w:t>
            </w:r>
          </w:p>
          <w:p w14:paraId="527A9F18" w14:textId="7B3DEF9E" w:rsidR="00E6654E" w:rsidRPr="0087402A" w:rsidRDefault="00E6654E"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Certificación Catastral de Terrenos que lo requieran para ejecutar una obra.</w:t>
            </w:r>
          </w:p>
          <w:p w14:paraId="121E78D0" w14:textId="71B0364A" w:rsidR="00E6654E" w:rsidRPr="0087402A" w:rsidRDefault="00E6654E"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Factibilidad de ENACAL para obras que lo requieran.</w:t>
            </w:r>
          </w:p>
          <w:p w14:paraId="7A2E1F2A" w14:textId="0D9C511E" w:rsidR="00E6654E" w:rsidRPr="0087402A" w:rsidRDefault="00E6654E"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Factibilidad Eléctrica para obras que lo requieran</w:t>
            </w:r>
          </w:p>
          <w:p w14:paraId="21A0334F" w14:textId="1D25F079" w:rsidR="00556904" w:rsidRPr="0087402A" w:rsidRDefault="00556904" w:rsidP="0085261E">
            <w:pPr>
              <w:pStyle w:val="Encabezado"/>
              <w:numPr>
                <w:ilvl w:val="0"/>
                <w:numId w:val="16"/>
              </w:numPr>
              <w:spacing w:before="40" w:after="120" w:line="276" w:lineRule="auto"/>
              <w:contextualSpacing/>
              <w:rPr>
                <w:rFonts w:ascii="Arial" w:hAnsi="Arial" w:cs="Arial"/>
                <w:bCs/>
                <w:i/>
                <w:iCs/>
                <w:sz w:val="18"/>
              </w:rPr>
            </w:pPr>
            <w:r w:rsidRPr="0087402A">
              <w:rPr>
                <w:rFonts w:ascii="Arial" w:hAnsi="Arial" w:cs="Arial"/>
                <w:bCs/>
                <w:i/>
                <w:iCs/>
                <w:sz w:val="18"/>
              </w:rPr>
              <w:t>Tabla de indicadores.</w:t>
            </w:r>
          </w:p>
          <w:p w14:paraId="364F97E9" w14:textId="7AFAD62A" w:rsidR="004C4150" w:rsidRPr="0087402A" w:rsidRDefault="004C4150" w:rsidP="00FF2C36">
            <w:pPr>
              <w:pStyle w:val="Encabezado"/>
              <w:spacing w:before="40" w:after="120" w:line="276" w:lineRule="auto"/>
              <w:ind w:left="357"/>
              <w:contextualSpacing/>
              <w:rPr>
                <w:rFonts w:ascii="Arial" w:hAnsi="Arial" w:cs="Arial"/>
                <w:bCs/>
                <w:i/>
                <w:iCs/>
                <w:sz w:val="18"/>
              </w:rPr>
            </w:pPr>
          </w:p>
        </w:tc>
        <w:tc>
          <w:tcPr>
            <w:tcW w:w="7229" w:type="dxa"/>
          </w:tcPr>
          <w:p w14:paraId="4E6768EC" w14:textId="2D0D97F2" w:rsidR="004C4150" w:rsidRPr="0087402A" w:rsidRDefault="004C4150"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lastRenderedPageBreak/>
              <w:t>En digital y físico aprobado por la Gerencia General.</w:t>
            </w:r>
          </w:p>
          <w:p w14:paraId="44D54F7D" w14:textId="4675BB6C" w:rsidR="00EB0DBE" w:rsidRPr="0087402A" w:rsidRDefault="004C4150"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digital y/o impresas.</w:t>
            </w:r>
          </w:p>
          <w:p w14:paraId="2DA3E784" w14:textId="1FA3CFB2" w:rsidR="0065433B" w:rsidRPr="0087402A" w:rsidRDefault="0065433B"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Correo y/o documento en digital o impreso de las no conformidades enviadas por la Gerencia de Calidad.</w:t>
            </w:r>
          </w:p>
          <w:p w14:paraId="72CF4D26" w14:textId="534D43CB" w:rsidR="00A00418" w:rsidRPr="0087402A" w:rsidRDefault="00A0041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digital y/o impresos.</w:t>
            </w:r>
          </w:p>
          <w:p w14:paraId="7A4ABB9A" w14:textId="17175AC3" w:rsidR="00821B43" w:rsidRPr="0087402A" w:rsidRDefault="00821B43"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Impresas con aprobación.</w:t>
            </w:r>
          </w:p>
          <w:p w14:paraId="7601AE6C" w14:textId="5C589133" w:rsidR="00673382" w:rsidRPr="0087402A" w:rsidRDefault="00673382"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Sólo digital</w:t>
            </w:r>
          </w:p>
          <w:p w14:paraId="2F09DC80" w14:textId="3D969186" w:rsidR="004C4150" w:rsidRPr="0087402A" w:rsidRDefault="004C4150"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Impresas</w:t>
            </w:r>
            <w:r w:rsidR="00665678" w:rsidRPr="0087402A">
              <w:rPr>
                <w:rStyle w:val="Hipervnculo"/>
                <w:rFonts w:ascii="Arial" w:hAnsi="Arial" w:cs="Arial"/>
                <w:bCs/>
                <w:i/>
                <w:iCs/>
                <w:color w:val="auto"/>
                <w:sz w:val="18"/>
                <w:u w:val="none"/>
              </w:rPr>
              <w:t>.</w:t>
            </w:r>
          </w:p>
          <w:p w14:paraId="5459A722" w14:textId="6C2560B6" w:rsidR="00A00418" w:rsidRPr="0087402A" w:rsidRDefault="00A0041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 xml:space="preserve">En registro de SYSCOM (digital </w:t>
            </w:r>
            <w:proofErr w:type="spellStart"/>
            <w:r w:rsidRPr="0087402A">
              <w:rPr>
                <w:rStyle w:val="Hipervnculo"/>
                <w:rFonts w:ascii="Arial" w:hAnsi="Arial" w:cs="Arial"/>
                <w:bCs/>
                <w:i/>
                <w:iCs/>
                <w:color w:val="auto"/>
                <w:sz w:val="18"/>
                <w:u w:val="none"/>
              </w:rPr>
              <w:t>on</w:t>
            </w:r>
            <w:proofErr w:type="spellEnd"/>
            <w:r w:rsidRPr="0087402A">
              <w:rPr>
                <w:rStyle w:val="Hipervnculo"/>
                <w:rFonts w:ascii="Arial" w:hAnsi="Arial" w:cs="Arial"/>
                <w:bCs/>
                <w:i/>
                <w:iCs/>
                <w:color w:val="auto"/>
                <w:sz w:val="18"/>
                <w:u w:val="none"/>
              </w:rPr>
              <w:t xml:space="preserve"> line)</w:t>
            </w:r>
          </w:p>
          <w:p w14:paraId="70FC0C3E" w14:textId="0E62C4CE" w:rsidR="00673382" w:rsidRPr="0087402A" w:rsidRDefault="00673382"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Copias.</w:t>
            </w:r>
          </w:p>
          <w:p w14:paraId="467B54FC" w14:textId="6557A904" w:rsidR="00665678" w:rsidRPr="0087402A" w:rsidRDefault="0066567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Impresos.</w:t>
            </w:r>
          </w:p>
          <w:p w14:paraId="6EFBE913" w14:textId="02809DBF" w:rsidR="00A00418" w:rsidRPr="0087402A" w:rsidRDefault="00A0041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digital.</w:t>
            </w:r>
          </w:p>
          <w:p w14:paraId="3CD0E38A" w14:textId="538CAF50" w:rsidR="00665678" w:rsidRPr="0087402A" w:rsidRDefault="0066567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Impresas.</w:t>
            </w:r>
          </w:p>
          <w:p w14:paraId="572E8014" w14:textId="46C4DBAE" w:rsidR="00665678" w:rsidRPr="0087402A" w:rsidRDefault="00A0041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digital y/o impresos.</w:t>
            </w:r>
          </w:p>
          <w:p w14:paraId="092C6CC5" w14:textId="15D2F7DE" w:rsidR="00A00418" w:rsidRPr="0087402A" w:rsidRDefault="00A0041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digital vía correo.</w:t>
            </w:r>
          </w:p>
          <w:p w14:paraId="7BE993B7" w14:textId="36CC3022" w:rsidR="001E2BBE" w:rsidRPr="0087402A" w:rsidRDefault="00673382"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Lista de participantes impresa y firmada.</w:t>
            </w:r>
          </w:p>
          <w:p w14:paraId="525F633D" w14:textId="77777777" w:rsidR="00FF2C36" w:rsidRPr="0087402A" w:rsidRDefault="00FF2C36" w:rsidP="00FF2C36">
            <w:pPr>
              <w:pStyle w:val="Encabezado"/>
              <w:spacing w:before="40" w:line="276" w:lineRule="auto"/>
              <w:ind w:left="1080"/>
              <w:contextualSpacing/>
              <w:rPr>
                <w:rStyle w:val="Hipervnculo"/>
                <w:rFonts w:ascii="Arial" w:hAnsi="Arial" w:cs="Arial"/>
                <w:bCs/>
                <w:i/>
                <w:iCs/>
                <w:color w:val="auto"/>
                <w:sz w:val="18"/>
                <w:u w:val="none"/>
              </w:rPr>
            </w:pPr>
          </w:p>
          <w:p w14:paraId="1008A999" w14:textId="3B24BDCA" w:rsidR="00673382" w:rsidRPr="0087402A" w:rsidRDefault="00667BE4" w:rsidP="0085261E">
            <w:pPr>
              <w:pStyle w:val="Encabezado"/>
              <w:numPr>
                <w:ilvl w:val="0"/>
                <w:numId w:val="15"/>
              </w:numPr>
              <w:spacing w:before="40" w:line="276" w:lineRule="auto"/>
              <w:contextualSpacing/>
              <w:rPr>
                <w:rStyle w:val="Hipervnculo"/>
                <w:rFonts w:ascii="Arial" w:hAnsi="Arial" w:cs="Arial"/>
                <w:bCs/>
                <w:i/>
                <w:iCs/>
                <w:color w:val="auto"/>
                <w:sz w:val="18"/>
                <w:u w:val="none"/>
              </w:rPr>
            </w:pPr>
            <w:proofErr w:type="spellStart"/>
            <w:r w:rsidRPr="0087402A">
              <w:rPr>
                <w:rStyle w:val="Hipervnculo"/>
                <w:rFonts w:ascii="Arial" w:hAnsi="Arial" w:cs="Arial"/>
                <w:bCs/>
                <w:i/>
                <w:iCs/>
                <w:color w:val="auto"/>
                <w:sz w:val="18"/>
                <w:u w:val="none"/>
              </w:rPr>
              <w:t>Ck</w:t>
            </w:r>
            <w:proofErr w:type="spellEnd"/>
            <w:r w:rsidRPr="0087402A">
              <w:rPr>
                <w:rStyle w:val="Hipervnculo"/>
                <w:rFonts w:ascii="Arial" w:hAnsi="Arial" w:cs="Arial"/>
                <w:bCs/>
                <w:i/>
                <w:iCs/>
                <w:color w:val="auto"/>
                <w:sz w:val="18"/>
                <w:u w:val="none"/>
              </w:rPr>
              <w:t xml:space="preserve"> </w:t>
            </w:r>
            <w:proofErr w:type="spellStart"/>
            <w:r w:rsidRPr="0087402A">
              <w:rPr>
                <w:rStyle w:val="Hipervnculo"/>
                <w:rFonts w:ascii="Arial" w:hAnsi="Arial" w:cs="Arial"/>
                <w:bCs/>
                <w:i/>
                <w:iCs/>
                <w:color w:val="auto"/>
                <w:sz w:val="18"/>
                <w:u w:val="none"/>
              </w:rPr>
              <w:t>list</w:t>
            </w:r>
            <w:proofErr w:type="spellEnd"/>
            <w:r w:rsidRPr="0087402A">
              <w:rPr>
                <w:rStyle w:val="Hipervnculo"/>
                <w:rFonts w:ascii="Arial" w:hAnsi="Arial" w:cs="Arial"/>
                <w:bCs/>
                <w:i/>
                <w:iCs/>
                <w:color w:val="auto"/>
                <w:sz w:val="18"/>
                <w:u w:val="none"/>
              </w:rPr>
              <w:t xml:space="preserve"> de trabajo seguro firmado por Responsables 90k.y contratista.</w:t>
            </w:r>
          </w:p>
          <w:p w14:paraId="0B91D44A" w14:textId="65D0D016" w:rsidR="001E2BBE" w:rsidRPr="0087402A" w:rsidRDefault="001E2BBE"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Impresas o en digital proporcionada por proveedores o en la red.</w:t>
            </w:r>
          </w:p>
          <w:p w14:paraId="16CBB828" w14:textId="5728AE9F" w:rsidR="00A33999" w:rsidRPr="0087402A" w:rsidRDefault="00A33999"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Copias o digital.</w:t>
            </w:r>
          </w:p>
          <w:p w14:paraId="4EBFE5B3" w14:textId="55C2A4E8" w:rsidR="00A33999" w:rsidRPr="0087402A" w:rsidRDefault="00A33999"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C</w:t>
            </w:r>
            <w:r w:rsidR="00813C63" w:rsidRPr="0087402A">
              <w:rPr>
                <w:rStyle w:val="Hipervnculo"/>
                <w:rFonts w:ascii="Arial" w:hAnsi="Arial" w:cs="Arial"/>
                <w:bCs/>
                <w:i/>
                <w:iCs/>
                <w:color w:val="auto"/>
                <w:sz w:val="18"/>
                <w:u w:val="none"/>
              </w:rPr>
              <w:t xml:space="preserve">opias de documentos en </w:t>
            </w:r>
            <w:proofErr w:type="spellStart"/>
            <w:r w:rsidR="00813C63" w:rsidRPr="0087402A">
              <w:rPr>
                <w:rStyle w:val="Hipervnculo"/>
                <w:rFonts w:ascii="Arial" w:hAnsi="Arial" w:cs="Arial"/>
                <w:bCs/>
                <w:i/>
                <w:iCs/>
                <w:color w:val="auto"/>
                <w:sz w:val="18"/>
                <w:u w:val="none"/>
              </w:rPr>
              <w:t>digitl</w:t>
            </w:r>
            <w:proofErr w:type="spellEnd"/>
            <w:r w:rsidR="00813C63" w:rsidRPr="0087402A">
              <w:rPr>
                <w:rStyle w:val="Hipervnculo"/>
                <w:rFonts w:ascii="Arial" w:hAnsi="Arial" w:cs="Arial"/>
                <w:bCs/>
                <w:i/>
                <w:iCs/>
                <w:color w:val="auto"/>
                <w:sz w:val="18"/>
                <w:u w:val="none"/>
              </w:rPr>
              <w:t xml:space="preserve"> y/o impresos.</w:t>
            </w:r>
          </w:p>
          <w:p w14:paraId="799BF494" w14:textId="14928115" w:rsidR="00710FF4" w:rsidRPr="0087402A" w:rsidRDefault="00710FF4"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Impresiones originales firmadas.</w:t>
            </w:r>
          </w:p>
          <w:p w14:paraId="536EB940" w14:textId="468C8B31" w:rsidR="00FF2C36" w:rsidRPr="0087402A" w:rsidRDefault="00FF2C36"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Planos firmados.</w:t>
            </w:r>
          </w:p>
          <w:p w14:paraId="3D1E5CF1" w14:textId="526C1CF4" w:rsidR="00FF2C36" w:rsidRPr="0087402A" w:rsidRDefault="00FF2C36"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 xml:space="preserve">Planos y memorias aprobadas. </w:t>
            </w:r>
          </w:p>
          <w:p w14:paraId="468FB4EF" w14:textId="2D0EBD3B" w:rsidR="00FF2C36" w:rsidRPr="0087402A" w:rsidRDefault="00FF2C36"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Planos y memorias aprobadas.</w:t>
            </w:r>
          </w:p>
          <w:p w14:paraId="297E40B9" w14:textId="755583A2" w:rsidR="00FF2C36" w:rsidRPr="0087402A" w:rsidRDefault="00FF2C36"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Planos aprobados.</w:t>
            </w:r>
          </w:p>
          <w:p w14:paraId="1264417F" w14:textId="00377B4E" w:rsidR="00FF2C36" w:rsidRPr="0087402A" w:rsidRDefault="00FF2C36"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Permiso de Construcción.</w:t>
            </w:r>
          </w:p>
          <w:p w14:paraId="6B82059F" w14:textId="1B9A9237" w:rsidR="00FF2C36" w:rsidRPr="0087402A" w:rsidRDefault="00C77DE8"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Documentos impresos y/o en digital.</w:t>
            </w:r>
          </w:p>
          <w:p w14:paraId="13E81070" w14:textId="67D57AD7" w:rsidR="00813C63" w:rsidRPr="0087402A" w:rsidRDefault="00813C63"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Impresos y/o en digital.</w:t>
            </w:r>
          </w:p>
          <w:p w14:paraId="03D67050" w14:textId="589D04F7" w:rsidR="00E6654E" w:rsidRPr="0087402A" w:rsidRDefault="00E6654E"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físico certificado impreso.</w:t>
            </w:r>
          </w:p>
          <w:p w14:paraId="6B4D14F6" w14:textId="7600888A" w:rsidR="00E6654E" w:rsidRPr="0087402A" w:rsidRDefault="00E6654E"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físico aprobado por ENACAL.</w:t>
            </w:r>
          </w:p>
          <w:p w14:paraId="1AD45565" w14:textId="77469EF5" w:rsidR="00E6654E" w:rsidRPr="0087402A" w:rsidRDefault="00E6654E"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 xml:space="preserve">En físico aprobada por </w:t>
            </w:r>
            <w:proofErr w:type="spellStart"/>
            <w:r w:rsidRPr="0087402A">
              <w:rPr>
                <w:rStyle w:val="Hipervnculo"/>
                <w:rFonts w:ascii="Arial" w:hAnsi="Arial" w:cs="Arial"/>
                <w:bCs/>
                <w:i/>
                <w:iCs/>
                <w:color w:val="auto"/>
                <w:sz w:val="18"/>
                <w:u w:val="none"/>
              </w:rPr>
              <w:t>Disnorte</w:t>
            </w:r>
            <w:proofErr w:type="spellEnd"/>
            <w:r w:rsidRPr="0087402A">
              <w:rPr>
                <w:rStyle w:val="Hipervnculo"/>
                <w:rFonts w:ascii="Arial" w:hAnsi="Arial" w:cs="Arial"/>
                <w:bCs/>
                <w:i/>
                <w:iCs/>
                <w:color w:val="auto"/>
                <w:sz w:val="18"/>
                <w:u w:val="none"/>
              </w:rPr>
              <w:t xml:space="preserve"> </w:t>
            </w:r>
            <w:proofErr w:type="spellStart"/>
            <w:r w:rsidRPr="0087402A">
              <w:rPr>
                <w:rStyle w:val="Hipervnculo"/>
                <w:rFonts w:ascii="Arial" w:hAnsi="Arial" w:cs="Arial"/>
                <w:bCs/>
                <w:i/>
                <w:iCs/>
                <w:color w:val="auto"/>
                <w:sz w:val="18"/>
                <w:u w:val="none"/>
              </w:rPr>
              <w:t>Dissur</w:t>
            </w:r>
            <w:proofErr w:type="spellEnd"/>
            <w:r w:rsidRPr="0087402A">
              <w:rPr>
                <w:rStyle w:val="Hipervnculo"/>
                <w:rFonts w:ascii="Arial" w:hAnsi="Arial" w:cs="Arial"/>
                <w:bCs/>
                <w:i/>
                <w:iCs/>
                <w:color w:val="auto"/>
                <w:sz w:val="18"/>
                <w:u w:val="none"/>
              </w:rPr>
              <w:t>.</w:t>
            </w:r>
          </w:p>
          <w:p w14:paraId="4C86CE15" w14:textId="3466F42A" w:rsidR="00556904" w:rsidRPr="0087402A" w:rsidRDefault="00556904" w:rsidP="0085261E">
            <w:pPr>
              <w:pStyle w:val="Encabezado"/>
              <w:numPr>
                <w:ilvl w:val="0"/>
                <w:numId w:val="15"/>
              </w:numPr>
              <w:spacing w:before="40" w:line="276" w:lineRule="auto"/>
              <w:contextualSpacing/>
              <w:rPr>
                <w:rStyle w:val="Hipervnculo"/>
                <w:rFonts w:ascii="Arial" w:hAnsi="Arial" w:cs="Arial"/>
                <w:bCs/>
                <w:i/>
                <w:iCs/>
                <w:color w:val="auto"/>
                <w:sz w:val="18"/>
                <w:u w:val="none"/>
              </w:rPr>
            </w:pPr>
            <w:r w:rsidRPr="0087402A">
              <w:rPr>
                <w:rStyle w:val="Hipervnculo"/>
                <w:rFonts w:ascii="Arial" w:hAnsi="Arial" w:cs="Arial"/>
                <w:bCs/>
                <w:i/>
                <w:iCs/>
                <w:color w:val="auto"/>
                <w:sz w:val="18"/>
                <w:u w:val="none"/>
              </w:rPr>
              <w:t>En digital.</w:t>
            </w:r>
          </w:p>
          <w:p w14:paraId="4F3CC7E9" w14:textId="323CABB4" w:rsidR="00667BE4" w:rsidRPr="0087402A" w:rsidRDefault="00667BE4" w:rsidP="00FF2C36">
            <w:pPr>
              <w:pStyle w:val="Prrafodelista"/>
              <w:spacing w:line="276" w:lineRule="auto"/>
              <w:rPr>
                <w:rStyle w:val="Hipervnculo"/>
                <w:rFonts w:ascii="Arial" w:hAnsi="Arial" w:cs="Arial"/>
                <w:bCs/>
                <w:i/>
                <w:iCs/>
                <w:color w:val="auto"/>
                <w:sz w:val="18"/>
                <w:u w:val="none"/>
              </w:rPr>
            </w:pPr>
          </w:p>
          <w:p w14:paraId="5C93E125" w14:textId="77777777" w:rsidR="001E2BBE" w:rsidRPr="0087402A" w:rsidRDefault="001E2BBE" w:rsidP="00FF2C36">
            <w:pPr>
              <w:pStyle w:val="Prrafodelista"/>
              <w:spacing w:line="276" w:lineRule="auto"/>
              <w:rPr>
                <w:rStyle w:val="Hipervnculo"/>
                <w:rFonts w:ascii="Arial" w:hAnsi="Arial" w:cs="Arial"/>
                <w:bCs/>
                <w:i/>
                <w:iCs/>
                <w:color w:val="auto"/>
                <w:sz w:val="18"/>
                <w:u w:val="none"/>
              </w:rPr>
            </w:pPr>
          </w:p>
          <w:p w14:paraId="0ABA8EA1" w14:textId="77777777" w:rsidR="00667BE4" w:rsidRPr="0087402A" w:rsidRDefault="00667BE4" w:rsidP="00FF2C36">
            <w:pPr>
              <w:pStyle w:val="Encabezado"/>
              <w:spacing w:before="40" w:line="276" w:lineRule="auto"/>
              <w:ind w:left="1080"/>
              <w:contextualSpacing/>
              <w:rPr>
                <w:rStyle w:val="Hipervnculo"/>
                <w:rFonts w:ascii="Arial" w:hAnsi="Arial" w:cs="Arial"/>
                <w:bCs/>
                <w:i/>
                <w:iCs/>
                <w:color w:val="auto"/>
                <w:sz w:val="18"/>
                <w:u w:val="none"/>
              </w:rPr>
            </w:pPr>
          </w:p>
          <w:p w14:paraId="7EB680C4" w14:textId="77777777" w:rsidR="004C4150" w:rsidRPr="0087402A" w:rsidRDefault="004C4150" w:rsidP="00FF2C36">
            <w:pPr>
              <w:pStyle w:val="Encabezado"/>
              <w:spacing w:before="40" w:line="276" w:lineRule="auto"/>
              <w:ind w:left="720"/>
              <w:contextualSpacing/>
              <w:rPr>
                <w:rStyle w:val="Hipervnculo"/>
                <w:rFonts w:ascii="Arial" w:hAnsi="Arial" w:cs="Arial"/>
                <w:bCs/>
                <w:i/>
                <w:iCs/>
                <w:color w:val="auto"/>
                <w:sz w:val="18"/>
                <w:u w:val="none"/>
              </w:rPr>
            </w:pPr>
          </w:p>
          <w:p w14:paraId="4865EF4B" w14:textId="7EDC98FF" w:rsidR="00EB0DBE" w:rsidRPr="0087402A" w:rsidRDefault="00EB0DBE" w:rsidP="00FF2C36">
            <w:pPr>
              <w:pStyle w:val="Encabezado"/>
              <w:spacing w:before="40" w:line="276" w:lineRule="auto"/>
              <w:ind w:left="720"/>
              <w:contextualSpacing/>
              <w:rPr>
                <w:rFonts w:ascii="Arial" w:hAnsi="Arial" w:cs="Arial"/>
                <w:bCs/>
                <w:i/>
                <w:iCs/>
                <w:sz w:val="18"/>
                <w:szCs w:val="18"/>
              </w:rPr>
            </w:pPr>
          </w:p>
        </w:tc>
      </w:tr>
    </w:tbl>
    <w:p w14:paraId="6F3D909A" w14:textId="138CC57C" w:rsidR="00636939" w:rsidRDefault="00636939" w:rsidP="00B26DAD">
      <w:bookmarkStart w:id="4" w:name="legalesreglamentarios"/>
      <w:bookmarkEnd w:id="4"/>
    </w:p>
    <w:p w14:paraId="1A80D122" w14:textId="77777777"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9D439E" w:rsidRDefault="00636939" w:rsidP="004C2AA2">
            <w:pPr>
              <w:pStyle w:val="Encabezado"/>
              <w:jc w:val="center"/>
              <w:rPr>
                <w:rFonts w:ascii="Arial" w:hAnsi="Arial"/>
                <w:b/>
                <w:color w:val="FFFFFF" w:themeColor="background1"/>
                <w:sz w:val="18"/>
              </w:rPr>
            </w:pPr>
            <w:bookmarkStart w:id="5" w:name="_Hlk115179797"/>
            <w:r w:rsidRPr="009D439E">
              <w:rPr>
                <w:rFonts w:ascii="Arial" w:hAnsi="Arial"/>
                <w:b/>
                <w:color w:val="FFFFFF" w:themeColor="background1"/>
                <w:sz w:val="18"/>
              </w:rPr>
              <w:t>DESCRIPCIÓN DEL CUMPLIMIENTO DE REQUISTOS</w:t>
            </w:r>
            <w:r>
              <w:rPr>
                <w:rFonts w:ascii="Arial" w:hAnsi="Arial"/>
                <w:b/>
                <w:color w:val="FFFFFF" w:themeColor="background1"/>
                <w:sz w:val="18"/>
              </w:rPr>
              <w:t xml:space="preserve"> </w:t>
            </w:r>
            <w:r w:rsidRPr="009D439E">
              <w:rPr>
                <w:rFonts w:ascii="Arial" w:hAnsi="Arial"/>
                <w:b/>
                <w:color w:val="FFFFFF" w:themeColor="background1"/>
                <w:sz w:val="18"/>
              </w:rPr>
              <w:t>Legales y Reglamentarios</w:t>
            </w:r>
          </w:p>
        </w:tc>
      </w:tr>
      <w:tr w:rsidR="00636939" w:rsidRPr="00B9540F" w14:paraId="5A751090" w14:textId="77777777" w:rsidTr="00CD51D3">
        <w:tc>
          <w:tcPr>
            <w:tcW w:w="14317" w:type="dxa"/>
            <w:shd w:val="clear" w:color="auto" w:fill="auto"/>
            <w:vAlign w:val="center"/>
          </w:tcPr>
          <w:p w14:paraId="5DA2CF0F" w14:textId="48AF6BEA" w:rsidR="00636939" w:rsidRDefault="00636939" w:rsidP="00AB0F75">
            <w:pPr>
              <w:pStyle w:val="Encabezado"/>
              <w:jc w:val="both"/>
              <w:rPr>
                <w:rFonts w:ascii="Arial" w:hAnsi="Arial"/>
                <w:sz w:val="18"/>
                <w:szCs w:val="17"/>
              </w:rPr>
            </w:pPr>
            <w:r w:rsidRPr="00B9540F">
              <w:rPr>
                <w:rFonts w:ascii="Arial" w:hAnsi="Arial"/>
                <w:sz w:val="18"/>
                <w:szCs w:val="17"/>
              </w:rPr>
              <w:t xml:space="preserve">Para este proceso aplican de manera indirecta la totalidad de los requisitos legales y reglamentarios de la </w:t>
            </w:r>
            <w:r w:rsidR="00ED6AB1">
              <w:rPr>
                <w:rFonts w:ascii="Arial" w:hAnsi="Arial"/>
                <w:sz w:val="18"/>
                <w:szCs w:val="17"/>
              </w:rPr>
              <w:t>empresa</w:t>
            </w:r>
            <w:r w:rsidRPr="00B9540F">
              <w:rPr>
                <w:rFonts w:ascii="Arial" w:hAnsi="Arial"/>
                <w:sz w:val="18"/>
                <w:szCs w:val="17"/>
              </w:rPr>
              <w:t xml:space="preserve">, en la medida en que su alcance </w:t>
            </w:r>
            <w:r w:rsidR="00AB0F75" w:rsidRPr="00AB0F75">
              <w:rPr>
                <w:rFonts w:ascii="Arial" w:hAnsi="Arial"/>
                <w:sz w:val="18"/>
                <w:szCs w:val="17"/>
              </w:rPr>
              <w:t xml:space="preserve">Comprende el Ciclo PHVA de las actividades de Planificación, Operación, Realimentación y Mejora del Sistema de Gestión Integral aplicables a la totalidad de procesos y líneas de productos y servicios de DELMOR. </w:t>
            </w:r>
          </w:p>
          <w:p w14:paraId="49EE6A69" w14:textId="227942F2" w:rsidR="00636939" w:rsidRPr="00B9540F" w:rsidRDefault="00636939" w:rsidP="004C2AA2">
            <w:pPr>
              <w:pStyle w:val="Encabezado"/>
              <w:jc w:val="both"/>
              <w:rPr>
                <w:rFonts w:ascii="Arial" w:hAnsi="Arial"/>
                <w:sz w:val="18"/>
              </w:rPr>
            </w:pPr>
            <w:r>
              <w:rPr>
                <w:rFonts w:ascii="Arial" w:hAnsi="Arial"/>
                <w:sz w:val="18"/>
                <w:szCs w:val="17"/>
              </w:rPr>
              <w:t>Adicionalmente le aplican las reglamentaciones expedidas por entes reguladores</w:t>
            </w:r>
            <w:r w:rsidR="00ED6AB1">
              <w:rPr>
                <w:rFonts w:ascii="Arial" w:hAnsi="Arial"/>
                <w:sz w:val="18"/>
                <w:szCs w:val="17"/>
              </w:rPr>
              <w:t xml:space="preserve"> nacionales</w:t>
            </w:r>
            <w:r>
              <w:rPr>
                <w:rFonts w:ascii="Arial" w:hAnsi="Arial"/>
                <w:sz w:val="18"/>
                <w:szCs w:val="17"/>
              </w:rPr>
              <w:t xml:space="preserve">, tales como </w:t>
            </w:r>
            <w:r w:rsidR="00ED6AB1">
              <w:rPr>
                <w:rFonts w:ascii="Arial" w:hAnsi="Arial"/>
                <w:sz w:val="18"/>
                <w:szCs w:val="17"/>
              </w:rPr>
              <w:t>IPSA, MINSA, MARENA, MITRAB, ENACAL, ANA, etc.</w:t>
            </w:r>
          </w:p>
        </w:tc>
      </w:tr>
      <w:bookmarkEnd w:id="5"/>
    </w:tbl>
    <w:p w14:paraId="58095D05" w14:textId="5AE3C9D6" w:rsidR="00636939" w:rsidRDefault="00636939" w:rsidP="00B26DAD"/>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673382">
        <w:trPr>
          <w:trHeight w:val="358"/>
          <w:tblHeader/>
        </w:trPr>
        <w:tc>
          <w:tcPr>
            <w:tcW w:w="14317" w:type="dxa"/>
            <w:shd w:val="clear" w:color="auto" w:fill="1F3864" w:themeFill="accent5" w:themeFillShade="80"/>
            <w:vAlign w:val="center"/>
          </w:tcPr>
          <w:p w14:paraId="15363F4F" w14:textId="69A083AC" w:rsidR="00716E70" w:rsidRPr="009D439E" w:rsidRDefault="00C679DE" w:rsidP="00673382">
            <w:pPr>
              <w:pStyle w:val="Encabezado"/>
              <w:jc w:val="center"/>
              <w:rPr>
                <w:rFonts w:ascii="Arial" w:hAnsi="Arial"/>
                <w:b/>
                <w:color w:val="FFFFFF" w:themeColor="background1"/>
                <w:sz w:val="18"/>
              </w:rPr>
            </w:pPr>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716E70" w:rsidRPr="00B9540F" w14:paraId="262025F6" w14:textId="77777777" w:rsidTr="00673382">
        <w:tc>
          <w:tcPr>
            <w:tcW w:w="14317" w:type="dxa"/>
            <w:shd w:val="clear" w:color="auto" w:fill="auto"/>
            <w:vAlign w:val="center"/>
          </w:tcPr>
          <w:p w14:paraId="666E076F" w14:textId="19A64CE1" w:rsidR="00716E70" w:rsidRPr="00B9540F" w:rsidRDefault="00261598" w:rsidP="00C679DE">
            <w:pPr>
              <w:pStyle w:val="Encabezado"/>
              <w:jc w:val="center"/>
              <w:rPr>
                <w:rFonts w:ascii="Arial" w:hAnsi="Arial"/>
                <w:sz w:val="18"/>
              </w:rPr>
            </w:pPr>
            <w:hyperlink r:id="rId13" w:history="1">
              <w:r w:rsidR="00EF4FBB" w:rsidRPr="00EF4FBB">
                <w:rPr>
                  <w:rStyle w:val="Hipervnculo"/>
                  <w:rFonts w:ascii="Arial" w:hAnsi="Arial"/>
                  <w:sz w:val="18"/>
                </w:rPr>
                <w:t>Matriz de Procesos vs Requisitos QHSE FS+, .xlsx</w:t>
              </w:r>
            </w:hyperlink>
          </w:p>
        </w:tc>
      </w:tr>
    </w:tbl>
    <w:p w14:paraId="76860A2C" w14:textId="74C3E0D2" w:rsidR="00716E70" w:rsidRDefault="00716E70" w:rsidP="00B26DAD"/>
    <w:p w14:paraId="1994C384" w14:textId="7B1D4FBA" w:rsidR="00AE5D5E" w:rsidRDefault="00AE5D5E" w:rsidP="00B26DAD"/>
    <w:p w14:paraId="2E889C4A" w14:textId="4E7524D9" w:rsidR="00AE5D5E" w:rsidRDefault="00AE5D5E" w:rsidP="00B26DAD"/>
    <w:p w14:paraId="7F137810" w14:textId="28F1F8D9" w:rsidR="00E17E3D" w:rsidRDefault="00E17E3D" w:rsidP="00B26DAD"/>
    <w:p w14:paraId="65E45A32" w14:textId="0465274E" w:rsidR="00E17E3D" w:rsidRDefault="00E17E3D" w:rsidP="00B26DAD"/>
    <w:p w14:paraId="37A18778" w14:textId="4AD6DFE8" w:rsidR="00E17E3D" w:rsidRDefault="00E17E3D" w:rsidP="00B26DAD"/>
    <w:p w14:paraId="3058B4E7" w14:textId="5620D1CA" w:rsidR="00E17E3D" w:rsidRDefault="00E17E3D" w:rsidP="00B26DAD"/>
    <w:p w14:paraId="441D2459" w14:textId="2D084EBD" w:rsidR="00E17E3D" w:rsidRDefault="00E17E3D" w:rsidP="00B26DAD"/>
    <w:p w14:paraId="32C16B6C" w14:textId="4142E201" w:rsidR="00E17E3D" w:rsidRDefault="00E17E3D" w:rsidP="00B26DAD"/>
    <w:p w14:paraId="3DE51D0D" w14:textId="199849A7" w:rsidR="00E17E3D" w:rsidRDefault="00E17E3D" w:rsidP="00B26DAD"/>
    <w:p w14:paraId="024E3B8D" w14:textId="0E4F4653" w:rsidR="00E17E3D" w:rsidRDefault="00E17E3D" w:rsidP="00B26DAD"/>
    <w:p w14:paraId="1249972E" w14:textId="2C396C98" w:rsidR="00E17E3D" w:rsidRDefault="00E17E3D" w:rsidP="00B26DAD"/>
    <w:p w14:paraId="3207D57E" w14:textId="7196072E" w:rsidR="00E17E3D" w:rsidRDefault="00E17E3D" w:rsidP="00B26DAD"/>
    <w:p w14:paraId="239E69B2" w14:textId="0F49A06B" w:rsidR="00E17E3D" w:rsidRDefault="00E17E3D" w:rsidP="00B26DAD"/>
    <w:p w14:paraId="169BD8AE" w14:textId="77777777" w:rsidR="00E17E3D" w:rsidRDefault="00E17E3D" w:rsidP="00B26DAD"/>
    <w:tbl>
      <w:tblPr>
        <w:tblW w:w="14317" w:type="dxa"/>
        <w:jc w:val="center"/>
        <w:tblBorders>
          <w:top w:val="single" w:sz="2" w:space="0" w:color="9CC2E5"/>
          <w:left w:val="single" w:sz="2" w:space="0" w:color="9CC2E5"/>
          <w:bottom w:val="single" w:sz="2" w:space="0" w:color="9CC2E5"/>
          <w:right w:val="single" w:sz="2" w:space="0" w:color="9CC2E5"/>
          <w:insideH w:val="single" w:sz="2" w:space="0" w:color="9CC2E5"/>
          <w:insideV w:val="single" w:sz="2" w:space="0" w:color="9CC2E5"/>
        </w:tblBorders>
        <w:tblLayout w:type="fixed"/>
        <w:tblCellMar>
          <w:left w:w="70" w:type="dxa"/>
          <w:right w:w="70" w:type="dxa"/>
        </w:tblCellMar>
        <w:tblLook w:val="0000" w:firstRow="0" w:lastRow="0" w:firstColumn="0" w:lastColumn="0" w:noHBand="0" w:noVBand="0"/>
      </w:tblPr>
      <w:tblGrid>
        <w:gridCol w:w="3116"/>
        <w:gridCol w:w="11201"/>
      </w:tblGrid>
      <w:tr w:rsidR="00E17E3D" w:rsidRPr="00E17E3D" w14:paraId="1611C948" w14:textId="77777777" w:rsidTr="00673382">
        <w:trPr>
          <w:trHeight w:val="368"/>
          <w:tblHeader/>
          <w:jc w:val="center"/>
        </w:trPr>
        <w:tc>
          <w:tcPr>
            <w:tcW w:w="14317" w:type="dxa"/>
            <w:gridSpan w:val="2"/>
            <w:shd w:val="clear" w:color="auto" w:fill="1F3864"/>
            <w:vAlign w:val="center"/>
          </w:tcPr>
          <w:p w14:paraId="331DB767" w14:textId="77777777" w:rsidR="00E17E3D" w:rsidRPr="00E17E3D" w:rsidRDefault="00E17E3D" w:rsidP="00E17E3D">
            <w:pPr>
              <w:tabs>
                <w:tab w:val="center" w:pos="4419"/>
                <w:tab w:val="right" w:pos="8838"/>
              </w:tabs>
              <w:jc w:val="center"/>
              <w:rPr>
                <w:rFonts w:ascii="Arial" w:hAnsi="Arial" w:cs="Arial"/>
                <w:sz w:val="18"/>
              </w:rPr>
            </w:pPr>
            <w:r w:rsidRPr="00E17E3D">
              <w:rPr>
                <w:rFonts w:ascii="Arial" w:hAnsi="Arial" w:cs="Arial"/>
                <w:b/>
                <w:color w:val="FFFFFF"/>
                <w:sz w:val="18"/>
              </w:rPr>
              <w:lastRenderedPageBreak/>
              <w:t xml:space="preserve">DESCRIPCIÓN DEL CUMPLIMIENTO DE LOS REQUISITOS DE </w:t>
            </w:r>
            <w:r w:rsidRPr="00E17E3D">
              <w:rPr>
                <w:rFonts w:ascii="Arial" w:hAnsi="Arial" w:cs="Arial"/>
                <w:sz w:val="20"/>
                <w:szCs w:val="20"/>
              </w:rPr>
              <w:t>SGI QHSE FS+,</w:t>
            </w:r>
          </w:p>
        </w:tc>
      </w:tr>
      <w:tr w:rsidR="00E17E3D" w:rsidRPr="00E17E3D" w14:paraId="5D389E79" w14:textId="77777777" w:rsidTr="00EE02AC">
        <w:trPr>
          <w:trHeight w:val="268"/>
          <w:tblHeader/>
          <w:jc w:val="center"/>
        </w:trPr>
        <w:tc>
          <w:tcPr>
            <w:tcW w:w="3116" w:type="dxa"/>
            <w:shd w:val="clear" w:color="auto" w:fill="D9E2F3"/>
            <w:vAlign w:val="center"/>
          </w:tcPr>
          <w:p w14:paraId="436380FC" w14:textId="77777777" w:rsidR="00E17E3D" w:rsidRPr="00E17E3D" w:rsidRDefault="00E17E3D" w:rsidP="00E17E3D">
            <w:pPr>
              <w:tabs>
                <w:tab w:val="center" w:pos="4419"/>
                <w:tab w:val="right" w:pos="8838"/>
              </w:tabs>
              <w:jc w:val="center"/>
              <w:rPr>
                <w:rFonts w:ascii="Arial" w:hAnsi="Arial" w:cs="Arial"/>
                <w:b/>
                <w:bCs/>
                <w:color w:val="002060"/>
                <w:sz w:val="20"/>
              </w:rPr>
            </w:pPr>
            <w:r w:rsidRPr="00E17E3D">
              <w:rPr>
                <w:rFonts w:ascii="Arial" w:hAnsi="Arial" w:cs="Arial"/>
                <w:b/>
                <w:bCs/>
                <w:color w:val="002060"/>
                <w:sz w:val="20"/>
              </w:rPr>
              <w:t>REQUISITO</w:t>
            </w:r>
          </w:p>
        </w:tc>
        <w:tc>
          <w:tcPr>
            <w:tcW w:w="11201" w:type="dxa"/>
            <w:shd w:val="clear" w:color="auto" w:fill="D9E2F3"/>
            <w:vAlign w:val="center"/>
          </w:tcPr>
          <w:p w14:paraId="5B58155E" w14:textId="77777777" w:rsidR="00E17E3D" w:rsidRPr="00E17E3D" w:rsidRDefault="00E17E3D" w:rsidP="00E17E3D">
            <w:pPr>
              <w:jc w:val="center"/>
              <w:rPr>
                <w:rFonts w:ascii="Arial" w:hAnsi="Arial" w:cs="Arial"/>
                <w:b/>
                <w:bCs/>
                <w:color w:val="002060"/>
                <w:sz w:val="20"/>
              </w:rPr>
            </w:pPr>
            <w:r w:rsidRPr="00E17E3D">
              <w:rPr>
                <w:rFonts w:ascii="Arial" w:hAnsi="Arial" w:cs="Arial"/>
                <w:b/>
                <w:bCs/>
                <w:color w:val="002060"/>
                <w:sz w:val="20"/>
              </w:rPr>
              <w:t>DESCRIPCIÓN</w:t>
            </w:r>
          </w:p>
        </w:tc>
      </w:tr>
      <w:tr w:rsidR="00E17E3D" w:rsidRPr="00E17E3D" w14:paraId="5396BE31" w14:textId="77777777" w:rsidTr="00EE02AC">
        <w:trPr>
          <w:jc w:val="center"/>
        </w:trPr>
        <w:tc>
          <w:tcPr>
            <w:tcW w:w="3116" w:type="dxa"/>
            <w:shd w:val="clear" w:color="auto" w:fill="FFFFFF"/>
            <w:vAlign w:val="center"/>
          </w:tcPr>
          <w:p w14:paraId="6024744D"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4.4 El SGI y sus procesos</w:t>
            </w:r>
          </w:p>
        </w:tc>
        <w:tc>
          <w:tcPr>
            <w:tcW w:w="11201" w:type="dxa"/>
            <w:shd w:val="clear" w:color="auto" w:fill="FFFFFF"/>
          </w:tcPr>
          <w:p w14:paraId="6AC85EF3" w14:textId="77777777" w:rsidR="00AD3F88" w:rsidRDefault="00AD3F88" w:rsidP="00E17E3D">
            <w:pPr>
              <w:spacing w:before="40" w:after="40"/>
              <w:jc w:val="both"/>
              <w:rPr>
                <w:rFonts w:ascii="Arial" w:hAnsi="Arial" w:cs="Arial"/>
                <w:sz w:val="18"/>
                <w:szCs w:val="18"/>
              </w:rPr>
            </w:pPr>
          </w:p>
          <w:p w14:paraId="718EA0D6" w14:textId="23EF78CE" w:rsidR="00E17E3D" w:rsidRDefault="00E17E3D" w:rsidP="00E17E3D">
            <w:pPr>
              <w:spacing w:before="40" w:after="40"/>
              <w:jc w:val="both"/>
              <w:rPr>
                <w:rFonts w:ascii="Arial" w:hAnsi="Arial" w:cs="Arial"/>
                <w:sz w:val="18"/>
                <w:szCs w:val="18"/>
              </w:rPr>
            </w:pPr>
            <w:r w:rsidRPr="00E17E3D">
              <w:rPr>
                <w:rFonts w:ascii="Arial" w:hAnsi="Arial" w:cs="Arial"/>
                <w:sz w:val="18"/>
                <w:szCs w:val="18"/>
              </w:rPr>
              <w:t>El proceso A 07 contribuye en la Planificación, Implementación, Operación, Realimentación y Mejora del SGI, aplicando el enfoque de procesos a toda su gestión. La caracterización de Gestión de Infraestructura e Instalaciones incluye los aspectos relacionados con:</w:t>
            </w:r>
          </w:p>
          <w:p w14:paraId="34FA394C" w14:textId="77777777" w:rsidR="00AD3F88" w:rsidRPr="00E17E3D" w:rsidRDefault="00AD3F88" w:rsidP="00E17E3D">
            <w:pPr>
              <w:spacing w:before="40" w:after="40"/>
              <w:jc w:val="both"/>
              <w:rPr>
                <w:rFonts w:ascii="Arial" w:hAnsi="Arial" w:cs="Arial"/>
                <w:sz w:val="18"/>
                <w:szCs w:val="18"/>
              </w:rPr>
            </w:pPr>
          </w:p>
          <w:p w14:paraId="07BD1D0B" w14:textId="77777777" w:rsidR="00E17E3D" w:rsidRPr="00E17E3D" w:rsidRDefault="00E17E3D" w:rsidP="0085261E">
            <w:pPr>
              <w:numPr>
                <w:ilvl w:val="0"/>
                <w:numId w:val="3"/>
              </w:numPr>
              <w:spacing w:before="40" w:after="40" w:line="259" w:lineRule="auto"/>
              <w:contextualSpacing/>
              <w:jc w:val="both"/>
              <w:rPr>
                <w:rFonts w:ascii="Arial" w:hAnsi="Arial" w:cs="Arial"/>
                <w:sz w:val="18"/>
                <w:szCs w:val="18"/>
              </w:rPr>
            </w:pPr>
            <w:r w:rsidRPr="00E17E3D">
              <w:rPr>
                <w:rFonts w:ascii="Arial" w:hAnsi="Arial" w:cs="Arial"/>
                <w:sz w:val="18"/>
                <w:szCs w:val="18"/>
              </w:rPr>
              <w:t>Planificación de las etapas y controles del proceso.</w:t>
            </w:r>
          </w:p>
          <w:p w14:paraId="7D0FE6AA" w14:textId="77777777" w:rsidR="00E17E3D" w:rsidRPr="00E17E3D" w:rsidRDefault="00E17E3D" w:rsidP="0085261E">
            <w:pPr>
              <w:numPr>
                <w:ilvl w:val="0"/>
                <w:numId w:val="3"/>
              </w:numPr>
              <w:spacing w:before="40" w:after="40" w:line="259" w:lineRule="auto"/>
              <w:contextualSpacing/>
              <w:jc w:val="both"/>
              <w:rPr>
                <w:rFonts w:ascii="Arial" w:hAnsi="Arial" w:cs="Arial"/>
                <w:sz w:val="18"/>
                <w:szCs w:val="18"/>
              </w:rPr>
            </w:pPr>
            <w:r w:rsidRPr="00E17E3D">
              <w:rPr>
                <w:rFonts w:ascii="Arial" w:hAnsi="Arial" w:cs="Arial"/>
                <w:sz w:val="18"/>
                <w:szCs w:val="18"/>
              </w:rPr>
              <w:t xml:space="preserve">Identificación y Análisis de los riesgos e incidencias en los trabajos diarios. </w:t>
            </w:r>
          </w:p>
          <w:p w14:paraId="66110662" w14:textId="77777777" w:rsidR="00E17E3D" w:rsidRPr="00E17E3D" w:rsidRDefault="00E17E3D" w:rsidP="0085261E">
            <w:pPr>
              <w:numPr>
                <w:ilvl w:val="0"/>
                <w:numId w:val="3"/>
              </w:numPr>
              <w:spacing w:before="40" w:after="40" w:line="259" w:lineRule="auto"/>
              <w:contextualSpacing/>
              <w:jc w:val="both"/>
              <w:rPr>
                <w:rFonts w:ascii="Arial" w:hAnsi="Arial" w:cs="Arial"/>
                <w:sz w:val="18"/>
                <w:szCs w:val="18"/>
              </w:rPr>
            </w:pPr>
            <w:r w:rsidRPr="00E17E3D">
              <w:rPr>
                <w:rFonts w:ascii="Arial" w:hAnsi="Arial" w:cs="Arial"/>
                <w:sz w:val="18"/>
                <w:szCs w:val="18"/>
              </w:rPr>
              <w:t>Gestión de Seguimiento, Medición, Análisis y Evaluación (SMAE) sobre el desempeño QHSE FS+ de los Programas y Proyectos para asegurar la adecuación, disponibilidad y correcto funcionamiento de la Infraestructura e Instalaciones Administrativas, y de la Operación de la Planta en su extensión y perímetro.</w:t>
            </w:r>
          </w:p>
          <w:p w14:paraId="362EDCE8" w14:textId="77777777" w:rsidR="00E17E3D" w:rsidRPr="00E17E3D" w:rsidRDefault="00E17E3D" w:rsidP="0085261E">
            <w:pPr>
              <w:numPr>
                <w:ilvl w:val="0"/>
                <w:numId w:val="3"/>
              </w:numPr>
              <w:spacing w:before="40" w:after="40" w:line="259" w:lineRule="auto"/>
              <w:contextualSpacing/>
              <w:jc w:val="both"/>
              <w:rPr>
                <w:rFonts w:ascii="Arial" w:hAnsi="Arial" w:cs="Arial"/>
                <w:sz w:val="18"/>
                <w:szCs w:val="18"/>
              </w:rPr>
            </w:pPr>
            <w:r w:rsidRPr="00E17E3D">
              <w:rPr>
                <w:rFonts w:ascii="Arial" w:hAnsi="Arial" w:cs="Arial"/>
                <w:sz w:val="18"/>
                <w:szCs w:val="18"/>
              </w:rPr>
              <w:t>Gestión de conformidad de requisitos y adecuada funcionabilidad de los trabajos, Revisión constante de las instalaciones en pro de la seguridad, la salud de los trabajadores, y la reducción de riesgos en los procesos constructivos.</w:t>
            </w:r>
          </w:p>
          <w:p w14:paraId="3EDD7B0F" w14:textId="77777777" w:rsidR="00E17E3D" w:rsidRPr="00E17E3D" w:rsidRDefault="00E17E3D" w:rsidP="0085261E">
            <w:pPr>
              <w:numPr>
                <w:ilvl w:val="0"/>
                <w:numId w:val="3"/>
              </w:numPr>
              <w:spacing w:before="40" w:after="40" w:line="259" w:lineRule="auto"/>
              <w:contextualSpacing/>
              <w:jc w:val="both"/>
              <w:rPr>
                <w:rFonts w:ascii="Arial" w:hAnsi="Arial" w:cs="Arial"/>
                <w:sz w:val="20"/>
                <w:szCs w:val="20"/>
              </w:rPr>
            </w:pPr>
            <w:r w:rsidRPr="00E17E3D">
              <w:rPr>
                <w:rFonts w:ascii="Arial" w:hAnsi="Arial" w:cs="Arial"/>
                <w:sz w:val="18"/>
                <w:szCs w:val="18"/>
              </w:rPr>
              <w:t>Contribución en la prevención de la contaminación y el manejo de los aspectos ambientales de los proyectos, las obras y las actividades de mantenimiento.</w:t>
            </w:r>
          </w:p>
          <w:p w14:paraId="51C6D2ED" w14:textId="77777777" w:rsidR="00E17E3D" w:rsidRPr="00E17E3D" w:rsidRDefault="00E17E3D" w:rsidP="00E17E3D">
            <w:pPr>
              <w:spacing w:before="40" w:after="40"/>
              <w:ind w:left="720"/>
              <w:contextualSpacing/>
              <w:jc w:val="both"/>
              <w:rPr>
                <w:rFonts w:ascii="Arial" w:hAnsi="Arial" w:cs="Arial"/>
                <w:sz w:val="20"/>
                <w:szCs w:val="20"/>
              </w:rPr>
            </w:pPr>
          </w:p>
        </w:tc>
      </w:tr>
      <w:tr w:rsidR="00E17E3D" w:rsidRPr="00E17E3D" w14:paraId="40F1F6B5" w14:textId="77777777" w:rsidTr="00EE02AC">
        <w:trPr>
          <w:jc w:val="center"/>
        </w:trPr>
        <w:tc>
          <w:tcPr>
            <w:tcW w:w="3116" w:type="dxa"/>
            <w:shd w:val="clear" w:color="auto" w:fill="FFFFFF"/>
            <w:vAlign w:val="center"/>
          </w:tcPr>
          <w:p w14:paraId="590B2D73"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5.2 Política SGI</w:t>
            </w:r>
          </w:p>
        </w:tc>
        <w:tc>
          <w:tcPr>
            <w:tcW w:w="11201" w:type="dxa"/>
            <w:shd w:val="clear" w:color="auto" w:fill="FFFFFF"/>
          </w:tcPr>
          <w:p w14:paraId="1CDB71D7" w14:textId="77777777" w:rsidR="00E17E3D" w:rsidRPr="00E17E3D" w:rsidRDefault="00E17E3D" w:rsidP="00E17E3D">
            <w:pPr>
              <w:spacing w:before="40" w:after="40"/>
              <w:jc w:val="both"/>
              <w:rPr>
                <w:rFonts w:ascii="Arial" w:hAnsi="Arial" w:cs="Arial"/>
                <w:sz w:val="18"/>
                <w:szCs w:val="18"/>
              </w:rPr>
            </w:pPr>
          </w:p>
          <w:p w14:paraId="29AB0F83" w14:textId="2215C5DF" w:rsidR="00E17E3D" w:rsidRDefault="00E17E3D" w:rsidP="00E17E3D">
            <w:pPr>
              <w:spacing w:before="40" w:after="40"/>
              <w:jc w:val="both"/>
              <w:rPr>
                <w:rFonts w:ascii="Arial" w:hAnsi="Arial" w:cs="Arial"/>
                <w:sz w:val="18"/>
                <w:szCs w:val="18"/>
              </w:rPr>
            </w:pPr>
            <w:r w:rsidRPr="00E17E3D">
              <w:rPr>
                <w:rFonts w:ascii="Arial" w:hAnsi="Arial" w:cs="Arial"/>
                <w:sz w:val="18"/>
                <w:szCs w:val="18"/>
              </w:rPr>
              <w:t>El equipo humano y los proveedores de servicios del Proceso A 07, recibió inducción sobre la Política del SGI y las Buenas Prácticas y se evalúo su comprensión. (Ver registro de inducción del personal).   El proceso A07 contribuye en el cumplimiento de la política mediante el desarrollo de acciones ligadas a:</w:t>
            </w:r>
          </w:p>
          <w:p w14:paraId="3854C418" w14:textId="77777777" w:rsidR="00AD3F88" w:rsidRPr="00E17E3D" w:rsidRDefault="00AD3F88" w:rsidP="00E17E3D">
            <w:pPr>
              <w:spacing w:before="40" w:after="40"/>
              <w:jc w:val="both"/>
              <w:rPr>
                <w:rFonts w:ascii="Arial" w:hAnsi="Arial" w:cs="Arial"/>
                <w:sz w:val="18"/>
                <w:szCs w:val="18"/>
              </w:rPr>
            </w:pPr>
          </w:p>
          <w:p w14:paraId="227ED63B"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Promover el cumplimiento de la calidad y la inocuidad, a partir de las buenas prácticas de higiene y seguridad en el trabajo.</w:t>
            </w:r>
          </w:p>
          <w:p w14:paraId="76ED4D67"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Garantizar las condiciones de salud en el trabajo, mediante la aplicación del Programa de Salud Ocupacional mediante la cual se cumple con la ley del seguro social.</w:t>
            </w:r>
          </w:p>
          <w:p w14:paraId="08BF5C8F"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Promover la consulta y la participación de los trabajadores, mediante reuniones, capacitaciones y seminarios de evaluación.</w:t>
            </w:r>
          </w:p>
          <w:p w14:paraId="304EA268"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Cumplir todos los requisitos legales y otros requisitos al SGI (garantizando que todos los trabajadores ingresen identificados e inscritos al seguro social, y cuenten con documentación que de muestre su ocupación).</w:t>
            </w:r>
          </w:p>
          <w:p w14:paraId="53B93C0F"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Potenciar la protección del medio ambiente, el uso sostenible de recursos y la prevención de la contaminación.</w:t>
            </w:r>
          </w:p>
          <w:p w14:paraId="0441E1D8"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Asegurar la confidencialidad, integridad y disponibilidad de la información relacionada con los procesos de los proyectos.</w:t>
            </w:r>
          </w:p>
          <w:p w14:paraId="6E81DF80"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Gestionar adecuadamente todas las incidencias detectadas. Referir los registros</w:t>
            </w:r>
          </w:p>
          <w:p w14:paraId="07682F02"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Establecer objetivos orientados a la mejora del desempeño ambiental de la compañía relacionados con el uso eficiente de materiales amigables con el medio ambiente, la gestión de residuos y su valoración.</w:t>
            </w:r>
          </w:p>
          <w:p w14:paraId="42E01CCB" w14:textId="77777777" w:rsidR="00E17E3D" w:rsidRPr="00E17E3D" w:rsidRDefault="00E17E3D" w:rsidP="0085261E">
            <w:pPr>
              <w:numPr>
                <w:ilvl w:val="0"/>
                <w:numId w:val="4"/>
              </w:numPr>
              <w:spacing w:before="40" w:after="40" w:line="259" w:lineRule="auto"/>
              <w:contextualSpacing/>
              <w:jc w:val="both"/>
              <w:rPr>
                <w:rFonts w:ascii="Arial" w:hAnsi="Arial" w:cs="Arial"/>
                <w:sz w:val="18"/>
                <w:szCs w:val="18"/>
              </w:rPr>
            </w:pPr>
            <w:r w:rsidRPr="00E17E3D">
              <w:rPr>
                <w:rFonts w:ascii="Arial" w:hAnsi="Arial" w:cs="Arial"/>
                <w:sz w:val="18"/>
                <w:szCs w:val="18"/>
              </w:rPr>
              <w:t>Incrementar la eficacia y la eficiencia del proceso de Mantenimiento y Gestión de la Infraestructura.</w:t>
            </w:r>
          </w:p>
          <w:p w14:paraId="2ABD7303" w14:textId="77777777" w:rsidR="00E17E3D" w:rsidRPr="00E17E3D" w:rsidRDefault="00E17E3D" w:rsidP="00E17E3D">
            <w:pPr>
              <w:spacing w:before="40" w:after="40"/>
              <w:ind w:left="720"/>
              <w:contextualSpacing/>
              <w:jc w:val="both"/>
              <w:rPr>
                <w:rFonts w:ascii="Arial" w:hAnsi="Arial" w:cs="Arial"/>
                <w:sz w:val="18"/>
                <w:szCs w:val="18"/>
              </w:rPr>
            </w:pPr>
          </w:p>
        </w:tc>
      </w:tr>
      <w:tr w:rsidR="00E17E3D" w:rsidRPr="00E17E3D" w14:paraId="7544F461" w14:textId="77777777" w:rsidTr="00EE02AC">
        <w:trPr>
          <w:jc w:val="center"/>
        </w:trPr>
        <w:tc>
          <w:tcPr>
            <w:tcW w:w="3116" w:type="dxa"/>
            <w:shd w:val="clear" w:color="auto" w:fill="FFFFFF"/>
            <w:vAlign w:val="center"/>
          </w:tcPr>
          <w:p w14:paraId="1D925593"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5.4 Consulta y participación de los trabajadores 45001:2018</w:t>
            </w:r>
          </w:p>
        </w:tc>
        <w:tc>
          <w:tcPr>
            <w:tcW w:w="11201" w:type="dxa"/>
            <w:shd w:val="clear" w:color="auto" w:fill="FFFFFF"/>
          </w:tcPr>
          <w:p w14:paraId="11E99763" w14:textId="77777777" w:rsidR="00E17E3D" w:rsidRPr="00E17E3D" w:rsidRDefault="00E17E3D" w:rsidP="00E17E3D">
            <w:pPr>
              <w:spacing w:before="40" w:after="40"/>
              <w:jc w:val="both"/>
              <w:rPr>
                <w:rFonts w:ascii="Arial" w:hAnsi="Arial" w:cs="Arial"/>
                <w:sz w:val="18"/>
                <w:szCs w:val="18"/>
              </w:rPr>
            </w:pPr>
          </w:p>
          <w:p w14:paraId="4961602B" w14:textId="2A3EA0D0" w:rsidR="00E17E3D" w:rsidRPr="00E17E3D" w:rsidRDefault="00E17E3D" w:rsidP="00E17E3D">
            <w:pPr>
              <w:spacing w:before="40" w:after="40"/>
              <w:jc w:val="both"/>
              <w:rPr>
                <w:rFonts w:ascii="Arial" w:hAnsi="Arial" w:cs="Arial"/>
                <w:b/>
                <w:bCs/>
                <w:sz w:val="18"/>
                <w:szCs w:val="18"/>
              </w:rPr>
            </w:pPr>
            <w:r w:rsidRPr="00E17E3D">
              <w:rPr>
                <w:rFonts w:ascii="Arial" w:hAnsi="Arial" w:cs="Arial"/>
                <w:sz w:val="18"/>
                <w:szCs w:val="18"/>
              </w:rPr>
              <w:t>Un requisito</w:t>
            </w:r>
            <w:r w:rsidRPr="00E17E3D">
              <w:rPr>
                <w:rFonts w:ascii="Arial" w:hAnsi="Arial" w:cs="Arial"/>
                <w:b/>
                <w:bCs/>
                <w:sz w:val="18"/>
                <w:szCs w:val="18"/>
              </w:rPr>
              <w:t xml:space="preserve"> </w:t>
            </w:r>
            <w:r w:rsidRPr="00E17E3D">
              <w:rPr>
                <w:rFonts w:ascii="Arial" w:hAnsi="Arial" w:cs="Arial"/>
                <w:sz w:val="18"/>
                <w:szCs w:val="18"/>
              </w:rPr>
              <w:t>básico de la norma ISO 45001 para cumplir con la Consulta y Participación de los trabajadores, es la necesidad de cumplir la legislación vigente en cada país</w:t>
            </w:r>
            <w:r w:rsidR="00AD3F88">
              <w:rPr>
                <w:rFonts w:ascii="Arial" w:hAnsi="Arial" w:cs="Arial"/>
                <w:sz w:val="18"/>
                <w:szCs w:val="18"/>
              </w:rPr>
              <w:t xml:space="preserve">. </w:t>
            </w:r>
            <w:r w:rsidRPr="00E17E3D">
              <w:rPr>
                <w:rFonts w:ascii="Arial" w:hAnsi="Arial" w:cs="Arial"/>
                <w:sz w:val="18"/>
                <w:szCs w:val="18"/>
              </w:rPr>
              <w:t xml:space="preserve">INFRAESTRUCTURA DE INDUSTRIAS DELMOR, S.A.  hace cumplir este punto, mediante la </w:t>
            </w:r>
            <w:r w:rsidR="00AD3F88">
              <w:rPr>
                <w:rFonts w:ascii="Arial" w:hAnsi="Arial" w:cs="Arial"/>
                <w:sz w:val="18"/>
                <w:szCs w:val="18"/>
              </w:rPr>
              <w:t xml:space="preserve">gestión organizada para la </w:t>
            </w:r>
            <w:r w:rsidR="00EE02AC">
              <w:rPr>
                <w:rFonts w:ascii="Arial" w:hAnsi="Arial" w:cs="Arial"/>
                <w:sz w:val="18"/>
                <w:szCs w:val="18"/>
              </w:rPr>
              <w:t xml:space="preserve">aplicación </w:t>
            </w:r>
            <w:r w:rsidRPr="00E17E3D">
              <w:rPr>
                <w:rFonts w:ascii="Arial" w:hAnsi="Arial" w:cs="Arial"/>
                <w:sz w:val="18"/>
                <w:szCs w:val="18"/>
              </w:rPr>
              <w:t>de lo estipulado en la</w:t>
            </w:r>
            <w:r w:rsidRPr="00E17E3D">
              <w:rPr>
                <w:rFonts w:ascii="Arial" w:eastAsia="Calibri" w:hAnsi="Arial" w:cs="Arial"/>
                <w:b/>
                <w:bCs/>
                <w:sz w:val="18"/>
                <w:szCs w:val="18"/>
                <w:shd w:val="clear" w:color="auto" w:fill="FFFFFF"/>
                <w:lang w:eastAsia="en-US"/>
              </w:rPr>
              <w:t xml:space="preserve"> </w:t>
            </w:r>
            <w:r w:rsidRPr="00EE02AC">
              <w:rPr>
                <w:rFonts w:ascii="Arial" w:hAnsi="Arial" w:cs="Arial"/>
                <w:i/>
                <w:iCs/>
                <w:sz w:val="18"/>
                <w:szCs w:val="18"/>
              </w:rPr>
              <w:t>LEY GENERAL DE HIGIENE Y SEGURIDAD DEL TRABAJO, LEY Nº. 618, aprobada el 19 de Abril del 2007, publicada en la Gaceta, Diario Oficial Nº 133 del 13 de Julio del 2007.</w:t>
            </w:r>
          </w:p>
          <w:p w14:paraId="37B33C18"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La consulta se realiza mediante:</w:t>
            </w:r>
          </w:p>
          <w:p w14:paraId="721542D3" w14:textId="77777777" w:rsidR="00E17E3D" w:rsidRPr="00E17E3D" w:rsidRDefault="00E17E3D" w:rsidP="0085261E">
            <w:pPr>
              <w:numPr>
                <w:ilvl w:val="0"/>
                <w:numId w:val="6"/>
              </w:numPr>
              <w:spacing w:before="40" w:after="40" w:line="259" w:lineRule="auto"/>
              <w:contextualSpacing/>
              <w:jc w:val="both"/>
              <w:rPr>
                <w:rFonts w:ascii="Arial" w:hAnsi="Arial" w:cs="Arial"/>
                <w:sz w:val="18"/>
                <w:szCs w:val="18"/>
              </w:rPr>
            </w:pPr>
            <w:r w:rsidRPr="00E17E3D">
              <w:rPr>
                <w:rFonts w:ascii="Arial" w:hAnsi="Arial" w:cs="Arial"/>
                <w:sz w:val="18"/>
                <w:szCs w:val="18"/>
              </w:rPr>
              <w:t>El personal del proceso 07 participa en las reuniones mensuales de Gerencia General para dar seguimiento al avance y cumplimiento de los proyectos, así como para atender ajustes o cambios de prioridades de los mismos.</w:t>
            </w:r>
          </w:p>
          <w:p w14:paraId="34B19E40" w14:textId="77777777" w:rsidR="00E17E3D" w:rsidRPr="00E17E3D" w:rsidRDefault="00E17E3D" w:rsidP="0085261E">
            <w:pPr>
              <w:numPr>
                <w:ilvl w:val="0"/>
                <w:numId w:val="6"/>
              </w:numPr>
              <w:spacing w:before="40" w:after="40" w:line="259" w:lineRule="auto"/>
              <w:contextualSpacing/>
              <w:jc w:val="both"/>
              <w:rPr>
                <w:rFonts w:ascii="Arial" w:hAnsi="Arial" w:cs="Arial"/>
                <w:sz w:val="18"/>
                <w:szCs w:val="18"/>
              </w:rPr>
            </w:pPr>
            <w:r w:rsidRPr="00E17E3D">
              <w:rPr>
                <w:rFonts w:ascii="Arial" w:hAnsi="Arial" w:cs="Arial"/>
                <w:sz w:val="18"/>
                <w:szCs w:val="18"/>
              </w:rPr>
              <w:t>Participa en las charlas de seguridad impartidas por el departamento de bomberos del Ministerio de Gobernación, la que a la vez sirven para recordatorio y retransmisión de información a los trabajadores.</w:t>
            </w:r>
          </w:p>
          <w:p w14:paraId="1D10D1FF" w14:textId="77777777" w:rsidR="00E17E3D" w:rsidRPr="00E17E3D" w:rsidRDefault="00E17E3D" w:rsidP="0085261E">
            <w:pPr>
              <w:numPr>
                <w:ilvl w:val="0"/>
                <w:numId w:val="6"/>
              </w:numPr>
              <w:spacing w:before="40" w:after="40" w:line="259" w:lineRule="auto"/>
              <w:contextualSpacing/>
              <w:jc w:val="both"/>
              <w:rPr>
                <w:rFonts w:ascii="Arial" w:hAnsi="Arial" w:cs="Arial"/>
                <w:sz w:val="18"/>
                <w:szCs w:val="18"/>
              </w:rPr>
            </w:pPr>
            <w:r w:rsidRPr="00E17E3D">
              <w:rPr>
                <w:rFonts w:ascii="Arial" w:hAnsi="Arial" w:cs="Arial"/>
                <w:sz w:val="18"/>
                <w:szCs w:val="18"/>
              </w:rPr>
              <w:t>Participa en las charlas impartidas por el SGI.</w:t>
            </w:r>
          </w:p>
          <w:p w14:paraId="2954E7D3" w14:textId="77777777" w:rsidR="00E17E3D" w:rsidRPr="00E17E3D" w:rsidRDefault="00E17E3D" w:rsidP="0085261E">
            <w:pPr>
              <w:numPr>
                <w:ilvl w:val="0"/>
                <w:numId w:val="6"/>
              </w:numPr>
              <w:spacing w:before="40" w:after="40" w:line="259" w:lineRule="auto"/>
              <w:contextualSpacing/>
              <w:jc w:val="both"/>
              <w:rPr>
                <w:rFonts w:ascii="Arial" w:hAnsi="Arial" w:cs="Arial"/>
                <w:sz w:val="18"/>
                <w:szCs w:val="18"/>
              </w:rPr>
            </w:pPr>
            <w:r w:rsidRPr="00E17E3D">
              <w:rPr>
                <w:rFonts w:ascii="Arial" w:hAnsi="Arial" w:cs="Arial"/>
                <w:sz w:val="18"/>
                <w:szCs w:val="18"/>
              </w:rPr>
              <w:t>Participa en las encuestas de clima laboral e inspecciones rutinarias de parte de seguridad y ocupación laboral interna y externa.</w:t>
            </w:r>
          </w:p>
          <w:p w14:paraId="394E485E" w14:textId="77777777" w:rsidR="00E17E3D" w:rsidRPr="00E17E3D" w:rsidRDefault="00E17E3D" w:rsidP="0085261E">
            <w:pPr>
              <w:numPr>
                <w:ilvl w:val="0"/>
                <w:numId w:val="6"/>
              </w:numPr>
              <w:spacing w:before="40" w:after="40" w:line="259" w:lineRule="auto"/>
              <w:contextualSpacing/>
              <w:jc w:val="both"/>
              <w:rPr>
                <w:rFonts w:ascii="Arial" w:hAnsi="Arial" w:cs="Arial"/>
                <w:sz w:val="18"/>
                <w:szCs w:val="18"/>
              </w:rPr>
            </w:pPr>
            <w:r w:rsidRPr="00E17E3D">
              <w:rPr>
                <w:rFonts w:ascii="Arial" w:hAnsi="Arial" w:cs="Arial"/>
                <w:sz w:val="18"/>
                <w:szCs w:val="18"/>
              </w:rPr>
              <w:t>Participa en reuniones multidisciplinarias para atender temas de desarrollo, mantenimiento y sostenimiento de la Infraestructura.</w:t>
            </w:r>
          </w:p>
          <w:p w14:paraId="0B3B1944" w14:textId="77777777" w:rsidR="00E17E3D" w:rsidRPr="00E17E3D" w:rsidRDefault="00E17E3D" w:rsidP="00E17E3D">
            <w:pPr>
              <w:spacing w:before="40" w:after="40"/>
              <w:ind w:left="720"/>
              <w:contextualSpacing/>
              <w:jc w:val="both"/>
              <w:rPr>
                <w:rFonts w:ascii="Arial" w:hAnsi="Arial" w:cs="Arial"/>
                <w:b/>
                <w:bCs/>
                <w:sz w:val="18"/>
              </w:rPr>
            </w:pPr>
          </w:p>
        </w:tc>
      </w:tr>
      <w:tr w:rsidR="00E17E3D" w:rsidRPr="00E17E3D" w14:paraId="68573353" w14:textId="77777777" w:rsidTr="00EE02AC">
        <w:trPr>
          <w:jc w:val="center"/>
        </w:trPr>
        <w:tc>
          <w:tcPr>
            <w:tcW w:w="3116" w:type="dxa"/>
            <w:shd w:val="clear" w:color="auto" w:fill="FFFFFF"/>
            <w:vAlign w:val="center"/>
          </w:tcPr>
          <w:p w14:paraId="716033A8"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6.1 Acciones para abordar riesgos y oportunidades</w:t>
            </w:r>
          </w:p>
        </w:tc>
        <w:tc>
          <w:tcPr>
            <w:tcW w:w="11201" w:type="dxa"/>
            <w:shd w:val="clear" w:color="auto" w:fill="FFFFFF"/>
            <w:vAlign w:val="center"/>
          </w:tcPr>
          <w:p w14:paraId="12AAAF24"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El proceso A07 en sus procesos de planificación tiene que determinar y evaluar los riesgos y oportunidades que son necesarios para que se obtengan los resultados previstos. En el caso de los cambios que han sido planificados, de forma permanente o temporales, esta evaluación debe llevarse a cabo antes de que se implante el cambio.</w:t>
            </w:r>
          </w:p>
          <w:p w14:paraId="390DBC57"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El proceso A07 dispone de información documentada, la matriz de riesgo y oportunidades, entre las actividades que realiza el proceso A07 para cumplir el requisito, las siguientes acciones:</w:t>
            </w:r>
          </w:p>
          <w:p w14:paraId="5EFF1B4A"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Realización de la Charla de inducción del día.</w:t>
            </w:r>
          </w:p>
          <w:p w14:paraId="7BC6BCDF"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Identificación del tipo de trabajo a realizar.</w:t>
            </w:r>
          </w:p>
          <w:p w14:paraId="1248B2CC"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Identificación del sitio donde se desarrollarán los trabajos.</w:t>
            </w:r>
          </w:p>
          <w:p w14:paraId="09FFF249"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Identificación de los riesgos.</w:t>
            </w:r>
          </w:p>
          <w:p w14:paraId="3AFE9A82"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Identificación de las oportunidades.</w:t>
            </w:r>
          </w:p>
          <w:p w14:paraId="547A4BB6"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Identificación del peligro.</w:t>
            </w:r>
          </w:p>
          <w:p w14:paraId="72B760D4"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Identificación de las medidas de mitigación.</w:t>
            </w:r>
          </w:p>
          <w:p w14:paraId="000A8B72" w14:textId="77777777" w:rsidR="00E17E3D" w:rsidRPr="00E17E3D" w:rsidRDefault="00E17E3D" w:rsidP="0085261E">
            <w:pPr>
              <w:numPr>
                <w:ilvl w:val="0"/>
                <w:numId w:val="5"/>
              </w:numPr>
              <w:spacing w:before="40" w:after="40" w:line="259" w:lineRule="auto"/>
              <w:contextualSpacing/>
              <w:jc w:val="both"/>
              <w:rPr>
                <w:rFonts w:ascii="Arial" w:hAnsi="Arial" w:cs="Arial"/>
                <w:sz w:val="18"/>
                <w:szCs w:val="18"/>
              </w:rPr>
            </w:pPr>
            <w:r w:rsidRPr="00E17E3D">
              <w:rPr>
                <w:rFonts w:ascii="Arial" w:hAnsi="Arial" w:cs="Arial"/>
                <w:sz w:val="18"/>
                <w:szCs w:val="18"/>
              </w:rPr>
              <w:t>Chequeo del uso del EPP, herramientas y dispositivos auxiliares.</w:t>
            </w:r>
          </w:p>
          <w:p w14:paraId="2F945394" w14:textId="77777777" w:rsidR="00E17E3D" w:rsidRPr="00E17E3D" w:rsidRDefault="00E17E3D" w:rsidP="00E17E3D">
            <w:pPr>
              <w:widowControl w:val="0"/>
              <w:suppressAutoHyphens/>
              <w:jc w:val="both"/>
              <w:rPr>
                <w:rFonts w:ascii="Arial" w:hAnsi="Arial" w:cs="Arial"/>
                <w:spacing w:val="-4"/>
                <w:sz w:val="18"/>
                <w:szCs w:val="18"/>
                <w:lang w:val="es-ES_tradnl"/>
              </w:rPr>
            </w:pPr>
          </w:p>
        </w:tc>
      </w:tr>
      <w:tr w:rsidR="00E17E3D" w:rsidRPr="00E17E3D" w14:paraId="77D6AE1F" w14:textId="77777777" w:rsidTr="00EE02AC">
        <w:trPr>
          <w:trHeight w:val="729"/>
          <w:jc w:val="center"/>
        </w:trPr>
        <w:tc>
          <w:tcPr>
            <w:tcW w:w="3116" w:type="dxa"/>
            <w:shd w:val="clear" w:color="auto" w:fill="FFFFFF"/>
            <w:vAlign w:val="center"/>
          </w:tcPr>
          <w:p w14:paraId="7458E778"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 xml:space="preserve">6.1.2 </w:t>
            </w:r>
            <w:r w:rsidRPr="00E17E3D">
              <w:rPr>
                <w:rFonts w:ascii="Arial" w:hAnsi="Arial" w:cs="Arial"/>
                <w:b/>
                <w:sz w:val="18"/>
              </w:rPr>
              <w:t>Peligros y Riesgos QHSE FS</w:t>
            </w:r>
          </w:p>
        </w:tc>
        <w:tc>
          <w:tcPr>
            <w:tcW w:w="11201" w:type="dxa"/>
            <w:shd w:val="clear" w:color="auto" w:fill="FFFFFF"/>
            <w:vAlign w:val="center"/>
          </w:tcPr>
          <w:p w14:paraId="11B4CB27" w14:textId="77777777" w:rsidR="00E17E3D" w:rsidRPr="00E17E3D" w:rsidRDefault="00E17E3D" w:rsidP="00E17E3D">
            <w:pPr>
              <w:spacing w:before="40" w:after="40"/>
              <w:jc w:val="both"/>
              <w:rPr>
                <w:rFonts w:ascii="Arial" w:hAnsi="Arial" w:cs="Arial"/>
                <w:sz w:val="18"/>
                <w:szCs w:val="18"/>
              </w:rPr>
            </w:pPr>
          </w:p>
          <w:p w14:paraId="5FE241A7"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Se evalúan los riesgos en cualquier área de trabajo del proceso A 07, se identifican los peligros que están o que pueden aparecer durante la ejecución de una tarea y se garantiza que estos no representen ningún riesgo para los colaboradores involucrados.</w:t>
            </w:r>
          </w:p>
          <w:p w14:paraId="05FD7D23" w14:textId="77777777" w:rsidR="00E17E3D" w:rsidRPr="00E17E3D" w:rsidRDefault="00E17E3D" w:rsidP="00E17E3D">
            <w:pPr>
              <w:spacing w:before="40" w:after="40"/>
              <w:jc w:val="both"/>
              <w:rPr>
                <w:rFonts w:ascii="Arial" w:hAnsi="Arial" w:cs="Arial"/>
                <w:sz w:val="18"/>
                <w:szCs w:val="18"/>
              </w:rPr>
            </w:pPr>
          </w:p>
          <w:p w14:paraId="68B6568B"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lastRenderedPageBreak/>
              <w:t>Se cuida la integridad de los colaboradores, se establece, implementa y mantiene un proceso eficaz para la identificación de peligros constantes que tengan la capacidad de afectar la seguridad y la salud de los trabajadores.</w:t>
            </w:r>
          </w:p>
          <w:p w14:paraId="3623007E" w14:textId="77777777" w:rsidR="00E17E3D" w:rsidRPr="00E17E3D" w:rsidRDefault="00E17E3D" w:rsidP="00E17E3D">
            <w:pPr>
              <w:jc w:val="both"/>
              <w:rPr>
                <w:rFonts w:ascii="Arial" w:hAnsi="Arial" w:cs="Arial"/>
                <w:sz w:val="18"/>
                <w:szCs w:val="18"/>
              </w:rPr>
            </w:pPr>
          </w:p>
        </w:tc>
      </w:tr>
      <w:tr w:rsidR="00E17E3D" w:rsidRPr="00E17E3D" w14:paraId="5DF31963" w14:textId="77777777" w:rsidTr="00EE02AC">
        <w:trPr>
          <w:trHeight w:val="729"/>
          <w:jc w:val="center"/>
        </w:trPr>
        <w:tc>
          <w:tcPr>
            <w:tcW w:w="3116" w:type="dxa"/>
            <w:shd w:val="clear" w:color="auto" w:fill="FFFFFF"/>
            <w:vAlign w:val="center"/>
          </w:tcPr>
          <w:p w14:paraId="01E2DEFD"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6.1.4 Planificación de acciones</w:t>
            </w:r>
          </w:p>
        </w:tc>
        <w:tc>
          <w:tcPr>
            <w:tcW w:w="11201" w:type="dxa"/>
            <w:shd w:val="clear" w:color="auto" w:fill="FFFFFF"/>
            <w:vAlign w:val="center"/>
          </w:tcPr>
          <w:p w14:paraId="77914FF9"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El Proceso A 07 planifica:</w:t>
            </w:r>
          </w:p>
          <w:p w14:paraId="1CB5E8EA"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Las acciones para cumplir con la planificación del programa de actividades.</w:t>
            </w:r>
          </w:p>
          <w:p w14:paraId="09B52151"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Tareas producto de inspecciones, las cuales se hacen con la aprobación de la gerencia General, Dirección del SGI, Gerencia de Producción y mantenimiento.</w:t>
            </w:r>
          </w:p>
          <w:p w14:paraId="04CBDEC5"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Las acciones para ajustar los cambios de prioridades en la planificación.</w:t>
            </w:r>
          </w:p>
          <w:p w14:paraId="1C2DE3D7"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Las acciones para </w:t>
            </w:r>
            <w:r w:rsidRPr="00E17E3D">
              <w:rPr>
                <w:rFonts w:ascii="Arial" w:hAnsi="Arial" w:cs="Arial"/>
                <w:b/>
                <w:bCs/>
                <w:sz w:val="18"/>
                <w:szCs w:val="18"/>
              </w:rPr>
              <w:t>abordar los riesgos, oportunidades y requisitos</w:t>
            </w:r>
            <w:r w:rsidRPr="00E17E3D">
              <w:rPr>
                <w:rFonts w:ascii="Arial" w:hAnsi="Arial" w:cs="Arial"/>
                <w:sz w:val="18"/>
                <w:szCs w:val="18"/>
              </w:rPr>
              <w:t> legales.</w:t>
            </w:r>
          </w:p>
          <w:p w14:paraId="278A7265"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El seguimiento a la matriz de riesgo para mitigar los peligros, riesgos y revisar oportunidades.</w:t>
            </w:r>
          </w:p>
          <w:p w14:paraId="05534484"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Las acciones en los procesos del sistema de gestión.</w:t>
            </w:r>
          </w:p>
          <w:p w14:paraId="66783BCA" w14:textId="77777777" w:rsidR="00E17E3D" w:rsidRPr="00E17E3D" w:rsidRDefault="00E17E3D" w:rsidP="0085261E">
            <w:pPr>
              <w:numPr>
                <w:ilvl w:val="0"/>
                <w:numId w:val="8"/>
              </w:numPr>
              <w:spacing w:before="40" w:after="40" w:line="259" w:lineRule="auto"/>
              <w:contextualSpacing/>
              <w:jc w:val="both"/>
              <w:rPr>
                <w:rFonts w:ascii="Arial" w:hAnsi="Arial" w:cs="Arial"/>
                <w:sz w:val="18"/>
                <w:szCs w:val="18"/>
              </w:rPr>
            </w:pPr>
            <w:r w:rsidRPr="00E17E3D">
              <w:rPr>
                <w:rFonts w:ascii="Arial" w:hAnsi="Arial" w:cs="Arial"/>
                <w:sz w:val="18"/>
                <w:szCs w:val="18"/>
              </w:rPr>
              <w:t>Las acciones para el desarrollo de los proyectos.</w:t>
            </w:r>
          </w:p>
          <w:p w14:paraId="2D9AAB4C" w14:textId="77777777" w:rsidR="00E17E3D" w:rsidRPr="00E17E3D" w:rsidRDefault="00E17E3D" w:rsidP="00E17E3D">
            <w:pPr>
              <w:spacing w:before="40" w:after="40"/>
              <w:jc w:val="both"/>
              <w:rPr>
                <w:rFonts w:ascii="Arial" w:hAnsi="Arial" w:cs="Arial"/>
                <w:sz w:val="18"/>
                <w:szCs w:val="18"/>
              </w:rPr>
            </w:pPr>
          </w:p>
          <w:p w14:paraId="21AA4034"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Se tiene en cuenta la jerarquía de los controles y las salidas del sistema de gestión cuando </w:t>
            </w:r>
            <w:r w:rsidRPr="00E17E3D">
              <w:rPr>
                <w:rFonts w:ascii="Arial" w:hAnsi="Arial" w:cs="Arial"/>
                <w:b/>
                <w:bCs/>
                <w:sz w:val="18"/>
                <w:szCs w:val="18"/>
              </w:rPr>
              <w:t>planifica la toma de decisiones</w:t>
            </w:r>
            <w:r w:rsidRPr="00E17E3D">
              <w:rPr>
                <w:rFonts w:ascii="Arial" w:hAnsi="Arial" w:cs="Arial"/>
                <w:sz w:val="18"/>
                <w:szCs w:val="18"/>
              </w:rPr>
              <w:t>. A la hora de planificar las acciones se consideran las mejores prácticas, las opciones tecnológicas y los requisitos financieros y operativos.</w:t>
            </w:r>
          </w:p>
          <w:p w14:paraId="1B6DCA35" w14:textId="77777777" w:rsidR="00E17E3D" w:rsidRPr="00E17E3D" w:rsidRDefault="00E17E3D" w:rsidP="00E17E3D">
            <w:pPr>
              <w:spacing w:before="40" w:after="40"/>
              <w:jc w:val="both"/>
              <w:rPr>
                <w:rFonts w:ascii="Arial" w:hAnsi="Arial" w:cs="Arial"/>
                <w:sz w:val="20"/>
                <w:szCs w:val="20"/>
              </w:rPr>
            </w:pPr>
          </w:p>
        </w:tc>
      </w:tr>
      <w:tr w:rsidR="00E17E3D" w:rsidRPr="00E17E3D" w14:paraId="468F2335" w14:textId="77777777" w:rsidTr="00EE02AC">
        <w:trPr>
          <w:trHeight w:val="729"/>
          <w:jc w:val="center"/>
        </w:trPr>
        <w:tc>
          <w:tcPr>
            <w:tcW w:w="3116" w:type="dxa"/>
            <w:shd w:val="clear" w:color="auto" w:fill="FFFFFF"/>
            <w:vAlign w:val="center"/>
          </w:tcPr>
          <w:p w14:paraId="5221C567"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6.2.1 Objetivos SGI QHSE FS+</w:t>
            </w:r>
          </w:p>
          <w:p w14:paraId="749EE378"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6.2.2 Planificación de acciones para lograr los objetivos</w:t>
            </w:r>
          </w:p>
        </w:tc>
        <w:tc>
          <w:tcPr>
            <w:tcW w:w="11201" w:type="dxa"/>
            <w:shd w:val="clear" w:color="auto" w:fill="FFFFFF"/>
            <w:vAlign w:val="center"/>
          </w:tcPr>
          <w:p w14:paraId="0E8977BF" w14:textId="77777777" w:rsidR="00E17E3D" w:rsidRPr="00E17E3D" w:rsidRDefault="00E17E3D" w:rsidP="00E17E3D">
            <w:pPr>
              <w:spacing w:before="40" w:after="40"/>
              <w:jc w:val="both"/>
              <w:rPr>
                <w:rFonts w:ascii="Arial" w:hAnsi="Arial" w:cs="Arial"/>
                <w:sz w:val="18"/>
                <w:szCs w:val="18"/>
              </w:rPr>
            </w:pPr>
          </w:p>
          <w:p w14:paraId="4AC38552"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 xml:space="preserve">El proceso A07 cumple con los objetivos se calidad, manteniendo vigilancia constante de los procesos de construcción y buenas prácticas de coordinación con el personal implicado en los diferentes procesos, así como con la constante vigilancia de los materiales que se gestionan, aplicación y uso. Con los Objetivos de Higiene se mantiene la aplicación de las disposiciones de la dirección del SGI tanto al interior de la planta como en las actividades que se desarrollan en el entorno, las cuales repercuten en el mantenimiento de la seguridad ambiental, al respecto se mantiene constante comunicación con la dirección de Higiene y seguridad para el constante control de los desechos y mantenimiento de la higiene y seguridad ambiental. </w:t>
            </w:r>
          </w:p>
          <w:p w14:paraId="49DE77B3" w14:textId="77777777" w:rsidR="00E17E3D" w:rsidRPr="00E17E3D" w:rsidRDefault="00E17E3D" w:rsidP="00E17E3D">
            <w:pPr>
              <w:spacing w:before="40" w:after="40"/>
              <w:jc w:val="both"/>
              <w:rPr>
                <w:rFonts w:ascii="Arial" w:hAnsi="Arial" w:cs="Arial"/>
                <w:sz w:val="18"/>
                <w:szCs w:val="18"/>
              </w:rPr>
            </w:pPr>
          </w:p>
          <w:p w14:paraId="76A2F0DB" w14:textId="77777777" w:rsidR="00E17E3D" w:rsidRPr="00E17E3D" w:rsidRDefault="00E17E3D" w:rsidP="00E17E3D">
            <w:pPr>
              <w:spacing w:before="40" w:after="40"/>
              <w:jc w:val="both"/>
              <w:rPr>
                <w:rFonts w:ascii="Arial" w:hAnsi="Arial" w:cs="Arial"/>
                <w:sz w:val="18"/>
                <w:szCs w:val="18"/>
              </w:rPr>
            </w:pPr>
            <w:r w:rsidRPr="00E17E3D">
              <w:rPr>
                <w:rFonts w:ascii="Arial" w:hAnsi="Arial" w:cs="Arial"/>
                <w:sz w:val="18"/>
                <w:szCs w:val="18"/>
              </w:rPr>
              <w:t>Con los objetivos de la seguridad alimentaria el proceso A 07 mantiene coordinación constante con los diferentes responsables de área para dar cumplimiento a los PPR de infraestructura que permitan el desarrollo de las actividades con tiempos programados estrictos, aplicándose los materiales que se tienen aprobados para uso previa autorización de la dirección del SGI.</w:t>
            </w:r>
          </w:p>
          <w:p w14:paraId="63FEF1CD" w14:textId="77777777" w:rsidR="00E17E3D" w:rsidRPr="00E17E3D" w:rsidRDefault="00E17E3D" w:rsidP="00E17E3D">
            <w:pPr>
              <w:spacing w:before="40" w:after="40"/>
              <w:jc w:val="both"/>
              <w:rPr>
                <w:rFonts w:ascii="Arial" w:hAnsi="Arial" w:cs="Arial"/>
                <w:sz w:val="18"/>
                <w:szCs w:val="18"/>
              </w:rPr>
            </w:pPr>
          </w:p>
        </w:tc>
      </w:tr>
      <w:tr w:rsidR="00E17E3D" w:rsidRPr="00E17E3D" w14:paraId="41DFA2C8" w14:textId="77777777" w:rsidTr="00EE02AC">
        <w:trPr>
          <w:trHeight w:val="729"/>
          <w:jc w:val="center"/>
        </w:trPr>
        <w:tc>
          <w:tcPr>
            <w:tcW w:w="3116" w:type="dxa"/>
            <w:shd w:val="clear" w:color="auto" w:fill="FFFFFF"/>
            <w:vAlign w:val="center"/>
          </w:tcPr>
          <w:p w14:paraId="7C468B02"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6.3 Planificación de los Cambios</w:t>
            </w:r>
          </w:p>
        </w:tc>
        <w:tc>
          <w:tcPr>
            <w:tcW w:w="11201" w:type="dxa"/>
            <w:shd w:val="clear" w:color="auto" w:fill="FFFFFF"/>
            <w:vAlign w:val="center"/>
          </w:tcPr>
          <w:p w14:paraId="394FB500" w14:textId="639D4529" w:rsidR="00E17E3D" w:rsidRPr="00E17E3D" w:rsidRDefault="00E17E3D" w:rsidP="00E17E3D">
            <w:pPr>
              <w:shd w:val="clear" w:color="auto" w:fill="FFFFFF"/>
              <w:spacing w:before="100" w:beforeAutospacing="1" w:afterAutospacing="1"/>
              <w:jc w:val="both"/>
              <w:rPr>
                <w:rFonts w:ascii="Arial" w:hAnsi="Arial" w:cs="Arial"/>
                <w:sz w:val="18"/>
              </w:rPr>
            </w:pPr>
            <w:r w:rsidRPr="00E17E3D">
              <w:rPr>
                <w:rFonts w:ascii="Arial" w:hAnsi="Arial" w:cs="Arial"/>
                <w:sz w:val="18"/>
              </w:rPr>
              <w:t>El proceso A 07 cumple estos requisitos gestionando los cambios de manera planificada en conjunto con el proceso E</w:t>
            </w:r>
            <w:r w:rsidR="00EE02AC">
              <w:rPr>
                <w:rFonts w:ascii="Arial" w:hAnsi="Arial" w:cs="Arial"/>
                <w:sz w:val="18"/>
              </w:rPr>
              <w:t xml:space="preserve"> </w:t>
            </w:r>
            <w:r w:rsidRPr="00E17E3D">
              <w:rPr>
                <w:rFonts w:ascii="Arial" w:hAnsi="Arial" w:cs="Arial"/>
                <w:sz w:val="18"/>
              </w:rPr>
              <w:t xml:space="preserve">02 </w:t>
            </w:r>
            <w:r w:rsidR="00EE02AC">
              <w:rPr>
                <w:rFonts w:ascii="Arial" w:hAnsi="Arial" w:cs="Arial"/>
                <w:sz w:val="18"/>
              </w:rPr>
              <w:t xml:space="preserve">Planificación y Gestión Integral, </w:t>
            </w:r>
            <w:r w:rsidRPr="00E17E3D">
              <w:rPr>
                <w:rFonts w:ascii="Arial" w:hAnsi="Arial" w:cs="Arial"/>
                <w:sz w:val="18"/>
              </w:rPr>
              <w:t xml:space="preserve"> siguiendo lo descrito en el procedimiento de información documentada. Se cuenta con un registro (Registro de control de cambios y mejoras RCCM) donde se documenta la planificación y seguimiento del cambio o mejora dentro del proceso.</w:t>
            </w:r>
          </w:p>
        </w:tc>
      </w:tr>
      <w:tr w:rsidR="00E17E3D" w:rsidRPr="00E17E3D" w14:paraId="7A86B435" w14:textId="77777777" w:rsidTr="00EE02AC">
        <w:trPr>
          <w:trHeight w:val="1886"/>
          <w:jc w:val="center"/>
        </w:trPr>
        <w:tc>
          <w:tcPr>
            <w:tcW w:w="3116" w:type="dxa"/>
            <w:shd w:val="clear" w:color="auto" w:fill="FFFFFF"/>
            <w:vAlign w:val="center"/>
          </w:tcPr>
          <w:p w14:paraId="3B74AE12"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7.2 Competencia</w:t>
            </w:r>
          </w:p>
        </w:tc>
        <w:tc>
          <w:tcPr>
            <w:tcW w:w="11201" w:type="dxa"/>
            <w:shd w:val="clear" w:color="auto" w:fill="FFFFFF"/>
            <w:vAlign w:val="center"/>
          </w:tcPr>
          <w:p w14:paraId="61516F4A" w14:textId="129C550A" w:rsidR="00E17E3D" w:rsidRPr="00E17E3D" w:rsidRDefault="00E17E3D" w:rsidP="00E17E3D">
            <w:pPr>
              <w:shd w:val="clear" w:color="auto" w:fill="FFFFFF"/>
              <w:spacing w:before="100" w:beforeAutospacing="1" w:after="100" w:afterAutospacing="1"/>
              <w:ind w:left="357"/>
              <w:contextualSpacing/>
              <w:rPr>
                <w:rFonts w:ascii="Arial" w:hAnsi="Arial" w:cs="Arial"/>
                <w:sz w:val="18"/>
              </w:rPr>
            </w:pPr>
            <w:r w:rsidRPr="00E17E3D">
              <w:rPr>
                <w:rFonts w:ascii="Arial" w:hAnsi="Arial" w:cs="Arial"/>
                <w:sz w:val="18"/>
              </w:rPr>
              <w:t xml:space="preserve">Para cumplir con este punto el proceso </w:t>
            </w:r>
            <w:r w:rsidR="00EE02AC">
              <w:rPr>
                <w:rFonts w:ascii="Arial" w:hAnsi="Arial" w:cs="Arial"/>
                <w:sz w:val="18"/>
              </w:rPr>
              <w:t xml:space="preserve">A </w:t>
            </w:r>
            <w:r w:rsidRPr="00E17E3D">
              <w:rPr>
                <w:rFonts w:ascii="Arial" w:hAnsi="Arial" w:cs="Arial"/>
                <w:sz w:val="18"/>
              </w:rPr>
              <w:t>07 realiza lo Siguiente:</w:t>
            </w:r>
          </w:p>
          <w:p w14:paraId="0C276658" w14:textId="77777777" w:rsidR="00E17E3D" w:rsidRPr="00E17E3D" w:rsidRDefault="00E17E3D" w:rsidP="0085261E">
            <w:pPr>
              <w:numPr>
                <w:ilvl w:val="0"/>
                <w:numId w:val="10"/>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Revisa la competencia de las personas que llevarán a cabo un trabajo que puede afectar al desempeño y la eficiencia del Sistema de Gestión de la Calidad de los trabajos.</w:t>
            </w:r>
          </w:p>
          <w:p w14:paraId="5E8DE621" w14:textId="77777777" w:rsidR="00E17E3D" w:rsidRPr="00E17E3D" w:rsidRDefault="00E17E3D" w:rsidP="0085261E">
            <w:pPr>
              <w:numPr>
                <w:ilvl w:val="0"/>
                <w:numId w:val="10"/>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Asegura que las personas sean competentes basándose en los documentos que demuestran su educación, formación o experiencia laboral.</w:t>
            </w:r>
          </w:p>
          <w:p w14:paraId="04C2679E" w14:textId="77777777" w:rsidR="00E17E3D" w:rsidRPr="00E17E3D" w:rsidRDefault="00E17E3D" w:rsidP="0085261E">
            <w:pPr>
              <w:numPr>
                <w:ilvl w:val="0"/>
                <w:numId w:val="10"/>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Gestiona para adquirir la competencia necesaria y así poder realizar la evaluación de la eficiencia de acciones llevadas a cabo.</w:t>
            </w:r>
          </w:p>
          <w:p w14:paraId="310DD3E5" w14:textId="77777777" w:rsidR="00E17E3D" w:rsidRPr="00E17E3D" w:rsidRDefault="00E17E3D" w:rsidP="0085261E">
            <w:pPr>
              <w:numPr>
                <w:ilvl w:val="0"/>
                <w:numId w:val="10"/>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Conserva la información de forma documentada, para contar con la evidencia si en algún momento es requerida.</w:t>
            </w:r>
          </w:p>
        </w:tc>
      </w:tr>
      <w:tr w:rsidR="00E17E3D" w:rsidRPr="00E17E3D" w14:paraId="33BC541B" w14:textId="77777777" w:rsidTr="00EE02AC">
        <w:trPr>
          <w:trHeight w:val="2409"/>
          <w:jc w:val="center"/>
        </w:trPr>
        <w:tc>
          <w:tcPr>
            <w:tcW w:w="3116" w:type="dxa"/>
            <w:shd w:val="clear" w:color="auto" w:fill="FFFFFF"/>
            <w:vAlign w:val="center"/>
          </w:tcPr>
          <w:p w14:paraId="1CBC420D" w14:textId="77777777" w:rsidR="00E17E3D" w:rsidRPr="00E17E3D" w:rsidRDefault="00E17E3D" w:rsidP="00EE02AC">
            <w:pPr>
              <w:tabs>
                <w:tab w:val="center" w:pos="4419"/>
                <w:tab w:val="right" w:pos="8838"/>
              </w:tabs>
              <w:jc w:val="center"/>
              <w:rPr>
                <w:rFonts w:ascii="Arial" w:hAnsi="Arial" w:cs="Arial"/>
                <w:b/>
                <w:color w:val="000000"/>
                <w:sz w:val="18"/>
              </w:rPr>
            </w:pPr>
            <w:r w:rsidRPr="00E17E3D">
              <w:rPr>
                <w:rFonts w:ascii="Arial" w:hAnsi="Arial" w:cs="Arial"/>
                <w:b/>
                <w:color w:val="000000"/>
                <w:sz w:val="18"/>
              </w:rPr>
              <w:t>7.3 Toma de conciencia</w:t>
            </w:r>
          </w:p>
        </w:tc>
        <w:tc>
          <w:tcPr>
            <w:tcW w:w="11201" w:type="dxa"/>
            <w:shd w:val="clear" w:color="auto" w:fill="FFFFFF"/>
            <w:vAlign w:val="center"/>
          </w:tcPr>
          <w:p w14:paraId="7D3EBCAB" w14:textId="77777777" w:rsidR="00E17E3D" w:rsidRPr="00E17E3D" w:rsidRDefault="00E17E3D" w:rsidP="00EE02AC">
            <w:pPr>
              <w:shd w:val="clear" w:color="auto" w:fill="FFFFFF"/>
              <w:rPr>
                <w:rFonts w:ascii="Arial" w:hAnsi="Arial" w:cs="Arial"/>
                <w:sz w:val="18"/>
              </w:rPr>
            </w:pPr>
            <w:r w:rsidRPr="00E17E3D">
              <w:rPr>
                <w:rFonts w:ascii="Arial" w:hAnsi="Arial" w:cs="Arial"/>
                <w:sz w:val="18"/>
              </w:rPr>
              <w:t>Para cumplir con este punto el proceso A 07, realiza las siguientes actividades:</w:t>
            </w:r>
          </w:p>
          <w:p w14:paraId="6AD8E50E"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 xml:space="preserve">Reuniones con las diferentes Gerencias de la empresa. </w:t>
            </w:r>
          </w:p>
          <w:p w14:paraId="1DD82A85"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Inducciones con el personal que se contrata para realizar los trabajos.</w:t>
            </w:r>
          </w:p>
          <w:p w14:paraId="08E40178"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Reuniones con el personal de higiene y Calidad.</w:t>
            </w:r>
          </w:p>
          <w:p w14:paraId="2E190135"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Reuniones con el personal que labora en la empresa.</w:t>
            </w:r>
          </w:p>
          <w:p w14:paraId="105012F7"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Participa de conferencias motivacionales coordinadas y dirigidas por el proceso A 01 (Recursos humanos).</w:t>
            </w:r>
          </w:p>
          <w:p w14:paraId="6AF456DC"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Realiza Inducción para nuevos colaboradores y reinducción para antiguos.</w:t>
            </w:r>
          </w:p>
          <w:p w14:paraId="3AB51A8D" w14:textId="1B496A35"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 xml:space="preserve">Comunicaciones por correo electrónico o constantes vía </w:t>
            </w:r>
            <w:r w:rsidR="00EE02AC" w:rsidRPr="00E17E3D">
              <w:rPr>
                <w:rFonts w:ascii="Arial" w:hAnsi="Arial" w:cs="Arial"/>
                <w:sz w:val="18"/>
              </w:rPr>
              <w:t>WhatsApp</w:t>
            </w:r>
            <w:r w:rsidRPr="00E17E3D">
              <w:rPr>
                <w:rFonts w:ascii="Arial" w:hAnsi="Arial" w:cs="Arial"/>
                <w:sz w:val="18"/>
              </w:rPr>
              <w:t>.</w:t>
            </w:r>
          </w:p>
          <w:p w14:paraId="50C86AF7" w14:textId="77777777" w:rsidR="00E17E3D" w:rsidRPr="00E17E3D" w:rsidRDefault="00E17E3D" w:rsidP="0085261E">
            <w:pPr>
              <w:numPr>
                <w:ilvl w:val="0"/>
                <w:numId w:val="1"/>
              </w:numPr>
              <w:shd w:val="clear" w:color="auto" w:fill="FFFFFF"/>
              <w:contextualSpacing/>
              <w:rPr>
                <w:rFonts w:ascii="Arial" w:hAnsi="Arial" w:cs="Arial"/>
                <w:sz w:val="18"/>
              </w:rPr>
            </w:pPr>
            <w:r w:rsidRPr="00E17E3D">
              <w:rPr>
                <w:rFonts w:ascii="Arial" w:hAnsi="Arial" w:cs="Arial"/>
                <w:sz w:val="18"/>
              </w:rPr>
              <w:t xml:space="preserve">Presentación de Vídeos de escenas que sirven para tomar conciencia a los trabajadores de la necesidad de cumplir con las normativas. </w:t>
            </w:r>
          </w:p>
        </w:tc>
      </w:tr>
      <w:tr w:rsidR="00E17E3D" w:rsidRPr="00E17E3D" w14:paraId="720CB51D" w14:textId="77777777" w:rsidTr="00EE02AC">
        <w:trPr>
          <w:trHeight w:val="729"/>
          <w:jc w:val="center"/>
        </w:trPr>
        <w:tc>
          <w:tcPr>
            <w:tcW w:w="3116" w:type="dxa"/>
            <w:shd w:val="clear" w:color="auto" w:fill="FFFFFF"/>
            <w:vAlign w:val="center"/>
          </w:tcPr>
          <w:p w14:paraId="5AF3697F"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7.4.2 Comunicación interna</w:t>
            </w:r>
          </w:p>
        </w:tc>
        <w:tc>
          <w:tcPr>
            <w:tcW w:w="11201" w:type="dxa"/>
            <w:shd w:val="clear" w:color="auto" w:fill="FFFFFF"/>
            <w:vAlign w:val="center"/>
          </w:tcPr>
          <w:p w14:paraId="4723173C" w14:textId="77777777" w:rsidR="00E17E3D" w:rsidRPr="00EE02AC" w:rsidRDefault="00E17E3D" w:rsidP="00E17E3D">
            <w:pPr>
              <w:jc w:val="both"/>
              <w:rPr>
                <w:rFonts w:ascii="Arial" w:hAnsi="Arial" w:cs="Arial"/>
                <w:sz w:val="5"/>
                <w:szCs w:val="5"/>
              </w:rPr>
            </w:pPr>
          </w:p>
          <w:p w14:paraId="283F3A6E" w14:textId="77777777" w:rsidR="00E17E3D" w:rsidRPr="00EE02AC" w:rsidRDefault="00E17E3D" w:rsidP="00E17E3D">
            <w:pPr>
              <w:jc w:val="both"/>
              <w:rPr>
                <w:rFonts w:ascii="Arial" w:hAnsi="Arial" w:cs="Arial"/>
                <w:i/>
                <w:iCs/>
                <w:sz w:val="18"/>
                <w:szCs w:val="18"/>
              </w:rPr>
            </w:pPr>
            <w:r w:rsidRPr="00EE02AC">
              <w:rPr>
                <w:rFonts w:ascii="Arial" w:hAnsi="Arial" w:cs="Arial"/>
                <w:sz w:val="18"/>
                <w:szCs w:val="18"/>
              </w:rPr>
              <w:t xml:space="preserve">DELMOR cuenta con la Matriz Plan de Comunicaciones Internas y Externas, que incluye los siguientes aspectos: </w:t>
            </w:r>
            <w:r w:rsidRPr="00EE02AC">
              <w:rPr>
                <w:rFonts w:ascii="Arial" w:hAnsi="Arial" w:cs="Arial"/>
                <w:i/>
                <w:iCs/>
                <w:sz w:val="18"/>
                <w:szCs w:val="18"/>
              </w:rPr>
              <w:t>qué comunicar, a quién comunicar, quién comunica, cómo comunicar, cuándo comunicar y los mecanismos de comunicación.</w:t>
            </w:r>
          </w:p>
          <w:p w14:paraId="1CB15B70" w14:textId="01035C07" w:rsidR="00E17E3D" w:rsidRPr="00EE02AC" w:rsidRDefault="00E17E3D" w:rsidP="00E17E3D">
            <w:pPr>
              <w:jc w:val="both"/>
              <w:rPr>
                <w:rFonts w:ascii="Arial" w:hAnsi="Arial" w:cs="Arial"/>
                <w:sz w:val="6"/>
                <w:szCs w:val="6"/>
              </w:rPr>
            </w:pPr>
            <w:r w:rsidRPr="00EE02AC">
              <w:rPr>
                <w:rFonts w:ascii="Arial" w:hAnsi="Arial" w:cs="Arial"/>
                <w:sz w:val="18"/>
                <w:szCs w:val="18"/>
              </w:rPr>
              <w:t xml:space="preserve">En DELMOR, </w:t>
            </w:r>
            <w:r w:rsidR="00EE02AC">
              <w:rPr>
                <w:rFonts w:ascii="Arial" w:hAnsi="Arial" w:cs="Arial"/>
                <w:sz w:val="18"/>
                <w:szCs w:val="18"/>
              </w:rPr>
              <w:t xml:space="preserve">y de manera específica en el proceso A 07, </w:t>
            </w:r>
            <w:r w:rsidRPr="00EE02AC">
              <w:rPr>
                <w:rFonts w:ascii="Arial" w:hAnsi="Arial" w:cs="Arial"/>
                <w:sz w:val="18"/>
                <w:szCs w:val="18"/>
              </w:rPr>
              <w:t>se utilizan distintos canales de comunicación interna tales como:</w:t>
            </w:r>
          </w:p>
          <w:p w14:paraId="78EE31EF" w14:textId="77777777" w:rsidR="00EE02AC" w:rsidRPr="00EE02AC" w:rsidRDefault="00EE02AC" w:rsidP="00E17E3D">
            <w:pPr>
              <w:jc w:val="both"/>
              <w:rPr>
                <w:rFonts w:ascii="Arial" w:hAnsi="Arial" w:cs="Arial"/>
                <w:sz w:val="6"/>
                <w:szCs w:val="6"/>
              </w:rPr>
            </w:pPr>
          </w:p>
          <w:p w14:paraId="365225DF" w14:textId="288ECC27"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Reuniones (dejando constancia en actas de reunión)</w:t>
            </w:r>
          </w:p>
          <w:p w14:paraId="0883B927" w14:textId="1890E20A"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Carteles y charlas informativas</w:t>
            </w:r>
          </w:p>
          <w:p w14:paraId="4062B82D" w14:textId="37A6BA37"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Circulares</w:t>
            </w:r>
          </w:p>
          <w:p w14:paraId="26407A3B" w14:textId="2BA6D872"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Comunicación directa</w:t>
            </w:r>
          </w:p>
          <w:p w14:paraId="129DE1C8" w14:textId="18FA6D05"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Hojas de comunicación interna</w:t>
            </w:r>
          </w:p>
          <w:p w14:paraId="4DEB7FE9" w14:textId="2E3CED2C"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Distribución de la documentación</w:t>
            </w:r>
          </w:p>
          <w:p w14:paraId="5E96E7B5" w14:textId="56003D8A" w:rsidR="00E17E3D" w:rsidRPr="00EE02AC" w:rsidRDefault="00E17E3D" w:rsidP="0085261E">
            <w:pPr>
              <w:pStyle w:val="Prrafodelista"/>
              <w:numPr>
                <w:ilvl w:val="0"/>
                <w:numId w:val="11"/>
              </w:numPr>
              <w:jc w:val="both"/>
              <w:rPr>
                <w:rFonts w:ascii="Arial" w:hAnsi="Arial" w:cs="Arial"/>
                <w:i/>
                <w:iCs/>
                <w:sz w:val="18"/>
                <w:szCs w:val="18"/>
              </w:rPr>
            </w:pPr>
            <w:r w:rsidRPr="00EE02AC">
              <w:rPr>
                <w:rFonts w:ascii="Arial" w:hAnsi="Arial" w:cs="Arial"/>
                <w:i/>
                <w:iCs/>
                <w:sz w:val="18"/>
                <w:szCs w:val="18"/>
              </w:rPr>
              <w:t>Correo electrónico</w:t>
            </w:r>
          </w:p>
          <w:p w14:paraId="5E43F154" w14:textId="64FEA345" w:rsidR="00E17E3D" w:rsidRPr="00EE02AC" w:rsidRDefault="00E17E3D" w:rsidP="0085261E">
            <w:pPr>
              <w:pStyle w:val="Prrafodelista"/>
              <w:numPr>
                <w:ilvl w:val="0"/>
                <w:numId w:val="11"/>
              </w:numPr>
              <w:jc w:val="both"/>
              <w:rPr>
                <w:rFonts w:ascii="Arial" w:hAnsi="Arial" w:cs="Arial"/>
                <w:i/>
                <w:iCs/>
                <w:sz w:val="6"/>
                <w:szCs w:val="6"/>
              </w:rPr>
            </w:pPr>
            <w:r w:rsidRPr="00EE02AC">
              <w:rPr>
                <w:rFonts w:ascii="Arial" w:hAnsi="Arial" w:cs="Arial"/>
                <w:i/>
                <w:iCs/>
                <w:sz w:val="18"/>
                <w:szCs w:val="18"/>
              </w:rPr>
              <w:t>Celular, vía grupo WhatsApp.</w:t>
            </w:r>
          </w:p>
          <w:p w14:paraId="17CA86C7" w14:textId="77777777" w:rsidR="00EE02AC" w:rsidRPr="00EE02AC" w:rsidRDefault="00EE02AC" w:rsidP="00EE02AC">
            <w:pPr>
              <w:pStyle w:val="Prrafodelista"/>
              <w:ind w:left="938"/>
              <w:jc w:val="both"/>
              <w:rPr>
                <w:rFonts w:ascii="Arial" w:hAnsi="Arial" w:cs="Arial"/>
                <w:i/>
                <w:iCs/>
                <w:sz w:val="6"/>
                <w:szCs w:val="6"/>
              </w:rPr>
            </w:pPr>
          </w:p>
          <w:p w14:paraId="5E69197B" w14:textId="77777777" w:rsidR="00E17E3D" w:rsidRDefault="00E17E3D" w:rsidP="00E17E3D">
            <w:pPr>
              <w:ind w:left="218"/>
              <w:jc w:val="both"/>
              <w:rPr>
                <w:rFonts w:ascii="Arial" w:hAnsi="Arial" w:cs="Arial"/>
                <w:i/>
                <w:iCs/>
                <w:sz w:val="18"/>
                <w:szCs w:val="18"/>
              </w:rPr>
            </w:pPr>
            <w:r w:rsidRPr="00EE02AC">
              <w:rPr>
                <w:rFonts w:ascii="Arial" w:hAnsi="Arial" w:cs="Arial"/>
                <w:i/>
                <w:iCs/>
                <w:sz w:val="18"/>
                <w:szCs w:val="18"/>
              </w:rPr>
              <w:t>A través de estos medios el personal perteneciente a INDUSTRIAS DELMOR, S.A. es informado y así pueden transmitir todas las cuestiones que puedan afectar al sistema de Gestión Integral.</w:t>
            </w:r>
          </w:p>
          <w:p w14:paraId="391191A2" w14:textId="6EF23F08" w:rsidR="00EE02AC" w:rsidRPr="00E17E3D" w:rsidRDefault="00EE02AC" w:rsidP="00E17E3D">
            <w:pPr>
              <w:ind w:left="218"/>
              <w:jc w:val="both"/>
              <w:rPr>
                <w:rFonts w:ascii="Arial" w:hAnsi="Arial" w:cs="Arial"/>
                <w:sz w:val="18"/>
              </w:rPr>
            </w:pPr>
          </w:p>
        </w:tc>
      </w:tr>
      <w:tr w:rsidR="00E17E3D" w:rsidRPr="00E17E3D" w14:paraId="6D4E536F" w14:textId="77777777" w:rsidTr="00FE0BF9">
        <w:trPr>
          <w:trHeight w:val="3729"/>
          <w:jc w:val="center"/>
        </w:trPr>
        <w:tc>
          <w:tcPr>
            <w:tcW w:w="3116" w:type="dxa"/>
            <w:shd w:val="clear" w:color="auto" w:fill="FFFFFF"/>
            <w:vAlign w:val="center"/>
          </w:tcPr>
          <w:p w14:paraId="6C8CFB64"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7.4.3 Comunicación Externa</w:t>
            </w:r>
          </w:p>
        </w:tc>
        <w:tc>
          <w:tcPr>
            <w:tcW w:w="11201" w:type="dxa"/>
            <w:shd w:val="clear" w:color="auto" w:fill="FFFFFF"/>
            <w:vAlign w:val="center"/>
          </w:tcPr>
          <w:p w14:paraId="2C41855E" w14:textId="192BB20A" w:rsidR="00E17E3D" w:rsidRPr="00EE02AC" w:rsidRDefault="00E17E3D" w:rsidP="00E17E3D">
            <w:pPr>
              <w:shd w:val="clear" w:color="auto" w:fill="FFFFFF"/>
              <w:spacing w:before="100" w:beforeAutospacing="1" w:after="100" w:afterAutospacing="1"/>
              <w:contextualSpacing/>
              <w:rPr>
                <w:rFonts w:ascii="Arial" w:hAnsi="Arial" w:cs="Arial"/>
                <w:sz w:val="8"/>
                <w:szCs w:val="14"/>
              </w:rPr>
            </w:pPr>
            <w:r w:rsidRPr="00E17E3D">
              <w:rPr>
                <w:rFonts w:ascii="Arial" w:hAnsi="Arial" w:cs="Arial"/>
                <w:sz w:val="18"/>
              </w:rPr>
              <w:t>El proceso</w:t>
            </w:r>
            <w:r w:rsidR="00EE02AC">
              <w:rPr>
                <w:rFonts w:ascii="Arial" w:hAnsi="Arial" w:cs="Arial"/>
                <w:sz w:val="18"/>
              </w:rPr>
              <w:t xml:space="preserve"> A</w:t>
            </w:r>
            <w:r w:rsidRPr="00E17E3D">
              <w:rPr>
                <w:rFonts w:ascii="Arial" w:hAnsi="Arial" w:cs="Arial"/>
                <w:sz w:val="18"/>
              </w:rPr>
              <w:t xml:space="preserve"> 07 gestiona la comunicación externa para las partes interesadas a través de comunicaciones formales, como acuerdos de nivel de servicio o especificaciones, cartas, remisiones de documentación, términos de referencia para convocar concursos de diseño y/o construcción, etc.</w:t>
            </w:r>
          </w:p>
          <w:p w14:paraId="68A635E5" w14:textId="77777777" w:rsidR="00E17E3D" w:rsidRPr="00EE02AC" w:rsidRDefault="00E17E3D" w:rsidP="00E17E3D">
            <w:pPr>
              <w:shd w:val="clear" w:color="auto" w:fill="FFFFFF"/>
              <w:spacing w:before="100" w:beforeAutospacing="1" w:after="100" w:afterAutospacing="1"/>
              <w:contextualSpacing/>
              <w:rPr>
                <w:rFonts w:ascii="Arial" w:hAnsi="Arial" w:cs="Arial"/>
                <w:sz w:val="8"/>
                <w:szCs w:val="14"/>
              </w:rPr>
            </w:pPr>
          </w:p>
          <w:p w14:paraId="4B6E8EB9" w14:textId="142C2313" w:rsidR="00E17E3D" w:rsidRPr="00EE02AC" w:rsidRDefault="00E17E3D" w:rsidP="00E17E3D">
            <w:pPr>
              <w:shd w:val="clear" w:color="auto" w:fill="FFFFFF"/>
              <w:spacing w:before="100" w:beforeAutospacing="1" w:after="100" w:afterAutospacing="1"/>
              <w:contextualSpacing/>
              <w:rPr>
                <w:rFonts w:ascii="Arial" w:hAnsi="Arial" w:cs="Arial"/>
                <w:sz w:val="8"/>
                <w:szCs w:val="14"/>
              </w:rPr>
            </w:pPr>
            <w:r w:rsidRPr="00E17E3D">
              <w:rPr>
                <w:rFonts w:ascii="Arial" w:hAnsi="Arial" w:cs="Arial"/>
                <w:sz w:val="18"/>
              </w:rPr>
              <w:t>Infraestructura establece las disposiciones que permiten asegurar que se dispone de la suficiente información sobre cualquier aspecto relacionado con el SGI. En este sentido, se establece, implementa y mantiene en los distintos documentos del SGI disposiciones eficaces para comunicarse con:</w:t>
            </w:r>
          </w:p>
          <w:p w14:paraId="7C4A57E8" w14:textId="77777777" w:rsidR="00EE02AC" w:rsidRPr="00EE02AC" w:rsidRDefault="00EE02AC" w:rsidP="00E17E3D">
            <w:pPr>
              <w:shd w:val="clear" w:color="auto" w:fill="FFFFFF"/>
              <w:spacing w:before="100" w:beforeAutospacing="1" w:after="100" w:afterAutospacing="1"/>
              <w:contextualSpacing/>
              <w:rPr>
                <w:rFonts w:ascii="Arial" w:hAnsi="Arial" w:cs="Arial"/>
                <w:sz w:val="8"/>
                <w:szCs w:val="14"/>
              </w:rPr>
            </w:pPr>
          </w:p>
          <w:p w14:paraId="6B6624B3" w14:textId="53E0605D" w:rsidR="00E17E3D" w:rsidRPr="00E17E3D" w:rsidRDefault="00E17E3D" w:rsidP="00EE02AC">
            <w:pPr>
              <w:shd w:val="clear" w:color="auto" w:fill="FFFFFF"/>
              <w:spacing w:before="100" w:beforeAutospacing="1" w:after="100" w:afterAutospacing="1"/>
              <w:ind w:left="351"/>
              <w:contextualSpacing/>
              <w:rPr>
                <w:rFonts w:ascii="Arial" w:hAnsi="Arial" w:cs="Arial"/>
                <w:sz w:val="18"/>
              </w:rPr>
            </w:pPr>
            <w:r w:rsidRPr="00E17E3D">
              <w:rPr>
                <w:rFonts w:ascii="Arial" w:hAnsi="Arial" w:cs="Arial"/>
                <w:sz w:val="18"/>
              </w:rPr>
              <w:t>a) Proveedores y contratistas (</w:t>
            </w:r>
            <w:r w:rsidRPr="00EE02AC">
              <w:rPr>
                <w:rFonts w:ascii="Arial" w:hAnsi="Arial" w:cs="Arial"/>
                <w:sz w:val="18"/>
              </w:rPr>
              <w:t>Procedimiento</w:t>
            </w:r>
            <w:r w:rsidR="00EE02AC">
              <w:rPr>
                <w:rFonts w:ascii="Arial" w:hAnsi="Arial" w:cs="Arial"/>
                <w:sz w:val="18"/>
              </w:rPr>
              <w:t>s del proceso O 03</w:t>
            </w:r>
            <w:r w:rsidRPr="00E17E3D">
              <w:rPr>
                <w:rFonts w:ascii="Arial" w:hAnsi="Arial" w:cs="Arial"/>
                <w:sz w:val="18"/>
              </w:rPr>
              <w:t>, Gestión de los materiales solicitados, gestión de adquisici</w:t>
            </w:r>
            <w:r w:rsidR="00EE02AC">
              <w:rPr>
                <w:rFonts w:ascii="Arial" w:hAnsi="Arial" w:cs="Arial"/>
                <w:sz w:val="18"/>
              </w:rPr>
              <w:t>one</w:t>
            </w:r>
            <w:r w:rsidRPr="00E17E3D">
              <w:rPr>
                <w:rFonts w:ascii="Arial" w:hAnsi="Arial" w:cs="Arial"/>
                <w:sz w:val="18"/>
              </w:rPr>
              <w:t>s</w:t>
            </w:r>
            <w:r w:rsidR="00EE02AC">
              <w:rPr>
                <w:rFonts w:ascii="Arial" w:hAnsi="Arial" w:cs="Arial"/>
                <w:sz w:val="18"/>
              </w:rPr>
              <w:t>)</w:t>
            </w:r>
            <w:r w:rsidRPr="00E17E3D">
              <w:rPr>
                <w:rFonts w:ascii="Arial" w:hAnsi="Arial" w:cs="Arial"/>
                <w:sz w:val="18"/>
              </w:rPr>
              <w:t>.</w:t>
            </w:r>
          </w:p>
          <w:p w14:paraId="489ACA88" w14:textId="3AD1BD47" w:rsidR="00E17E3D" w:rsidRPr="00EE02AC" w:rsidRDefault="00E17E3D" w:rsidP="00EE02AC">
            <w:pPr>
              <w:shd w:val="clear" w:color="auto" w:fill="FFFFFF"/>
              <w:spacing w:before="100" w:beforeAutospacing="1" w:after="100" w:afterAutospacing="1"/>
              <w:ind w:left="351"/>
              <w:contextualSpacing/>
              <w:rPr>
                <w:rFonts w:ascii="Arial" w:hAnsi="Arial" w:cs="Arial"/>
                <w:sz w:val="8"/>
                <w:szCs w:val="14"/>
              </w:rPr>
            </w:pPr>
            <w:r w:rsidRPr="00E17E3D">
              <w:rPr>
                <w:rFonts w:ascii="Arial" w:hAnsi="Arial" w:cs="Arial"/>
                <w:sz w:val="18"/>
              </w:rPr>
              <w:t>b) Autoridades legales y reglamentarias (aprobación de diseños y autorizaciones).</w:t>
            </w:r>
          </w:p>
          <w:p w14:paraId="7558A5A2" w14:textId="77777777" w:rsidR="00E17E3D" w:rsidRPr="00EE02AC" w:rsidRDefault="00E17E3D" w:rsidP="00E17E3D">
            <w:pPr>
              <w:shd w:val="clear" w:color="auto" w:fill="FFFFFF"/>
              <w:spacing w:before="100" w:beforeAutospacing="1" w:after="100" w:afterAutospacing="1"/>
              <w:contextualSpacing/>
              <w:rPr>
                <w:rFonts w:ascii="Arial" w:hAnsi="Arial" w:cs="Arial"/>
                <w:sz w:val="8"/>
                <w:szCs w:val="14"/>
              </w:rPr>
            </w:pPr>
          </w:p>
          <w:p w14:paraId="64D73D12" w14:textId="0DB258B4" w:rsidR="00E17E3D" w:rsidRPr="00FE0BF9" w:rsidRDefault="00E17E3D" w:rsidP="00E17E3D">
            <w:pPr>
              <w:shd w:val="clear" w:color="auto" w:fill="FFFFFF"/>
              <w:spacing w:before="100" w:beforeAutospacing="1" w:after="100" w:afterAutospacing="1"/>
              <w:contextualSpacing/>
              <w:rPr>
                <w:rFonts w:ascii="Arial" w:hAnsi="Arial" w:cs="Arial"/>
                <w:sz w:val="8"/>
                <w:szCs w:val="14"/>
              </w:rPr>
            </w:pPr>
            <w:r w:rsidRPr="00E17E3D">
              <w:rPr>
                <w:rFonts w:ascii="Arial" w:hAnsi="Arial" w:cs="Arial"/>
                <w:sz w:val="18"/>
              </w:rPr>
              <w:t>Los requisitos de las autoridades legales y reglamentarias y de los clientes, relativos al SGI, está disponible conforme a lo dispuesto en el procedimiento “Información documentada” para documentación de origen externo.</w:t>
            </w:r>
          </w:p>
          <w:p w14:paraId="0E019FC6" w14:textId="77777777" w:rsidR="00FE0BF9" w:rsidRPr="00FE0BF9" w:rsidRDefault="00FE0BF9" w:rsidP="00E17E3D">
            <w:pPr>
              <w:shd w:val="clear" w:color="auto" w:fill="FFFFFF"/>
              <w:spacing w:before="100" w:beforeAutospacing="1" w:after="100" w:afterAutospacing="1"/>
              <w:contextualSpacing/>
              <w:rPr>
                <w:rFonts w:ascii="Arial" w:hAnsi="Arial" w:cs="Arial"/>
                <w:sz w:val="8"/>
                <w:szCs w:val="14"/>
              </w:rPr>
            </w:pPr>
          </w:p>
          <w:p w14:paraId="304EDA3E" w14:textId="4B991E9A" w:rsidR="00E17E3D" w:rsidRPr="00E17E3D" w:rsidRDefault="00E17E3D" w:rsidP="00E17E3D">
            <w:pPr>
              <w:shd w:val="clear" w:color="auto" w:fill="FFFFFF"/>
              <w:spacing w:before="100" w:beforeAutospacing="1" w:after="100" w:afterAutospacing="1"/>
              <w:contextualSpacing/>
              <w:rPr>
                <w:rFonts w:ascii="Arial" w:hAnsi="Arial" w:cs="Arial"/>
                <w:sz w:val="18"/>
              </w:rPr>
            </w:pPr>
            <w:r w:rsidRPr="00E17E3D">
              <w:rPr>
                <w:rFonts w:ascii="Arial" w:hAnsi="Arial" w:cs="Arial"/>
                <w:sz w:val="18"/>
              </w:rPr>
              <w:t xml:space="preserve">El proceso </w:t>
            </w:r>
            <w:r w:rsidR="00FE0BF9">
              <w:rPr>
                <w:rFonts w:ascii="Arial" w:hAnsi="Arial" w:cs="Arial"/>
                <w:sz w:val="18"/>
              </w:rPr>
              <w:t>A</w:t>
            </w:r>
            <w:r w:rsidRPr="00E17E3D">
              <w:rPr>
                <w:rFonts w:ascii="Arial" w:hAnsi="Arial" w:cs="Arial"/>
                <w:sz w:val="18"/>
              </w:rPr>
              <w:t xml:space="preserve"> 07 Infraestructura mantiene comunicación externa con las partes interesadas relacionadas </w:t>
            </w:r>
            <w:r w:rsidR="00FE0BF9">
              <w:rPr>
                <w:rFonts w:ascii="Arial" w:hAnsi="Arial" w:cs="Arial"/>
                <w:sz w:val="18"/>
              </w:rPr>
              <w:t>con</w:t>
            </w:r>
            <w:r w:rsidRPr="00E17E3D">
              <w:rPr>
                <w:rFonts w:ascii="Arial" w:hAnsi="Arial" w:cs="Arial"/>
                <w:sz w:val="18"/>
              </w:rPr>
              <w:t>: Tramites de permisos de construcción, Certificación de levantamientos para catastro, reuniones con Alcaldía, MTI, MARENA, INETER, Bomberos, entre otros, donde cada responsable tiene su rol para interactuar con estas partes interesadas del SGI.</w:t>
            </w:r>
          </w:p>
          <w:p w14:paraId="5C175C48" w14:textId="77777777" w:rsidR="00E17E3D" w:rsidRPr="00FE0BF9" w:rsidRDefault="00E17E3D" w:rsidP="00E17E3D">
            <w:pPr>
              <w:shd w:val="clear" w:color="auto" w:fill="FFFFFF"/>
              <w:spacing w:before="100" w:beforeAutospacing="1" w:after="100" w:afterAutospacing="1"/>
              <w:contextualSpacing/>
              <w:rPr>
                <w:rFonts w:ascii="Arial" w:hAnsi="Arial" w:cs="Arial"/>
                <w:sz w:val="10"/>
                <w:szCs w:val="16"/>
              </w:rPr>
            </w:pPr>
          </w:p>
          <w:p w14:paraId="2707B242" w14:textId="54A631D6" w:rsidR="00FE0BF9" w:rsidRPr="00FE0BF9" w:rsidRDefault="00E17E3D" w:rsidP="00FE0BF9">
            <w:pPr>
              <w:shd w:val="clear" w:color="auto" w:fill="FFFFFF"/>
              <w:spacing w:before="100" w:beforeAutospacing="1" w:after="100" w:afterAutospacing="1"/>
              <w:contextualSpacing/>
              <w:rPr>
                <w:rFonts w:ascii="Arial" w:hAnsi="Arial" w:cs="Arial"/>
                <w:sz w:val="14"/>
                <w:szCs w:val="20"/>
              </w:rPr>
            </w:pPr>
            <w:r w:rsidRPr="00E17E3D">
              <w:rPr>
                <w:rFonts w:ascii="Arial" w:hAnsi="Arial" w:cs="Arial"/>
                <w:sz w:val="18"/>
              </w:rPr>
              <w:t>La información obtenida a través de comunicación externa es incluida como elemento de entrada para la actualización del sistema y Revisión para curso de los procesos.</w:t>
            </w:r>
          </w:p>
        </w:tc>
      </w:tr>
      <w:tr w:rsidR="00E17E3D" w:rsidRPr="00E17E3D" w14:paraId="3BADD2A6" w14:textId="77777777" w:rsidTr="00EE02AC">
        <w:trPr>
          <w:trHeight w:val="729"/>
          <w:jc w:val="center"/>
        </w:trPr>
        <w:tc>
          <w:tcPr>
            <w:tcW w:w="3116" w:type="dxa"/>
            <w:shd w:val="clear" w:color="auto" w:fill="FFFFFF"/>
            <w:vAlign w:val="center"/>
          </w:tcPr>
          <w:p w14:paraId="70E3B1C6"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sz w:val="18"/>
              </w:rPr>
              <w:t>7.5.1 Generalidades Información documentada</w:t>
            </w:r>
          </w:p>
        </w:tc>
        <w:tc>
          <w:tcPr>
            <w:tcW w:w="11201" w:type="dxa"/>
            <w:shd w:val="clear" w:color="auto" w:fill="FFFFFF"/>
            <w:vAlign w:val="center"/>
          </w:tcPr>
          <w:p w14:paraId="6A27DADC" w14:textId="77777777" w:rsidR="00E17E3D" w:rsidRPr="00E17E3D" w:rsidRDefault="00E17E3D" w:rsidP="00E17E3D">
            <w:pPr>
              <w:shd w:val="clear" w:color="auto" w:fill="FFFFFF"/>
              <w:spacing w:before="100" w:beforeAutospacing="1" w:after="100" w:afterAutospacing="1"/>
              <w:contextualSpacing/>
              <w:rPr>
                <w:rFonts w:ascii="Arial" w:hAnsi="Arial" w:cs="Arial"/>
                <w:sz w:val="18"/>
              </w:rPr>
            </w:pPr>
            <w:r w:rsidRPr="00E17E3D">
              <w:rPr>
                <w:rFonts w:ascii="Arial" w:hAnsi="Arial" w:cs="Arial"/>
                <w:sz w:val="18"/>
              </w:rPr>
              <w:t xml:space="preserve">La gestión de la información documentada del Sistema de Gestión se soporta a través de:  </w:t>
            </w:r>
          </w:p>
          <w:p w14:paraId="16041359" w14:textId="77777777" w:rsidR="00E17E3D" w:rsidRPr="00E17E3D" w:rsidRDefault="00E17E3D" w:rsidP="0085261E">
            <w:pPr>
              <w:numPr>
                <w:ilvl w:val="0"/>
                <w:numId w:val="7"/>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 xml:space="preserve">a) El establecimiento de los procedimientos y aplicaciones para la administración de la información documentada. ver procedimiento de Información documentada PR-01 </w:t>
            </w:r>
          </w:p>
          <w:p w14:paraId="3567069D" w14:textId="77777777" w:rsidR="00E17E3D" w:rsidRPr="00E17E3D" w:rsidRDefault="00E17E3D" w:rsidP="0085261E">
            <w:pPr>
              <w:numPr>
                <w:ilvl w:val="0"/>
                <w:numId w:val="7"/>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 xml:space="preserve">b) Los diferentes mecanismos de seguimiento, auditorías internas y auditorías de control que incluyen el monitoreo a la efectividad de la función de documentación. </w:t>
            </w:r>
          </w:p>
          <w:p w14:paraId="4C75813D" w14:textId="77777777" w:rsidR="00E17E3D" w:rsidRPr="00E17E3D" w:rsidRDefault="00E17E3D" w:rsidP="0085261E">
            <w:pPr>
              <w:numPr>
                <w:ilvl w:val="0"/>
                <w:numId w:val="7"/>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 xml:space="preserve">c) La gestión del conocimiento potenciada por las acciones correctivas, preventivas y de mejora. </w:t>
            </w:r>
          </w:p>
          <w:p w14:paraId="52EBD095" w14:textId="77777777" w:rsidR="00E17E3D" w:rsidRPr="00E17E3D" w:rsidRDefault="00E17E3D" w:rsidP="0085261E">
            <w:pPr>
              <w:numPr>
                <w:ilvl w:val="0"/>
                <w:numId w:val="7"/>
              </w:numPr>
              <w:shd w:val="clear" w:color="auto" w:fill="FFFFFF"/>
              <w:spacing w:before="100" w:beforeAutospacing="1" w:after="100" w:afterAutospacing="1" w:line="259" w:lineRule="auto"/>
              <w:contextualSpacing/>
              <w:rPr>
                <w:rFonts w:ascii="Arial" w:hAnsi="Arial" w:cs="Arial"/>
                <w:color w:val="000000"/>
                <w:sz w:val="18"/>
              </w:rPr>
            </w:pPr>
            <w:r w:rsidRPr="00E17E3D">
              <w:rPr>
                <w:rFonts w:ascii="Arial" w:hAnsi="Arial" w:cs="Arial"/>
                <w:sz w:val="18"/>
              </w:rPr>
              <w:t>d) La generación de información documentada que soportan la aplicación de las disposiciones planificadas.</w:t>
            </w:r>
          </w:p>
        </w:tc>
      </w:tr>
      <w:tr w:rsidR="00E17E3D" w:rsidRPr="00E17E3D" w14:paraId="6BFD236A" w14:textId="77777777" w:rsidTr="00EE02AC">
        <w:trPr>
          <w:trHeight w:val="729"/>
          <w:jc w:val="center"/>
        </w:trPr>
        <w:tc>
          <w:tcPr>
            <w:tcW w:w="3116" w:type="dxa"/>
            <w:shd w:val="clear" w:color="auto" w:fill="FFFFFF"/>
            <w:vAlign w:val="center"/>
          </w:tcPr>
          <w:p w14:paraId="16770113" w14:textId="77777777" w:rsidR="00E17E3D" w:rsidRPr="00E17E3D" w:rsidRDefault="00E17E3D" w:rsidP="00FE0BF9">
            <w:pPr>
              <w:tabs>
                <w:tab w:val="center" w:pos="4419"/>
                <w:tab w:val="right" w:pos="8838"/>
              </w:tabs>
              <w:jc w:val="center"/>
              <w:rPr>
                <w:rFonts w:ascii="Arial" w:hAnsi="Arial" w:cs="Arial"/>
                <w:b/>
                <w:color w:val="000000"/>
                <w:sz w:val="18"/>
              </w:rPr>
            </w:pPr>
            <w:r w:rsidRPr="00E17E3D">
              <w:rPr>
                <w:rFonts w:ascii="Arial" w:hAnsi="Arial" w:cs="Arial"/>
                <w:b/>
                <w:color w:val="000000"/>
                <w:sz w:val="18"/>
              </w:rPr>
              <w:t xml:space="preserve">7.5.2 </w:t>
            </w:r>
            <w:r w:rsidRPr="00E17E3D">
              <w:rPr>
                <w:rFonts w:ascii="Arial" w:hAnsi="Arial" w:cs="Arial"/>
                <w:b/>
                <w:sz w:val="18"/>
              </w:rPr>
              <w:t>Creación y Actualización</w:t>
            </w:r>
          </w:p>
        </w:tc>
        <w:tc>
          <w:tcPr>
            <w:tcW w:w="11201" w:type="dxa"/>
            <w:shd w:val="clear" w:color="auto" w:fill="FFFFFF"/>
            <w:vAlign w:val="center"/>
          </w:tcPr>
          <w:p w14:paraId="6E70F66A" w14:textId="77777777" w:rsidR="00E17E3D" w:rsidRPr="00FE0BF9" w:rsidRDefault="00E17E3D" w:rsidP="00FE0BF9">
            <w:pPr>
              <w:spacing w:line="259" w:lineRule="auto"/>
              <w:jc w:val="both"/>
              <w:rPr>
                <w:rFonts w:ascii="Arial" w:eastAsia="Calibri" w:hAnsi="Arial" w:cs="Arial"/>
                <w:sz w:val="10"/>
                <w:szCs w:val="10"/>
                <w:lang w:eastAsia="en-US"/>
              </w:rPr>
            </w:pPr>
          </w:p>
          <w:p w14:paraId="7EAA2967" w14:textId="77777777" w:rsidR="00E17E3D" w:rsidRPr="00FE0BF9" w:rsidRDefault="00E17E3D" w:rsidP="00FE0BF9">
            <w:pPr>
              <w:spacing w:line="259" w:lineRule="auto"/>
              <w:jc w:val="both"/>
              <w:rPr>
                <w:rFonts w:ascii="Arial" w:eastAsia="Calibri" w:hAnsi="Arial" w:cs="Arial"/>
                <w:sz w:val="18"/>
                <w:szCs w:val="18"/>
                <w:lang w:eastAsia="en-US"/>
              </w:rPr>
            </w:pPr>
            <w:r w:rsidRPr="00FE0BF9">
              <w:rPr>
                <w:rFonts w:ascii="Arial" w:eastAsia="Calibri" w:hAnsi="Arial" w:cs="Arial"/>
                <w:sz w:val="18"/>
                <w:szCs w:val="18"/>
                <w:lang w:eastAsia="en-US"/>
              </w:rPr>
              <w:t>Este proceso aplica las disposiciones establecidas en el Procedimiento de Información Documentada PR-01, en el que se define la forma y estructura de cada documento o formato utilizado en el SGI, y asegura que la documentación esta correctamente identificada, que cuenta con título, fecha de creación o actualización, que dispongan de  códigos , numero de versión, y vigencia de los documentos, considerando además la verificación de que la documentación esté aprobada para uso, quien o quienes la aprueban, y también define las responsabilidades y métodos para la creación, cambio o anulación de los documentos del SGI. Para este efecto, se dispone de las matrices de control de la información documentada interna PR-01-01, externa, y el listado de control de registros PR-01-02.</w:t>
            </w:r>
          </w:p>
          <w:p w14:paraId="7FB1EA4E" w14:textId="77777777" w:rsidR="00FE0BF9" w:rsidRDefault="00FE0BF9" w:rsidP="00FE0BF9">
            <w:pPr>
              <w:spacing w:line="259" w:lineRule="auto"/>
              <w:jc w:val="both"/>
              <w:rPr>
                <w:rFonts w:ascii="Arial" w:eastAsia="Calibri" w:hAnsi="Arial" w:cs="Arial"/>
                <w:sz w:val="18"/>
                <w:szCs w:val="18"/>
                <w:lang w:eastAsia="en-US"/>
              </w:rPr>
            </w:pPr>
          </w:p>
          <w:p w14:paraId="61036002" w14:textId="6F21D33E" w:rsidR="00E17E3D" w:rsidRDefault="00E17E3D" w:rsidP="00FE0BF9">
            <w:pPr>
              <w:spacing w:line="259" w:lineRule="auto"/>
              <w:jc w:val="both"/>
              <w:rPr>
                <w:rFonts w:ascii="Arial" w:eastAsia="Calibri" w:hAnsi="Arial" w:cs="Arial"/>
                <w:sz w:val="18"/>
                <w:szCs w:val="18"/>
                <w:lang w:eastAsia="en-US"/>
              </w:rPr>
            </w:pPr>
            <w:r w:rsidRPr="00FE0BF9">
              <w:rPr>
                <w:rFonts w:ascii="Arial" w:eastAsia="Calibri" w:hAnsi="Arial" w:cs="Arial"/>
                <w:sz w:val="18"/>
                <w:szCs w:val="18"/>
                <w:lang w:eastAsia="en-US"/>
              </w:rPr>
              <w:t>El proceso A07 dispone de 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Nicaragüense aplicable a los Sistemas QHSE FS +.</w:t>
            </w:r>
          </w:p>
          <w:p w14:paraId="5F6CE1DD" w14:textId="77777777" w:rsidR="00FE0BF9" w:rsidRPr="00FE0BF9" w:rsidRDefault="00FE0BF9" w:rsidP="00FE0BF9">
            <w:pPr>
              <w:spacing w:line="259" w:lineRule="auto"/>
              <w:jc w:val="both"/>
              <w:rPr>
                <w:rFonts w:ascii="Arial" w:eastAsia="Calibri" w:hAnsi="Arial" w:cs="Arial"/>
                <w:sz w:val="10"/>
                <w:szCs w:val="10"/>
                <w:lang w:eastAsia="en-US"/>
              </w:rPr>
            </w:pPr>
          </w:p>
          <w:p w14:paraId="598715DA" w14:textId="77777777" w:rsidR="00E17E3D" w:rsidRPr="00FE0BF9" w:rsidRDefault="00E17E3D" w:rsidP="00FE0BF9">
            <w:pPr>
              <w:shd w:val="clear" w:color="auto" w:fill="FFFFFF"/>
              <w:rPr>
                <w:rFonts w:ascii="Arial" w:eastAsia="Calibri" w:hAnsi="Arial" w:cs="Arial"/>
                <w:sz w:val="18"/>
                <w:szCs w:val="18"/>
                <w:lang w:eastAsia="en-US"/>
              </w:rPr>
            </w:pPr>
            <w:r w:rsidRPr="00FE0BF9">
              <w:rPr>
                <w:rFonts w:ascii="Arial" w:eastAsia="Calibri" w:hAnsi="Arial" w:cs="Arial"/>
                <w:sz w:val="18"/>
                <w:szCs w:val="18"/>
                <w:lang w:eastAsia="en-US"/>
              </w:rPr>
              <w:t>El proceso A07 también dispone como información documentada el software (SISTEMA DE COMPRAS) con el objetivo de automatizar el proceso. El control sobre la revisión, aprobación y control de cambios de estos instrumentos y aplicaciones es competencia del Líder de cada proceso, con el apoyo de TIC y los proveedores que soporten los desarrollos, según sea el caso.</w:t>
            </w:r>
          </w:p>
          <w:p w14:paraId="2E5E1FF7" w14:textId="77777777" w:rsidR="00E17E3D" w:rsidRPr="00E17E3D" w:rsidRDefault="00E17E3D" w:rsidP="00FE0BF9">
            <w:pPr>
              <w:shd w:val="clear" w:color="auto" w:fill="FFFFFF"/>
              <w:rPr>
                <w:rFonts w:ascii="Arial" w:hAnsi="Arial" w:cs="Arial"/>
                <w:sz w:val="18"/>
              </w:rPr>
            </w:pPr>
          </w:p>
        </w:tc>
      </w:tr>
      <w:tr w:rsidR="00E17E3D" w:rsidRPr="00E17E3D" w14:paraId="0A438CB7" w14:textId="77777777" w:rsidTr="00EE02AC">
        <w:trPr>
          <w:trHeight w:val="310"/>
          <w:jc w:val="center"/>
        </w:trPr>
        <w:tc>
          <w:tcPr>
            <w:tcW w:w="3116" w:type="dxa"/>
            <w:shd w:val="clear" w:color="auto" w:fill="FFFFFF"/>
            <w:vAlign w:val="center"/>
          </w:tcPr>
          <w:p w14:paraId="69448DCB" w14:textId="77777777" w:rsidR="00E17E3D" w:rsidRPr="00E17E3D" w:rsidRDefault="00E17E3D" w:rsidP="00E17E3D">
            <w:pPr>
              <w:tabs>
                <w:tab w:val="center" w:pos="4419"/>
                <w:tab w:val="right" w:pos="8838"/>
              </w:tabs>
              <w:jc w:val="center"/>
              <w:rPr>
                <w:rFonts w:ascii="Arial" w:hAnsi="Arial" w:cs="Arial"/>
                <w:b/>
                <w:color w:val="FF0000"/>
                <w:sz w:val="18"/>
              </w:rPr>
            </w:pPr>
            <w:r w:rsidRPr="00E17E3D">
              <w:rPr>
                <w:rFonts w:ascii="Arial" w:hAnsi="Arial" w:cs="Arial"/>
                <w:b/>
                <w:color w:val="000000"/>
                <w:sz w:val="18"/>
              </w:rPr>
              <w:lastRenderedPageBreak/>
              <w:t>7.5.3 Control de la Información Documentada</w:t>
            </w:r>
          </w:p>
        </w:tc>
        <w:tc>
          <w:tcPr>
            <w:tcW w:w="11201" w:type="dxa"/>
            <w:shd w:val="clear" w:color="auto" w:fill="FFFFFF"/>
            <w:vAlign w:val="center"/>
          </w:tcPr>
          <w:p w14:paraId="0600A15B" w14:textId="77777777" w:rsidR="00E17E3D" w:rsidRPr="00FE0BF9" w:rsidRDefault="00E17E3D" w:rsidP="00E17E3D">
            <w:pPr>
              <w:spacing w:before="40" w:after="40" w:line="259" w:lineRule="auto"/>
              <w:jc w:val="both"/>
              <w:rPr>
                <w:rFonts w:ascii="Arial" w:eastAsia="Calibri" w:hAnsi="Arial" w:cs="Arial"/>
                <w:sz w:val="18"/>
                <w:szCs w:val="18"/>
                <w:lang w:eastAsia="en-US"/>
              </w:rPr>
            </w:pPr>
            <w:r w:rsidRPr="00FE0BF9">
              <w:rPr>
                <w:rFonts w:ascii="Arial" w:eastAsia="Calibri" w:hAnsi="Arial" w:cs="Arial"/>
                <w:sz w:val="18"/>
                <w:szCs w:val="18"/>
                <w:lang w:eastAsia="en-US"/>
              </w:rPr>
              <w:t xml:space="preserve">La gestión de la información documentada del Sistema de Gestión Integral de DELMOR, se soporta a través de:  </w:t>
            </w:r>
          </w:p>
          <w:p w14:paraId="613AD628" w14:textId="77777777" w:rsidR="00E17E3D" w:rsidRPr="00FE0BF9" w:rsidRDefault="00E17E3D" w:rsidP="00E17E3D">
            <w:pPr>
              <w:spacing w:before="40" w:after="40" w:line="259" w:lineRule="auto"/>
              <w:jc w:val="both"/>
              <w:rPr>
                <w:rFonts w:ascii="Arial" w:eastAsia="Calibri" w:hAnsi="Arial" w:cs="Arial"/>
                <w:sz w:val="18"/>
                <w:szCs w:val="18"/>
                <w:lang w:eastAsia="en-US"/>
              </w:rPr>
            </w:pPr>
            <w:r w:rsidRPr="00FE0BF9">
              <w:rPr>
                <w:rFonts w:ascii="Arial" w:eastAsia="Calibri" w:hAnsi="Arial" w:cs="Arial"/>
                <w:sz w:val="18"/>
                <w:szCs w:val="18"/>
                <w:lang w:eastAsia="en-US"/>
              </w:rPr>
              <w:t xml:space="preserve">a) El establecimiento de los procedimientos y aplicaciones para la administración de la información documentada </w:t>
            </w:r>
          </w:p>
          <w:p w14:paraId="29369BEB" w14:textId="77777777" w:rsidR="00E17E3D" w:rsidRPr="00FE0BF9" w:rsidRDefault="00E17E3D" w:rsidP="00E17E3D">
            <w:pPr>
              <w:spacing w:before="40" w:after="40" w:line="259" w:lineRule="auto"/>
              <w:jc w:val="both"/>
              <w:rPr>
                <w:rFonts w:ascii="Arial" w:eastAsia="Calibri" w:hAnsi="Arial" w:cs="Arial"/>
                <w:sz w:val="18"/>
                <w:szCs w:val="18"/>
                <w:lang w:eastAsia="en-US"/>
              </w:rPr>
            </w:pPr>
            <w:r w:rsidRPr="00FE0BF9">
              <w:rPr>
                <w:rFonts w:ascii="Arial" w:eastAsia="Calibri" w:hAnsi="Arial" w:cs="Arial"/>
                <w:sz w:val="18"/>
                <w:szCs w:val="18"/>
                <w:lang w:eastAsia="en-US"/>
              </w:rPr>
              <w:t>b) Los diferentes mecanismos de seguimiento, auditorías internas y auditorías externas que incluyen el monitoreo a la efectividad de la función de documentación.</w:t>
            </w:r>
          </w:p>
          <w:p w14:paraId="2F08429D" w14:textId="77777777" w:rsidR="00E17E3D" w:rsidRPr="00FE0BF9" w:rsidRDefault="00E17E3D" w:rsidP="00E17E3D">
            <w:pPr>
              <w:spacing w:before="40" w:after="40" w:line="259" w:lineRule="auto"/>
              <w:jc w:val="both"/>
              <w:rPr>
                <w:rFonts w:ascii="Arial" w:eastAsia="Calibri" w:hAnsi="Arial" w:cs="Arial"/>
                <w:sz w:val="18"/>
                <w:szCs w:val="18"/>
                <w:lang w:eastAsia="en-US"/>
              </w:rPr>
            </w:pPr>
            <w:r w:rsidRPr="00FE0BF9">
              <w:rPr>
                <w:rFonts w:ascii="Arial" w:eastAsia="Calibri" w:hAnsi="Arial" w:cs="Arial"/>
                <w:sz w:val="18"/>
                <w:szCs w:val="18"/>
                <w:lang w:eastAsia="en-US"/>
              </w:rPr>
              <w:t>c) La gestión del conocimiento potenciada por las acciones correctivas, preventivas y de mejora.</w:t>
            </w:r>
          </w:p>
          <w:p w14:paraId="6AF05C5F" w14:textId="77777777" w:rsidR="00E17E3D" w:rsidRPr="00FE0BF9" w:rsidRDefault="00E17E3D" w:rsidP="00E17E3D">
            <w:pPr>
              <w:shd w:val="clear" w:color="auto" w:fill="FFFFFF"/>
              <w:spacing w:before="100" w:beforeAutospacing="1" w:after="100" w:afterAutospacing="1"/>
              <w:contextualSpacing/>
              <w:rPr>
                <w:rFonts w:ascii="Arial" w:eastAsia="Calibri" w:hAnsi="Arial" w:cs="Arial"/>
                <w:sz w:val="18"/>
                <w:szCs w:val="18"/>
                <w:lang w:eastAsia="en-US"/>
              </w:rPr>
            </w:pPr>
            <w:r w:rsidRPr="00FE0BF9">
              <w:rPr>
                <w:rFonts w:ascii="Arial" w:eastAsia="Calibri" w:hAnsi="Arial" w:cs="Arial"/>
                <w:sz w:val="18"/>
                <w:szCs w:val="18"/>
                <w:lang w:eastAsia="en-US"/>
              </w:rPr>
              <w:t>d) La generación de información documentada que soportan la aplicación de las disposiciones planificadas.</w:t>
            </w:r>
          </w:p>
          <w:p w14:paraId="22149276" w14:textId="77777777" w:rsidR="00E17E3D" w:rsidRPr="00FE0BF9" w:rsidRDefault="00E17E3D" w:rsidP="00E17E3D">
            <w:pPr>
              <w:shd w:val="clear" w:color="auto" w:fill="FFFFFF"/>
              <w:spacing w:before="100" w:beforeAutospacing="1" w:after="100" w:afterAutospacing="1"/>
              <w:contextualSpacing/>
              <w:rPr>
                <w:rFonts w:ascii="Arial" w:hAnsi="Arial" w:cs="Arial"/>
                <w:sz w:val="18"/>
                <w:szCs w:val="18"/>
              </w:rPr>
            </w:pPr>
          </w:p>
        </w:tc>
      </w:tr>
      <w:tr w:rsidR="00E17E3D" w:rsidRPr="00E17E3D" w14:paraId="085FD216" w14:textId="77777777" w:rsidTr="00EE02AC">
        <w:trPr>
          <w:trHeight w:val="310"/>
          <w:jc w:val="center"/>
        </w:trPr>
        <w:tc>
          <w:tcPr>
            <w:tcW w:w="3116" w:type="dxa"/>
            <w:shd w:val="clear" w:color="auto" w:fill="FFFFFF"/>
            <w:vAlign w:val="center"/>
          </w:tcPr>
          <w:p w14:paraId="5C7A05C5" w14:textId="77777777" w:rsidR="00E17E3D" w:rsidRPr="00E17E3D" w:rsidRDefault="00E17E3D" w:rsidP="00FE0BF9">
            <w:pPr>
              <w:tabs>
                <w:tab w:val="center" w:pos="4419"/>
                <w:tab w:val="right" w:pos="8838"/>
              </w:tabs>
              <w:jc w:val="center"/>
              <w:rPr>
                <w:rFonts w:ascii="Arial" w:hAnsi="Arial" w:cs="Arial"/>
                <w:b/>
                <w:color w:val="000000"/>
                <w:sz w:val="18"/>
              </w:rPr>
            </w:pPr>
            <w:r w:rsidRPr="00E17E3D">
              <w:rPr>
                <w:rFonts w:ascii="Arial" w:hAnsi="Arial" w:cs="Arial"/>
                <w:b/>
                <w:color w:val="000000"/>
                <w:sz w:val="18"/>
              </w:rPr>
              <w:t>8.1 Planificación y Control operacional</w:t>
            </w:r>
          </w:p>
          <w:p w14:paraId="503C46BC" w14:textId="77777777" w:rsidR="00E17E3D" w:rsidRPr="00E17E3D" w:rsidRDefault="00E17E3D" w:rsidP="00FE0BF9">
            <w:pPr>
              <w:tabs>
                <w:tab w:val="center" w:pos="4419"/>
                <w:tab w:val="right" w:pos="8838"/>
              </w:tabs>
              <w:jc w:val="center"/>
              <w:rPr>
                <w:rFonts w:ascii="Arial" w:hAnsi="Arial" w:cs="Arial"/>
                <w:b/>
                <w:color w:val="000000"/>
                <w:sz w:val="18"/>
              </w:rPr>
            </w:pPr>
          </w:p>
        </w:tc>
        <w:tc>
          <w:tcPr>
            <w:tcW w:w="11201" w:type="dxa"/>
            <w:shd w:val="clear" w:color="auto" w:fill="FFFFFF"/>
            <w:vAlign w:val="center"/>
          </w:tcPr>
          <w:p w14:paraId="56F39931" w14:textId="77777777" w:rsidR="00FE0BF9" w:rsidRPr="00FE0BF9" w:rsidRDefault="00FE0BF9" w:rsidP="00FE0BF9">
            <w:pPr>
              <w:shd w:val="clear" w:color="auto" w:fill="FFFFFF"/>
              <w:rPr>
                <w:rFonts w:ascii="Arial" w:hAnsi="Arial" w:cs="Arial"/>
                <w:sz w:val="12"/>
                <w:szCs w:val="12"/>
              </w:rPr>
            </w:pPr>
          </w:p>
          <w:p w14:paraId="337270EA" w14:textId="56034825" w:rsidR="00E17E3D" w:rsidRPr="00FE0BF9" w:rsidRDefault="00E17E3D" w:rsidP="00FE0BF9">
            <w:pPr>
              <w:shd w:val="clear" w:color="auto" w:fill="FFFFFF"/>
              <w:rPr>
                <w:rFonts w:ascii="Arial" w:hAnsi="Arial" w:cs="Arial"/>
                <w:sz w:val="6"/>
                <w:szCs w:val="6"/>
              </w:rPr>
            </w:pPr>
            <w:r w:rsidRPr="00FE0BF9">
              <w:rPr>
                <w:rFonts w:ascii="Arial" w:hAnsi="Arial" w:cs="Arial"/>
                <w:sz w:val="17"/>
                <w:szCs w:val="17"/>
              </w:rPr>
              <w:t>El proceso A 07 en coordinación con todos los procesos verifica las necesidades y requisitos de la industria para planificar sus actividades operacionales. Dentro de las actividades que el proceso A 07 realiza en su control operacional están:</w:t>
            </w:r>
          </w:p>
          <w:p w14:paraId="4832D2B2" w14:textId="77777777" w:rsidR="00FE0BF9" w:rsidRPr="00FE0BF9" w:rsidRDefault="00FE0BF9" w:rsidP="00FE0BF9">
            <w:pPr>
              <w:shd w:val="clear" w:color="auto" w:fill="FFFFFF"/>
              <w:rPr>
                <w:rFonts w:ascii="Arial" w:hAnsi="Arial" w:cs="Arial"/>
                <w:sz w:val="6"/>
                <w:szCs w:val="6"/>
              </w:rPr>
            </w:pPr>
          </w:p>
          <w:p w14:paraId="486299F3" w14:textId="675204DA" w:rsidR="00E17E3D" w:rsidRPr="00FE0BF9" w:rsidRDefault="00E17E3D" w:rsidP="0085261E">
            <w:pPr>
              <w:numPr>
                <w:ilvl w:val="0"/>
                <w:numId w:val="9"/>
              </w:numPr>
              <w:contextualSpacing/>
              <w:rPr>
                <w:rFonts w:ascii="Arial" w:eastAsia="Calibri" w:hAnsi="Arial" w:cs="Arial"/>
                <w:sz w:val="17"/>
                <w:szCs w:val="17"/>
                <w:lang w:eastAsia="en-US"/>
              </w:rPr>
            </w:pPr>
            <w:r w:rsidRPr="00FE0BF9">
              <w:rPr>
                <w:rFonts w:ascii="Arial" w:eastAsia="Calibri" w:hAnsi="Arial" w:cs="Arial"/>
                <w:sz w:val="17"/>
                <w:szCs w:val="17"/>
                <w:lang w:eastAsia="en-US"/>
              </w:rPr>
              <w:t xml:space="preserve">Contratación y organización de equipos de trabajo, proyectos, obras y programas.  La contratación incluye estudios de oferta, asignación, </w:t>
            </w:r>
            <w:r w:rsidR="00FE0BF9" w:rsidRPr="00FE0BF9">
              <w:rPr>
                <w:rFonts w:ascii="Arial" w:eastAsia="Calibri" w:hAnsi="Arial" w:cs="Arial"/>
                <w:sz w:val="17"/>
                <w:szCs w:val="17"/>
                <w:lang w:eastAsia="en-US"/>
              </w:rPr>
              <w:t>pólizas</w:t>
            </w:r>
            <w:r w:rsidRPr="00FE0BF9">
              <w:rPr>
                <w:rFonts w:ascii="Arial" w:eastAsia="Calibri" w:hAnsi="Arial" w:cs="Arial"/>
                <w:sz w:val="17"/>
                <w:szCs w:val="17"/>
                <w:lang w:eastAsia="en-US"/>
              </w:rPr>
              <w:t xml:space="preserve"> y perfeccionamiento del contrato (plus jurídico). Invitar a concurso de construcción. </w:t>
            </w:r>
          </w:p>
          <w:p w14:paraId="09B8CA0F" w14:textId="77777777" w:rsidR="00E17E3D" w:rsidRPr="00FE0BF9" w:rsidRDefault="00E17E3D" w:rsidP="0085261E">
            <w:pPr>
              <w:numPr>
                <w:ilvl w:val="0"/>
                <w:numId w:val="9"/>
              </w:numPr>
              <w:contextualSpacing/>
              <w:rPr>
                <w:rFonts w:ascii="Arial" w:eastAsia="Calibri" w:hAnsi="Arial" w:cs="Arial"/>
                <w:sz w:val="17"/>
                <w:szCs w:val="17"/>
                <w:lang w:eastAsia="en-US"/>
              </w:rPr>
            </w:pPr>
            <w:r w:rsidRPr="00FE0BF9">
              <w:rPr>
                <w:rFonts w:ascii="Arial" w:eastAsia="Calibri" w:hAnsi="Arial" w:cs="Arial"/>
                <w:sz w:val="17"/>
                <w:szCs w:val="17"/>
                <w:lang w:eastAsia="en-US"/>
              </w:rPr>
              <w:t>Ejecutar programas y proyectos de construcción, conservación, mejoramiento, adecuación y mantenimiento de la infraestructura.</w:t>
            </w:r>
          </w:p>
          <w:p w14:paraId="112C5F91" w14:textId="77777777" w:rsidR="00E17E3D" w:rsidRPr="00FE0BF9" w:rsidRDefault="00E17E3D" w:rsidP="0085261E">
            <w:pPr>
              <w:numPr>
                <w:ilvl w:val="0"/>
                <w:numId w:val="9"/>
              </w:numPr>
              <w:contextualSpacing/>
              <w:rPr>
                <w:rFonts w:ascii="Arial" w:eastAsia="Calibri" w:hAnsi="Arial" w:cs="Arial"/>
                <w:sz w:val="17"/>
                <w:szCs w:val="17"/>
                <w:lang w:eastAsia="en-US"/>
              </w:rPr>
            </w:pPr>
            <w:r w:rsidRPr="00FE0BF9">
              <w:rPr>
                <w:rFonts w:ascii="Arial" w:eastAsia="Calibri" w:hAnsi="Arial" w:cs="Arial"/>
                <w:sz w:val="17"/>
                <w:szCs w:val="17"/>
                <w:lang w:eastAsia="en-US"/>
              </w:rPr>
              <w:t>Ejecutar los planes de mantenimiento preventivo y correctivo.</w:t>
            </w:r>
          </w:p>
          <w:p w14:paraId="6E5B0767" w14:textId="77777777" w:rsidR="00E17E3D" w:rsidRPr="00FE0BF9" w:rsidRDefault="00E17E3D" w:rsidP="0085261E">
            <w:pPr>
              <w:numPr>
                <w:ilvl w:val="0"/>
                <w:numId w:val="9"/>
              </w:numPr>
              <w:contextualSpacing/>
              <w:rPr>
                <w:rFonts w:ascii="Arial" w:eastAsia="Calibri" w:hAnsi="Arial" w:cs="Arial"/>
                <w:sz w:val="17"/>
                <w:szCs w:val="17"/>
                <w:lang w:eastAsia="en-US"/>
              </w:rPr>
            </w:pPr>
            <w:r w:rsidRPr="00FE0BF9">
              <w:rPr>
                <w:rFonts w:ascii="Arial" w:eastAsia="Calibri" w:hAnsi="Arial" w:cs="Arial"/>
                <w:sz w:val="17"/>
                <w:szCs w:val="17"/>
                <w:lang w:eastAsia="en-US"/>
              </w:rPr>
              <w:t>Control sobre la gestión de interrupciones y continuidad de los servicios de apoyo critico (aire, agua, luz, refrigeración), con ocasión del desarrollo de obras y proyectos.</w:t>
            </w:r>
          </w:p>
          <w:p w14:paraId="3537F06E" w14:textId="60C9D9CB" w:rsidR="00E17E3D" w:rsidRPr="00FE0BF9" w:rsidRDefault="00E17E3D" w:rsidP="0085261E">
            <w:pPr>
              <w:numPr>
                <w:ilvl w:val="0"/>
                <w:numId w:val="9"/>
              </w:numPr>
              <w:contextualSpacing/>
              <w:rPr>
                <w:rFonts w:ascii="Arial" w:eastAsia="Calibri" w:hAnsi="Arial" w:cs="Arial"/>
                <w:sz w:val="6"/>
                <w:szCs w:val="6"/>
                <w:lang w:eastAsia="en-US"/>
              </w:rPr>
            </w:pPr>
            <w:r w:rsidRPr="00FE0BF9">
              <w:rPr>
                <w:rFonts w:ascii="Arial" w:eastAsia="Calibri" w:hAnsi="Arial" w:cs="Arial"/>
                <w:sz w:val="17"/>
                <w:szCs w:val="17"/>
                <w:lang w:eastAsia="en-US"/>
              </w:rPr>
              <w:t>Control sobre la gestión de interrupción de las obras y los proyectos, que se generan por limitaciones de accesos ante causas internas y/o externas relacionadas con la operación de otros procesos.</w:t>
            </w:r>
          </w:p>
          <w:p w14:paraId="3AB52680" w14:textId="77777777" w:rsidR="00FE0BF9" w:rsidRPr="00FE0BF9" w:rsidRDefault="00FE0BF9" w:rsidP="00FE0BF9">
            <w:pPr>
              <w:ind w:left="534"/>
              <w:contextualSpacing/>
              <w:rPr>
                <w:rFonts w:ascii="Arial" w:eastAsia="Calibri" w:hAnsi="Arial" w:cs="Arial"/>
                <w:sz w:val="6"/>
                <w:szCs w:val="6"/>
                <w:lang w:eastAsia="en-US"/>
              </w:rPr>
            </w:pPr>
          </w:p>
          <w:p w14:paraId="3E0F8919" w14:textId="5292C99A" w:rsidR="00E17E3D" w:rsidRPr="00FE0BF9" w:rsidRDefault="00E17E3D" w:rsidP="00FE0BF9">
            <w:pPr>
              <w:shd w:val="clear" w:color="auto" w:fill="FFFFFF"/>
              <w:rPr>
                <w:rFonts w:ascii="Arial" w:hAnsi="Arial" w:cs="Arial"/>
                <w:sz w:val="6"/>
                <w:szCs w:val="6"/>
              </w:rPr>
            </w:pPr>
            <w:r w:rsidRPr="00FE0BF9">
              <w:rPr>
                <w:rFonts w:ascii="Arial" w:hAnsi="Arial" w:cs="Arial"/>
                <w:sz w:val="17"/>
                <w:szCs w:val="17"/>
              </w:rPr>
              <w:t>Entre los documentos de control operacional están:</w:t>
            </w:r>
          </w:p>
          <w:p w14:paraId="644CEF43" w14:textId="77777777" w:rsidR="00FE0BF9" w:rsidRPr="00FE0BF9" w:rsidRDefault="00FE0BF9" w:rsidP="00FE0BF9">
            <w:pPr>
              <w:shd w:val="clear" w:color="auto" w:fill="FFFFFF"/>
              <w:rPr>
                <w:rFonts w:ascii="Arial" w:hAnsi="Arial" w:cs="Arial"/>
                <w:sz w:val="6"/>
                <w:szCs w:val="6"/>
              </w:rPr>
            </w:pPr>
          </w:p>
          <w:p w14:paraId="750B5574"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Programa de actividades mensuales.</w:t>
            </w:r>
          </w:p>
          <w:p w14:paraId="4EDA2705"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Solicitudes de compra en el sistema de compras.</w:t>
            </w:r>
          </w:p>
          <w:p w14:paraId="2217C99A"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Formato de solicitudes de trabajo.</w:t>
            </w:r>
          </w:p>
          <w:p w14:paraId="059DEA2C"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Seguimiento a la implementación de la matriz de riesgo.</w:t>
            </w:r>
          </w:p>
          <w:p w14:paraId="162D4991"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Permisos de trabajos seguros.</w:t>
            </w:r>
          </w:p>
          <w:p w14:paraId="626C0043"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Requisas de materiales.</w:t>
            </w:r>
          </w:p>
          <w:p w14:paraId="6452FA35"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Correos para gestión de proveedores (constructores, diseñadores y consultores en general)</w:t>
            </w:r>
          </w:p>
          <w:p w14:paraId="5E55A45C" w14:textId="77777777" w:rsidR="00E17E3D" w:rsidRP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Ofertas de trabajos aprobados.</w:t>
            </w:r>
          </w:p>
          <w:p w14:paraId="2FF8A932" w14:textId="77777777" w:rsidR="00FE0BF9"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Planos de los trabajos a realizar.</w:t>
            </w:r>
          </w:p>
          <w:p w14:paraId="378720D4" w14:textId="77777777" w:rsidR="00E17E3D" w:rsidRDefault="00E17E3D" w:rsidP="0085261E">
            <w:pPr>
              <w:numPr>
                <w:ilvl w:val="0"/>
                <w:numId w:val="2"/>
              </w:numPr>
              <w:shd w:val="clear" w:color="auto" w:fill="FFFFFF"/>
              <w:contextualSpacing/>
              <w:rPr>
                <w:rFonts w:ascii="Arial" w:hAnsi="Arial" w:cs="Arial"/>
                <w:sz w:val="17"/>
                <w:szCs w:val="17"/>
              </w:rPr>
            </w:pPr>
            <w:r w:rsidRPr="00FE0BF9">
              <w:rPr>
                <w:rFonts w:ascii="Arial" w:hAnsi="Arial" w:cs="Arial"/>
                <w:sz w:val="17"/>
                <w:szCs w:val="17"/>
              </w:rPr>
              <w:t>Comunicaciones para solicitud de aprobación de ofertas.</w:t>
            </w:r>
          </w:p>
          <w:p w14:paraId="6B4670BC" w14:textId="7683C0C4" w:rsidR="00FE0BF9" w:rsidRPr="00FE0BF9" w:rsidRDefault="00FE0BF9" w:rsidP="00FE0BF9">
            <w:pPr>
              <w:shd w:val="clear" w:color="auto" w:fill="FFFFFF"/>
              <w:ind w:left="720"/>
              <w:contextualSpacing/>
              <w:rPr>
                <w:rFonts w:ascii="Arial" w:hAnsi="Arial" w:cs="Arial"/>
                <w:sz w:val="17"/>
                <w:szCs w:val="17"/>
              </w:rPr>
            </w:pPr>
          </w:p>
        </w:tc>
      </w:tr>
      <w:tr w:rsidR="00E17E3D" w:rsidRPr="00E17E3D" w14:paraId="399D61C1" w14:textId="77777777" w:rsidTr="00EE02AC">
        <w:trPr>
          <w:trHeight w:val="310"/>
          <w:jc w:val="center"/>
        </w:trPr>
        <w:tc>
          <w:tcPr>
            <w:tcW w:w="3116" w:type="dxa"/>
            <w:shd w:val="clear" w:color="auto" w:fill="FFFFFF"/>
            <w:vAlign w:val="center"/>
          </w:tcPr>
          <w:p w14:paraId="5F0B5E26"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8.2 Programas prerrequisitos</w:t>
            </w:r>
          </w:p>
        </w:tc>
        <w:tc>
          <w:tcPr>
            <w:tcW w:w="11201" w:type="dxa"/>
            <w:shd w:val="clear" w:color="auto" w:fill="FFFFFF"/>
            <w:vAlign w:val="center"/>
          </w:tcPr>
          <w:p w14:paraId="020FC117" w14:textId="6B070B7B" w:rsidR="00FE0BF9" w:rsidRPr="00FE0BF9" w:rsidRDefault="00E17E3D" w:rsidP="00BA683A">
            <w:pPr>
              <w:shd w:val="clear" w:color="auto" w:fill="FFFFFF"/>
              <w:contextualSpacing/>
              <w:rPr>
                <w:rFonts w:ascii="Arial" w:hAnsi="Arial" w:cs="Arial"/>
                <w:sz w:val="12"/>
                <w:szCs w:val="18"/>
              </w:rPr>
            </w:pPr>
            <w:r w:rsidRPr="00E17E3D">
              <w:rPr>
                <w:rFonts w:ascii="Arial" w:hAnsi="Arial" w:cs="Arial"/>
                <w:sz w:val="18"/>
              </w:rPr>
              <w:t xml:space="preserve">Se cumple con los programas prerrequisitos realizando </w:t>
            </w:r>
            <w:r w:rsidR="00FE0BF9">
              <w:rPr>
                <w:rFonts w:ascii="Arial" w:hAnsi="Arial" w:cs="Arial"/>
                <w:sz w:val="18"/>
              </w:rPr>
              <w:t>bajo</w:t>
            </w:r>
            <w:r w:rsidR="00BA683A">
              <w:rPr>
                <w:rFonts w:ascii="Arial" w:hAnsi="Arial" w:cs="Arial"/>
                <w:sz w:val="18"/>
              </w:rPr>
              <w:t xml:space="preserve"> condiciones controladas las siguientes acciones</w:t>
            </w:r>
            <w:r w:rsidRPr="00E17E3D">
              <w:rPr>
                <w:rFonts w:ascii="Arial" w:hAnsi="Arial" w:cs="Arial"/>
                <w:sz w:val="18"/>
              </w:rPr>
              <w:t>:</w:t>
            </w:r>
          </w:p>
          <w:p w14:paraId="5760FDEA" w14:textId="5AB42BEA" w:rsidR="00E17E3D" w:rsidRPr="00E17E3D" w:rsidRDefault="00E17E3D" w:rsidP="0085261E">
            <w:pPr>
              <w:numPr>
                <w:ilvl w:val="0"/>
                <w:numId w:val="12"/>
              </w:numPr>
              <w:shd w:val="clear" w:color="auto" w:fill="FFFFFF"/>
              <w:spacing w:after="100" w:afterAutospacing="1" w:line="240" w:lineRule="exact"/>
              <w:contextualSpacing/>
              <w:rPr>
                <w:rFonts w:ascii="Arial" w:hAnsi="Arial" w:cs="Arial"/>
                <w:sz w:val="18"/>
              </w:rPr>
            </w:pPr>
            <w:r w:rsidRPr="00E17E3D">
              <w:rPr>
                <w:rFonts w:ascii="Arial" w:hAnsi="Arial" w:cs="Arial"/>
                <w:sz w:val="18"/>
              </w:rPr>
              <w:t>Ate</w:t>
            </w:r>
            <w:r w:rsidR="00BA683A">
              <w:rPr>
                <w:rFonts w:ascii="Arial" w:hAnsi="Arial" w:cs="Arial"/>
                <w:sz w:val="18"/>
              </w:rPr>
              <w:t xml:space="preserve">nción de </w:t>
            </w:r>
            <w:r w:rsidR="00BA683A" w:rsidRPr="00E17E3D">
              <w:rPr>
                <w:rFonts w:ascii="Arial" w:hAnsi="Arial" w:cs="Arial"/>
                <w:sz w:val="18"/>
              </w:rPr>
              <w:t>las</w:t>
            </w:r>
            <w:r w:rsidRPr="00E17E3D">
              <w:rPr>
                <w:rFonts w:ascii="Arial" w:hAnsi="Arial" w:cs="Arial"/>
                <w:sz w:val="18"/>
              </w:rPr>
              <w:t xml:space="preserve"> necesidades de reparación de tuberías y accesorios sanitarios y </w:t>
            </w:r>
            <w:r w:rsidR="00BA683A">
              <w:rPr>
                <w:rFonts w:ascii="Arial" w:hAnsi="Arial" w:cs="Arial"/>
                <w:sz w:val="18"/>
              </w:rPr>
              <w:t>realización d</w:t>
            </w:r>
            <w:r w:rsidRPr="00E17E3D">
              <w:rPr>
                <w:rFonts w:ascii="Arial" w:hAnsi="Arial" w:cs="Arial"/>
                <w:sz w:val="18"/>
              </w:rPr>
              <w:t>el mantenimiento de limpieza de cajas de registro y tuberías de forma programada.</w:t>
            </w:r>
          </w:p>
          <w:p w14:paraId="3EF9E2E8" w14:textId="0487E353" w:rsidR="00E17E3D" w:rsidRPr="00E17E3D" w:rsidRDefault="00E17E3D"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Manteni</w:t>
            </w:r>
            <w:r w:rsidR="00BA683A">
              <w:rPr>
                <w:rFonts w:ascii="Arial" w:hAnsi="Arial" w:cs="Arial"/>
                <w:sz w:val="18"/>
              </w:rPr>
              <w:t>miento</w:t>
            </w:r>
            <w:r w:rsidRPr="00E17E3D">
              <w:rPr>
                <w:rFonts w:ascii="Arial" w:hAnsi="Arial" w:cs="Arial"/>
                <w:sz w:val="18"/>
              </w:rPr>
              <w:t xml:space="preserve"> de la infraestructura dando cumplimiento a los planes de limpieza y desinfección.</w:t>
            </w:r>
          </w:p>
          <w:p w14:paraId="1382C383" w14:textId="4C2AD799" w:rsidR="00E17E3D" w:rsidRPr="00E17E3D" w:rsidRDefault="00BA683A"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Pr>
                <w:rFonts w:ascii="Arial" w:hAnsi="Arial" w:cs="Arial"/>
                <w:sz w:val="18"/>
              </w:rPr>
              <w:t>Ejecución</w:t>
            </w:r>
            <w:r w:rsidR="00E17E3D" w:rsidRPr="00E17E3D">
              <w:rPr>
                <w:rFonts w:ascii="Arial" w:hAnsi="Arial" w:cs="Arial"/>
                <w:sz w:val="18"/>
              </w:rPr>
              <w:t xml:space="preserve"> los trabajos de mantenimiento y construcción de infraestructura necesarios para el control de plagas y otros animales no deseados. </w:t>
            </w:r>
          </w:p>
          <w:p w14:paraId="1A933B47" w14:textId="1BC0C0C8" w:rsidR="00E17E3D" w:rsidRPr="00E17E3D" w:rsidRDefault="00BA683A"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Pr>
                <w:rFonts w:ascii="Arial" w:hAnsi="Arial" w:cs="Arial"/>
                <w:sz w:val="18"/>
              </w:rPr>
              <w:t xml:space="preserve">Desarrollo de </w:t>
            </w:r>
            <w:r w:rsidR="00E17E3D" w:rsidRPr="00E17E3D">
              <w:rPr>
                <w:rFonts w:ascii="Arial" w:hAnsi="Arial" w:cs="Arial"/>
                <w:sz w:val="18"/>
              </w:rPr>
              <w:t xml:space="preserve">la inducción a los trabajadores, </w:t>
            </w:r>
            <w:r>
              <w:rPr>
                <w:rFonts w:ascii="Arial" w:hAnsi="Arial" w:cs="Arial"/>
                <w:sz w:val="18"/>
              </w:rPr>
              <w:t xml:space="preserve">considerando </w:t>
            </w:r>
            <w:r w:rsidR="00E17E3D" w:rsidRPr="00E17E3D">
              <w:rPr>
                <w:rFonts w:ascii="Arial" w:hAnsi="Arial" w:cs="Arial"/>
                <w:sz w:val="18"/>
              </w:rPr>
              <w:t>la formación y capacitación del personal en seguridad alimentaria aplicada a las prácticas de trabajos de infraestructura</w:t>
            </w:r>
            <w:r>
              <w:rPr>
                <w:rFonts w:ascii="Arial" w:hAnsi="Arial" w:cs="Arial"/>
                <w:sz w:val="18"/>
              </w:rPr>
              <w:t>.</w:t>
            </w:r>
          </w:p>
          <w:p w14:paraId="1D55DF99" w14:textId="77777777" w:rsidR="00E17E3D" w:rsidRPr="00E17E3D" w:rsidRDefault="00E17E3D"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Limpieza de la ropa y en general del EPP de trabajo.</w:t>
            </w:r>
          </w:p>
          <w:p w14:paraId="026FAB08" w14:textId="77777777" w:rsidR="00E17E3D" w:rsidRPr="00E17E3D" w:rsidRDefault="00E17E3D"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Instalación de protecciones de piso, paredes y puertas para la realización de trabajos que abonen a las prácticas.</w:t>
            </w:r>
          </w:p>
          <w:p w14:paraId="1100F919" w14:textId="793392D8" w:rsidR="00E17E3D" w:rsidRPr="00E17E3D" w:rsidRDefault="00BA683A"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Pr>
                <w:rFonts w:ascii="Arial" w:hAnsi="Arial" w:cs="Arial"/>
                <w:sz w:val="18"/>
              </w:rPr>
              <w:t>Ejecución de las actividades en</w:t>
            </w:r>
            <w:r w:rsidR="00E17E3D" w:rsidRPr="00E17E3D">
              <w:rPr>
                <w:rFonts w:ascii="Arial" w:hAnsi="Arial" w:cs="Arial"/>
                <w:sz w:val="18"/>
              </w:rPr>
              <w:t xml:space="preserve"> los tiempos programados para la realización de trabajos en las áreas de planta. </w:t>
            </w:r>
          </w:p>
          <w:p w14:paraId="1A356CE3" w14:textId="54662996" w:rsidR="00E17E3D" w:rsidRDefault="00E17E3D" w:rsidP="0085261E">
            <w:pPr>
              <w:numPr>
                <w:ilvl w:val="0"/>
                <w:numId w:val="12"/>
              </w:numPr>
              <w:shd w:val="clear" w:color="auto" w:fill="FFFFFF"/>
              <w:spacing w:before="100" w:beforeAutospacing="1" w:after="100" w:afterAutospacing="1" w:line="259" w:lineRule="auto"/>
              <w:contextualSpacing/>
              <w:rPr>
                <w:rFonts w:ascii="Arial" w:hAnsi="Arial" w:cs="Arial"/>
                <w:sz w:val="18"/>
              </w:rPr>
            </w:pPr>
            <w:r w:rsidRPr="00E17E3D">
              <w:rPr>
                <w:rFonts w:ascii="Arial" w:hAnsi="Arial" w:cs="Arial"/>
                <w:sz w:val="18"/>
              </w:rPr>
              <w:t>Control</w:t>
            </w:r>
            <w:r w:rsidR="00BA683A">
              <w:rPr>
                <w:rFonts w:ascii="Arial" w:hAnsi="Arial" w:cs="Arial"/>
                <w:sz w:val="18"/>
              </w:rPr>
              <w:t xml:space="preserve"> sobre la aplicación de Buenas Prácticas en</w:t>
            </w:r>
            <w:r w:rsidRPr="00E17E3D">
              <w:rPr>
                <w:rFonts w:ascii="Arial" w:hAnsi="Arial" w:cs="Arial"/>
                <w:sz w:val="18"/>
              </w:rPr>
              <w:t xml:space="preserve"> la ubicación de los diferentes materiales con los proveedores.</w:t>
            </w:r>
          </w:p>
          <w:p w14:paraId="6D60E77C" w14:textId="7588BFDD" w:rsidR="00FE0BF9" w:rsidRPr="00E17E3D" w:rsidRDefault="00FE0BF9" w:rsidP="00FE0BF9">
            <w:pPr>
              <w:shd w:val="clear" w:color="auto" w:fill="FFFFFF"/>
              <w:spacing w:before="100" w:beforeAutospacing="1" w:after="100" w:afterAutospacing="1" w:line="259" w:lineRule="auto"/>
              <w:ind w:left="720"/>
              <w:contextualSpacing/>
              <w:rPr>
                <w:rFonts w:ascii="Arial" w:hAnsi="Arial" w:cs="Arial"/>
                <w:sz w:val="18"/>
              </w:rPr>
            </w:pPr>
          </w:p>
        </w:tc>
      </w:tr>
      <w:tr w:rsidR="00E17E3D" w:rsidRPr="00E17E3D" w14:paraId="2F493148" w14:textId="77777777" w:rsidTr="00BA683A">
        <w:trPr>
          <w:trHeight w:val="808"/>
          <w:jc w:val="center"/>
        </w:trPr>
        <w:tc>
          <w:tcPr>
            <w:tcW w:w="3116" w:type="dxa"/>
            <w:shd w:val="clear" w:color="auto" w:fill="FFFFFF"/>
            <w:vAlign w:val="center"/>
          </w:tcPr>
          <w:p w14:paraId="65BBFD8E" w14:textId="77777777" w:rsidR="00E17E3D" w:rsidRPr="00E17E3D" w:rsidRDefault="00E17E3D" w:rsidP="00E17E3D">
            <w:pPr>
              <w:tabs>
                <w:tab w:val="center" w:pos="4419"/>
                <w:tab w:val="right" w:pos="8838"/>
              </w:tabs>
              <w:rPr>
                <w:rFonts w:ascii="Arial" w:hAnsi="Arial" w:cs="Arial"/>
                <w:b/>
                <w:color w:val="000000"/>
                <w:sz w:val="18"/>
              </w:rPr>
            </w:pPr>
            <w:r w:rsidRPr="00E17E3D">
              <w:rPr>
                <w:rFonts w:ascii="Arial" w:hAnsi="Arial" w:cs="Arial"/>
                <w:b/>
                <w:color w:val="000000"/>
                <w:sz w:val="18"/>
              </w:rPr>
              <w:t>8.3 Sistema de Trazabilidad</w:t>
            </w:r>
          </w:p>
        </w:tc>
        <w:tc>
          <w:tcPr>
            <w:tcW w:w="11201" w:type="dxa"/>
            <w:shd w:val="clear" w:color="auto" w:fill="FFFFFF"/>
            <w:vAlign w:val="center"/>
          </w:tcPr>
          <w:p w14:paraId="26CD5BD8" w14:textId="5C7DC8DC" w:rsidR="00E17E3D" w:rsidRPr="00BA683A" w:rsidRDefault="00E17E3D" w:rsidP="00BA683A">
            <w:pPr>
              <w:shd w:val="clear" w:color="auto" w:fill="FFFFFF"/>
              <w:contextualSpacing/>
              <w:rPr>
                <w:rFonts w:ascii="Arial" w:hAnsi="Arial" w:cs="Arial"/>
                <w:sz w:val="18"/>
              </w:rPr>
            </w:pPr>
            <w:r w:rsidRPr="00BA683A">
              <w:rPr>
                <w:rFonts w:ascii="Arial" w:hAnsi="Arial" w:cs="Arial"/>
                <w:sz w:val="18"/>
              </w:rPr>
              <w:t>El proceso A</w:t>
            </w:r>
            <w:r w:rsidR="00BA683A">
              <w:rPr>
                <w:rFonts w:ascii="Arial" w:hAnsi="Arial" w:cs="Arial"/>
                <w:sz w:val="18"/>
              </w:rPr>
              <w:t xml:space="preserve"> </w:t>
            </w:r>
            <w:r w:rsidRPr="00BA683A">
              <w:rPr>
                <w:rFonts w:ascii="Arial" w:hAnsi="Arial" w:cs="Arial"/>
                <w:sz w:val="18"/>
              </w:rPr>
              <w:t>07 apoya el sistema de trazabilidad con el correcto mantenimiento de los ambientes de trabajo donde se realizan estas actividades en coordinación con todos los procesos, planificando las tareas de mantenimiento de la infraestructura para que las actividades se desarrollen cumpliendo con las normas de inocuidad.</w:t>
            </w:r>
          </w:p>
        </w:tc>
      </w:tr>
      <w:tr w:rsidR="00E17E3D" w:rsidRPr="00E17E3D" w14:paraId="3B7AFA4C" w14:textId="77777777" w:rsidTr="00EE02AC">
        <w:trPr>
          <w:trHeight w:val="310"/>
          <w:jc w:val="center"/>
        </w:trPr>
        <w:tc>
          <w:tcPr>
            <w:tcW w:w="3116" w:type="dxa"/>
            <w:shd w:val="clear" w:color="auto" w:fill="FFFFFF"/>
            <w:vAlign w:val="center"/>
          </w:tcPr>
          <w:p w14:paraId="25F45965"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8.4 Preparación y Respuesta ante Emergencias</w:t>
            </w:r>
          </w:p>
        </w:tc>
        <w:tc>
          <w:tcPr>
            <w:tcW w:w="11201" w:type="dxa"/>
            <w:shd w:val="clear" w:color="auto" w:fill="FFFFFF"/>
            <w:vAlign w:val="center"/>
          </w:tcPr>
          <w:p w14:paraId="2A16410C" w14:textId="77777777" w:rsidR="00E17E3D" w:rsidRPr="00BA683A" w:rsidRDefault="00E17E3D" w:rsidP="00E17E3D">
            <w:pPr>
              <w:shd w:val="clear" w:color="auto" w:fill="FFFFFF"/>
              <w:spacing w:line="200" w:lineRule="exact"/>
              <w:contextualSpacing/>
              <w:textAlignment w:val="baseline"/>
              <w:rPr>
                <w:rFonts w:ascii="Arial" w:hAnsi="Arial" w:cs="Arial"/>
                <w:color w:val="00B050"/>
                <w:spacing w:val="-8"/>
                <w:sz w:val="18"/>
                <w:szCs w:val="18"/>
              </w:rPr>
            </w:pPr>
          </w:p>
          <w:p w14:paraId="32CA3C88" w14:textId="149826A3" w:rsidR="00E17E3D" w:rsidRPr="00BA683A" w:rsidRDefault="00BA683A" w:rsidP="00E17E3D">
            <w:pPr>
              <w:spacing w:before="40" w:after="40"/>
              <w:contextualSpacing/>
              <w:jc w:val="both"/>
              <w:rPr>
                <w:rFonts w:ascii="Arial" w:hAnsi="Arial" w:cs="Arial"/>
                <w:sz w:val="18"/>
                <w:szCs w:val="18"/>
              </w:rPr>
            </w:pPr>
            <w:r>
              <w:rPr>
                <w:rFonts w:ascii="Arial" w:hAnsi="Arial" w:cs="Arial"/>
                <w:sz w:val="18"/>
                <w:szCs w:val="18"/>
              </w:rPr>
              <w:t>El equipo de personas que lidera</w:t>
            </w:r>
            <w:r w:rsidR="00E17E3D" w:rsidRPr="00BA683A">
              <w:rPr>
                <w:rFonts w:ascii="Arial" w:hAnsi="Arial" w:cs="Arial"/>
                <w:sz w:val="18"/>
                <w:szCs w:val="18"/>
              </w:rPr>
              <w:t xml:space="preserve"> el proceso A</w:t>
            </w:r>
            <w:r w:rsidRPr="00BA683A">
              <w:rPr>
                <w:rFonts w:ascii="Arial" w:hAnsi="Arial" w:cs="Arial"/>
                <w:sz w:val="18"/>
                <w:szCs w:val="18"/>
              </w:rPr>
              <w:t xml:space="preserve"> </w:t>
            </w:r>
            <w:r w:rsidR="00E17E3D" w:rsidRPr="00BA683A">
              <w:rPr>
                <w:rFonts w:ascii="Arial" w:hAnsi="Arial" w:cs="Arial"/>
                <w:sz w:val="18"/>
                <w:szCs w:val="18"/>
              </w:rPr>
              <w:t>07</w:t>
            </w:r>
            <w:r>
              <w:rPr>
                <w:rFonts w:ascii="Arial" w:hAnsi="Arial" w:cs="Arial"/>
                <w:sz w:val="18"/>
                <w:szCs w:val="18"/>
              </w:rPr>
              <w:t xml:space="preserve">, bajo la </w:t>
            </w:r>
            <w:r w:rsidR="00E17E3D" w:rsidRPr="00BA683A">
              <w:rPr>
                <w:rFonts w:ascii="Arial" w:hAnsi="Arial" w:cs="Arial"/>
                <w:sz w:val="18"/>
                <w:szCs w:val="18"/>
              </w:rPr>
              <w:t xml:space="preserve">coordinación </w:t>
            </w:r>
            <w:r>
              <w:rPr>
                <w:rFonts w:ascii="Arial" w:hAnsi="Arial" w:cs="Arial"/>
                <w:sz w:val="18"/>
                <w:szCs w:val="18"/>
              </w:rPr>
              <w:t>d</w:t>
            </w:r>
            <w:r w:rsidR="00E17E3D" w:rsidRPr="00BA683A">
              <w:rPr>
                <w:rFonts w:ascii="Arial" w:hAnsi="Arial" w:cs="Arial"/>
                <w:sz w:val="18"/>
                <w:szCs w:val="18"/>
              </w:rPr>
              <w:t>el proceso E</w:t>
            </w:r>
            <w:r w:rsidRPr="00BA683A">
              <w:rPr>
                <w:rFonts w:ascii="Arial" w:hAnsi="Arial" w:cs="Arial"/>
                <w:sz w:val="18"/>
                <w:szCs w:val="18"/>
              </w:rPr>
              <w:t xml:space="preserve"> </w:t>
            </w:r>
            <w:r w:rsidR="00E17E3D" w:rsidRPr="00BA683A">
              <w:rPr>
                <w:rFonts w:ascii="Arial" w:hAnsi="Arial" w:cs="Arial"/>
                <w:sz w:val="18"/>
                <w:szCs w:val="18"/>
              </w:rPr>
              <w:t xml:space="preserve">02, participa en </w:t>
            </w:r>
            <w:r w:rsidR="00E17E3D" w:rsidRPr="00BA683A">
              <w:rPr>
                <w:rFonts w:ascii="Arial" w:hAnsi="Arial" w:cs="Arial"/>
                <w:i/>
                <w:iCs/>
                <w:sz w:val="18"/>
                <w:szCs w:val="18"/>
              </w:rPr>
              <w:t>capacitaciones,</w:t>
            </w:r>
            <w:r w:rsidRPr="00BA683A">
              <w:rPr>
                <w:rFonts w:ascii="Arial" w:hAnsi="Arial" w:cs="Arial"/>
                <w:i/>
                <w:iCs/>
                <w:sz w:val="18"/>
                <w:szCs w:val="18"/>
              </w:rPr>
              <w:t xml:space="preserve"> simulacros</w:t>
            </w:r>
            <w:r>
              <w:rPr>
                <w:rFonts w:ascii="Arial" w:hAnsi="Arial" w:cs="Arial"/>
                <w:i/>
                <w:iCs/>
                <w:sz w:val="18"/>
                <w:szCs w:val="18"/>
              </w:rPr>
              <w:t xml:space="preserve"> de evacuación</w:t>
            </w:r>
            <w:r w:rsidRPr="00BA683A">
              <w:rPr>
                <w:rFonts w:ascii="Arial" w:hAnsi="Arial" w:cs="Arial"/>
                <w:i/>
                <w:iCs/>
                <w:sz w:val="18"/>
                <w:szCs w:val="18"/>
              </w:rPr>
              <w:t>,</w:t>
            </w:r>
            <w:r w:rsidR="00E17E3D" w:rsidRPr="00BA683A">
              <w:rPr>
                <w:rFonts w:ascii="Arial" w:hAnsi="Arial" w:cs="Arial"/>
                <w:i/>
                <w:iCs/>
                <w:sz w:val="18"/>
                <w:szCs w:val="18"/>
              </w:rPr>
              <w:t xml:space="preserve"> charlas de brigadas de emergencia y de primeros auxilios</w:t>
            </w:r>
            <w:r>
              <w:rPr>
                <w:rFonts w:ascii="Arial" w:hAnsi="Arial" w:cs="Arial"/>
                <w:sz w:val="18"/>
                <w:szCs w:val="18"/>
              </w:rPr>
              <w:t>,</w:t>
            </w:r>
            <w:r w:rsidR="00E17E3D" w:rsidRPr="00BA683A">
              <w:rPr>
                <w:rFonts w:ascii="Arial" w:hAnsi="Arial" w:cs="Arial"/>
                <w:sz w:val="18"/>
                <w:szCs w:val="18"/>
              </w:rPr>
              <w:t xml:space="preserve"> para que ante una situación de emergencia QHSE FS+</w:t>
            </w:r>
            <w:r>
              <w:rPr>
                <w:rFonts w:ascii="Arial" w:hAnsi="Arial" w:cs="Arial"/>
                <w:sz w:val="18"/>
                <w:szCs w:val="18"/>
              </w:rPr>
              <w:t>,</w:t>
            </w:r>
            <w:r w:rsidR="00E17E3D" w:rsidRPr="00BA683A">
              <w:rPr>
                <w:rFonts w:ascii="Arial" w:hAnsi="Arial" w:cs="Arial"/>
                <w:sz w:val="18"/>
                <w:szCs w:val="18"/>
              </w:rPr>
              <w:t xml:space="preserve"> se pueda actuar conforme lo descrito en los procedimientos de incidencias y situaciones de emergencia, plan de emergencia y contingencias documentados desde el proceso E</w:t>
            </w:r>
            <w:r w:rsidRPr="00BA683A">
              <w:rPr>
                <w:rFonts w:ascii="Arial" w:hAnsi="Arial" w:cs="Arial"/>
                <w:sz w:val="18"/>
                <w:szCs w:val="18"/>
              </w:rPr>
              <w:t xml:space="preserve"> </w:t>
            </w:r>
            <w:r w:rsidR="00E17E3D" w:rsidRPr="00BA683A">
              <w:rPr>
                <w:rFonts w:ascii="Arial" w:hAnsi="Arial" w:cs="Arial"/>
                <w:sz w:val="18"/>
                <w:szCs w:val="18"/>
              </w:rPr>
              <w:t>02</w:t>
            </w:r>
            <w:r>
              <w:rPr>
                <w:rFonts w:ascii="Arial" w:hAnsi="Arial" w:cs="Arial"/>
                <w:sz w:val="18"/>
                <w:szCs w:val="18"/>
              </w:rPr>
              <w:t>, para reducir la vulnerabilidad</w:t>
            </w:r>
          </w:p>
          <w:p w14:paraId="1380F8B6" w14:textId="77777777" w:rsidR="00E17E3D" w:rsidRPr="00BA683A" w:rsidRDefault="00E17E3D" w:rsidP="00E17E3D">
            <w:pPr>
              <w:spacing w:before="40" w:after="40"/>
              <w:contextualSpacing/>
              <w:jc w:val="both"/>
              <w:rPr>
                <w:rFonts w:ascii="Arial" w:hAnsi="Arial" w:cs="Arial"/>
                <w:sz w:val="18"/>
                <w:szCs w:val="18"/>
              </w:rPr>
            </w:pPr>
          </w:p>
          <w:p w14:paraId="287326C4" w14:textId="4AB31BE3" w:rsidR="00BA683A" w:rsidRPr="00BA683A" w:rsidRDefault="00E17E3D" w:rsidP="00E17E3D">
            <w:pPr>
              <w:spacing w:before="40" w:after="40"/>
              <w:contextualSpacing/>
              <w:jc w:val="both"/>
              <w:rPr>
                <w:rFonts w:ascii="Arial" w:hAnsi="Arial" w:cs="Arial"/>
                <w:sz w:val="18"/>
                <w:szCs w:val="18"/>
              </w:rPr>
            </w:pPr>
            <w:r w:rsidRPr="00BA683A">
              <w:rPr>
                <w:rFonts w:ascii="Arial" w:hAnsi="Arial" w:cs="Arial"/>
                <w:sz w:val="18"/>
                <w:szCs w:val="18"/>
              </w:rPr>
              <w:t>A la vez, proceso A</w:t>
            </w:r>
            <w:r w:rsidR="00BA683A" w:rsidRPr="00BA683A">
              <w:rPr>
                <w:rFonts w:ascii="Arial" w:hAnsi="Arial" w:cs="Arial"/>
                <w:sz w:val="18"/>
                <w:szCs w:val="18"/>
              </w:rPr>
              <w:t xml:space="preserve"> </w:t>
            </w:r>
            <w:r w:rsidRPr="00BA683A">
              <w:rPr>
                <w:rFonts w:ascii="Arial" w:hAnsi="Arial" w:cs="Arial"/>
                <w:sz w:val="18"/>
                <w:szCs w:val="18"/>
              </w:rPr>
              <w:t>07 en conjunto con su personal a cargo, participa en los simulacros de emergencia QHSE FS+</w:t>
            </w:r>
            <w:r w:rsidR="001C1C35">
              <w:rPr>
                <w:rFonts w:ascii="Arial" w:hAnsi="Arial" w:cs="Arial"/>
                <w:sz w:val="18"/>
                <w:szCs w:val="18"/>
              </w:rPr>
              <w:t xml:space="preserve"> para escenarios o amenazas específicas,</w:t>
            </w:r>
            <w:r w:rsidRPr="00BA683A">
              <w:rPr>
                <w:rFonts w:ascii="Arial" w:hAnsi="Arial" w:cs="Arial"/>
                <w:sz w:val="18"/>
                <w:szCs w:val="18"/>
              </w:rPr>
              <w:t xml:space="preserve"> que de manera planificada, el proceso E</w:t>
            </w:r>
            <w:r w:rsidR="00BA683A" w:rsidRPr="00BA683A">
              <w:rPr>
                <w:rFonts w:ascii="Arial" w:hAnsi="Arial" w:cs="Arial"/>
                <w:sz w:val="18"/>
                <w:szCs w:val="18"/>
              </w:rPr>
              <w:t xml:space="preserve"> </w:t>
            </w:r>
            <w:r w:rsidRPr="00BA683A">
              <w:rPr>
                <w:rFonts w:ascii="Arial" w:hAnsi="Arial" w:cs="Arial"/>
                <w:sz w:val="18"/>
                <w:szCs w:val="18"/>
              </w:rPr>
              <w:t xml:space="preserve">02 </w:t>
            </w:r>
            <w:r w:rsidR="001C1C35">
              <w:rPr>
                <w:rFonts w:ascii="Arial" w:hAnsi="Arial" w:cs="Arial"/>
                <w:sz w:val="18"/>
                <w:szCs w:val="18"/>
              </w:rPr>
              <w:t>coordina como líder de la gestión QHSE FS+</w:t>
            </w:r>
            <w:r w:rsidR="00BA683A" w:rsidRPr="00BA683A">
              <w:rPr>
                <w:rFonts w:ascii="Arial" w:hAnsi="Arial" w:cs="Arial"/>
                <w:sz w:val="18"/>
                <w:szCs w:val="18"/>
              </w:rPr>
              <w:t>.</w:t>
            </w:r>
          </w:p>
          <w:p w14:paraId="5A6F43E7" w14:textId="77777777" w:rsidR="00BA683A" w:rsidRPr="00BA683A" w:rsidRDefault="00BA683A" w:rsidP="00E17E3D">
            <w:pPr>
              <w:spacing w:before="40" w:after="40"/>
              <w:contextualSpacing/>
              <w:jc w:val="both"/>
              <w:rPr>
                <w:rFonts w:ascii="Arial" w:hAnsi="Arial" w:cs="Arial"/>
                <w:sz w:val="18"/>
                <w:szCs w:val="18"/>
              </w:rPr>
            </w:pPr>
          </w:p>
          <w:p w14:paraId="55D226A6" w14:textId="28AA45EC" w:rsidR="00E17E3D" w:rsidRPr="00BA683A" w:rsidRDefault="00BA683A" w:rsidP="00E17E3D">
            <w:pPr>
              <w:spacing w:before="40" w:after="40"/>
              <w:contextualSpacing/>
              <w:jc w:val="both"/>
              <w:rPr>
                <w:rFonts w:ascii="Arial" w:hAnsi="Arial" w:cs="Arial"/>
                <w:sz w:val="18"/>
                <w:szCs w:val="18"/>
              </w:rPr>
            </w:pPr>
            <w:r w:rsidRPr="00BA683A">
              <w:rPr>
                <w:rFonts w:ascii="Arial" w:hAnsi="Arial" w:cs="Arial"/>
                <w:sz w:val="18"/>
                <w:szCs w:val="18"/>
              </w:rPr>
              <w:t>S</w:t>
            </w:r>
            <w:r w:rsidR="00E17E3D" w:rsidRPr="00BA683A">
              <w:rPr>
                <w:rFonts w:ascii="Arial" w:hAnsi="Arial" w:cs="Arial"/>
                <w:sz w:val="18"/>
                <w:szCs w:val="18"/>
              </w:rPr>
              <w:t>e mantiene una constante comunicación con el grupo de trabajo para actuar ante cualquier incidencia presentada, cumpliendo con los procedimientos de evacuación.</w:t>
            </w:r>
          </w:p>
          <w:p w14:paraId="7A21818C" w14:textId="77777777" w:rsidR="00E17E3D" w:rsidRPr="00BA683A" w:rsidRDefault="00E17E3D" w:rsidP="00E17E3D">
            <w:pPr>
              <w:spacing w:before="40" w:after="40"/>
              <w:contextualSpacing/>
              <w:jc w:val="both"/>
              <w:rPr>
                <w:rFonts w:ascii="Arial" w:hAnsi="Arial" w:cs="Arial"/>
                <w:sz w:val="18"/>
                <w:szCs w:val="18"/>
              </w:rPr>
            </w:pPr>
          </w:p>
          <w:p w14:paraId="7273D07E" w14:textId="6223838F" w:rsidR="00E17E3D" w:rsidRPr="00BA683A" w:rsidRDefault="00E17E3D" w:rsidP="00E17E3D">
            <w:pPr>
              <w:spacing w:before="40" w:after="40"/>
              <w:contextualSpacing/>
              <w:jc w:val="both"/>
              <w:rPr>
                <w:rFonts w:ascii="Arial" w:hAnsi="Arial" w:cs="Arial"/>
                <w:sz w:val="18"/>
                <w:szCs w:val="18"/>
              </w:rPr>
            </w:pPr>
            <w:r w:rsidRPr="00BA683A">
              <w:rPr>
                <w:rFonts w:ascii="Arial" w:hAnsi="Arial" w:cs="Arial"/>
                <w:sz w:val="18"/>
                <w:szCs w:val="18"/>
              </w:rPr>
              <w:t>Una vez ocurridos</w:t>
            </w:r>
            <w:r w:rsidR="001C1C35">
              <w:rPr>
                <w:rFonts w:ascii="Arial" w:hAnsi="Arial" w:cs="Arial"/>
                <w:sz w:val="18"/>
                <w:szCs w:val="18"/>
              </w:rPr>
              <w:t xml:space="preserve"> eventos de incidentes, accidentes o emergencias, </w:t>
            </w:r>
            <w:r w:rsidRPr="00BA683A">
              <w:rPr>
                <w:rFonts w:ascii="Arial" w:hAnsi="Arial" w:cs="Arial"/>
                <w:sz w:val="18"/>
                <w:szCs w:val="18"/>
              </w:rPr>
              <w:t xml:space="preserve">el proceso A07 mide y cuantifica los daños, </w:t>
            </w:r>
            <w:r w:rsidR="001C1C35">
              <w:rPr>
                <w:rFonts w:ascii="Arial" w:hAnsi="Arial" w:cs="Arial"/>
                <w:sz w:val="18"/>
                <w:szCs w:val="18"/>
              </w:rPr>
              <w:t xml:space="preserve">y </w:t>
            </w:r>
            <w:r w:rsidRPr="00BA683A">
              <w:rPr>
                <w:rFonts w:ascii="Arial" w:hAnsi="Arial" w:cs="Arial"/>
                <w:sz w:val="18"/>
                <w:szCs w:val="18"/>
              </w:rPr>
              <w:t>realiza las propuestas de reparación y corrección de los mismos</w:t>
            </w:r>
            <w:r w:rsidR="001C1C35">
              <w:rPr>
                <w:rFonts w:ascii="Arial" w:hAnsi="Arial" w:cs="Arial"/>
                <w:sz w:val="18"/>
                <w:szCs w:val="18"/>
              </w:rPr>
              <w:t>,</w:t>
            </w:r>
            <w:r w:rsidRPr="00BA683A">
              <w:rPr>
                <w:rFonts w:ascii="Arial" w:hAnsi="Arial" w:cs="Arial"/>
                <w:sz w:val="18"/>
                <w:szCs w:val="18"/>
              </w:rPr>
              <w:t xml:space="preserve"> para garantizar la pronta habilitación del área de los procesos que hayan surgido afectados.</w:t>
            </w:r>
          </w:p>
          <w:p w14:paraId="60125CB2" w14:textId="77777777" w:rsidR="00E17E3D" w:rsidRPr="00BA683A" w:rsidRDefault="00E17E3D" w:rsidP="00E17E3D">
            <w:pPr>
              <w:shd w:val="clear" w:color="auto" w:fill="FFFFFF"/>
              <w:spacing w:line="200" w:lineRule="exact"/>
              <w:contextualSpacing/>
              <w:textAlignment w:val="baseline"/>
              <w:rPr>
                <w:rFonts w:ascii="Arial" w:hAnsi="Arial" w:cs="Arial"/>
                <w:color w:val="00B050"/>
                <w:sz w:val="18"/>
                <w:szCs w:val="18"/>
              </w:rPr>
            </w:pPr>
          </w:p>
        </w:tc>
      </w:tr>
      <w:tr w:rsidR="00E17E3D" w:rsidRPr="00E17E3D" w14:paraId="6B187956" w14:textId="77777777" w:rsidTr="00EE02AC">
        <w:trPr>
          <w:trHeight w:val="310"/>
          <w:jc w:val="center"/>
        </w:trPr>
        <w:tc>
          <w:tcPr>
            <w:tcW w:w="3116" w:type="dxa"/>
            <w:shd w:val="clear" w:color="auto" w:fill="FFFFFF"/>
            <w:vAlign w:val="center"/>
          </w:tcPr>
          <w:p w14:paraId="77E10315"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8.5 Control de Peligros</w:t>
            </w:r>
          </w:p>
        </w:tc>
        <w:tc>
          <w:tcPr>
            <w:tcW w:w="11201" w:type="dxa"/>
            <w:shd w:val="clear" w:color="auto" w:fill="FFFFFF"/>
            <w:vAlign w:val="center"/>
          </w:tcPr>
          <w:p w14:paraId="505C5548" w14:textId="64ED0164" w:rsidR="00E17E3D" w:rsidRPr="001C1C35" w:rsidRDefault="00E17E3D" w:rsidP="001C1C35">
            <w:pPr>
              <w:pStyle w:val="Prrafodelista"/>
              <w:spacing w:before="40" w:after="40"/>
              <w:ind w:left="68"/>
              <w:jc w:val="both"/>
              <w:rPr>
                <w:rFonts w:ascii="Arial" w:hAnsi="Arial" w:cs="Arial"/>
                <w:sz w:val="18"/>
                <w:szCs w:val="18"/>
              </w:rPr>
            </w:pPr>
            <w:r w:rsidRPr="001C1C35">
              <w:rPr>
                <w:rFonts w:ascii="Arial" w:hAnsi="Arial" w:cs="Arial"/>
                <w:sz w:val="18"/>
                <w:szCs w:val="18"/>
              </w:rPr>
              <w:t>Industrias DELMOR establece, implementa y mantiene un plan de control de peligros (PLAN HACCP)</w:t>
            </w:r>
            <w:r w:rsidR="001C1C35">
              <w:rPr>
                <w:rFonts w:ascii="Arial" w:hAnsi="Arial" w:cs="Arial"/>
                <w:sz w:val="18"/>
                <w:szCs w:val="18"/>
              </w:rPr>
              <w:t xml:space="preserve">. </w:t>
            </w:r>
            <w:r w:rsidRPr="001C1C35">
              <w:rPr>
                <w:rFonts w:ascii="Arial" w:hAnsi="Arial" w:cs="Arial"/>
                <w:sz w:val="18"/>
                <w:szCs w:val="18"/>
              </w:rPr>
              <w:t>El plan de control de peligros se mantiene como información documentada e incluye la siguiente información.</w:t>
            </w:r>
          </w:p>
          <w:p w14:paraId="01408F44" w14:textId="7F4E4438" w:rsidR="00E17E3D" w:rsidRPr="001C1C35" w:rsidRDefault="00E17E3D" w:rsidP="0085261E">
            <w:pPr>
              <w:pStyle w:val="Prrafodelista"/>
              <w:numPr>
                <w:ilvl w:val="0"/>
                <w:numId w:val="13"/>
              </w:numPr>
              <w:spacing w:before="40" w:after="40" w:line="259" w:lineRule="auto"/>
              <w:jc w:val="both"/>
              <w:rPr>
                <w:rFonts w:ascii="Arial" w:eastAsia="Calibri" w:hAnsi="Arial" w:cs="Arial"/>
                <w:sz w:val="18"/>
                <w:szCs w:val="18"/>
                <w:lang w:eastAsia="en-US"/>
              </w:rPr>
            </w:pPr>
            <w:r w:rsidRPr="001C1C35">
              <w:rPr>
                <w:rFonts w:ascii="Arial" w:eastAsia="Calibri" w:hAnsi="Arial" w:cs="Arial"/>
                <w:sz w:val="18"/>
                <w:szCs w:val="18"/>
                <w:lang w:eastAsia="en-US"/>
              </w:rPr>
              <w:t>La información acerca de todas las Materias primas, ingredientes y materiales utilizados en el proceso de los embutidos.</w:t>
            </w:r>
          </w:p>
          <w:p w14:paraId="24C4CA98" w14:textId="76822738" w:rsidR="00E17E3D" w:rsidRPr="001C1C35" w:rsidRDefault="00E17E3D" w:rsidP="0085261E">
            <w:pPr>
              <w:pStyle w:val="Prrafodelista"/>
              <w:numPr>
                <w:ilvl w:val="0"/>
                <w:numId w:val="13"/>
              </w:numPr>
              <w:spacing w:before="40" w:after="40" w:line="259" w:lineRule="auto"/>
              <w:jc w:val="both"/>
              <w:rPr>
                <w:rFonts w:ascii="Arial" w:eastAsia="Calibri" w:hAnsi="Arial" w:cs="Arial"/>
                <w:sz w:val="18"/>
                <w:szCs w:val="18"/>
                <w:lang w:eastAsia="en-US"/>
              </w:rPr>
            </w:pPr>
            <w:r w:rsidRPr="001C1C35">
              <w:rPr>
                <w:rFonts w:ascii="Arial" w:eastAsia="Calibri" w:hAnsi="Arial" w:cs="Arial"/>
                <w:sz w:val="18"/>
                <w:szCs w:val="18"/>
                <w:lang w:eastAsia="en-US"/>
              </w:rPr>
              <w:t>Las fichas técnicas de los productos terminados con toda la información técnica del mismo.</w:t>
            </w:r>
          </w:p>
          <w:p w14:paraId="08642969" w14:textId="77777777" w:rsidR="001C1C35" w:rsidRDefault="001C1C35" w:rsidP="001C1C35">
            <w:pPr>
              <w:pStyle w:val="Prrafodelista"/>
              <w:spacing w:before="40" w:after="40" w:line="259" w:lineRule="auto"/>
              <w:jc w:val="both"/>
              <w:rPr>
                <w:rFonts w:ascii="Arial" w:eastAsia="Calibri" w:hAnsi="Arial" w:cs="Arial"/>
                <w:sz w:val="18"/>
                <w:szCs w:val="18"/>
                <w:lang w:eastAsia="en-US"/>
              </w:rPr>
            </w:pPr>
          </w:p>
          <w:p w14:paraId="1A5B03DD" w14:textId="6071CA20" w:rsidR="00E17E3D" w:rsidRPr="006720FF" w:rsidRDefault="00E17E3D" w:rsidP="0085261E">
            <w:pPr>
              <w:pStyle w:val="Prrafodelista"/>
              <w:numPr>
                <w:ilvl w:val="0"/>
                <w:numId w:val="13"/>
              </w:numPr>
              <w:spacing w:before="40" w:after="40" w:line="259" w:lineRule="auto"/>
              <w:jc w:val="both"/>
              <w:rPr>
                <w:rFonts w:ascii="Arial" w:eastAsia="Calibri" w:hAnsi="Arial" w:cs="Arial"/>
                <w:color w:val="000000" w:themeColor="text1"/>
                <w:sz w:val="18"/>
                <w:szCs w:val="18"/>
                <w:lang w:eastAsia="en-US"/>
              </w:rPr>
            </w:pPr>
            <w:r w:rsidRPr="001C1C35">
              <w:rPr>
                <w:rFonts w:ascii="Arial" w:eastAsia="Calibri" w:hAnsi="Arial" w:cs="Arial"/>
                <w:sz w:val="18"/>
                <w:szCs w:val="18"/>
                <w:lang w:eastAsia="en-US"/>
              </w:rPr>
              <w:t>Los diagramas de flujo de cada línea de producto</w:t>
            </w:r>
            <w:r w:rsidR="001C1C35" w:rsidRPr="006720FF">
              <w:rPr>
                <w:rFonts w:ascii="Arial" w:eastAsia="Calibri" w:hAnsi="Arial" w:cs="Arial"/>
                <w:color w:val="000000" w:themeColor="text1"/>
                <w:sz w:val="18"/>
                <w:szCs w:val="18"/>
                <w:lang w:eastAsia="en-US"/>
              </w:rPr>
              <w:t>. (A</w:t>
            </w:r>
            <w:r w:rsidRPr="006720FF">
              <w:rPr>
                <w:rFonts w:ascii="Arial" w:eastAsia="Calibri" w:hAnsi="Arial" w:cs="Arial"/>
                <w:color w:val="000000" w:themeColor="text1"/>
                <w:sz w:val="18"/>
                <w:szCs w:val="18"/>
                <w:lang w:eastAsia="en-US"/>
              </w:rPr>
              <w:t>nualmente el equipo del SGI realiza una verificación in situ para confirmar su adecuación con los procesos</w:t>
            </w:r>
            <w:r w:rsidR="001C1C35" w:rsidRPr="006720FF">
              <w:rPr>
                <w:rFonts w:ascii="Arial" w:eastAsia="Calibri" w:hAnsi="Arial" w:cs="Arial"/>
                <w:color w:val="000000" w:themeColor="text1"/>
                <w:sz w:val="18"/>
                <w:szCs w:val="18"/>
                <w:lang w:eastAsia="en-US"/>
              </w:rPr>
              <w:t xml:space="preserve">, incluyendo la documentación sobre </w:t>
            </w:r>
            <w:r w:rsidRPr="006720FF">
              <w:rPr>
                <w:rFonts w:ascii="Arial" w:eastAsia="Calibri" w:hAnsi="Arial" w:cs="Arial"/>
                <w:color w:val="000000" w:themeColor="text1"/>
                <w:sz w:val="18"/>
                <w:szCs w:val="18"/>
                <w:lang w:eastAsia="en-US"/>
              </w:rPr>
              <w:t>la descripción de los procesos y su entorno</w:t>
            </w:r>
            <w:r w:rsidR="001C1C35" w:rsidRPr="006720FF">
              <w:rPr>
                <w:rFonts w:ascii="Arial" w:eastAsia="Calibri" w:hAnsi="Arial" w:cs="Arial"/>
                <w:color w:val="000000" w:themeColor="text1"/>
                <w:sz w:val="18"/>
                <w:szCs w:val="18"/>
                <w:lang w:eastAsia="en-US"/>
              </w:rPr>
              <w:t>)</w:t>
            </w:r>
            <w:r w:rsidRPr="006720FF">
              <w:rPr>
                <w:rFonts w:ascii="Arial" w:eastAsia="Calibri" w:hAnsi="Arial" w:cs="Arial"/>
                <w:color w:val="000000" w:themeColor="text1"/>
                <w:sz w:val="18"/>
                <w:szCs w:val="18"/>
                <w:lang w:eastAsia="en-US"/>
              </w:rPr>
              <w:t>.</w:t>
            </w:r>
          </w:p>
          <w:p w14:paraId="1C072170" w14:textId="6CF6C498" w:rsidR="00E17E3D" w:rsidRPr="006720FF" w:rsidRDefault="00E17E3D" w:rsidP="0085261E">
            <w:pPr>
              <w:pStyle w:val="Prrafodelista"/>
              <w:numPr>
                <w:ilvl w:val="0"/>
                <w:numId w:val="13"/>
              </w:numPr>
              <w:spacing w:before="40" w:after="40" w:line="259" w:lineRule="auto"/>
              <w:jc w:val="both"/>
              <w:rPr>
                <w:rFonts w:ascii="Arial" w:eastAsia="Calibri" w:hAnsi="Arial" w:cs="Arial"/>
                <w:color w:val="000000" w:themeColor="text1"/>
                <w:sz w:val="18"/>
                <w:szCs w:val="18"/>
                <w:lang w:eastAsia="en-US"/>
              </w:rPr>
            </w:pPr>
            <w:r w:rsidRPr="006720FF">
              <w:rPr>
                <w:rFonts w:ascii="Arial" w:eastAsia="Calibri" w:hAnsi="Arial" w:cs="Arial"/>
                <w:color w:val="000000" w:themeColor="text1"/>
                <w:sz w:val="18"/>
                <w:szCs w:val="18"/>
                <w:lang w:eastAsia="en-US"/>
              </w:rPr>
              <w:t>La información correspondiente al análisis y determinación de los peligros que necesitan ser controlados</w:t>
            </w:r>
            <w:r w:rsidR="001C1C35" w:rsidRPr="006720FF">
              <w:rPr>
                <w:rFonts w:ascii="Arial" w:eastAsia="Calibri" w:hAnsi="Arial" w:cs="Arial"/>
                <w:color w:val="000000" w:themeColor="text1"/>
                <w:sz w:val="18"/>
                <w:szCs w:val="18"/>
                <w:lang w:eastAsia="en-US"/>
              </w:rPr>
              <w:t xml:space="preserve">, incluyendo de manera específica </w:t>
            </w:r>
            <w:r w:rsidRPr="006720FF">
              <w:rPr>
                <w:rFonts w:ascii="Arial" w:eastAsia="Calibri" w:hAnsi="Arial" w:cs="Arial"/>
                <w:color w:val="000000" w:themeColor="text1"/>
                <w:sz w:val="18"/>
                <w:szCs w:val="18"/>
                <w:lang w:eastAsia="en-US"/>
              </w:rPr>
              <w:t xml:space="preserve">la identificación de los peligros de inocuidad para cada tipo de productos, y la determinación de los niveles aceptables vs </w:t>
            </w:r>
            <w:r w:rsidR="001C1C35" w:rsidRPr="006720FF">
              <w:rPr>
                <w:rFonts w:ascii="Arial" w:eastAsia="Calibri" w:hAnsi="Arial" w:cs="Arial"/>
                <w:color w:val="000000" w:themeColor="text1"/>
                <w:sz w:val="18"/>
                <w:szCs w:val="18"/>
                <w:lang w:eastAsia="en-US"/>
              </w:rPr>
              <w:t xml:space="preserve">la </w:t>
            </w:r>
            <w:r w:rsidRPr="006720FF">
              <w:rPr>
                <w:rFonts w:ascii="Arial" w:eastAsia="Calibri" w:hAnsi="Arial" w:cs="Arial"/>
                <w:color w:val="000000" w:themeColor="text1"/>
                <w:sz w:val="18"/>
                <w:szCs w:val="18"/>
                <w:lang w:eastAsia="en-US"/>
              </w:rPr>
              <w:t>información</w:t>
            </w:r>
            <w:r w:rsidR="001C1C35" w:rsidRPr="006720FF">
              <w:rPr>
                <w:rFonts w:ascii="Arial" w:eastAsia="Calibri" w:hAnsi="Arial" w:cs="Arial"/>
                <w:color w:val="000000" w:themeColor="text1"/>
                <w:sz w:val="18"/>
                <w:szCs w:val="18"/>
                <w:lang w:eastAsia="en-US"/>
              </w:rPr>
              <w:t xml:space="preserve"> de</w:t>
            </w:r>
            <w:r w:rsidRPr="006720FF">
              <w:rPr>
                <w:rFonts w:ascii="Arial" w:eastAsia="Calibri" w:hAnsi="Arial" w:cs="Arial"/>
                <w:color w:val="000000" w:themeColor="text1"/>
                <w:sz w:val="18"/>
                <w:szCs w:val="18"/>
                <w:lang w:eastAsia="en-US"/>
              </w:rPr>
              <w:t xml:space="preserve"> etapas previas y posteriores.</w:t>
            </w:r>
          </w:p>
          <w:p w14:paraId="589A74E4" w14:textId="72022CAE" w:rsidR="00E17E3D" w:rsidRPr="006720FF" w:rsidRDefault="00E17E3D" w:rsidP="0085261E">
            <w:pPr>
              <w:pStyle w:val="Prrafodelista"/>
              <w:numPr>
                <w:ilvl w:val="0"/>
                <w:numId w:val="13"/>
              </w:numPr>
              <w:spacing w:before="40" w:after="40" w:line="259" w:lineRule="auto"/>
              <w:jc w:val="both"/>
              <w:rPr>
                <w:rFonts w:ascii="Arial" w:eastAsia="Calibri" w:hAnsi="Arial" w:cs="Arial"/>
                <w:color w:val="000000" w:themeColor="text1"/>
                <w:sz w:val="18"/>
                <w:szCs w:val="18"/>
                <w:lang w:eastAsia="en-US"/>
              </w:rPr>
            </w:pPr>
            <w:r w:rsidRPr="006720FF">
              <w:rPr>
                <w:rFonts w:ascii="Arial" w:eastAsia="Calibri" w:hAnsi="Arial" w:cs="Arial"/>
                <w:color w:val="000000" w:themeColor="text1"/>
                <w:sz w:val="18"/>
                <w:szCs w:val="18"/>
                <w:lang w:eastAsia="en-US"/>
              </w:rPr>
              <w:t>La información que soporta la evaluación de los peligros para determinar si su prevención o reducción a niveles aceptables es esencial.</w:t>
            </w:r>
          </w:p>
          <w:p w14:paraId="3883394D" w14:textId="1FA29910" w:rsidR="00E17E3D" w:rsidRPr="006720FF" w:rsidRDefault="00E17E3D" w:rsidP="0085261E">
            <w:pPr>
              <w:pStyle w:val="Prrafodelista"/>
              <w:numPr>
                <w:ilvl w:val="0"/>
                <w:numId w:val="13"/>
              </w:numPr>
              <w:spacing w:before="40" w:after="40" w:line="259" w:lineRule="auto"/>
              <w:jc w:val="both"/>
              <w:rPr>
                <w:rFonts w:ascii="Arial" w:eastAsia="Calibri" w:hAnsi="Arial" w:cs="Arial"/>
                <w:color w:val="000000" w:themeColor="text1"/>
                <w:sz w:val="18"/>
                <w:szCs w:val="18"/>
                <w:lang w:eastAsia="en-US"/>
              </w:rPr>
            </w:pPr>
            <w:r w:rsidRPr="006720FF">
              <w:rPr>
                <w:rFonts w:ascii="Arial" w:eastAsia="Calibri" w:hAnsi="Arial" w:cs="Arial"/>
                <w:color w:val="000000" w:themeColor="text1"/>
                <w:sz w:val="18"/>
                <w:szCs w:val="18"/>
                <w:lang w:eastAsia="en-US"/>
              </w:rPr>
              <w:t>La documentada la información que soporta la selección y categorización de las medidas de control o su combinación para cada peligro identificado.</w:t>
            </w:r>
          </w:p>
          <w:p w14:paraId="597A8DDD" w14:textId="7D774CB9" w:rsidR="00E17E3D" w:rsidRPr="006720FF" w:rsidRDefault="00E17E3D" w:rsidP="0085261E">
            <w:pPr>
              <w:pStyle w:val="Prrafodelista"/>
              <w:numPr>
                <w:ilvl w:val="0"/>
                <w:numId w:val="13"/>
              </w:numPr>
              <w:spacing w:before="40" w:after="40" w:line="259" w:lineRule="auto"/>
              <w:jc w:val="both"/>
              <w:rPr>
                <w:rFonts w:ascii="Arial" w:eastAsia="Calibri" w:hAnsi="Arial" w:cs="Arial"/>
                <w:color w:val="000000" w:themeColor="text1"/>
                <w:sz w:val="18"/>
                <w:szCs w:val="18"/>
                <w:lang w:eastAsia="en-US"/>
              </w:rPr>
            </w:pPr>
            <w:r w:rsidRPr="001C1C35">
              <w:rPr>
                <w:rFonts w:ascii="Arial" w:eastAsia="Calibri" w:hAnsi="Arial" w:cs="Arial"/>
                <w:sz w:val="18"/>
                <w:szCs w:val="18"/>
                <w:lang w:eastAsia="en-US"/>
              </w:rPr>
              <w:t>La información que soporta la validación de las medidas de control seleccionadas para verificar su capacidad de funcionamiento</w:t>
            </w:r>
            <w:r w:rsidR="001C1C35">
              <w:rPr>
                <w:rFonts w:ascii="Arial" w:eastAsia="Calibri" w:hAnsi="Arial" w:cs="Arial"/>
                <w:sz w:val="18"/>
                <w:szCs w:val="18"/>
                <w:lang w:eastAsia="en-US"/>
              </w:rPr>
              <w:t xml:space="preserve">, </w:t>
            </w:r>
            <w:r w:rsidRPr="001C1C35">
              <w:rPr>
                <w:rFonts w:ascii="Arial" w:eastAsia="Calibri" w:hAnsi="Arial" w:cs="Arial"/>
                <w:sz w:val="18"/>
                <w:szCs w:val="18"/>
                <w:lang w:eastAsia="en-US"/>
              </w:rPr>
              <w:t xml:space="preserve"> para lograr el control previsto de los peligros significativos para la inocuidad.</w:t>
            </w:r>
          </w:p>
          <w:p w14:paraId="4DA12BF4" w14:textId="0C22EAD3" w:rsidR="00E17E3D" w:rsidRPr="006720FF" w:rsidRDefault="00E17E3D" w:rsidP="0085261E">
            <w:pPr>
              <w:pStyle w:val="Prrafodelista"/>
              <w:numPr>
                <w:ilvl w:val="0"/>
                <w:numId w:val="13"/>
              </w:numPr>
              <w:spacing w:before="40" w:after="40" w:line="259" w:lineRule="auto"/>
              <w:jc w:val="both"/>
              <w:rPr>
                <w:rFonts w:ascii="Arial" w:eastAsia="Calibri" w:hAnsi="Arial" w:cs="Arial"/>
                <w:color w:val="000000" w:themeColor="text1"/>
                <w:sz w:val="18"/>
                <w:szCs w:val="18"/>
                <w:lang w:eastAsia="en-US"/>
              </w:rPr>
            </w:pPr>
            <w:r w:rsidRPr="006720FF">
              <w:rPr>
                <w:rFonts w:ascii="Arial" w:eastAsia="Calibri" w:hAnsi="Arial" w:cs="Arial"/>
                <w:color w:val="000000" w:themeColor="text1"/>
                <w:sz w:val="18"/>
                <w:szCs w:val="18"/>
                <w:lang w:eastAsia="en-US"/>
              </w:rPr>
              <w:t>Los planes de control de peligros para cada medida de control en cada PCC u PPROP</w:t>
            </w:r>
            <w:r w:rsidR="001C1C35" w:rsidRPr="006720FF">
              <w:rPr>
                <w:rFonts w:ascii="Arial" w:eastAsia="Calibri" w:hAnsi="Arial" w:cs="Arial"/>
                <w:color w:val="000000" w:themeColor="text1"/>
                <w:sz w:val="18"/>
                <w:szCs w:val="18"/>
                <w:lang w:eastAsia="en-US"/>
              </w:rPr>
              <w:t>, que consideran</w:t>
            </w:r>
            <w:r w:rsidRPr="006720FF">
              <w:rPr>
                <w:rFonts w:ascii="Arial" w:eastAsia="Calibri" w:hAnsi="Arial" w:cs="Arial"/>
                <w:color w:val="000000" w:themeColor="text1"/>
                <w:sz w:val="18"/>
                <w:szCs w:val="18"/>
                <w:lang w:eastAsia="en-US"/>
              </w:rPr>
              <w:t>:</w:t>
            </w:r>
          </w:p>
          <w:p w14:paraId="329750D6" w14:textId="77777777" w:rsidR="001C1C35" w:rsidRPr="006720FF" w:rsidRDefault="001C1C35" w:rsidP="001C1C35">
            <w:pPr>
              <w:pStyle w:val="Prrafodelista"/>
              <w:spacing w:before="40" w:after="40" w:line="259" w:lineRule="auto"/>
              <w:jc w:val="both"/>
              <w:rPr>
                <w:rFonts w:ascii="Arial" w:eastAsia="Calibri" w:hAnsi="Arial" w:cs="Arial"/>
                <w:color w:val="000000" w:themeColor="text1"/>
                <w:sz w:val="8"/>
                <w:szCs w:val="8"/>
                <w:lang w:eastAsia="en-US"/>
              </w:rPr>
            </w:pPr>
          </w:p>
          <w:p w14:paraId="3B201339" w14:textId="3580A571" w:rsidR="00E17E3D" w:rsidRPr="006720FF" w:rsidRDefault="00E17E3D" w:rsidP="0085261E">
            <w:pPr>
              <w:pStyle w:val="Prrafodelista"/>
              <w:numPr>
                <w:ilvl w:val="2"/>
                <w:numId w:val="13"/>
              </w:numPr>
              <w:spacing w:before="40" w:after="40" w:line="259" w:lineRule="auto"/>
              <w:ind w:left="1343"/>
              <w:jc w:val="both"/>
              <w:rPr>
                <w:rFonts w:ascii="Arial" w:eastAsia="Calibri" w:hAnsi="Arial" w:cs="Arial"/>
                <w:i/>
                <w:iCs/>
                <w:color w:val="000000" w:themeColor="text1"/>
                <w:sz w:val="18"/>
                <w:szCs w:val="18"/>
                <w:lang w:eastAsia="en-US"/>
              </w:rPr>
            </w:pPr>
            <w:r w:rsidRPr="006720FF">
              <w:rPr>
                <w:rFonts w:ascii="Arial" w:eastAsia="Calibri" w:hAnsi="Arial" w:cs="Arial"/>
                <w:i/>
                <w:iCs/>
                <w:color w:val="000000" w:themeColor="text1"/>
                <w:sz w:val="18"/>
                <w:szCs w:val="18"/>
                <w:lang w:eastAsia="en-US"/>
              </w:rPr>
              <w:t>Peligro (s) para la inocuidad de los alimentos</w:t>
            </w:r>
            <w:r w:rsidR="001C1C35" w:rsidRPr="006720FF">
              <w:rPr>
                <w:rFonts w:ascii="Arial" w:eastAsia="Calibri" w:hAnsi="Arial" w:cs="Arial"/>
                <w:i/>
                <w:iCs/>
                <w:color w:val="000000" w:themeColor="text1"/>
                <w:sz w:val="18"/>
                <w:szCs w:val="18"/>
                <w:lang w:eastAsia="en-US"/>
              </w:rPr>
              <w:t>, que debe(n)</w:t>
            </w:r>
            <w:r w:rsidRPr="006720FF">
              <w:rPr>
                <w:rFonts w:ascii="Arial" w:eastAsia="Calibri" w:hAnsi="Arial" w:cs="Arial"/>
                <w:i/>
                <w:iCs/>
                <w:color w:val="000000" w:themeColor="text1"/>
                <w:sz w:val="18"/>
                <w:szCs w:val="18"/>
                <w:lang w:eastAsia="en-US"/>
              </w:rPr>
              <w:t xml:space="preserve"> ser controlado</w:t>
            </w:r>
            <w:r w:rsidR="001C1C35" w:rsidRPr="006720FF">
              <w:rPr>
                <w:rFonts w:ascii="Arial" w:eastAsia="Calibri" w:hAnsi="Arial" w:cs="Arial"/>
                <w:i/>
                <w:iCs/>
                <w:color w:val="000000" w:themeColor="text1"/>
                <w:sz w:val="18"/>
                <w:szCs w:val="18"/>
                <w:lang w:eastAsia="en-US"/>
              </w:rPr>
              <w:t>(s)</w:t>
            </w:r>
            <w:r w:rsidRPr="006720FF">
              <w:rPr>
                <w:rFonts w:ascii="Arial" w:eastAsia="Calibri" w:hAnsi="Arial" w:cs="Arial"/>
                <w:i/>
                <w:iCs/>
                <w:color w:val="000000" w:themeColor="text1"/>
                <w:sz w:val="18"/>
                <w:szCs w:val="18"/>
                <w:lang w:eastAsia="en-US"/>
              </w:rPr>
              <w:t xml:space="preserve"> en el PCC o por el PPROP;</w:t>
            </w:r>
          </w:p>
          <w:p w14:paraId="588E348B" w14:textId="773874DC" w:rsidR="00E17E3D" w:rsidRPr="006720FF" w:rsidRDefault="00E17E3D" w:rsidP="0085261E">
            <w:pPr>
              <w:pStyle w:val="Prrafodelista"/>
              <w:numPr>
                <w:ilvl w:val="2"/>
                <w:numId w:val="13"/>
              </w:numPr>
              <w:spacing w:before="40" w:after="40" w:line="259" w:lineRule="auto"/>
              <w:ind w:left="1343"/>
              <w:jc w:val="both"/>
              <w:rPr>
                <w:rFonts w:ascii="Arial" w:eastAsia="Calibri" w:hAnsi="Arial" w:cs="Arial"/>
                <w:i/>
                <w:iCs/>
                <w:color w:val="000000" w:themeColor="text1"/>
                <w:sz w:val="18"/>
                <w:szCs w:val="18"/>
                <w:lang w:eastAsia="en-US"/>
              </w:rPr>
            </w:pPr>
            <w:r w:rsidRPr="006720FF">
              <w:rPr>
                <w:rFonts w:ascii="Arial" w:eastAsia="Calibri" w:hAnsi="Arial" w:cs="Arial"/>
                <w:i/>
                <w:iCs/>
                <w:color w:val="000000" w:themeColor="text1"/>
                <w:sz w:val="18"/>
                <w:szCs w:val="18"/>
                <w:lang w:eastAsia="en-US"/>
              </w:rPr>
              <w:t>Límite (s) crítico (s) de PCC o criterios de acción para la PPROP</w:t>
            </w:r>
            <w:r w:rsidR="001C1C35" w:rsidRPr="006720FF">
              <w:rPr>
                <w:rFonts w:ascii="Arial" w:eastAsia="Calibri" w:hAnsi="Arial" w:cs="Arial"/>
                <w:i/>
                <w:iCs/>
                <w:color w:val="000000" w:themeColor="text1"/>
                <w:sz w:val="18"/>
                <w:szCs w:val="18"/>
                <w:lang w:eastAsia="en-US"/>
              </w:rPr>
              <w:t>;</w:t>
            </w:r>
            <w:r w:rsidRPr="006720FF">
              <w:rPr>
                <w:rFonts w:ascii="Arial" w:eastAsia="Calibri" w:hAnsi="Arial" w:cs="Arial"/>
                <w:i/>
                <w:iCs/>
                <w:color w:val="000000" w:themeColor="text1"/>
                <w:sz w:val="18"/>
                <w:szCs w:val="18"/>
                <w:lang w:eastAsia="en-US"/>
              </w:rPr>
              <w:t xml:space="preserve"> </w:t>
            </w:r>
          </w:p>
          <w:p w14:paraId="6282933C" w14:textId="5683317C" w:rsidR="00E17E3D" w:rsidRPr="001C1C35" w:rsidRDefault="00E17E3D" w:rsidP="0085261E">
            <w:pPr>
              <w:pStyle w:val="Prrafodelista"/>
              <w:numPr>
                <w:ilvl w:val="2"/>
                <w:numId w:val="13"/>
              </w:numPr>
              <w:spacing w:before="40" w:after="40" w:line="259" w:lineRule="auto"/>
              <w:ind w:left="1343"/>
              <w:jc w:val="both"/>
              <w:rPr>
                <w:rFonts w:ascii="Arial" w:eastAsia="Calibri" w:hAnsi="Arial" w:cs="Arial"/>
                <w:i/>
                <w:iCs/>
                <w:sz w:val="18"/>
                <w:szCs w:val="18"/>
                <w:lang w:eastAsia="en-US"/>
              </w:rPr>
            </w:pPr>
            <w:r w:rsidRPr="001C1C35">
              <w:rPr>
                <w:rFonts w:ascii="Arial" w:eastAsia="Calibri" w:hAnsi="Arial" w:cs="Arial"/>
                <w:i/>
                <w:iCs/>
                <w:sz w:val="18"/>
                <w:szCs w:val="18"/>
                <w:lang w:eastAsia="en-US"/>
              </w:rPr>
              <w:t>Procedimiento (s) de control;</w:t>
            </w:r>
          </w:p>
          <w:p w14:paraId="46573D5D" w14:textId="2357B7F2" w:rsidR="00E17E3D" w:rsidRPr="001C1C35" w:rsidRDefault="00E17E3D" w:rsidP="0085261E">
            <w:pPr>
              <w:pStyle w:val="Prrafodelista"/>
              <w:numPr>
                <w:ilvl w:val="2"/>
                <w:numId w:val="13"/>
              </w:numPr>
              <w:spacing w:before="40" w:after="40" w:line="259" w:lineRule="auto"/>
              <w:ind w:left="1343"/>
              <w:jc w:val="both"/>
              <w:rPr>
                <w:rFonts w:ascii="Arial" w:eastAsia="Calibri" w:hAnsi="Arial" w:cs="Arial"/>
                <w:i/>
                <w:iCs/>
                <w:sz w:val="18"/>
                <w:szCs w:val="18"/>
                <w:lang w:eastAsia="en-US"/>
              </w:rPr>
            </w:pPr>
            <w:r w:rsidRPr="001C1C35">
              <w:rPr>
                <w:rFonts w:ascii="Arial" w:eastAsia="Calibri" w:hAnsi="Arial" w:cs="Arial"/>
                <w:i/>
                <w:iCs/>
                <w:sz w:val="18"/>
                <w:szCs w:val="18"/>
                <w:lang w:eastAsia="en-US"/>
              </w:rPr>
              <w:t>Las correcciones y acciones correctivas que deben tomarse</w:t>
            </w:r>
            <w:r w:rsidR="001C1C35">
              <w:rPr>
                <w:rFonts w:ascii="Arial" w:eastAsia="Calibri" w:hAnsi="Arial" w:cs="Arial"/>
                <w:i/>
                <w:iCs/>
                <w:sz w:val="18"/>
                <w:szCs w:val="18"/>
                <w:lang w:eastAsia="en-US"/>
              </w:rPr>
              <w:t>,</w:t>
            </w:r>
            <w:r w:rsidRPr="001C1C35">
              <w:rPr>
                <w:rFonts w:ascii="Arial" w:eastAsia="Calibri" w:hAnsi="Arial" w:cs="Arial"/>
                <w:i/>
                <w:iCs/>
                <w:sz w:val="18"/>
                <w:szCs w:val="18"/>
                <w:lang w:eastAsia="en-US"/>
              </w:rPr>
              <w:t xml:space="preserve"> si no se cumplen los límites críticos o los criterios de acción;</w:t>
            </w:r>
          </w:p>
          <w:p w14:paraId="7E727826" w14:textId="77777777" w:rsidR="001C1C35" w:rsidRDefault="00E17E3D" w:rsidP="0085261E">
            <w:pPr>
              <w:pStyle w:val="Prrafodelista"/>
              <w:numPr>
                <w:ilvl w:val="2"/>
                <w:numId w:val="13"/>
              </w:numPr>
              <w:spacing w:before="40" w:after="40" w:line="259" w:lineRule="auto"/>
              <w:ind w:left="1343"/>
              <w:jc w:val="both"/>
              <w:rPr>
                <w:rFonts w:ascii="Arial" w:eastAsia="Calibri" w:hAnsi="Arial" w:cs="Arial"/>
                <w:i/>
                <w:iCs/>
                <w:sz w:val="18"/>
                <w:szCs w:val="18"/>
                <w:lang w:eastAsia="en-US"/>
              </w:rPr>
            </w:pPr>
            <w:r w:rsidRPr="001C1C35">
              <w:rPr>
                <w:rFonts w:ascii="Arial" w:eastAsia="Calibri" w:hAnsi="Arial" w:cs="Arial"/>
                <w:i/>
                <w:iCs/>
                <w:sz w:val="18"/>
                <w:szCs w:val="18"/>
                <w:lang w:eastAsia="en-US"/>
              </w:rPr>
              <w:t>Responsabilidades y autoridades;</w:t>
            </w:r>
          </w:p>
          <w:p w14:paraId="4D43A4C7" w14:textId="77777777" w:rsidR="00E17E3D" w:rsidRDefault="00E17E3D" w:rsidP="0085261E">
            <w:pPr>
              <w:pStyle w:val="Prrafodelista"/>
              <w:numPr>
                <w:ilvl w:val="2"/>
                <w:numId w:val="13"/>
              </w:numPr>
              <w:spacing w:before="40" w:after="40" w:line="259" w:lineRule="auto"/>
              <w:ind w:left="1343"/>
              <w:jc w:val="both"/>
              <w:rPr>
                <w:rFonts w:ascii="Arial" w:eastAsia="Calibri" w:hAnsi="Arial" w:cs="Arial"/>
                <w:i/>
                <w:iCs/>
                <w:sz w:val="18"/>
                <w:szCs w:val="18"/>
                <w:lang w:eastAsia="en-US"/>
              </w:rPr>
            </w:pPr>
            <w:r w:rsidRPr="001C1C35">
              <w:rPr>
                <w:rFonts w:ascii="Arial" w:eastAsia="Calibri" w:hAnsi="Arial" w:cs="Arial"/>
                <w:i/>
                <w:iCs/>
                <w:sz w:val="18"/>
                <w:szCs w:val="18"/>
                <w:lang w:eastAsia="en-US"/>
              </w:rPr>
              <w:t>Registros de monitoreo.</w:t>
            </w:r>
          </w:p>
          <w:p w14:paraId="118309B7" w14:textId="05955752" w:rsidR="001C1C35" w:rsidRPr="001C1C35" w:rsidRDefault="001C1C35" w:rsidP="001C1C35">
            <w:pPr>
              <w:pStyle w:val="Prrafodelista"/>
              <w:spacing w:before="40" w:after="40" w:line="259" w:lineRule="auto"/>
              <w:ind w:left="1343"/>
              <w:jc w:val="both"/>
              <w:rPr>
                <w:rFonts w:ascii="Arial" w:eastAsia="Calibri" w:hAnsi="Arial" w:cs="Arial"/>
                <w:i/>
                <w:iCs/>
                <w:sz w:val="18"/>
                <w:szCs w:val="18"/>
                <w:lang w:eastAsia="en-US"/>
              </w:rPr>
            </w:pPr>
          </w:p>
        </w:tc>
      </w:tr>
      <w:tr w:rsidR="00E17E3D" w:rsidRPr="00E17E3D" w14:paraId="3FEE7334" w14:textId="77777777" w:rsidTr="00EE02AC">
        <w:trPr>
          <w:trHeight w:val="310"/>
          <w:jc w:val="center"/>
        </w:trPr>
        <w:tc>
          <w:tcPr>
            <w:tcW w:w="3116" w:type="dxa"/>
            <w:shd w:val="clear" w:color="auto" w:fill="FFFFFF"/>
            <w:vAlign w:val="center"/>
          </w:tcPr>
          <w:p w14:paraId="24F3B980"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8.6 Actualización PPR PPRO y APPCC</w:t>
            </w:r>
          </w:p>
        </w:tc>
        <w:tc>
          <w:tcPr>
            <w:tcW w:w="11201" w:type="dxa"/>
            <w:shd w:val="clear" w:color="auto" w:fill="FFFFFF"/>
            <w:vAlign w:val="center"/>
          </w:tcPr>
          <w:p w14:paraId="352034A6" w14:textId="4BE813BB" w:rsidR="00E17E3D" w:rsidRPr="001C1C35" w:rsidRDefault="00E17E3D" w:rsidP="00B961ED">
            <w:pPr>
              <w:spacing w:before="40" w:after="40"/>
              <w:jc w:val="both"/>
              <w:rPr>
                <w:rFonts w:ascii="Arial" w:eastAsia="Calibri" w:hAnsi="Arial" w:cs="Arial"/>
                <w:sz w:val="18"/>
                <w:szCs w:val="18"/>
                <w:lang w:eastAsia="en-US"/>
              </w:rPr>
            </w:pPr>
            <w:r w:rsidRPr="001C1C35">
              <w:rPr>
                <w:rFonts w:ascii="Arial" w:eastAsia="Calibri" w:hAnsi="Arial" w:cs="Arial"/>
                <w:sz w:val="18"/>
                <w:szCs w:val="18"/>
                <w:lang w:eastAsia="en-US"/>
              </w:rPr>
              <w:t>Industrias DELMOR mantiene actualizado e implementado su Plan de Control de Peligros, consolidando la actualización correspondiente a la información de entrada:</w:t>
            </w:r>
          </w:p>
          <w:p w14:paraId="2F909348" w14:textId="77777777" w:rsidR="00E17E3D" w:rsidRPr="001C1C35" w:rsidRDefault="00E17E3D" w:rsidP="00B961ED">
            <w:pPr>
              <w:spacing w:before="40" w:after="40"/>
              <w:ind w:left="355"/>
              <w:jc w:val="both"/>
              <w:rPr>
                <w:rFonts w:ascii="Arial" w:eastAsia="Calibri" w:hAnsi="Arial" w:cs="Arial"/>
                <w:i/>
                <w:iCs/>
                <w:sz w:val="18"/>
                <w:szCs w:val="18"/>
                <w:lang w:eastAsia="en-US"/>
              </w:rPr>
            </w:pPr>
            <w:r w:rsidRPr="001C1C35">
              <w:rPr>
                <w:rFonts w:ascii="Arial" w:eastAsia="Calibri" w:hAnsi="Arial" w:cs="Arial"/>
                <w:b/>
                <w:bCs/>
                <w:i/>
                <w:iCs/>
                <w:sz w:val="18"/>
                <w:szCs w:val="18"/>
                <w:lang w:eastAsia="en-US"/>
              </w:rPr>
              <w:t>a.</w:t>
            </w:r>
            <w:r w:rsidRPr="001C1C35">
              <w:rPr>
                <w:rFonts w:ascii="Arial" w:eastAsia="Calibri" w:hAnsi="Arial" w:cs="Arial"/>
                <w:i/>
                <w:iCs/>
                <w:sz w:val="18"/>
                <w:szCs w:val="18"/>
                <w:lang w:eastAsia="en-US"/>
              </w:rPr>
              <w:t xml:space="preserve"> Características de materias primas, insumos y Materiales que entran en contacto con el producto; </w:t>
            </w:r>
          </w:p>
          <w:p w14:paraId="586EF5DD" w14:textId="77777777" w:rsidR="00E17E3D" w:rsidRPr="001C1C35" w:rsidRDefault="00E17E3D" w:rsidP="00B961ED">
            <w:pPr>
              <w:spacing w:before="40" w:after="40"/>
              <w:ind w:left="355"/>
              <w:jc w:val="both"/>
              <w:rPr>
                <w:rFonts w:ascii="Arial" w:eastAsia="Calibri" w:hAnsi="Arial" w:cs="Arial"/>
                <w:i/>
                <w:iCs/>
                <w:sz w:val="18"/>
                <w:szCs w:val="18"/>
                <w:lang w:eastAsia="en-US"/>
              </w:rPr>
            </w:pPr>
            <w:r w:rsidRPr="001C1C35">
              <w:rPr>
                <w:rFonts w:ascii="Arial" w:eastAsia="Calibri" w:hAnsi="Arial" w:cs="Arial"/>
                <w:b/>
                <w:bCs/>
                <w:i/>
                <w:iCs/>
                <w:sz w:val="18"/>
                <w:szCs w:val="18"/>
                <w:lang w:eastAsia="en-US"/>
              </w:rPr>
              <w:t>b</w:t>
            </w:r>
            <w:r w:rsidRPr="001C1C35">
              <w:rPr>
                <w:rFonts w:ascii="Arial" w:eastAsia="Calibri" w:hAnsi="Arial" w:cs="Arial"/>
                <w:i/>
                <w:iCs/>
                <w:sz w:val="18"/>
                <w:szCs w:val="18"/>
                <w:lang w:eastAsia="en-US"/>
              </w:rPr>
              <w:t>. Características de sus productos terminados.</w:t>
            </w:r>
          </w:p>
          <w:p w14:paraId="33DB0EC8" w14:textId="77777777" w:rsidR="00E17E3D" w:rsidRPr="001C1C35" w:rsidRDefault="00E17E3D" w:rsidP="00B961ED">
            <w:pPr>
              <w:spacing w:before="40" w:after="40"/>
              <w:ind w:left="355"/>
              <w:jc w:val="both"/>
              <w:rPr>
                <w:rFonts w:ascii="Arial" w:eastAsia="Calibri" w:hAnsi="Arial" w:cs="Arial"/>
                <w:i/>
                <w:iCs/>
                <w:sz w:val="18"/>
                <w:szCs w:val="18"/>
                <w:lang w:eastAsia="en-US"/>
              </w:rPr>
            </w:pPr>
            <w:r w:rsidRPr="001C1C35">
              <w:rPr>
                <w:rFonts w:ascii="Arial" w:eastAsia="Calibri" w:hAnsi="Arial" w:cs="Arial"/>
                <w:b/>
                <w:bCs/>
                <w:i/>
                <w:iCs/>
                <w:sz w:val="18"/>
                <w:szCs w:val="18"/>
                <w:lang w:eastAsia="en-US"/>
              </w:rPr>
              <w:t>c</w:t>
            </w:r>
            <w:r w:rsidRPr="001C1C35">
              <w:rPr>
                <w:rFonts w:ascii="Arial" w:eastAsia="Calibri" w:hAnsi="Arial" w:cs="Arial"/>
                <w:i/>
                <w:iCs/>
                <w:sz w:val="18"/>
                <w:szCs w:val="18"/>
                <w:lang w:eastAsia="en-US"/>
              </w:rPr>
              <w:t>. Uso previsto,</w:t>
            </w:r>
          </w:p>
          <w:p w14:paraId="75D2CCEB" w14:textId="77777777" w:rsidR="00E17E3D" w:rsidRPr="006720FF" w:rsidRDefault="00E17E3D" w:rsidP="00B961ED">
            <w:pPr>
              <w:spacing w:before="40" w:after="40"/>
              <w:ind w:left="355"/>
              <w:jc w:val="both"/>
              <w:rPr>
                <w:rFonts w:ascii="Arial" w:eastAsia="Calibri" w:hAnsi="Arial" w:cs="Arial"/>
                <w:i/>
                <w:iCs/>
                <w:color w:val="000000" w:themeColor="text1"/>
                <w:sz w:val="18"/>
                <w:szCs w:val="18"/>
                <w:lang w:eastAsia="en-US"/>
              </w:rPr>
            </w:pPr>
            <w:r w:rsidRPr="006720FF">
              <w:rPr>
                <w:rFonts w:ascii="Arial" w:eastAsia="Calibri" w:hAnsi="Arial" w:cs="Arial"/>
                <w:b/>
                <w:bCs/>
                <w:i/>
                <w:iCs/>
                <w:color w:val="000000" w:themeColor="text1"/>
                <w:sz w:val="18"/>
                <w:szCs w:val="18"/>
                <w:lang w:eastAsia="en-US"/>
              </w:rPr>
              <w:t>d.</w:t>
            </w:r>
            <w:r w:rsidRPr="006720FF">
              <w:rPr>
                <w:rFonts w:ascii="Arial" w:eastAsia="Calibri" w:hAnsi="Arial" w:cs="Arial"/>
                <w:i/>
                <w:iCs/>
                <w:color w:val="000000" w:themeColor="text1"/>
                <w:sz w:val="18"/>
                <w:szCs w:val="18"/>
                <w:lang w:eastAsia="en-US"/>
              </w:rPr>
              <w:t xml:space="preserve"> Flujos y Descripción de procesos y entorno.</w:t>
            </w:r>
          </w:p>
          <w:p w14:paraId="330C5167" w14:textId="1D46EDFA" w:rsidR="00E17E3D" w:rsidRPr="006720FF" w:rsidRDefault="00E17E3D" w:rsidP="00B961ED">
            <w:pPr>
              <w:spacing w:before="40" w:after="40"/>
              <w:jc w:val="both"/>
              <w:rPr>
                <w:rFonts w:ascii="Arial" w:eastAsia="Calibri" w:hAnsi="Arial" w:cs="Arial"/>
                <w:color w:val="000000" w:themeColor="text1"/>
                <w:sz w:val="18"/>
                <w:szCs w:val="18"/>
                <w:lang w:eastAsia="en-US"/>
              </w:rPr>
            </w:pPr>
            <w:r w:rsidRPr="006720FF">
              <w:rPr>
                <w:rFonts w:ascii="Arial" w:eastAsia="Calibri" w:hAnsi="Arial" w:cs="Arial"/>
                <w:color w:val="000000" w:themeColor="text1"/>
                <w:sz w:val="18"/>
                <w:szCs w:val="18"/>
                <w:lang w:eastAsia="en-US"/>
              </w:rPr>
              <w:t xml:space="preserve">En función de esta actualización </w:t>
            </w:r>
            <w:r w:rsidR="00B961ED" w:rsidRPr="006720FF">
              <w:rPr>
                <w:rFonts w:ascii="Arial" w:eastAsia="Calibri" w:hAnsi="Arial" w:cs="Arial"/>
                <w:color w:val="000000" w:themeColor="text1"/>
                <w:sz w:val="18"/>
                <w:szCs w:val="18"/>
                <w:lang w:eastAsia="en-US"/>
              </w:rPr>
              <w:t xml:space="preserve">se definen y realizan ajustes y actualizaciones en aspectos puntuales de </w:t>
            </w:r>
            <w:r w:rsidRPr="006720FF">
              <w:rPr>
                <w:rFonts w:ascii="Arial" w:eastAsia="Calibri" w:hAnsi="Arial" w:cs="Arial"/>
                <w:color w:val="000000" w:themeColor="text1"/>
                <w:sz w:val="18"/>
                <w:szCs w:val="18"/>
                <w:lang w:eastAsia="en-US"/>
              </w:rPr>
              <w:t xml:space="preserve">los PPR y </w:t>
            </w:r>
            <w:r w:rsidR="00B961ED" w:rsidRPr="006720FF">
              <w:rPr>
                <w:rFonts w:ascii="Arial" w:eastAsia="Calibri" w:hAnsi="Arial" w:cs="Arial"/>
                <w:color w:val="000000" w:themeColor="text1"/>
                <w:sz w:val="18"/>
                <w:szCs w:val="18"/>
                <w:lang w:eastAsia="en-US"/>
              </w:rPr>
              <w:t>d</w:t>
            </w:r>
            <w:r w:rsidRPr="006720FF">
              <w:rPr>
                <w:rFonts w:ascii="Arial" w:eastAsia="Calibri" w:hAnsi="Arial" w:cs="Arial"/>
                <w:color w:val="000000" w:themeColor="text1"/>
                <w:sz w:val="18"/>
                <w:szCs w:val="18"/>
                <w:lang w:eastAsia="en-US"/>
              </w:rPr>
              <w:t>el plan de control asociado a cada uno</w:t>
            </w:r>
            <w:r w:rsidR="00B961ED" w:rsidRPr="006720FF">
              <w:rPr>
                <w:rFonts w:ascii="Arial" w:eastAsia="Calibri" w:hAnsi="Arial" w:cs="Arial"/>
                <w:color w:val="000000" w:themeColor="text1"/>
                <w:sz w:val="18"/>
                <w:szCs w:val="18"/>
                <w:lang w:eastAsia="en-US"/>
              </w:rPr>
              <w:t>, según se requiera</w:t>
            </w:r>
            <w:r w:rsidRPr="006720FF">
              <w:rPr>
                <w:rFonts w:ascii="Arial" w:eastAsia="Calibri" w:hAnsi="Arial" w:cs="Arial"/>
                <w:color w:val="000000" w:themeColor="text1"/>
                <w:sz w:val="18"/>
                <w:szCs w:val="18"/>
                <w:lang w:eastAsia="en-US"/>
              </w:rPr>
              <w:t>.</w:t>
            </w:r>
          </w:p>
          <w:p w14:paraId="005E4C79" w14:textId="77777777" w:rsidR="00B961ED" w:rsidRDefault="00E17E3D" w:rsidP="00B961ED">
            <w:pPr>
              <w:spacing w:before="40" w:after="40"/>
              <w:jc w:val="both"/>
              <w:rPr>
                <w:rFonts w:ascii="Arial" w:eastAsia="Calibri" w:hAnsi="Arial" w:cs="Arial"/>
                <w:i/>
                <w:iCs/>
                <w:sz w:val="18"/>
                <w:szCs w:val="18"/>
                <w:lang w:eastAsia="en-US"/>
              </w:rPr>
            </w:pPr>
            <w:r w:rsidRPr="001C1C35">
              <w:rPr>
                <w:rFonts w:ascii="Arial" w:eastAsia="Calibri" w:hAnsi="Arial" w:cs="Arial"/>
                <w:sz w:val="18"/>
                <w:szCs w:val="18"/>
                <w:lang w:eastAsia="en-US"/>
              </w:rPr>
              <w:t xml:space="preserve">Se disponen de registros relacionados con el establecimiento, implementación y mantenimiento de las acciones de verificación sobre PPR y planes de control.  </w:t>
            </w:r>
            <w:r w:rsidR="00B961ED">
              <w:rPr>
                <w:rFonts w:ascii="Arial" w:eastAsia="Calibri" w:hAnsi="Arial" w:cs="Arial"/>
                <w:sz w:val="18"/>
                <w:szCs w:val="18"/>
                <w:lang w:eastAsia="en-US"/>
              </w:rPr>
              <w:t>Esto i</w:t>
            </w:r>
            <w:r w:rsidRPr="001C1C35">
              <w:rPr>
                <w:rFonts w:ascii="Arial" w:eastAsia="Calibri" w:hAnsi="Arial" w:cs="Arial"/>
                <w:sz w:val="18"/>
                <w:szCs w:val="18"/>
                <w:lang w:eastAsia="en-US"/>
              </w:rPr>
              <w:t>ncluye</w:t>
            </w:r>
            <w:r w:rsidR="00B961ED">
              <w:rPr>
                <w:rFonts w:ascii="Arial" w:eastAsia="Calibri" w:hAnsi="Arial" w:cs="Arial"/>
                <w:sz w:val="18"/>
                <w:szCs w:val="18"/>
                <w:lang w:eastAsia="en-US"/>
              </w:rPr>
              <w:t>:</w:t>
            </w:r>
            <w:r w:rsidRPr="001C1C35">
              <w:rPr>
                <w:rFonts w:ascii="Arial" w:eastAsia="Calibri" w:hAnsi="Arial" w:cs="Arial"/>
                <w:sz w:val="18"/>
                <w:szCs w:val="18"/>
                <w:lang w:eastAsia="en-US"/>
              </w:rPr>
              <w:t xml:space="preserve"> </w:t>
            </w:r>
            <w:r w:rsidRPr="00B961ED">
              <w:rPr>
                <w:rFonts w:ascii="Arial" w:eastAsia="Calibri" w:hAnsi="Arial" w:cs="Arial"/>
                <w:i/>
                <w:iCs/>
                <w:sz w:val="18"/>
                <w:szCs w:val="18"/>
                <w:lang w:eastAsia="en-US"/>
              </w:rPr>
              <w:t>planificación de propósitos, métodos, frecuencia y responsabilidades, para confirmar efectividad, cumplimiento de los niveles aceptables, actualización de información de entrada y cumplimiento de acciones adicionales definidas en los Planes de Control.</w:t>
            </w:r>
            <w:r w:rsidRPr="001C1C35">
              <w:rPr>
                <w:rFonts w:ascii="Arial" w:eastAsia="Calibri" w:hAnsi="Arial" w:cs="Arial"/>
                <w:sz w:val="18"/>
                <w:szCs w:val="18"/>
                <w:lang w:eastAsia="en-US"/>
              </w:rPr>
              <w:t xml:space="preserve"> </w:t>
            </w:r>
            <w:r w:rsidRPr="00B961ED">
              <w:rPr>
                <w:rFonts w:ascii="Arial" w:eastAsia="Calibri" w:hAnsi="Arial" w:cs="Arial"/>
                <w:i/>
                <w:iCs/>
                <w:sz w:val="18"/>
                <w:szCs w:val="18"/>
                <w:lang w:eastAsia="en-US"/>
              </w:rPr>
              <w:t>Ver</w:t>
            </w:r>
            <w:r w:rsidR="00B961ED">
              <w:rPr>
                <w:rFonts w:ascii="Arial" w:eastAsia="Calibri" w:hAnsi="Arial" w:cs="Arial"/>
                <w:i/>
                <w:iCs/>
                <w:sz w:val="18"/>
                <w:szCs w:val="18"/>
                <w:lang w:eastAsia="en-US"/>
              </w:rPr>
              <w:t xml:space="preserve"> los</w:t>
            </w:r>
            <w:r w:rsidRPr="00B961ED">
              <w:rPr>
                <w:rFonts w:ascii="Arial" w:eastAsia="Calibri" w:hAnsi="Arial" w:cs="Arial"/>
                <w:i/>
                <w:iCs/>
                <w:sz w:val="18"/>
                <w:szCs w:val="18"/>
                <w:lang w:eastAsia="en-US"/>
              </w:rPr>
              <w:t xml:space="preserve"> registros de verificación in situ de los PPR y PLANES HACCP.</w:t>
            </w:r>
          </w:p>
          <w:p w14:paraId="7A9BA3F9" w14:textId="59ADECB2" w:rsidR="00B961ED" w:rsidRPr="001C1C35" w:rsidRDefault="00B961ED" w:rsidP="00B961ED">
            <w:pPr>
              <w:spacing w:before="40" w:after="40"/>
              <w:jc w:val="both"/>
              <w:rPr>
                <w:rFonts w:ascii="Arial" w:eastAsia="Calibri" w:hAnsi="Arial" w:cs="Arial"/>
                <w:b/>
                <w:bCs/>
                <w:sz w:val="18"/>
                <w:szCs w:val="18"/>
                <w:lang w:eastAsia="en-US"/>
              </w:rPr>
            </w:pPr>
          </w:p>
        </w:tc>
      </w:tr>
      <w:tr w:rsidR="00E17E3D" w:rsidRPr="00E17E3D" w14:paraId="04508D93" w14:textId="77777777" w:rsidTr="00EE02AC">
        <w:trPr>
          <w:trHeight w:val="310"/>
          <w:jc w:val="center"/>
        </w:trPr>
        <w:tc>
          <w:tcPr>
            <w:tcW w:w="3116" w:type="dxa"/>
            <w:shd w:val="clear" w:color="auto" w:fill="FFFFFF"/>
            <w:vAlign w:val="center"/>
          </w:tcPr>
          <w:p w14:paraId="39C67386"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8.7 Control de seguimiento y Medición</w:t>
            </w:r>
          </w:p>
        </w:tc>
        <w:tc>
          <w:tcPr>
            <w:tcW w:w="11201" w:type="dxa"/>
            <w:shd w:val="clear" w:color="auto" w:fill="FFFFFF"/>
            <w:vAlign w:val="center"/>
          </w:tcPr>
          <w:p w14:paraId="0D4AA929" w14:textId="77777777" w:rsidR="00E17E3D" w:rsidRPr="00E17E3D" w:rsidRDefault="00E17E3D" w:rsidP="00E17E3D">
            <w:pPr>
              <w:spacing w:before="40" w:after="40"/>
              <w:jc w:val="both"/>
              <w:rPr>
                <w:rFonts w:ascii="Arial" w:hAnsi="Arial" w:cs="Arial"/>
                <w:sz w:val="18"/>
              </w:rPr>
            </w:pPr>
          </w:p>
          <w:p w14:paraId="7ED1A71C" w14:textId="77777777" w:rsidR="00B961ED" w:rsidRPr="006720FF" w:rsidRDefault="00B961ED" w:rsidP="00E17E3D">
            <w:pPr>
              <w:spacing w:before="40" w:after="40"/>
              <w:jc w:val="both"/>
              <w:rPr>
                <w:rFonts w:ascii="Arial" w:hAnsi="Arial" w:cs="Arial"/>
                <w:color w:val="000000" w:themeColor="text1"/>
                <w:sz w:val="18"/>
              </w:rPr>
            </w:pPr>
            <w:r w:rsidRPr="006720FF">
              <w:rPr>
                <w:rFonts w:ascii="Arial" w:hAnsi="Arial" w:cs="Arial"/>
                <w:color w:val="000000" w:themeColor="text1"/>
                <w:sz w:val="18"/>
              </w:rPr>
              <w:t>Como Buena Práctica regular,</w:t>
            </w:r>
            <w:r w:rsidR="00E17E3D" w:rsidRPr="006720FF">
              <w:rPr>
                <w:rFonts w:ascii="Arial" w:hAnsi="Arial" w:cs="Arial"/>
                <w:color w:val="000000" w:themeColor="text1"/>
                <w:sz w:val="18"/>
              </w:rPr>
              <w:t xml:space="preserve"> se da seguimiento a los proyectos mediante chequeos visuales, mediciones y pruebas durante el proceso de construcción</w:t>
            </w:r>
            <w:r w:rsidRPr="006720FF">
              <w:rPr>
                <w:rFonts w:ascii="Arial" w:hAnsi="Arial" w:cs="Arial"/>
                <w:color w:val="000000" w:themeColor="text1"/>
                <w:sz w:val="18"/>
              </w:rPr>
              <w:t>,</w:t>
            </w:r>
            <w:r w:rsidR="00E17E3D" w:rsidRPr="006720FF">
              <w:rPr>
                <w:rFonts w:ascii="Arial" w:hAnsi="Arial" w:cs="Arial"/>
                <w:color w:val="000000" w:themeColor="text1"/>
                <w:sz w:val="18"/>
              </w:rPr>
              <w:t xml:space="preserve"> </w:t>
            </w:r>
            <w:r w:rsidRPr="006720FF">
              <w:rPr>
                <w:rFonts w:ascii="Arial" w:hAnsi="Arial" w:cs="Arial"/>
                <w:color w:val="000000" w:themeColor="text1"/>
                <w:sz w:val="18"/>
              </w:rPr>
              <w:t>para</w:t>
            </w:r>
            <w:r w:rsidR="00E17E3D" w:rsidRPr="006720FF">
              <w:rPr>
                <w:rFonts w:ascii="Arial" w:hAnsi="Arial" w:cs="Arial"/>
                <w:color w:val="000000" w:themeColor="text1"/>
                <w:sz w:val="18"/>
              </w:rPr>
              <w:t xml:space="preserve"> garanti</w:t>
            </w:r>
            <w:r w:rsidRPr="006720FF">
              <w:rPr>
                <w:rFonts w:ascii="Arial" w:hAnsi="Arial" w:cs="Arial"/>
                <w:color w:val="000000" w:themeColor="text1"/>
                <w:sz w:val="18"/>
              </w:rPr>
              <w:t xml:space="preserve">zar el uso correcto de </w:t>
            </w:r>
            <w:r w:rsidR="00E17E3D" w:rsidRPr="006720FF">
              <w:rPr>
                <w:rFonts w:ascii="Arial" w:hAnsi="Arial" w:cs="Arial"/>
                <w:color w:val="000000" w:themeColor="text1"/>
                <w:sz w:val="18"/>
              </w:rPr>
              <w:t xml:space="preserve">los materiales y </w:t>
            </w:r>
            <w:r w:rsidRPr="006720FF">
              <w:rPr>
                <w:rFonts w:ascii="Arial" w:hAnsi="Arial" w:cs="Arial"/>
                <w:color w:val="000000" w:themeColor="text1"/>
                <w:sz w:val="18"/>
              </w:rPr>
              <w:t xml:space="preserve">el monitoreo al </w:t>
            </w:r>
            <w:r w:rsidR="00E17E3D" w:rsidRPr="006720FF">
              <w:rPr>
                <w:rFonts w:ascii="Arial" w:hAnsi="Arial" w:cs="Arial"/>
                <w:color w:val="000000" w:themeColor="text1"/>
                <w:sz w:val="18"/>
              </w:rPr>
              <w:t xml:space="preserve">funcionamiento </w:t>
            </w:r>
            <w:r w:rsidRPr="006720FF">
              <w:rPr>
                <w:rFonts w:ascii="Arial" w:hAnsi="Arial" w:cs="Arial"/>
                <w:color w:val="000000" w:themeColor="text1"/>
                <w:sz w:val="18"/>
              </w:rPr>
              <w:t xml:space="preserve">y a </w:t>
            </w:r>
            <w:r w:rsidR="00E17E3D" w:rsidRPr="006720FF">
              <w:rPr>
                <w:rFonts w:ascii="Arial" w:hAnsi="Arial" w:cs="Arial"/>
                <w:color w:val="000000" w:themeColor="text1"/>
                <w:sz w:val="18"/>
              </w:rPr>
              <w:t>las tareas</w:t>
            </w:r>
            <w:r w:rsidRPr="006720FF">
              <w:rPr>
                <w:rFonts w:ascii="Arial" w:hAnsi="Arial" w:cs="Arial"/>
                <w:color w:val="000000" w:themeColor="text1"/>
                <w:sz w:val="18"/>
              </w:rPr>
              <w:t xml:space="preserve"> requeridas</w:t>
            </w:r>
            <w:r w:rsidR="00E17E3D" w:rsidRPr="006720FF">
              <w:rPr>
                <w:rFonts w:ascii="Arial" w:hAnsi="Arial" w:cs="Arial"/>
                <w:color w:val="000000" w:themeColor="text1"/>
                <w:sz w:val="18"/>
              </w:rPr>
              <w:t xml:space="preserve"> post intervención.</w:t>
            </w:r>
          </w:p>
          <w:p w14:paraId="2EE1FDBE" w14:textId="30A406EE" w:rsidR="00E17E3D" w:rsidRPr="006720FF" w:rsidRDefault="00B961ED" w:rsidP="00E17E3D">
            <w:pPr>
              <w:spacing w:before="40" w:after="40"/>
              <w:jc w:val="both"/>
              <w:rPr>
                <w:rFonts w:ascii="Arial" w:hAnsi="Arial" w:cs="Arial"/>
                <w:color w:val="000000" w:themeColor="text1"/>
                <w:sz w:val="18"/>
              </w:rPr>
            </w:pPr>
            <w:r w:rsidRPr="006720FF">
              <w:rPr>
                <w:rFonts w:ascii="Arial" w:hAnsi="Arial" w:cs="Arial"/>
                <w:color w:val="000000" w:themeColor="text1"/>
                <w:sz w:val="18"/>
              </w:rPr>
              <w:t xml:space="preserve">Dependiendo del tipo de actividades de mantenimiento de infraestructura, y según la naturaleza de los PPR asociados y las necesidades de medición, pueden requerirse acciones de confirmación metrológica, calibración, reglaje o puesta a punto, que se realizan en coordinación con el proceso E 02 y los contratistas especializados. </w:t>
            </w:r>
            <w:r w:rsidR="00E17E3D" w:rsidRPr="006720FF">
              <w:rPr>
                <w:rFonts w:ascii="Arial" w:hAnsi="Arial" w:cs="Arial"/>
                <w:color w:val="000000" w:themeColor="text1"/>
                <w:sz w:val="18"/>
              </w:rPr>
              <w:t xml:space="preserve"> </w:t>
            </w:r>
            <w:r w:rsidRPr="006720FF">
              <w:rPr>
                <w:rFonts w:ascii="Arial" w:hAnsi="Arial" w:cs="Arial"/>
                <w:color w:val="000000" w:themeColor="text1"/>
                <w:sz w:val="18"/>
              </w:rPr>
              <w:t>Tal es el caso de la puesta a punto de los controles de pesaje o de temperaturas en cuartos fríos.</w:t>
            </w:r>
          </w:p>
          <w:p w14:paraId="2ED03366" w14:textId="77777777" w:rsidR="00E17E3D" w:rsidRPr="00E17E3D" w:rsidRDefault="00E17E3D" w:rsidP="00E17E3D">
            <w:pPr>
              <w:spacing w:before="40" w:after="40"/>
              <w:jc w:val="both"/>
              <w:rPr>
                <w:rFonts w:ascii="Arial" w:hAnsi="Arial" w:cs="Arial"/>
                <w:sz w:val="18"/>
              </w:rPr>
            </w:pPr>
          </w:p>
        </w:tc>
      </w:tr>
      <w:tr w:rsidR="00E17E3D" w:rsidRPr="00E17E3D" w14:paraId="63567342" w14:textId="77777777" w:rsidTr="00EE02AC">
        <w:trPr>
          <w:trHeight w:val="310"/>
          <w:jc w:val="center"/>
        </w:trPr>
        <w:tc>
          <w:tcPr>
            <w:tcW w:w="3116" w:type="dxa"/>
            <w:shd w:val="clear" w:color="auto" w:fill="FFFFFF"/>
            <w:vAlign w:val="center"/>
          </w:tcPr>
          <w:p w14:paraId="2153F8C0"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9.1.1 Generalidades SMAE</w:t>
            </w:r>
          </w:p>
        </w:tc>
        <w:tc>
          <w:tcPr>
            <w:tcW w:w="11201" w:type="dxa"/>
            <w:shd w:val="clear" w:color="auto" w:fill="FFFFFF"/>
            <w:vAlign w:val="center"/>
          </w:tcPr>
          <w:p w14:paraId="2D7AA801" w14:textId="77777777" w:rsidR="00E17E3D" w:rsidRPr="00E17E3D" w:rsidRDefault="00E17E3D" w:rsidP="00E17E3D">
            <w:pPr>
              <w:spacing w:before="40" w:after="40"/>
              <w:jc w:val="both"/>
              <w:rPr>
                <w:rFonts w:ascii="Arial" w:hAnsi="Arial" w:cs="Arial"/>
                <w:sz w:val="18"/>
              </w:rPr>
            </w:pPr>
          </w:p>
          <w:p w14:paraId="558C086D" w14:textId="01586ABE" w:rsidR="00E17E3D" w:rsidRPr="00E17E3D" w:rsidRDefault="00E17E3D" w:rsidP="00E17E3D">
            <w:pPr>
              <w:spacing w:before="40" w:after="40"/>
              <w:jc w:val="both"/>
              <w:rPr>
                <w:rFonts w:ascii="Arial" w:hAnsi="Arial" w:cs="Arial"/>
                <w:sz w:val="18"/>
              </w:rPr>
            </w:pPr>
            <w:r w:rsidRPr="00E17E3D">
              <w:rPr>
                <w:rFonts w:ascii="Arial" w:hAnsi="Arial" w:cs="Arial"/>
                <w:sz w:val="18"/>
              </w:rPr>
              <w:t xml:space="preserve">El proceso A 07, da seguimiento a las actividades midiendo constantemente el uso y aplicación de los </w:t>
            </w:r>
            <w:r w:rsidR="00B961ED" w:rsidRPr="00E17E3D">
              <w:rPr>
                <w:rFonts w:ascii="Arial" w:hAnsi="Arial" w:cs="Arial"/>
                <w:sz w:val="18"/>
              </w:rPr>
              <w:t>materiales que</w:t>
            </w:r>
            <w:r w:rsidRPr="00E17E3D">
              <w:rPr>
                <w:rFonts w:ascii="Arial" w:hAnsi="Arial" w:cs="Arial"/>
                <w:sz w:val="18"/>
              </w:rPr>
              <w:t xml:space="preserve"> permitan realizar un análisis económico y de existencias que conlleven a una evaluación efectiva del uso de los mismos que a su vez permite el ajuste de requerimientos para futuras actividades.</w:t>
            </w:r>
          </w:p>
          <w:p w14:paraId="782C242C" w14:textId="77777777" w:rsidR="00E17E3D" w:rsidRPr="00E17E3D" w:rsidRDefault="00E17E3D" w:rsidP="00E17E3D">
            <w:pPr>
              <w:spacing w:before="40" w:after="40"/>
              <w:jc w:val="both"/>
              <w:rPr>
                <w:rFonts w:ascii="Arial" w:hAnsi="Arial" w:cs="Arial"/>
                <w:sz w:val="18"/>
              </w:rPr>
            </w:pPr>
          </w:p>
          <w:p w14:paraId="50749F60" w14:textId="77777777" w:rsidR="00E17E3D" w:rsidRPr="00E17E3D" w:rsidRDefault="00E17E3D" w:rsidP="00E17E3D">
            <w:pPr>
              <w:spacing w:before="40" w:after="40"/>
              <w:jc w:val="both"/>
              <w:rPr>
                <w:rFonts w:ascii="Arial" w:hAnsi="Arial" w:cs="Arial"/>
                <w:sz w:val="18"/>
              </w:rPr>
            </w:pPr>
            <w:r w:rsidRPr="00E17E3D">
              <w:rPr>
                <w:rFonts w:ascii="Arial" w:hAnsi="Arial" w:cs="Arial"/>
                <w:sz w:val="18"/>
              </w:rPr>
              <w:t xml:space="preserve">A la vez se da seguimiento a los proyectos mediante chequeos visuales, mediciones y pruebas durante el proceso de construcción que garanticen la inversión de los materiales correctamente y se da seguimiento al funcionamiento de las tareas post intervención. </w:t>
            </w:r>
          </w:p>
          <w:p w14:paraId="2512F53A" w14:textId="77777777" w:rsidR="00E17E3D" w:rsidRPr="00E17E3D" w:rsidRDefault="00E17E3D" w:rsidP="00E17E3D">
            <w:pPr>
              <w:spacing w:before="40" w:after="40"/>
              <w:jc w:val="both"/>
              <w:rPr>
                <w:rFonts w:ascii="Arial" w:hAnsi="Arial" w:cs="Arial"/>
                <w:sz w:val="18"/>
              </w:rPr>
            </w:pPr>
          </w:p>
        </w:tc>
      </w:tr>
      <w:tr w:rsidR="00E17E3D" w:rsidRPr="00E17E3D" w14:paraId="192F7B5E" w14:textId="77777777" w:rsidTr="00EE02AC">
        <w:trPr>
          <w:jc w:val="center"/>
        </w:trPr>
        <w:tc>
          <w:tcPr>
            <w:tcW w:w="3116" w:type="dxa"/>
            <w:shd w:val="clear" w:color="auto" w:fill="FFFFFF"/>
            <w:vAlign w:val="center"/>
          </w:tcPr>
          <w:p w14:paraId="069085DE" w14:textId="77777777" w:rsidR="00E17E3D" w:rsidRPr="00E17E3D" w:rsidRDefault="00E17E3D" w:rsidP="00E17E3D">
            <w:pPr>
              <w:tabs>
                <w:tab w:val="center" w:pos="4419"/>
                <w:tab w:val="right" w:pos="8838"/>
              </w:tabs>
              <w:jc w:val="center"/>
              <w:rPr>
                <w:rFonts w:ascii="Arial" w:hAnsi="Arial" w:cs="Arial"/>
                <w:b/>
                <w:color w:val="FF0000"/>
                <w:sz w:val="18"/>
                <w:szCs w:val="18"/>
              </w:rPr>
            </w:pPr>
            <w:r w:rsidRPr="00E17E3D">
              <w:rPr>
                <w:rFonts w:ascii="Arial" w:hAnsi="Arial" w:cs="Arial"/>
                <w:b/>
                <w:color w:val="000000"/>
                <w:sz w:val="18"/>
                <w:szCs w:val="18"/>
              </w:rPr>
              <w:t>9.1.2 Evaluación y cumplimiento</w:t>
            </w:r>
          </w:p>
        </w:tc>
        <w:tc>
          <w:tcPr>
            <w:tcW w:w="11201" w:type="dxa"/>
            <w:shd w:val="clear" w:color="auto" w:fill="FFFFFF"/>
            <w:vAlign w:val="center"/>
          </w:tcPr>
          <w:p w14:paraId="716C55C9" w14:textId="77777777" w:rsidR="00E17E3D" w:rsidRPr="00E17E3D" w:rsidRDefault="00E17E3D" w:rsidP="00E17E3D">
            <w:pPr>
              <w:widowControl w:val="0"/>
              <w:suppressAutoHyphens/>
              <w:jc w:val="both"/>
              <w:rPr>
                <w:rFonts w:ascii="Arial" w:hAnsi="Arial" w:cs="Arial"/>
                <w:spacing w:val="-4"/>
                <w:sz w:val="18"/>
                <w:szCs w:val="18"/>
                <w:lang w:val="es-ES_tradnl"/>
              </w:rPr>
            </w:pPr>
          </w:p>
          <w:p w14:paraId="6423EC70" w14:textId="77777777" w:rsidR="00E17E3D" w:rsidRPr="00E17E3D" w:rsidRDefault="00E17E3D" w:rsidP="00E17E3D">
            <w:pPr>
              <w:widowControl w:val="0"/>
              <w:suppressAutoHyphens/>
              <w:jc w:val="both"/>
              <w:rPr>
                <w:rFonts w:ascii="Arial" w:hAnsi="Arial" w:cs="Arial"/>
                <w:spacing w:val="-4"/>
                <w:sz w:val="18"/>
                <w:szCs w:val="18"/>
                <w:lang w:val="es-ES_tradnl"/>
              </w:rPr>
            </w:pPr>
            <w:r w:rsidRPr="00E17E3D">
              <w:rPr>
                <w:rFonts w:ascii="Arial" w:hAnsi="Arial" w:cs="Arial"/>
                <w:spacing w:val="-4"/>
                <w:sz w:val="18"/>
                <w:szCs w:val="18"/>
                <w:lang w:val="es-ES_tradnl"/>
              </w:rPr>
              <w:t xml:space="preserve">El proceso A 07 da seguimiento al desempeño de su proceso realizando un monitoreo sistemático de sus indicadores de gestión y la reducción de la vulnerabilidad en sus riesgos, teniendo en cuenta la matriz de riesgos y oportunidades documentadas, También da seguimiento a la interacción con las entidades de control, el seguimiento a las acciones correctivas y oportunidades de mejoras generadas por auditorías externas e internas y de inspecciones entre reguladores nacionales. </w:t>
            </w:r>
          </w:p>
          <w:p w14:paraId="51327E98" w14:textId="77777777" w:rsidR="00E17E3D" w:rsidRPr="00E17E3D" w:rsidRDefault="00E17E3D" w:rsidP="00E17E3D">
            <w:pPr>
              <w:widowControl w:val="0"/>
              <w:suppressAutoHyphens/>
              <w:jc w:val="both"/>
              <w:rPr>
                <w:rFonts w:ascii="Arial" w:hAnsi="Arial" w:cs="Arial"/>
                <w:spacing w:val="-4"/>
                <w:sz w:val="18"/>
                <w:szCs w:val="18"/>
                <w:lang w:val="es-ES_tradnl"/>
              </w:rPr>
            </w:pPr>
          </w:p>
        </w:tc>
      </w:tr>
      <w:tr w:rsidR="00E17E3D" w:rsidRPr="00E17E3D" w14:paraId="7D6035AF" w14:textId="77777777" w:rsidTr="00EE02AC">
        <w:trPr>
          <w:jc w:val="center"/>
        </w:trPr>
        <w:tc>
          <w:tcPr>
            <w:tcW w:w="3116" w:type="dxa"/>
            <w:shd w:val="clear" w:color="auto" w:fill="FFFFFF"/>
            <w:vAlign w:val="center"/>
          </w:tcPr>
          <w:p w14:paraId="4D9C7913" w14:textId="77777777" w:rsidR="00E17E3D" w:rsidRPr="00E17E3D" w:rsidRDefault="00E17E3D" w:rsidP="00E17E3D">
            <w:pPr>
              <w:tabs>
                <w:tab w:val="center" w:pos="4419"/>
                <w:tab w:val="right" w:pos="8838"/>
              </w:tabs>
              <w:jc w:val="center"/>
              <w:rPr>
                <w:rFonts w:ascii="Arial" w:hAnsi="Arial" w:cs="Arial"/>
                <w:b/>
                <w:color w:val="000000"/>
                <w:sz w:val="18"/>
              </w:rPr>
            </w:pPr>
            <w:r w:rsidRPr="00E17E3D">
              <w:rPr>
                <w:rFonts w:ascii="Arial" w:hAnsi="Arial" w:cs="Arial"/>
                <w:b/>
                <w:color w:val="000000"/>
                <w:sz w:val="18"/>
              </w:rPr>
              <w:t>9.3 Revisión por la dirección</w:t>
            </w:r>
          </w:p>
        </w:tc>
        <w:tc>
          <w:tcPr>
            <w:tcW w:w="11201" w:type="dxa"/>
            <w:shd w:val="clear" w:color="auto" w:fill="FFFFFF"/>
            <w:vAlign w:val="center"/>
          </w:tcPr>
          <w:p w14:paraId="06DDA306" w14:textId="77777777" w:rsidR="00E17E3D" w:rsidRPr="00E17E3D" w:rsidRDefault="00E17E3D" w:rsidP="00E17E3D">
            <w:pPr>
              <w:widowControl w:val="0"/>
              <w:suppressAutoHyphens/>
              <w:jc w:val="both"/>
              <w:rPr>
                <w:rFonts w:ascii="Arial" w:hAnsi="Arial" w:cs="Arial"/>
                <w:spacing w:val="-4"/>
                <w:sz w:val="18"/>
                <w:lang w:val="es-ES_tradnl"/>
              </w:rPr>
            </w:pPr>
          </w:p>
          <w:p w14:paraId="7FC3DDD7" w14:textId="554A463F" w:rsidR="00E17E3D" w:rsidRPr="00E17E3D" w:rsidRDefault="00E17E3D" w:rsidP="00E17E3D">
            <w:pPr>
              <w:widowControl w:val="0"/>
              <w:suppressAutoHyphens/>
              <w:jc w:val="both"/>
              <w:rPr>
                <w:rFonts w:ascii="Arial" w:hAnsi="Arial" w:cs="Arial"/>
                <w:spacing w:val="-4"/>
                <w:sz w:val="18"/>
                <w:lang w:val="es-ES_tradnl"/>
              </w:rPr>
            </w:pPr>
            <w:r w:rsidRPr="00E17E3D">
              <w:rPr>
                <w:rFonts w:ascii="Arial" w:hAnsi="Arial" w:cs="Arial"/>
                <w:spacing w:val="-4"/>
                <w:sz w:val="18"/>
                <w:lang w:val="es-ES_tradnl"/>
              </w:rPr>
              <w:t>La alta dirección de Industrias Delmor, lidera la dinámica estratégica y de revisión del sistema de Gestión Integral, considerando un ciclo que incluye el acopio de entradas, en las que se tiene en cuenta escenarios, desempeño en indicadores, auditorías, PQR, precepción de los grupos de interés, y que establece como salidas la ratificación o revisión de la Política, al igual que las decisiones y desafíos asociados a los nuevos objetivos, metas, proyectos y directrices a futuro.</w:t>
            </w:r>
            <w:r w:rsidR="000765DC">
              <w:rPr>
                <w:rFonts w:ascii="Arial" w:hAnsi="Arial" w:cs="Arial"/>
                <w:spacing w:val="-4"/>
                <w:sz w:val="18"/>
                <w:lang w:val="es-ES_tradnl"/>
              </w:rPr>
              <w:t xml:space="preserve"> El proceso A 07 tiene un rol en la información de entrada para esta revisión en lo relacionado con necesidades, avances de proyectos y recomendaciones ligadas a los escenarios próximos ligados a las condiciones sanitarias y del medio ambiente, y sus implicaciones en la infraestructura y operación de la planta.</w:t>
            </w:r>
          </w:p>
          <w:p w14:paraId="182277F2" w14:textId="77777777" w:rsidR="00E17E3D" w:rsidRPr="00E17E3D" w:rsidRDefault="00E17E3D" w:rsidP="00E17E3D">
            <w:pPr>
              <w:widowControl w:val="0"/>
              <w:suppressAutoHyphens/>
              <w:jc w:val="both"/>
              <w:rPr>
                <w:rFonts w:ascii="Arial" w:hAnsi="Arial" w:cs="Arial"/>
                <w:spacing w:val="-4"/>
                <w:sz w:val="18"/>
                <w:lang w:val="es-ES_tradnl"/>
              </w:rPr>
            </w:pPr>
          </w:p>
        </w:tc>
      </w:tr>
      <w:tr w:rsidR="00E17E3D" w:rsidRPr="00E17E3D" w14:paraId="015A17A4" w14:textId="77777777" w:rsidTr="008C554B">
        <w:trPr>
          <w:trHeight w:val="2878"/>
          <w:jc w:val="center"/>
        </w:trPr>
        <w:tc>
          <w:tcPr>
            <w:tcW w:w="3116" w:type="dxa"/>
            <w:shd w:val="clear" w:color="auto" w:fill="FFFFFF"/>
            <w:vAlign w:val="center"/>
          </w:tcPr>
          <w:p w14:paraId="6EF8724F" w14:textId="77777777" w:rsidR="00E17E3D" w:rsidRPr="00E17E3D" w:rsidRDefault="00E17E3D" w:rsidP="00C61E7B">
            <w:pPr>
              <w:tabs>
                <w:tab w:val="center" w:pos="4419"/>
                <w:tab w:val="right" w:pos="8838"/>
              </w:tabs>
              <w:jc w:val="center"/>
              <w:rPr>
                <w:rFonts w:ascii="Arial" w:hAnsi="Arial" w:cs="Arial"/>
                <w:b/>
                <w:color w:val="000000"/>
                <w:sz w:val="18"/>
              </w:rPr>
            </w:pPr>
            <w:r w:rsidRPr="00E17E3D">
              <w:rPr>
                <w:rFonts w:ascii="Arial" w:hAnsi="Arial" w:cs="Arial"/>
                <w:b/>
                <w:color w:val="000000"/>
                <w:sz w:val="18"/>
              </w:rPr>
              <w:lastRenderedPageBreak/>
              <w:t>10.1 No conformidades y acciones correctivas</w:t>
            </w:r>
          </w:p>
        </w:tc>
        <w:tc>
          <w:tcPr>
            <w:tcW w:w="11201" w:type="dxa"/>
            <w:shd w:val="clear" w:color="auto" w:fill="FFFFFF"/>
            <w:vAlign w:val="center"/>
          </w:tcPr>
          <w:p w14:paraId="34776E2C" w14:textId="3E9CDE4A" w:rsidR="00C61E7B" w:rsidRDefault="00E17E3D" w:rsidP="00C61E7B">
            <w:pPr>
              <w:jc w:val="both"/>
              <w:rPr>
                <w:rFonts w:ascii="Arial" w:eastAsia="Calibri" w:hAnsi="Arial" w:cs="Arial"/>
                <w:sz w:val="18"/>
                <w:szCs w:val="18"/>
                <w:lang w:eastAsia="en-US"/>
              </w:rPr>
            </w:pPr>
            <w:r w:rsidRPr="00C61E7B">
              <w:rPr>
                <w:rFonts w:ascii="Arial" w:eastAsia="Calibri" w:hAnsi="Arial" w:cs="Arial"/>
                <w:sz w:val="18"/>
                <w:szCs w:val="18"/>
                <w:lang w:eastAsia="en-US"/>
              </w:rPr>
              <w:t>Industrias DELMOR Establece y Aplica el Procedimiento de “Gestión de Producto No Conforme y Reclamaciones”, en el que se establecen l</w:t>
            </w:r>
            <w:r w:rsidR="00C61E7B">
              <w:rPr>
                <w:rFonts w:ascii="Arial" w:eastAsia="Calibri" w:hAnsi="Arial" w:cs="Arial"/>
                <w:sz w:val="18"/>
                <w:szCs w:val="18"/>
                <w:lang w:eastAsia="en-US"/>
              </w:rPr>
              <w:t>a</w:t>
            </w:r>
            <w:r w:rsidRPr="00C61E7B">
              <w:rPr>
                <w:rFonts w:ascii="Arial" w:eastAsia="Calibri" w:hAnsi="Arial" w:cs="Arial"/>
                <w:sz w:val="18"/>
                <w:szCs w:val="18"/>
                <w:lang w:eastAsia="en-US"/>
              </w:rPr>
              <w:t xml:space="preserve">s </w:t>
            </w:r>
            <w:r w:rsidR="00C61E7B">
              <w:rPr>
                <w:rFonts w:ascii="Arial" w:eastAsia="Calibri" w:hAnsi="Arial" w:cs="Arial"/>
                <w:sz w:val="18"/>
                <w:szCs w:val="18"/>
                <w:lang w:eastAsia="en-US"/>
              </w:rPr>
              <w:t>disposicione</w:t>
            </w:r>
            <w:r w:rsidRPr="00C61E7B">
              <w:rPr>
                <w:rFonts w:ascii="Arial" w:eastAsia="Calibri" w:hAnsi="Arial" w:cs="Arial"/>
                <w:sz w:val="18"/>
                <w:szCs w:val="18"/>
                <w:lang w:eastAsia="en-US"/>
              </w:rPr>
              <w:t>s a seguir para:</w:t>
            </w:r>
          </w:p>
          <w:p w14:paraId="39FBE04B" w14:textId="0AF5047B" w:rsidR="00E17E3D" w:rsidRPr="00C61E7B" w:rsidRDefault="00E17E3D" w:rsidP="0085261E">
            <w:pPr>
              <w:pStyle w:val="Prrafodelista"/>
              <w:numPr>
                <w:ilvl w:val="0"/>
                <w:numId w:val="14"/>
              </w:numPr>
              <w:jc w:val="both"/>
              <w:rPr>
                <w:rFonts w:ascii="Arial" w:eastAsia="Calibri" w:hAnsi="Arial" w:cs="Arial"/>
                <w:sz w:val="18"/>
                <w:szCs w:val="18"/>
                <w:lang w:eastAsia="en-US"/>
              </w:rPr>
            </w:pPr>
            <w:r w:rsidRPr="00C61E7B">
              <w:rPr>
                <w:rFonts w:ascii="Arial" w:eastAsia="Calibri" w:hAnsi="Arial" w:cs="Arial"/>
                <w:sz w:val="18"/>
                <w:szCs w:val="18"/>
                <w:lang w:eastAsia="en-US"/>
              </w:rPr>
              <w:t>Tomar medida para controlar y corregir las no conformidades encontradas en el proceso A 07</w:t>
            </w:r>
          </w:p>
          <w:p w14:paraId="19038678" w14:textId="77777777" w:rsidR="008C554B" w:rsidRDefault="00E17E3D" w:rsidP="0085261E">
            <w:pPr>
              <w:pStyle w:val="Prrafodelista"/>
              <w:numPr>
                <w:ilvl w:val="0"/>
                <w:numId w:val="14"/>
              </w:numPr>
              <w:jc w:val="both"/>
              <w:rPr>
                <w:rFonts w:ascii="Arial" w:eastAsia="Calibri" w:hAnsi="Arial" w:cs="Arial"/>
                <w:sz w:val="18"/>
                <w:szCs w:val="18"/>
                <w:lang w:eastAsia="en-US"/>
              </w:rPr>
            </w:pPr>
            <w:r w:rsidRPr="00C61E7B">
              <w:rPr>
                <w:rFonts w:ascii="Arial" w:eastAsia="Calibri" w:hAnsi="Arial" w:cs="Arial"/>
                <w:sz w:val="18"/>
                <w:szCs w:val="18"/>
                <w:lang w:eastAsia="en-US"/>
              </w:rPr>
              <w:t>Determinar las causas de las no conformidades QHSE FS+</w:t>
            </w:r>
            <w:r w:rsidR="008C554B">
              <w:rPr>
                <w:rFonts w:ascii="Arial" w:eastAsia="Calibri" w:hAnsi="Arial" w:cs="Arial"/>
                <w:sz w:val="18"/>
                <w:szCs w:val="18"/>
                <w:lang w:eastAsia="en-US"/>
              </w:rPr>
              <w:t>.</w:t>
            </w:r>
          </w:p>
          <w:p w14:paraId="1ED695C4" w14:textId="188A9F07" w:rsidR="00E17E3D" w:rsidRPr="008C554B" w:rsidRDefault="00E17E3D" w:rsidP="0085261E">
            <w:pPr>
              <w:pStyle w:val="Prrafodelista"/>
              <w:numPr>
                <w:ilvl w:val="0"/>
                <w:numId w:val="14"/>
              </w:numPr>
              <w:jc w:val="both"/>
              <w:rPr>
                <w:rFonts w:ascii="Arial" w:eastAsia="Calibri" w:hAnsi="Arial" w:cs="Arial"/>
                <w:sz w:val="18"/>
                <w:szCs w:val="18"/>
                <w:lang w:eastAsia="en-US"/>
              </w:rPr>
            </w:pPr>
            <w:r w:rsidRPr="008C554B">
              <w:rPr>
                <w:rFonts w:ascii="Arial" w:eastAsia="Calibri" w:hAnsi="Arial" w:cs="Arial"/>
                <w:sz w:val="18"/>
                <w:szCs w:val="18"/>
                <w:lang w:eastAsia="en-US"/>
              </w:rPr>
              <w:t>Introducir cambios en el SGI, si fuera necesario</w:t>
            </w:r>
            <w:r w:rsidR="00C61E7B" w:rsidRPr="008C554B">
              <w:rPr>
                <w:rFonts w:ascii="Arial" w:eastAsia="Calibri" w:hAnsi="Arial" w:cs="Arial"/>
                <w:sz w:val="18"/>
                <w:szCs w:val="18"/>
                <w:lang w:eastAsia="en-US"/>
              </w:rPr>
              <w:t>, en el ámbito del proceso A 07 y su interacción con otros procesos y con los grupos de interés</w:t>
            </w:r>
            <w:r w:rsidRPr="008C554B">
              <w:rPr>
                <w:rFonts w:ascii="Arial" w:eastAsia="Calibri" w:hAnsi="Arial" w:cs="Arial"/>
                <w:sz w:val="18"/>
                <w:szCs w:val="18"/>
                <w:lang w:eastAsia="en-US"/>
              </w:rPr>
              <w:t>.</w:t>
            </w:r>
          </w:p>
          <w:p w14:paraId="150D3070" w14:textId="77777777" w:rsidR="00C61E7B" w:rsidRPr="00C61E7B" w:rsidRDefault="00C61E7B" w:rsidP="00C61E7B">
            <w:pPr>
              <w:jc w:val="both"/>
              <w:rPr>
                <w:rFonts w:ascii="Arial" w:eastAsia="Calibri" w:hAnsi="Arial" w:cs="Arial"/>
                <w:sz w:val="4"/>
                <w:szCs w:val="4"/>
                <w:lang w:eastAsia="en-US"/>
              </w:rPr>
            </w:pPr>
          </w:p>
          <w:p w14:paraId="293C39C0" w14:textId="374A798B" w:rsidR="00E17E3D" w:rsidRPr="006720FF" w:rsidRDefault="00E17E3D" w:rsidP="00C61E7B">
            <w:pPr>
              <w:jc w:val="both"/>
              <w:rPr>
                <w:rFonts w:ascii="Arial" w:eastAsia="Calibri" w:hAnsi="Arial" w:cs="Arial"/>
                <w:color w:val="000000" w:themeColor="text1"/>
                <w:sz w:val="4"/>
                <w:szCs w:val="4"/>
                <w:lang w:eastAsia="en-US"/>
              </w:rPr>
            </w:pPr>
            <w:r w:rsidRPr="00C61E7B">
              <w:rPr>
                <w:rFonts w:ascii="Arial" w:eastAsia="Calibri" w:hAnsi="Arial" w:cs="Arial"/>
                <w:sz w:val="18"/>
                <w:szCs w:val="18"/>
                <w:lang w:eastAsia="en-US"/>
              </w:rPr>
              <w:t>Industrias Delmor, S.A ha desarrollado el Procedimiento de “Gestión de Acciones Correctivas”</w:t>
            </w:r>
            <w:r w:rsidR="008C554B">
              <w:rPr>
                <w:rFonts w:ascii="Arial" w:eastAsia="Calibri" w:hAnsi="Arial" w:cs="Arial"/>
                <w:sz w:val="18"/>
                <w:szCs w:val="18"/>
                <w:lang w:eastAsia="en-US"/>
              </w:rPr>
              <w:t>,</w:t>
            </w:r>
            <w:r w:rsidRPr="00C61E7B">
              <w:rPr>
                <w:rFonts w:ascii="Arial" w:eastAsia="Calibri" w:hAnsi="Arial" w:cs="Arial"/>
                <w:sz w:val="18"/>
                <w:szCs w:val="18"/>
                <w:lang w:eastAsia="en-US"/>
              </w:rPr>
              <w:t xml:space="preserve"> donde se describen las acciones apropiadas para identificar y eliminar la causa de las no conformidades detectadas, para prevenir que vuelvan a ocurrir, y para tener nuevamente bajo control el proceso o </w:t>
            </w:r>
            <w:r w:rsidRPr="006720FF">
              <w:rPr>
                <w:rFonts w:ascii="Arial" w:eastAsia="Calibri" w:hAnsi="Arial" w:cs="Arial"/>
                <w:color w:val="000000" w:themeColor="text1"/>
                <w:sz w:val="18"/>
                <w:szCs w:val="18"/>
                <w:lang w:eastAsia="en-US"/>
              </w:rPr>
              <w:t>el sistema después de encontrar la no conformidad. Este procedimiento es de aplicación obligatoria en la totalidad de procesos de la organización</w:t>
            </w:r>
            <w:r w:rsidR="00C61E7B" w:rsidRPr="006720FF">
              <w:rPr>
                <w:rFonts w:ascii="Arial" w:eastAsia="Calibri" w:hAnsi="Arial" w:cs="Arial"/>
                <w:color w:val="000000" w:themeColor="text1"/>
                <w:sz w:val="18"/>
                <w:szCs w:val="18"/>
                <w:lang w:eastAsia="en-US"/>
              </w:rPr>
              <w:t>, y es la base para la reacción, la prevención y la mejora en la Gestión de Infraestructura e Instalaciones, que se lidera desde el proceso A 07</w:t>
            </w:r>
          </w:p>
          <w:p w14:paraId="3200E5D7" w14:textId="77777777" w:rsidR="00C61E7B" w:rsidRPr="006720FF" w:rsidRDefault="00C61E7B" w:rsidP="00C61E7B">
            <w:pPr>
              <w:jc w:val="both"/>
              <w:rPr>
                <w:rFonts w:ascii="Arial" w:eastAsia="Calibri" w:hAnsi="Arial" w:cs="Arial"/>
                <w:color w:val="000000" w:themeColor="text1"/>
                <w:sz w:val="4"/>
                <w:szCs w:val="4"/>
                <w:lang w:eastAsia="en-US"/>
              </w:rPr>
            </w:pPr>
          </w:p>
          <w:p w14:paraId="06804169" w14:textId="23D22EDA" w:rsidR="00E17E3D" w:rsidRPr="00C61E7B" w:rsidRDefault="00E17E3D" w:rsidP="00C61E7B">
            <w:pPr>
              <w:jc w:val="both"/>
              <w:rPr>
                <w:rFonts w:ascii="Arial" w:hAnsi="Arial" w:cs="Arial"/>
                <w:sz w:val="18"/>
                <w:szCs w:val="18"/>
              </w:rPr>
            </w:pPr>
            <w:r w:rsidRPr="006720FF">
              <w:rPr>
                <w:rFonts w:ascii="Arial" w:eastAsia="Calibri" w:hAnsi="Arial" w:cs="Arial"/>
                <w:color w:val="000000" w:themeColor="text1"/>
                <w:sz w:val="18"/>
                <w:szCs w:val="18"/>
                <w:lang w:eastAsia="en-US"/>
              </w:rPr>
              <w:t>Se mantienen registros de las acciones correctivas de la naturaleza de las no conformidades y los resultados de cada una de las acciones correctivas</w:t>
            </w:r>
            <w:r w:rsidR="00C61E7B" w:rsidRPr="006720FF">
              <w:rPr>
                <w:rFonts w:ascii="Arial" w:eastAsia="Calibri" w:hAnsi="Arial" w:cs="Arial"/>
                <w:color w:val="000000" w:themeColor="text1"/>
                <w:sz w:val="18"/>
                <w:szCs w:val="18"/>
                <w:lang w:eastAsia="en-US"/>
              </w:rPr>
              <w:t>, preventivas y de mejora</w:t>
            </w:r>
            <w:r w:rsidR="00C61E7B">
              <w:rPr>
                <w:rFonts w:ascii="Arial" w:eastAsia="Calibri" w:hAnsi="Arial" w:cs="Arial"/>
                <w:sz w:val="18"/>
                <w:szCs w:val="18"/>
                <w:lang w:eastAsia="en-US"/>
              </w:rPr>
              <w:t>, al igual que del reporte y manejo de incidentes y sus lecciones aprendidas asociadas.</w:t>
            </w:r>
          </w:p>
        </w:tc>
      </w:tr>
      <w:tr w:rsidR="00E17E3D" w:rsidRPr="00E17E3D" w14:paraId="1B24869E" w14:textId="77777777" w:rsidTr="008C554B">
        <w:trPr>
          <w:trHeight w:val="1132"/>
          <w:jc w:val="center"/>
        </w:trPr>
        <w:tc>
          <w:tcPr>
            <w:tcW w:w="3116" w:type="dxa"/>
            <w:shd w:val="clear" w:color="auto" w:fill="FFFFFF"/>
            <w:vAlign w:val="center"/>
          </w:tcPr>
          <w:p w14:paraId="78498E6B" w14:textId="77777777" w:rsidR="00E17E3D" w:rsidRPr="00E17E3D" w:rsidRDefault="00E17E3D" w:rsidP="00C61E7B">
            <w:pPr>
              <w:tabs>
                <w:tab w:val="center" w:pos="4419"/>
                <w:tab w:val="right" w:pos="8838"/>
              </w:tabs>
              <w:jc w:val="center"/>
              <w:rPr>
                <w:rFonts w:ascii="Arial" w:hAnsi="Arial" w:cs="Arial"/>
                <w:b/>
                <w:color w:val="FF0000"/>
                <w:sz w:val="18"/>
              </w:rPr>
            </w:pPr>
            <w:r w:rsidRPr="00E17E3D">
              <w:rPr>
                <w:rFonts w:ascii="Arial" w:hAnsi="Arial" w:cs="Arial"/>
                <w:b/>
                <w:color w:val="000000"/>
                <w:sz w:val="18"/>
              </w:rPr>
              <w:t>10.2 Mejora Continua</w:t>
            </w:r>
          </w:p>
        </w:tc>
        <w:tc>
          <w:tcPr>
            <w:tcW w:w="11201" w:type="dxa"/>
            <w:shd w:val="clear" w:color="auto" w:fill="FFFFFF"/>
            <w:vAlign w:val="center"/>
          </w:tcPr>
          <w:p w14:paraId="1162ECD6" w14:textId="0E161B0B" w:rsidR="00E17E3D" w:rsidRPr="00C61E7B" w:rsidRDefault="00E17E3D" w:rsidP="00C61E7B">
            <w:pPr>
              <w:widowControl w:val="0"/>
              <w:suppressAutoHyphens/>
              <w:jc w:val="both"/>
              <w:rPr>
                <w:rFonts w:ascii="Arial" w:hAnsi="Arial" w:cs="Arial"/>
                <w:spacing w:val="-4"/>
                <w:sz w:val="18"/>
                <w:szCs w:val="18"/>
                <w:lang w:val="es-ES_tradnl"/>
              </w:rPr>
            </w:pPr>
            <w:r w:rsidRPr="00C61E7B">
              <w:rPr>
                <w:rFonts w:ascii="Arial" w:hAnsi="Arial" w:cs="Arial"/>
                <w:spacing w:val="-4"/>
                <w:sz w:val="18"/>
                <w:szCs w:val="18"/>
                <w:lang w:val="es-ES_tradnl"/>
              </w:rPr>
              <w:t>El proceso A07, Realiza los controles operacionales QHSE FS+, gestiona y da cierre a las acciones correctivas derivadas de inspecciones, auditorías externas e internas y planifica los cambios relativos a los sistemas QHSE FS+</w:t>
            </w:r>
            <w:r w:rsidR="008C554B">
              <w:rPr>
                <w:rFonts w:ascii="Arial" w:hAnsi="Arial" w:cs="Arial"/>
                <w:spacing w:val="-4"/>
                <w:sz w:val="18"/>
                <w:szCs w:val="18"/>
                <w:lang w:val="es-ES_tradnl"/>
              </w:rPr>
              <w:t xml:space="preserve">. Adicionalmente, los líderes de este proceso tienen un rol fundamental en la formulación y desarrollo de los proyectos de infraestructura para la innovación y la mejora del </w:t>
            </w:r>
            <w:r w:rsidR="008C554B" w:rsidRPr="008C554B">
              <w:rPr>
                <w:rFonts w:ascii="Arial" w:hAnsi="Arial" w:cs="Arial"/>
                <w:i/>
                <w:iCs/>
                <w:spacing w:val="-4"/>
                <w:sz w:val="18"/>
                <w:szCs w:val="18"/>
                <w:lang w:val="es-ES_tradnl"/>
              </w:rPr>
              <w:t>layout</w:t>
            </w:r>
            <w:r w:rsidR="008C554B">
              <w:rPr>
                <w:rFonts w:ascii="Arial" w:hAnsi="Arial" w:cs="Arial"/>
                <w:spacing w:val="-4"/>
                <w:sz w:val="18"/>
                <w:szCs w:val="18"/>
                <w:lang w:val="es-ES_tradnl"/>
              </w:rPr>
              <w:t xml:space="preserve"> de la planta y sus  instalaciones, incluyendo el manejo de las áreas perimetrales y de manejo, lavado y parqueo de la flota vehicular, y aplicación de nuevas tecnologías en el manejo del agua, la energía para Industrias Delmor.</w:t>
            </w:r>
            <w:r w:rsidRPr="00C61E7B">
              <w:rPr>
                <w:rFonts w:ascii="Arial" w:hAnsi="Arial" w:cs="Arial"/>
                <w:spacing w:val="-4"/>
                <w:sz w:val="18"/>
                <w:szCs w:val="18"/>
                <w:lang w:val="es-ES_tradnl"/>
              </w:rPr>
              <w:t xml:space="preserve">                                                                                                                                                                                                                                                                                     </w:t>
            </w:r>
          </w:p>
        </w:tc>
      </w:tr>
      <w:tr w:rsidR="00E17E3D" w:rsidRPr="00E17E3D" w14:paraId="4C4FB5EC" w14:textId="77777777" w:rsidTr="008C554B">
        <w:trPr>
          <w:trHeight w:val="3413"/>
          <w:jc w:val="center"/>
        </w:trPr>
        <w:tc>
          <w:tcPr>
            <w:tcW w:w="3116" w:type="dxa"/>
            <w:shd w:val="clear" w:color="auto" w:fill="FFFFFF"/>
            <w:vAlign w:val="center"/>
          </w:tcPr>
          <w:p w14:paraId="634D09B4" w14:textId="77777777" w:rsidR="00E17E3D" w:rsidRPr="00E17E3D" w:rsidRDefault="00E17E3D" w:rsidP="00C61E7B">
            <w:pPr>
              <w:tabs>
                <w:tab w:val="center" w:pos="4419"/>
                <w:tab w:val="right" w:pos="8838"/>
              </w:tabs>
              <w:jc w:val="center"/>
              <w:rPr>
                <w:rFonts w:ascii="Arial" w:hAnsi="Arial" w:cs="Arial"/>
                <w:b/>
                <w:color w:val="000000"/>
                <w:sz w:val="18"/>
              </w:rPr>
            </w:pPr>
            <w:r w:rsidRPr="00E17E3D">
              <w:rPr>
                <w:rFonts w:ascii="Arial" w:hAnsi="Arial" w:cs="Arial"/>
                <w:b/>
                <w:color w:val="000000"/>
                <w:sz w:val="18"/>
              </w:rPr>
              <w:t>10.3 Actualización del SGI.</w:t>
            </w:r>
          </w:p>
        </w:tc>
        <w:tc>
          <w:tcPr>
            <w:tcW w:w="11201" w:type="dxa"/>
            <w:shd w:val="clear" w:color="auto" w:fill="FFFFFF"/>
            <w:vAlign w:val="center"/>
          </w:tcPr>
          <w:p w14:paraId="1D7A21F9" w14:textId="77777777" w:rsidR="00E17E3D" w:rsidRPr="00C61E7B" w:rsidRDefault="00E17E3D" w:rsidP="00C61E7B">
            <w:pPr>
              <w:jc w:val="both"/>
              <w:rPr>
                <w:rFonts w:ascii="Arial" w:eastAsia="Calibri" w:hAnsi="Arial" w:cs="Arial"/>
                <w:sz w:val="18"/>
                <w:szCs w:val="18"/>
                <w:lang w:eastAsia="en-US"/>
              </w:rPr>
            </w:pPr>
            <w:r w:rsidRPr="00C61E7B">
              <w:rPr>
                <w:rFonts w:ascii="Arial" w:eastAsia="Calibri" w:hAnsi="Arial" w:cs="Arial"/>
                <w:sz w:val="18"/>
                <w:szCs w:val="18"/>
                <w:lang w:eastAsia="en-US"/>
              </w:rPr>
              <w:t xml:space="preserve">Anualmente en el marco de la Revisión por la Dirección el equipo del SGI de DELMOR evalúa la eficacia del SIG.  En esta evaluación se dispone de la siguiente información documentada.  </w:t>
            </w:r>
          </w:p>
          <w:p w14:paraId="7176104A" w14:textId="77777777" w:rsidR="00E17E3D" w:rsidRPr="00C61E7B" w:rsidRDefault="00E17E3D" w:rsidP="00C61E7B">
            <w:pPr>
              <w:widowControl w:val="0"/>
              <w:suppressAutoHyphens/>
              <w:ind w:left="221"/>
              <w:contextualSpacing/>
              <w:jc w:val="both"/>
              <w:rPr>
                <w:rFonts w:ascii="Arial" w:eastAsia="Calibri" w:hAnsi="Arial" w:cs="Arial"/>
                <w:i/>
                <w:iCs/>
                <w:spacing w:val="-4"/>
                <w:sz w:val="18"/>
                <w:szCs w:val="18"/>
                <w:lang w:val="es-ES_tradnl" w:eastAsia="en-US"/>
              </w:rPr>
            </w:pPr>
            <w:r w:rsidRPr="00C61E7B">
              <w:rPr>
                <w:rFonts w:ascii="Arial" w:eastAsia="Calibri" w:hAnsi="Arial" w:cs="Arial"/>
                <w:i/>
                <w:iCs/>
                <w:spacing w:val="-4"/>
                <w:sz w:val="18"/>
                <w:szCs w:val="18"/>
                <w:lang w:val="es-ES_tradnl" w:eastAsia="en-US"/>
              </w:rPr>
              <w:t>1. Los elementos de entrada de la comunicación, tanto externa como interna;</w:t>
            </w:r>
          </w:p>
          <w:p w14:paraId="595BE7FC" w14:textId="77777777" w:rsidR="00E17E3D" w:rsidRPr="00C61E7B" w:rsidRDefault="00E17E3D" w:rsidP="00C61E7B">
            <w:pPr>
              <w:widowControl w:val="0"/>
              <w:suppressAutoHyphens/>
              <w:ind w:left="221"/>
              <w:contextualSpacing/>
              <w:jc w:val="both"/>
              <w:rPr>
                <w:rFonts w:ascii="Arial" w:eastAsia="Calibri" w:hAnsi="Arial" w:cs="Arial"/>
                <w:i/>
                <w:iCs/>
                <w:spacing w:val="-4"/>
                <w:sz w:val="18"/>
                <w:szCs w:val="18"/>
                <w:lang w:val="es-ES_tradnl" w:eastAsia="en-US"/>
              </w:rPr>
            </w:pPr>
            <w:r w:rsidRPr="00C61E7B">
              <w:rPr>
                <w:rFonts w:ascii="Arial" w:eastAsia="Calibri" w:hAnsi="Arial" w:cs="Arial"/>
                <w:i/>
                <w:iCs/>
                <w:spacing w:val="-4"/>
                <w:sz w:val="18"/>
                <w:szCs w:val="18"/>
                <w:lang w:val="es-ES_tradnl" w:eastAsia="en-US"/>
              </w:rPr>
              <w:t>2. Los elementos de entrada de cualquier otra información relativa a la idoneidad, adecuación y eficacia del SGI;</w:t>
            </w:r>
          </w:p>
          <w:p w14:paraId="35DF8730" w14:textId="77777777" w:rsidR="00E17E3D" w:rsidRPr="00C61E7B" w:rsidRDefault="00E17E3D" w:rsidP="00C61E7B">
            <w:pPr>
              <w:widowControl w:val="0"/>
              <w:suppressAutoHyphens/>
              <w:ind w:left="221"/>
              <w:contextualSpacing/>
              <w:jc w:val="both"/>
              <w:rPr>
                <w:rFonts w:ascii="Arial" w:eastAsia="Calibri" w:hAnsi="Arial" w:cs="Arial"/>
                <w:i/>
                <w:iCs/>
                <w:spacing w:val="-4"/>
                <w:sz w:val="18"/>
                <w:szCs w:val="18"/>
                <w:lang w:val="es-ES_tradnl" w:eastAsia="en-US"/>
              </w:rPr>
            </w:pPr>
            <w:r w:rsidRPr="00C61E7B">
              <w:rPr>
                <w:rFonts w:ascii="Arial" w:eastAsia="Calibri" w:hAnsi="Arial" w:cs="Arial"/>
                <w:i/>
                <w:iCs/>
                <w:spacing w:val="-4"/>
                <w:sz w:val="18"/>
                <w:szCs w:val="18"/>
                <w:lang w:val="es-ES_tradnl" w:eastAsia="en-US"/>
              </w:rPr>
              <w:t>3. Las conclusiones de los análisis de los resultados de las actividades de verificación QHSE FS+.</w:t>
            </w:r>
          </w:p>
          <w:p w14:paraId="5B5211B4" w14:textId="77777777" w:rsidR="00E17E3D" w:rsidRPr="00C61E7B" w:rsidRDefault="00E17E3D" w:rsidP="00C61E7B">
            <w:pPr>
              <w:widowControl w:val="0"/>
              <w:suppressAutoHyphens/>
              <w:ind w:left="221"/>
              <w:contextualSpacing/>
              <w:jc w:val="both"/>
              <w:rPr>
                <w:rFonts w:ascii="Arial" w:eastAsia="Calibri" w:hAnsi="Arial" w:cs="Arial"/>
                <w:i/>
                <w:iCs/>
                <w:spacing w:val="-4"/>
                <w:sz w:val="18"/>
                <w:szCs w:val="18"/>
                <w:lang w:val="es-ES_tradnl" w:eastAsia="en-US"/>
              </w:rPr>
            </w:pPr>
            <w:r w:rsidRPr="00C61E7B">
              <w:rPr>
                <w:rFonts w:ascii="Arial" w:eastAsia="Calibri" w:hAnsi="Arial" w:cs="Arial"/>
                <w:i/>
                <w:iCs/>
                <w:spacing w:val="-4"/>
                <w:sz w:val="18"/>
                <w:szCs w:val="18"/>
                <w:lang w:val="es-ES_tradnl" w:eastAsia="en-US"/>
              </w:rPr>
              <w:t>4. Los resultados de la revisión por la dirección.</w:t>
            </w:r>
          </w:p>
          <w:p w14:paraId="767E1B5A" w14:textId="77777777" w:rsidR="00E17E3D" w:rsidRPr="00C61E7B" w:rsidRDefault="00E17E3D" w:rsidP="00C61E7B">
            <w:pPr>
              <w:widowControl w:val="0"/>
              <w:suppressAutoHyphens/>
              <w:jc w:val="both"/>
              <w:rPr>
                <w:rFonts w:ascii="Arial" w:eastAsia="Calibri" w:hAnsi="Arial" w:cs="Arial"/>
                <w:spacing w:val="-4"/>
                <w:sz w:val="18"/>
                <w:szCs w:val="18"/>
                <w:lang w:val="es-ES_tradnl" w:eastAsia="en-US"/>
              </w:rPr>
            </w:pPr>
            <w:r w:rsidRPr="00C61E7B">
              <w:rPr>
                <w:rFonts w:ascii="Arial" w:eastAsia="Calibri" w:hAnsi="Arial" w:cs="Arial"/>
                <w:spacing w:val="-4"/>
                <w:sz w:val="18"/>
                <w:szCs w:val="18"/>
                <w:lang w:val="es-ES_tradnl" w:eastAsia="en-US"/>
              </w:rPr>
              <w:t>En función del resultado de esta evaluación se considera si es necesario revisar el análisis de peligros, riesgos QHSE FS+, los PPR. PPROP,</w:t>
            </w:r>
          </w:p>
          <w:p w14:paraId="5EEC3A4A" w14:textId="77777777" w:rsidR="00E17E3D" w:rsidRPr="00C61E7B" w:rsidRDefault="00E17E3D" w:rsidP="00C61E7B">
            <w:pPr>
              <w:widowControl w:val="0"/>
              <w:suppressAutoHyphens/>
              <w:jc w:val="both"/>
              <w:rPr>
                <w:rFonts w:ascii="Arial" w:eastAsia="Calibri" w:hAnsi="Arial" w:cs="Arial"/>
                <w:spacing w:val="-4"/>
                <w:sz w:val="18"/>
                <w:szCs w:val="18"/>
                <w:lang w:val="es-ES_tradnl" w:eastAsia="en-US"/>
              </w:rPr>
            </w:pPr>
            <w:r w:rsidRPr="00C61E7B">
              <w:rPr>
                <w:rFonts w:ascii="Arial" w:eastAsia="Calibri" w:hAnsi="Arial" w:cs="Arial"/>
                <w:spacing w:val="-4"/>
                <w:sz w:val="18"/>
                <w:szCs w:val="18"/>
                <w:lang w:val="es-ES_tradnl" w:eastAsia="en-US"/>
              </w:rPr>
              <w:t>Esta valoración queda registrada en el Informe Diagnostico para la Revisión que se utiliza como elemento de entrada para la revisión y actualización del SGIA.</w:t>
            </w:r>
          </w:p>
          <w:p w14:paraId="2785069F" w14:textId="77777777" w:rsidR="00E17E3D" w:rsidRPr="00C61E7B" w:rsidRDefault="00E17E3D" w:rsidP="00C61E7B">
            <w:pPr>
              <w:widowControl w:val="0"/>
              <w:suppressAutoHyphens/>
              <w:jc w:val="both"/>
              <w:rPr>
                <w:rFonts w:ascii="Arial" w:eastAsia="Calibri" w:hAnsi="Arial" w:cs="Arial"/>
                <w:spacing w:val="-4"/>
                <w:sz w:val="18"/>
                <w:szCs w:val="18"/>
                <w:lang w:val="es-ES_tradnl" w:eastAsia="en-US"/>
              </w:rPr>
            </w:pPr>
            <w:r w:rsidRPr="00C61E7B">
              <w:rPr>
                <w:rFonts w:ascii="Arial" w:eastAsia="Calibri" w:hAnsi="Arial" w:cs="Arial"/>
                <w:spacing w:val="-4"/>
                <w:sz w:val="18"/>
                <w:szCs w:val="18"/>
                <w:lang w:val="es-ES_tradnl" w:eastAsia="en-US"/>
              </w:rPr>
              <w:t>Por otra parte, en función de los cambios tecnológicos, operacionales, de líneas de negocio y de nuevos mercados hacia donde apunte la Gestión de Industrias Delmor, puede darse la generación de nuevos procesos, nuevas líneas de producto, y cambios significativos con proyectos que incluyan:</w:t>
            </w:r>
          </w:p>
          <w:p w14:paraId="355BBE28" w14:textId="77777777" w:rsidR="00E17E3D" w:rsidRPr="00C61E7B" w:rsidRDefault="00E17E3D" w:rsidP="00C61E7B">
            <w:pPr>
              <w:widowControl w:val="0"/>
              <w:suppressAutoHyphens/>
              <w:ind w:left="363"/>
              <w:contextualSpacing/>
              <w:jc w:val="both"/>
              <w:rPr>
                <w:rFonts w:ascii="Arial" w:eastAsia="Calibri" w:hAnsi="Arial" w:cs="Arial"/>
                <w:i/>
                <w:iCs/>
                <w:spacing w:val="-4"/>
                <w:sz w:val="18"/>
                <w:szCs w:val="18"/>
                <w:lang w:val="es-ES_tradnl" w:eastAsia="en-US"/>
              </w:rPr>
            </w:pPr>
            <w:r w:rsidRPr="00C61E7B">
              <w:rPr>
                <w:rFonts w:ascii="Arial" w:eastAsia="Calibri" w:hAnsi="Arial" w:cs="Arial"/>
                <w:i/>
                <w:iCs/>
                <w:spacing w:val="-4"/>
                <w:sz w:val="18"/>
                <w:szCs w:val="18"/>
                <w:lang w:val="es-ES_tradnl" w:eastAsia="en-US"/>
              </w:rPr>
              <w:t>a.</w:t>
            </w:r>
            <w:r w:rsidRPr="00C61E7B">
              <w:rPr>
                <w:rFonts w:ascii="Arial" w:eastAsia="Calibri" w:hAnsi="Arial" w:cs="Arial"/>
                <w:i/>
                <w:iCs/>
                <w:spacing w:val="-4"/>
                <w:sz w:val="18"/>
                <w:szCs w:val="18"/>
                <w:lang w:val="es-ES_tradnl" w:eastAsia="en-US"/>
              </w:rPr>
              <w:tab/>
              <w:t>Nuevo Lay Out</w:t>
            </w:r>
          </w:p>
          <w:p w14:paraId="1B9AC772" w14:textId="77777777" w:rsidR="00E17E3D" w:rsidRPr="00C61E7B" w:rsidRDefault="00E17E3D" w:rsidP="00C61E7B">
            <w:pPr>
              <w:widowControl w:val="0"/>
              <w:suppressAutoHyphens/>
              <w:ind w:left="363"/>
              <w:contextualSpacing/>
              <w:jc w:val="both"/>
              <w:rPr>
                <w:rFonts w:ascii="Arial" w:eastAsia="Calibri" w:hAnsi="Arial" w:cs="Arial"/>
                <w:i/>
                <w:iCs/>
                <w:spacing w:val="-4"/>
                <w:sz w:val="18"/>
                <w:szCs w:val="18"/>
                <w:lang w:val="es-ES_tradnl" w:eastAsia="en-US"/>
              </w:rPr>
            </w:pPr>
            <w:r w:rsidRPr="00C61E7B">
              <w:rPr>
                <w:rFonts w:ascii="Arial" w:eastAsia="Calibri" w:hAnsi="Arial" w:cs="Arial"/>
                <w:i/>
                <w:iCs/>
                <w:spacing w:val="-4"/>
                <w:sz w:val="18"/>
                <w:szCs w:val="18"/>
                <w:lang w:val="es-ES_tradnl" w:eastAsia="en-US"/>
              </w:rPr>
              <w:t>b.</w:t>
            </w:r>
            <w:r w:rsidRPr="00C61E7B">
              <w:rPr>
                <w:rFonts w:ascii="Arial" w:eastAsia="Calibri" w:hAnsi="Arial" w:cs="Arial"/>
                <w:i/>
                <w:iCs/>
                <w:spacing w:val="-4"/>
                <w:sz w:val="18"/>
                <w:szCs w:val="18"/>
                <w:lang w:val="es-ES_tradnl" w:eastAsia="en-US"/>
              </w:rPr>
              <w:tab/>
              <w:t>Proyectos corporativos de Nuevas Instalaciones</w:t>
            </w:r>
          </w:p>
          <w:p w14:paraId="1BE21BC3" w14:textId="77777777" w:rsidR="00E17E3D" w:rsidRPr="00C61E7B" w:rsidRDefault="00E17E3D" w:rsidP="00C61E7B">
            <w:pPr>
              <w:widowControl w:val="0"/>
              <w:suppressAutoHyphens/>
              <w:ind w:left="363"/>
              <w:contextualSpacing/>
              <w:jc w:val="both"/>
              <w:rPr>
                <w:rFonts w:ascii="Arial" w:hAnsi="Arial" w:cs="Arial"/>
                <w:spacing w:val="-4"/>
                <w:sz w:val="18"/>
                <w:szCs w:val="18"/>
                <w:lang w:val="es-ES_tradnl"/>
              </w:rPr>
            </w:pPr>
            <w:r w:rsidRPr="00C61E7B">
              <w:rPr>
                <w:rFonts w:ascii="Arial" w:eastAsia="Calibri" w:hAnsi="Arial" w:cs="Arial"/>
                <w:i/>
                <w:iCs/>
                <w:spacing w:val="-4"/>
                <w:sz w:val="18"/>
                <w:szCs w:val="18"/>
                <w:lang w:val="es-ES_tradnl" w:eastAsia="en-US"/>
              </w:rPr>
              <w:t>c.</w:t>
            </w:r>
            <w:r w:rsidRPr="00C61E7B">
              <w:rPr>
                <w:rFonts w:ascii="Arial" w:eastAsia="Calibri" w:hAnsi="Arial" w:cs="Arial"/>
                <w:i/>
                <w:iCs/>
                <w:spacing w:val="-4"/>
                <w:sz w:val="18"/>
                <w:szCs w:val="18"/>
                <w:lang w:val="es-ES_tradnl" w:eastAsia="en-US"/>
              </w:rPr>
              <w:tab/>
              <w:t>Nuevos cargos o modificaciones en la estructura organizacional.</w:t>
            </w:r>
          </w:p>
        </w:tc>
      </w:tr>
    </w:tbl>
    <w:p w14:paraId="481A4031" w14:textId="5C95FB01" w:rsidR="00AE5D5E" w:rsidRDefault="00AE5D5E" w:rsidP="00B26DAD"/>
    <w:p w14:paraId="00CB3EDE" w14:textId="10377489" w:rsidR="00E17E3D" w:rsidRDefault="00E17E3D" w:rsidP="00B26DAD"/>
    <w:p w14:paraId="3A7E73DA" w14:textId="202F4D7F" w:rsidR="00E17E3D" w:rsidRDefault="00E17E3D" w:rsidP="00B26DAD"/>
    <w:p w14:paraId="541D184A" w14:textId="77777777" w:rsidR="00716E70" w:rsidRDefault="00716E70" w:rsidP="00B26DAD"/>
    <w:p w14:paraId="1CFB5173" w14:textId="7DF7FC7E"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132FC0F5" w:rsidR="000771BB" w:rsidRPr="000B647E" w:rsidRDefault="006720FF"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Enero</w:t>
            </w:r>
            <w:r w:rsidR="00030F44">
              <w:rPr>
                <w:rFonts w:ascii="Arial" w:hAnsi="Arial" w:cs="Arial"/>
                <w:sz w:val="18"/>
                <w:szCs w:val="20"/>
              </w:rPr>
              <w:t xml:space="preserve"> 18</w:t>
            </w:r>
            <w:r>
              <w:rPr>
                <w:rFonts w:ascii="Arial" w:hAnsi="Arial" w:cs="Arial"/>
                <w:sz w:val="18"/>
                <w:szCs w:val="20"/>
              </w:rPr>
              <w:t xml:space="preserve"> 2023</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bl>
    <w:p w14:paraId="502617A3" w14:textId="2A0A205E" w:rsidR="000771BB" w:rsidRDefault="000771BB" w:rsidP="00E17EE5">
      <w:pPr>
        <w:pStyle w:val="Encabezado"/>
        <w:tabs>
          <w:tab w:val="clear" w:pos="4419"/>
          <w:tab w:val="clear" w:pos="8838"/>
        </w:tabs>
        <w:rPr>
          <w:rFonts w:ascii="Arial" w:hAnsi="Arial" w:cs="Arial"/>
          <w:b/>
          <w:sz w:val="18"/>
          <w:szCs w:val="18"/>
        </w:rPr>
      </w:pPr>
    </w:p>
    <w:p w14:paraId="618873D0" w14:textId="4ACFDF35" w:rsidR="00030F44" w:rsidRPr="00030F44" w:rsidRDefault="00030F44" w:rsidP="00030F44">
      <w:pPr>
        <w:tabs>
          <w:tab w:val="left" w:pos="2970"/>
        </w:tabs>
      </w:pPr>
      <w:r>
        <w:tab/>
      </w:r>
    </w:p>
    <w:sectPr w:rsidR="00030F44" w:rsidRPr="00030F44" w:rsidSect="00E952A7">
      <w:headerReference w:type="default" r:id="rId14"/>
      <w:footerReference w:type="default" r:id="rId15"/>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46CD" w14:textId="77777777" w:rsidR="0085261E" w:rsidRDefault="0085261E" w:rsidP="00841F5C">
      <w:r>
        <w:separator/>
      </w:r>
    </w:p>
  </w:endnote>
  <w:endnote w:type="continuationSeparator" w:id="0">
    <w:p w14:paraId="1610E995" w14:textId="77777777" w:rsidR="0085261E" w:rsidRDefault="0085261E"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673382" w:rsidRDefault="00673382" w:rsidP="0064535A"/>
  <w:p w14:paraId="633A955F" w14:textId="77777777" w:rsidR="00673382" w:rsidRPr="0064535A" w:rsidRDefault="00673382">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F72A" w14:textId="77777777" w:rsidR="0085261E" w:rsidRDefault="0085261E" w:rsidP="00841F5C">
      <w:r>
        <w:separator/>
      </w:r>
    </w:p>
  </w:footnote>
  <w:footnote w:type="continuationSeparator" w:id="0">
    <w:p w14:paraId="11F89677" w14:textId="77777777" w:rsidR="0085261E" w:rsidRDefault="0085261E"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8081"/>
      <w:gridCol w:w="2410"/>
    </w:tblGrid>
    <w:tr w:rsidR="00673382" w14:paraId="3788BCC5" w14:textId="77777777" w:rsidTr="00E61654">
      <w:trPr>
        <w:cantSplit/>
        <w:trHeight w:val="297"/>
      </w:trPr>
      <w:tc>
        <w:tcPr>
          <w:tcW w:w="3687" w:type="dxa"/>
          <w:vMerge w:val="restart"/>
          <w:vAlign w:val="center"/>
        </w:tcPr>
        <w:p w14:paraId="1DE1AAFF" w14:textId="7459F465" w:rsidR="00673382" w:rsidRDefault="00673382" w:rsidP="00841F5C">
          <w:pPr>
            <w:jc w:val="center"/>
          </w:pPr>
          <w:r>
            <w:rPr>
              <w:noProof/>
              <w:lang w:val="es-NI" w:eastAsia="es-NI"/>
            </w:rPr>
            <w:drawing>
              <wp:inline distT="0" distB="0" distL="0" distR="0" wp14:anchorId="0DFC3FE7" wp14:editId="76438A25">
                <wp:extent cx="766489" cy="718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01" cy="722881"/>
                        </a:xfrm>
                        <a:prstGeom prst="rect">
                          <a:avLst/>
                        </a:prstGeom>
                        <a:noFill/>
                      </pic:spPr>
                    </pic:pic>
                  </a:graphicData>
                </a:graphic>
              </wp:inline>
            </w:drawing>
          </w:r>
        </w:p>
      </w:tc>
      <w:tc>
        <w:tcPr>
          <w:tcW w:w="8081" w:type="dxa"/>
          <w:vMerge w:val="restart"/>
          <w:vAlign w:val="center"/>
        </w:tcPr>
        <w:p w14:paraId="2323405F" w14:textId="281EBE1A" w:rsidR="00673382" w:rsidRDefault="00673382" w:rsidP="00841F5C">
          <w:pPr>
            <w:pStyle w:val="Encabezado"/>
            <w:jc w:val="center"/>
            <w:rPr>
              <w:rFonts w:ascii="Arial" w:hAnsi="Arial" w:cs="Arial"/>
              <w:b/>
              <w:color w:val="000000" w:themeColor="text1"/>
            </w:rPr>
          </w:pPr>
          <w:r>
            <w:rPr>
              <w:rFonts w:ascii="Arial" w:hAnsi="Arial" w:cs="Arial"/>
              <w:b/>
              <w:sz w:val="22"/>
            </w:rPr>
            <w:t xml:space="preserve">CARACTERIZACIÓN DEL </w:t>
          </w:r>
          <w:r w:rsidRPr="00E17E3D">
            <w:rPr>
              <w:rFonts w:ascii="Arial" w:hAnsi="Arial" w:cs="Arial"/>
              <w:b/>
              <w:color w:val="000000" w:themeColor="text1"/>
              <w:sz w:val="22"/>
            </w:rPr>
            <w:t xml:space="preserve">PROCESO A 07 </w:t>
          </w:r>
          <w:r w:rsidRPr="00E17E3D">
            <w:rPr>
              <w:rFonts w:ascii="Arial" w:hAnsi="Arial" w:cs="Arial"/>
              <w:b/>
              <w:bCs/>
              <w:color w:val="000000" w:themeColor="text1"/>
              <w:sz w:val="22"/>
            </w:rPr>
            <w:t>GESTIÓN DE INFRAESTRUCTURA E INSTALACIONES</w:t>
          </w:r>
          <w:r w:rsidRPr="00E17E3D">
            <w:rPr>
              <w:rFonts w:ascii="Arial" w:hAnsi="Arial" w:cs="Arial"/>
              <w:b/>
              <w:color w:val="000000" w:themeColor="text1"/>
            </w:rPr>
            <w:t xml:space="preserve"> </w:t>
          </w:r>
        </w:p>
        <w:p w14:paraId="3E6FC549" w14:textId="3EB182EF" w:rsidR="00673382" w:rsidRDefault="00673382" w:rsidP="00841F5C">
          <w:pPr>
            <w:pStyle w:val="Encabezado"/>
            <w:jc w:val="center"/>
            <w:rPr>
              <w:rFonts w:ascii="Arial" w:hAnsi="Arial" w:cs="Arial"/>
              <w:b/>
            </w:rPr>
          </w:pPr>
          <w:r w:rsidRPr="006720FF">
            <w:rPr>
              <w:rFonts w:ascii="Arial" w:hAnsi="Arial" w:cs="Arial"/>
              <w:b/>
            </w:rPr>
            <w:t>ISO-SG</w:t>
          </w:r>
          <w:r w:rsidR="00261598">
            <w:rPr>
              <w:rFonts w:ascii="Arial" w:hAnsi="Arial" w:cs="Arial"/>
              <w:b/>
            </w:rPr>
            <w:t>I</w:t>
          </w:r>
          <w:r w:rsidRPr="006720FF">
            <w:rPr>
              <w:rFonts w:ascii="Arial" w:hAnsi="Arial" w:cs="Arial"/>
              <w:b/>
            </w:rPr>
            <w:t>-42-01</w:t>
          </w:r>
        </w:p>
        <w:p w14:paraId="7569B2EE" w14:textId="7FCA9630" w:rsidR="00673382" w:rsidRDefault="00673382" w:rsidP="00841F5C">
          <w:pPr>
            <w:pStyle w:val="Encabezado"/>
            <w:jc w:val="center"/>
            <w:rPr>
              <w:rFonts w:ascii="Arial" w:hAnsi="Arial" w:cs="Arial"/>
              <w:b/>
              <w:sz w:val="22"/>
            </w:rPr>
          </w:pPr>
        </w:p>
      </w:tc>
      <w:tc>
        <w:tcPr>
          <w:tcW w:w="2410" w:type="dxa"/>
          <w:vAlign w:val="center"/>
        </w:tcPr>
        <w:p w14:paraId="73023A70" w14:textId="0EB769D3" w:rsidR="00673382" w:rsidRPr="00FB7A3F" w:rsidRDefault="00673382" w:rsidP="00841F5C">
          <w:pPr>
            <w:pStyle w:val="Encabezado"/>
            <w:rPr>
              <w:rFonts w:ascii="Arial" w:hAnsi="Arial" w:cs="Arial"/>
              <w:sz w:val="20"/>
              <w:szCs w:val="22"/>
            </w:rPr>
          </w:pPr>
          <w:r w:rsidRPr="00FB7A3F">
            <w:rPr>
              <w:rFonts w:ascii="Arial" w:hAnsi="Arial" w:cs="Arial"/>
              <w:sz w:val="20"/>
              <w:szCs w:val="22"/>
            </w:rPr>
            <w:t xml:space="preserve">Versión: </w:t>
          </w:r>
          <w:r>
            <w:rPr>
              <w:rFonts w:ascii="Arial" w:hAnsi="Arial" w:cs="Arial"/>
              <w:sz w:val="20"/>
              <w:szCs w:val="22"/>
            </w:rPr>
            <w:t>0</w:t>
          </w:r>
          <w:r w:rsidR="00C53947">
            <w:rPr>
              <w:rFonts w:ascii="Arial" w:hAnsi="Arial" w:cs="Arial"/>
              <w:sz w:val="20"/>
              <w:szCs w:val="22"/>
            </w:rPr>
            <w:t>1</w:t>
          </w:r>
        </w:p>
      </w:tc>
    </w:tr>
    <w:tr w:rsidR="00673382" w14:paraId="505ADCB4" w14:textId="77777777" w:rsidTr="00E61654">
      <w:trPr>
        <w:cantSplit/>
        <w:trHeight w:val="170"/>
      </w:trPr>
      <w:tc>
        <w:tcPr>
          <w:tcW w:w="3687" w:type="dxa"/>
          <w:vMerge/>
        </w:tcPr>
        <w:p w14:paraId="13BEA291" w14:textId="77777777" w:rsidR="00673382" w:rsidRDefault="00673382" w:rsidP="00841F5C">
          <w:pPr>
            <w:pStyle w:val="Encabezado"/>
          </w:pPr>
        </w:p>
      </w:tc>
      <w:tc>
        <w:tcPr>
          <w:tcW w:w="8081" w:type="dxa"/>
          <w:vMerge/>
          <w:vAlign w:val="center"/>
        </w:tcPr>
        <w:p w14:paraId="136F55B7" w14:textId="77777777" w:rsidR="00673382" w:rsidRDefault="00673382" w:rsidP="00841F5C">
          <w:pPr>
            <w:pStyle w:val="Encabezado"/>
            <w:jc w:val="center"/>
            <w:rPr>
              <w:rFonts w:ascii="Arial" w:hAnsi="Arial" w:cs="Arial"/>
              <w:b/>
              <w:sz w:val="22"/>
            </w:rPr>
          </w:pPr>
        </w:p>
      </w:tc>
      <w:tc>
        <w:tcPr>
          <w:tcW w:w="2410" w:type="dxa"/>
        </w:tcPr>
        <w:p w14:paraId="31381A6F" w14:textId="71804401" w:rsidR="00673382" w:rsidRPr="00FB7A3F" w:rsidRDefault="00673382" w:rsidP="004E0C78">
          <w:pPr>
            <w:pStyle w:val="Encabezado"/>
            <w:rPr>
              <w:rFonts w:ascii="Arial" w:hAnsi="Arial" w:cs="Arial"/>
              <w:sz w:val="20"/>
              <w:szCs w:val="22"/>
            </w:rPr>
          </w:pPr>
          <w:r w:rsidRPr="00FB7A3F">
            <w:rPr>
              <w:rFonts w:ascii="Arial" w:hAnsi="Arial" w:cs="Arial"/>
              <w:sz w:val="20"/>
              <w:szCs w:val="22"/>
            </w:rPr>
            <w:t xml:space="preserve">Fecha: </w:t>
          </w:r>
          <w:r w:rsidR="00C53947">
            <w:rPr>
              <w:rFonts w:ascii="Arial" w:hAnsi="Arial" w:cs="Arial"/>
              <w:sz w:val="20"/>
              <w:szCs w:val="22"/>
            </w:rPr>
            <w:t>18 de enero</w:t>
          </w:r>
          <w:r>
            <w:rPr>
              <w:rFonts w:ascii="Arial" w:hAnsi="Arial" w:cs="Arial"/>
              <w:sz w:val="20"/>
              <w:szCs w:val="22"/>
            </w:rPr>
            <w:t xml:space="preserve"> 2023</w:t>
          </w:r>
        </w:p>
      </w:tc>
    </w:tr>
    <w:tr w:rsidR="00673382" w14:paraId="123FA004" w14:textId="77777777" w:rsidTr="00E61654">
      <w:trPr>
        <w:cantSplit/>
        <w:trHeight w:val="162"/>
      </w:trPr>
      <w:tc>
        <w:tcPr>
          <w:tcW w:w="3687" w:type="dxa"/>
          <w:vMerge/>
        </w:tcPr>
        <w:p w14:paraId="48D1D110" w14:textId="77777777" w:rsidR="00673382" w:rsidRDefault="00673382" w:rsidP="00841F5C">
          <w:pPr>
            <w:pStyle w:val="Encabezado"/>
          </w:pPr>
        </w:p>
      </w:tc>
      <w:tc>
        <w:tcPr>
          <w:tcW w:w="8081" w:type="dxa"/>
          <w:vMerge/>
        </w:tcPr>
        <w:p w14:paraId="344E2D54" w14:textId="77777777" w:rsidR="00673382" w:rsidRDefault="00673382" w:rsidP="00841F5C">
          <w:pPr>
            <w:pStyle w:val="Encabezado"/>
            <w:rPr>
              <w:rFonts w:ascii="Arial" w:hAnsi="Arial" w:cs="Arial"/>
            </w:rPr>
          </w:pPr>
        </w:p>
      </w:tc>
      <w:tc>
        <w:tcPr>
          <w:tcW w:w="2410" w:type="dxa"/>
        </w:tcPr>
        <w:p w14:paraId="362DB32D" w14:textId="0D3B0AE5" w:rsidR="00673382" w:rsidRPr="0036344A" w:rsidRDefault="00673382"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sidR="0087402A">
            <w:rPr>
              <w:rStyle w:val="Nmerodepgina"/>
              <w:rFonts w:ascii="Arial" w:hAnsi="Arial" w:cs="Arial"/>
              <w:noProof/>
              <w:sz w:val="20"/>
              <w:szCs w:val="22"/>
            </w:rPr>
            <w:t>7</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sidR="0087402A">
            <w:rPr>
              <w:rStyle w:val="Nmerodepgina"/>
              <w:rFonts w:ascii="Arial" w:hAnsi="Arial" w:cs="Arial"/>
              <w:noProof/>
              <w:sz w:val="20"/>
              <w:szCs w:val="22"/>
            </w:rPr>
            <w:t>18</w:t>
          </w:r>
          <w:r w:rsidRPr="0036344A">
            <w:rPr>
              <w:rStyle w:val="Nmerodepgina"/>
              <w:rFonts w:ascii="Arial" w:hAnsi="Arial" w:cs="Arial"/>
              <w:sz w:val="20"/>
              <w:szCs w:val="22"/>
            </w:rPr>
            <w:fldChar w:fldCharType="end"/>
          </w:r>
        </w:p>
      </w:tc>
    </w:tr>
  </w:tbl>
  <w:p w14:paraId="343F9B7E" w14:textId="77777777" w:rsidR="00673382" w:rsidRDefault="006733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1ED"/>
    <w:multiLevelType w:val="hybridMultilevel"/>
    <w:tmpl w:val="19AC5E04"/>
    <w:lvl w:ilvl="0" w:tplc="5308D404">
      <w:start w:val="1"/>
      <w:numFmt w:val="decimal"/>
      <w:lvlText w:val="%1."/>
      <w:lvlJc w:val="left"/>
      <w:pPr>
        <w:ind w:left="762" w:hanging="360"/>
      </w:pPr>
      <w:rPr>
        <w:rFonts w:hint="default"/>
      </w:rPr>
    </w:lvl>
    <w:lvl w:ilvl="1" w:tplc="4C0A0019" w:tentative="1">
      <w:start w:val="1"/>
      <w:numFmt w:val="lowerLetter"/>
      <w:lvlText w:val="%2."/>
      <w:lvlJc w:val="left"/>
      <w:pPr>
        <w:ind w:left="1482" w:hanging="360"/>
      </w:pPr>
    </w:lvl>
    <w:lvl w:ilvl="2" w:tplc="4C0A001B" w:tentative="1">
      <w:start w:val="1"/>
      <w:numFmt w:val="lowerRoman"/>
      <w:lvlText w:val="%3."/>
      <w:lvlJc w:val="right"/>
      <w:pPr>
        <w:ind w:left="2202" w:hanging="180"/>
      </w:pPr>
    </w:lvl>
    <w:lvl w:ilvl="3" w:tplc="4C0A000F" w:tentative="1">
      <w:start w:val="1"/>
      <w:numFmt w:val="decimal"/>
      <w:lvlText w:val="%4."/>
      <w:lvlJc w:val="left"/>
      <w:pPr>
        <w:ind w:left="2922" w:hanging="360"/>
      </w:pPr>
    </w:lvl>
    <w:lvl w:ilvl="4" w:tplc="4C0A0019" w:tentative="1">
      <w:start w:val="1"/>
      <w:numFmt w:val="lowerLetter"/>
      <w:lvlText w:val="%5."/>
      <w:lvlJc w:val="left"/>
      <w:pPr>
        <w:ind w:left="3642" w:hanging="360"/>
      </w:pPr>
    </w:lvl>
    <w:lvl w:ilvl="5" w:tplc="4C0A001B" w:tentative="1">
      <w:start w:val="1"/>
      <w:numFmt w:val="lowerRoman"/>
      <w:lvlText w:val="%6."/>
      <w:lvlJc w:val="right"/>
      <w:pPr>
        <w:ind w:left="4362" w:hanging="180"/>
      </w:pPr>
    </w:lvl>
    <w:lvl w:ilvl="6" w:tplc="4C0A000F" w:tentative="1">
      <w:start w:val="1"/>
      <w:numFmt w:val="decimal"/>
      <w:lvlText w:val="%7."/>
      <w:lvlJc w:val="left"/>
      <w:pPr>
        <w:ind w:left="5082" w:hanging="360"/>
      </w:pPr>
    </w:lvl>
    <w:lvl w:ilvl="7" w:tplc="4C0A0019" w:tentative="1">
      <w:start w:val="1"/>
      <w:numFmt w:val="lowerLetter"/>
      <w:lvlText w:val="%8."/>
      <w:lvlJc w:val="left"/>
      <w:pPr>
        <w:ind w:left="5802" w:hanging="360"/>
      </w:pPr>
    </w:lvl>
    <w:lvl w:ilvl="8" w:tplc="4C0A001B" w:tentative="1">
      <w:start w:val="1"/>
      <w:numFmt w:val="lowerRoman"/>
      <w:lvlText w:val="%9."/>
      <w:lvlJc w:val="right"/>
      <w:pPr>
        <w:ind w:left="6522" w:hanging="180"/>
      </w:pPr>
    </w:lvl>
  </w:abstractNum>
  <w:abstractNum w:abstractNumId="1" w15:restartNumberingAfterBreak="0">
    <w:nsid w:val="0E691757"/>
    <w:multiLevelType w:val="hybridMultilevel"/>
    <w:tmpl w:val="53EA9AD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03939"/>
    <w:multiLevelType w:val="hybridMultilevel"/>
    <w:tmpl w:val="97FAD820"/>
    <w:lvl w:ilvl="0" w:tplc="FB5E0B5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D46FC0"/>
    <w:multiLevelType w:val="hybridMultilevel"/>
    <w:tmpl w:val="E2C09BD4"/>
    <w:lvl w:ilvl="0" w:tplc="3900281A">
      <w:start w:val="1"/>
      <w:numFmt w:val="decimal"/>
      <w:lvlText w:val="%1."/>
      <w:lvlJc w:val="left"/>
      <w:pPr>
        <w:ind w:left="938" w:hanging="360"/>
      </w:pPr>
      <w:rPr>
        <w:rFonts w:hint="default"/>
        <w:b w:val="0"/>
        <w:i w:val="0"/>
        <w:color w:val="auto"/>
      </w:rPr>
    </w:lvl>
    <w:lvl w:ilvl="1" w:tplc="240A0019" w:tentative="1">
      <w:start w:val="1"/>
      <w:numFmt w:val="lowerLetter"/>
      <w:lvlText w:val="%2."/>
      <w:lvlJc w:val="left"/>
      <w:pPr>
        <w:ind w:left="1658" w:hanging="360"/>
      </w:pPr>
    </w:lvl>
    <w:lvl w:ilvl="2" w:tplc="240A001B" w:tentative="1">
      <w:start w:val="1"/>
      <w:numFmt w:val="lowerRoman"/>
      <w:lvlText w:val="%3."/>
      <w:lvlJc w:val="right"/>
      <w:pPr>
        <w:ind w:left="2378" w:hanging="180"/>
      </w:pPr>
    </w:lvl>
    <w:lvl w:ilvl="3" w:tplc="240A000F" w:tentative="1">
      <w:start w:val="1"/>
      <w:numFmt w:val="decimal"/>
      <w:lvlText w:val="%4."/>
      <w:lvlJc w:val="left"/>
      <w:pPr>
        <w:ind w:left="3098" w:hanging="360"/>
      </w:pPr>
    </w:lvl>
    <w:lvl w:ilvl="4" w:tplc="240A0019" w:tentative="1">
      <w:start w:val="1"/>
      <w:numFmt w:val="lowerLetter"/>
      <w:lvlText w:val="%5."/>
      <w:lvlJc w:val="left"/>
      <w:pPr>
        <w:ind w:left="3818" w:hanging="360"/>
      </w:pPr>
    </w:lvl>
    <w:lvl w:ilvl="5" w:tplc="240A001B" w:tentative="1">
      <w:start w:val="1"/>
      <w:numFmt w:val="lowerRoman"/>
      <w:lvlText w:val="%6."/>
      <w:lvlJc w:val="right"/>
      <w:pPr>
        <w:ind w:left="4538" w:hanging="180"/>
      </w:pPr>
    </w:lvl>
    <w:lvl w:ilvl="6" w:tplc="240A000F" w:tentative="1">
      <w:start w:val="1"/>
      <w:numFmt w:val="decimal"/>
      <w:lvlText w:val="%7."/>
      <w:lvlJc w:val="left"/>
      <w:pPr>
        <w:ind w:left="5258" w:hanging="360"/>
      </w:pPr>
    </w:lvl>
    <w:lvl w:ilvl="7" w:tplc="240A0019" w:tentative="1">
      <w:start w:val="1"/>
      <w:numFmt w:val="lowerLetter"/>
      <w:lvlText w:val="%8."/>
      <w:lvlJc w:val="left"/>
      <w:pPr>
        <w:ind w:left="5978" w:hanging="360"/>
      </w:pPr>
    </w:lvl>
    <w:lvl w:ilvl="8" w:tplc="240A001B" w:tentative="1">
      <w:start w:val="1"/>
      <w:numFmt w:val="lowerRoman"/>
      <w:lvlText w:val="%9."/>
      <w:lvlJc w:val="right"/>
      <w:pPr>
        <w:ind w:left="6698" w:hanging="180"/>
      </w:pPr>
    </w:lvl>
  </w:abstractNum>
  <w:abstractNum w:abstractNumId="4" w15:restartNumberingAfterBreak="0">
    <w:nsid w:val="27407CDF"/>
    <w:multiLevelType w:val="hybridMultilevel"/>
    <w:tmpl w:val="8110C9F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9BC09330">
      <w:start w:val="1"/>
      <w:numFmt w:val="low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C7477E"/>
    <w:multiLevelType w:val="hybridMultilevel"/>
    <w:tmpl w:val="EDA67D80"/>
    <w:lvl w:ilvl="0" w:tplc="09648D72">
      <w:start w:val="1"/>
      <w:numFmt w:val="decimal"/>
      <w:lvlText w:val="%1."/>
      <w:lvlJc w:val="left"/>
      <w:pPr>
        <w:ind w:left="534" w:hanging="360"/>
      </w:pPr>
      <w:rPr>
        <w:rFonts w:hint="default"/>
      </w:rPr>
    </w:lvl>
    <w:lvl w:ilvl="1" w:tplc="0C0A0019" w:tentative="1">
      <w:start w:val="1"/>
      <w:numFmt w:val="lowerLetter"/>
      <w:lvlText w:val="%2."/>
      <w:lvlJc w:val="left"/>
      <w:pPr>
        <w:ind w:left="1254" w:hanging="360"/>
      </w:pPr>
    </w:lvl>
    <w:lvl w:ilvl="2" w:tplc="0C0A001B" w:tentative="1">
      <w:start w:val="1"/>
      <w:numFmt w:val="lowerRoman"/>
      <w:lvlText w:val="%3."/>
      <w:lvlJc w:val="right"/>
      <w:pPr>
        <w:ind w:left="1974" w:hanging="180"/>
      </w:pPr>
    </w:lvl>
    <w:lvl w:ilvl="3" w:tplc="0C0A000F" w:tentative="1">
      <w:start w:val="1"/>
      <w:numFmt w:val="decimal"/>
      <w:lvlText w:val="%4."/>
      <w:lvlJc w:val="left"/>
      <w:pPr>
        <w:ind w:left="2694" w:hanging="360"/>
      </w:pPr>
    </w:lvl>
    <w:lvl w:ilvl="4" w:tplc="0C0A0019" w:tentative="1">
      <w:start w:val="1"/>
      <w:numFmt w:val="lowerLetter"/>
      <w:lvlText w:val="%5."/>
      <w:lvlJc w:val="left"/>
      <w:pPr>
        <w:ind w:left="3414" w:hanging="360"/>
      </w:pPr>
    </w:lvl>
    <w:lvl w:ilvl="5" w:tplc="0C0A001B" w:tentative="1">
      <w:start w:val="1"/>
      <w:numFmt w:val="lowerRoman"/>
      <w:lvlText w:val="%6."/>
      <w:lvlJc w:val="right"/>
      <w:pPr>
        <w:ind w:left="4134" w:hanging="180"/>
      </w:pPr>
    </w:lvl>
    <w:lvl w:ilvl="6" w:tplc="0C0A000F" w:tentative="1">
      <w:start w:val="1"/>
      <w:numFmt w:val="decimal"/>
      <w:lvlText w:val="%7."/>
      <w:lvlJc w:val="left"/>
      <w:pPr>
        <w:ind w:left="4854" w:hanging="360"/>
      </w:pPr>
    </w:lvl>
    <w:lvl w:ilvl="7" w:tplc="0C0A0019" w:tentative="1">
      <w:start w:val="1"/>
      <w:numFmt w:val="lowerLetter"/>
      <w:lvlText w:val="%8."/>
      <w:lvlJc w:val="left"/>
      <w:pPr>
        <w:ind w:left="5574" w:hanging="360"/>
      </w:pPr>
    </w:lvl>
    <w:lvl w:ilvl="8" w:tplc="0C0A001B" w:tentative="1">
      <w:start w:val="1"/>
      <w:numFmt w:val="lowerRoman"/>
      <w:lvlText w:val="%9."/>
      <w:lvlJc w:val="right"/>
      <w:pPr>
        <w:ind w:left="6294" w:hanging="180"/>
      </w:pPr>
    </w:lvl>
  </w:abstractNum>
  <w:abstractNum w:abstractNumId="6" w15:restartNumberingAfterBreak="0">
    <w:nsid w:val="38F67E63"/>
    <w:multiLevelType w:val="hybridMultilevel"/>
    <w:tmpl w:val="9B6C2756"/>
    <w:lvl w:ilvl="0" w:tplc="552022B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E575290"/>
    <w:multiLevelType w:val="hybridMultilevel"/>
    <w:tmpl w:val="0C7C2F10"/>
    <w:lvl w:ilvl="0" w:tplc="F962BAE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8D5C97"/>
    <w:multiLevelType w:val="hybridMultilevel"/>
    <w:tmpl w:val="8F44B942"/>
    <w:lvl w:ilvl="0" w:tplc="3900281A">
      <w:start w:val="1"/>
      <w:numFmt w:val="decimal"/>
      <w:lvlText w:val="%1."/>
      <w:lvlJc w:val="left"/>
      <w:pPr>
        <w:ind w:left="717" w:hanging="360"/>
      </w:pPr>
      <w:rPr>
        <w:rFonts w:hint="default"/>
        <w:b w:val="0"/>
        <w:i w:val="0"/>
        <w:color w:val="auto"/>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9" w15:restartNumberingAfterBreak="0">
    <w:nsid w:val="42EC2D0D"/>
    <w:multiLevelType w:val="hybridMultilevel"/>
    <w:tmpl w:val="2AFED7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623DF9"/>
    <w:multiLevelType w:val="hybridMultilevel"/>
    <w:tmpl w:val="5D88B3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E4562A1"/>
    <w:multiLevelType w:val="hybridMultilevel"/>
    <w:tmpl w:val="14A67018"/>
    <w:lvl w:ilvl="0" w:tplc="3900281A">
      <w:start w:val="1"/>
      <w:numFmt w:val="decimal"/>
      <w:lvlText w:val="%1."/>
      <w:lvlJc w:val="left"/>
      <w:pPr>
        <w:ind w:left="720" w:hanging="360"/>
      </w:pPr>
      <w:rPr>
        <w:rFonts w:hint="default"/>
        <w:b w:val="0"/>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FB58DC"/>
    <w:multiLevelType w:val="hybridMultilevel"/>
    <w:tmpl w:val="59A0C7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A5A1B59"/>
    <w:multiLevelType w:val="hybridMultilevel"/>
    <w:tmpl w:val="DD70C7C2"/>
    <w:lvl w:ilvl="0" w:tplc="DC541C3C">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0A770D"/>
    <w:multiLevelType w:val="hybridMultilevel"/>
    <w:tmpl w:val="10A4D5DE"/>
    <w:lvl w:ilvl="0" w:tplc="39D4F758">
      <w:start w:val="1"/>
      <w:numFmt w:val="decimal"/>
      <w:lvlText w:val="%1."/>
      <w:lvlJc w:val="left"/>
      <w:pPr>
        <w:ind w:left="720" w:hanging="360"/>
      </w:pPr>
      <w:rPr>
        <w:color w:val="auto"/>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7D8957AE"/>
    <w:multiLevelType w:val="hybridMultilevel"/>
    <w:tmpl w:val="D0668E7A"/>
    <w:lvl w:ilvl="0" w:tplc="F536D0F4">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num w:numId="1" w16cid:durableId="1868054688">
    <w:abstractNumId w:val="10"/>
  </w:num>
  <w:num w:numId="2" w16cid:durableId="307054018">
    <w:abstractNumId w:val="7"/>
  </w:num>
  <w:num w:numId="3" w16cid:durableId="792870366">
    <w:abstractNumId w:val="6"/>
  </w:num>
  <w:num w:numId="4" w16cid:durableId="1449738403">
    <w:abstractNumId w:val="14"/>
  </w:num>
  <w:num w:numId="5" w16cid:durableId="981930957">
    <w:abstractNumId w:val="1"/>
  </w:num>
  <w:num w:numId="6" w16cid:durableId="664749183">
    <w:abstractNumId w:val="13"/>
  </w:num>
  <w:num w:numId="7" w16cid:durableId="1662545498">
    <w:abstractNumId w:val="2"/>
  </w:num>
  <w:num w:numId="8" w16cid:durableId="2079478658">
    <w:abstractNumId w:val="9"/>
  </w:num>
  <w:num w:numId="9" w16cid:durableId="1717390333">
    <w:abstractNumId w:val="5"/>
  </w:num>
  <w:num w:numId="10" w16cid:durableId="1863206477">
    <w:abstractNumId w:val="8"/>
  </w:num>
  <w:num w:numId="11" w16cid:durableId="962266216">
    <w:abstractNumId w:val="3"/>
  </w:num>
  <w:num w:numId="12" w16cid:durableId="653609566">
    <w:abstractNumId w:val="11"/>
  </w:num>
  <w:num w:numId="13" w16cid:durableId="1789815212">
    <w:abstractNumId w:val="4"/>
  </w:num>
  <w:num w:numId="14" w16cid:durableId="1194877759">
    <w:abstractNumId w:val="12"/>
  </w:num>
  <w:num w:numId="15" w16cid:durableId="1744525221">
    <w:abstractNumId w:val="15"/>
  </w:num>
  <w:num w:numId="16" w16cid:durableId="7516642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226E1"/>
    <w:rsid w:val="00022BEA"/>
    <w:rsid w:val="00030F44"/>
    <w:rsid w:val="00032125"/>
    <w:rsid w:val="00042FEC"/>
    <w:rsid w:val="00051235"/>
    <w:rsid w:val="00075CF9"/>
    <w:rsid w:val="000765DC"/>
    <w:rsid w:val="00076CC3"/>
    <w:rsid w:val="000771BB"/>
    <w:rsid w:val="00083624"/>
    <w:rsid w:val="000A37AD"/>
    <w:rsid w:val="000A4F49"/>
    <w:rsid w:val="000A7A34"/>
    <w:rsid w:val="000B02A2"/>
    <w:rsid w:val="000B2437"/>
    <w:rsid w:val="000B52A0"/>
    <w:rsid w:val="000B647E"/>
    <w:rsid w:val="000C317E"/>
    <w:rsid w:val="000D65DD"/>
    <w:rsid w:val="000E17A1"/>
    <w:rsid w:val="000E4F63"/>
    <w:rsid w:val="00111D4D"/>
    <w:rsid w:val="00114DFE"/>
    <w:rsid w:val="00124348"/>
    <w:rsid w:val="00130179"/>
    <w:rsid w:val="00180494"/>
    <w:rsid w:val="001817DA"/>
    <w:rsid w:val="00182773"/>
    <w:rsid w:val="001875D9"/>
    <w:rsid w:val="00193871"/>
    <w:rsid w:val="001A6191"/>
    <w:rsid w:val="001B4014"/>
    <w:rsid w:val="001B4062"/>
    <w:rsid w:val="001B60BA"/>
    <w:rsid w:val="001C1B19"/>
    <w:rsid w:val="001C1C35"/>
    <w:rsid w:val="001D5BD4"/>
    <w:rsid w:val="001E2BBE"/>
    <w:rsid w:val="001E74E6"/>
    <w:rsid w:val="001F343E"/>
    <w:rsid w:val="001F54C7"/>
    <w:rsid w:val="001F54EE"/>
    <w:rsid w:val="00203236"/>
    <w:rsid w:val="0020657E"/>
    <w:rsid w:val="0020716A"/>
    <w:rsid w:val="002219DB"/>
    <w:rsid w:val="00236B68"/>
    <w:rsid w:val="0025068E"/>
    <w:rsid w:val="00261598"/>
    <w:rsid w:val="002622F8"/>
    <w:rsid w:val="0027078D"/>
    <w:rsid w:val="00273162"/>
    <w:rsid w:val="00282C7D"/>
    <w:rsid w:val="0029495C"/>
    <w:rsid w:val="002A3B58"/>
    <w:rsid w:val="002B2EC7"/>
    <w:rsid w:val="002B3950"/>
    <w:rsid w:val="002C00EE"/>
    <w:rsid w:val="002C2DC8"/>
    <w:rsid w:val="002D4B2D"/>
    <w:rsid w:val="002D6CD1"/>
    <w:rsid w:val="002E5EC8"/>
    <w:rsid w:val="002F27A6"/>
    <w:rsid w:val="002F7262"/>
    <w:rsid w:val="002F72DB"/>
    <w:rsid w:val="00322723"/>
    <w:rsid w:val="003377C6"/>
    <w:rsid w:val="00337851"/>
    <w:rsid w:val="00352D8C"/>
    <w:rsid w:val="00353468"/>
    <w:rsid w:val="0036663A"/>
    <w:rsid w:val="00366BA8"/>
    <w:rsid w:val="003676B2"/>
    <w:rsid w:val="00375DF8"/>
    <w:rsid w:val="0038023D"/>
    <w:rsid w:val="00381B04"/>
    <w:rsid w:val="00384A64"/>
    <w:rsid w:val="00395412"/>
    <w:rsid w:val="003B28E0"/>
    <w:rsid w:val="003C3A71"/>
    <w:rsid w:val="003D6518"/>
    <w:rsid w:val="003D738C"/>
    <w:rsid w:val="003F5CB9"/>
    <w:rsid w:val="0040130E"/>
    <w:rsid w:val="00417410"/>
    <w:rsid w:val="00420740"/>
    <w:rsid w:val="00434221"/>
    <w:rsid w:val="00435135"/>
    <w:rsid w:val="00436165"/>
    <w:rsid w:val="004518C1"/>
    <w:rsid w:val="004721B6"/>
    <w:rsid w:val="00475160"/>
    <w:rsid w:val="00485284"/>
    <w:rsid w:val="00486522"/>
    <w:rsid w:val="00490EF9"/>
    <w:rsid w:val="004977BF"/>
    <w:rsid w:val="004A3382"/>
    <w:rsid w:val="004A354A"/>
    <w:rsid w:val="004A3684"/>
    <w:rsid w:val="004B1E29"/>
    <w:rsid w:val="004B4296"/>
    <w:rsid w:val="004B5395"/>
    <w:rsid w:val="004C0DC4"/>
    <w:rsid w:val="004C18E8"/>
    <w:rsid w:val="004C2AA2"/>
    <w:rsid w:val="004C4150"/>
    <w:rsid w:val="004D735D"/>
    <w:rsid w:val="004E0782"/>
    <w:rsid w:val="004E0C78"/>
    <w:rsid w:val="004E19B9"/>
    <w:rsid w:val="004F0D7B"/>
    <w:rsid w:val="0051178A"/>
    <w:rsid w:val="005229EE"/>
    <w:rsid w:val="005246B8"/>
    <w:rsid w:val="005330B2"/>
    <w:rsid w:val="00533799"/>
    <w:rsid w:val="00533A85"/>
    <w:rsid w:val="00536F1A"/>
    <w:rsid w:val="00540124"/>
    <w:rsid w:val="00542735"/>
    <w:rsid w:val="005430F2"/>
    <w:rsid w:val="005515A2"/>
    <w:rsid w:val="00556904"/>
    <w:rsid w:val="0056064A"/>
    <w:rsid w:val="005671CC"/>
    <w:rsid w:val="0058278D"/>
    <w:rsid w:val="00583B02"/>
    <w:rsid w:val="00586899"/>
    <w:rsid w:val="00592187"/>
    <w:rsid w:val="005A49AC"/>
    <w:rsid w:val="005B096D"/>
    <w:rsid w:val="005B1451"/>
    <w:rsid w:val="005B281A"/>
    <w:rsid w:val="005B68D3"/>
    <w:rsid w:val="005C16F8"/>
    <w:rsid w:val="005C7EA9"/>
    <w:rsid w:val="005E0158"/>
    <w:rsid w:val="005E4B10"/>
    <w:rsid w:val="005F21CC"/>
    <w:rsid w:val="005F712E"/>
    <w:rsid w:val="0060580B"/>
    <w:rsid w:val="0062627A"/>
    <w:rsid w:val="00636939"/>
    <w:rsid w:val="00642282"/>
    <w:rsid w:val="0064366D"/>
    <w:rsid w:val="00643AA2"/>
    <w:rsid w:val="006443BB"/>
    <w:rsid w:val="0064535A"/>
    <w:rsid w:val="006453F9"/>
    <w:rsid w:val="006464A6"/>
    <w:rsid w:val="0065433B"/>
    <w:rsid w:val="00665678"/>
    <w:rsid w:val="00667BE4"/>
    <w:rsid w:val="0067046A"/>
    <w:rsid w:val="006720FF"/>
    <w:rsid w:val="00673382"/>
    <w:rsid w:val="00680E15"/>
    <w:rsid w:val="006816DD"/>
    <w:rsid w:val="006A2A96"/>
    <w:rsid w:val="006A4A32"/>
    <w:rsid w:val="006C6CCD"/>
    <w:rsid w:val="006D2BAA"/>
    <w:rsid w:val="0070117B"/>
    <w:rsid w:val="007018C2"/>
    <w:rsid w:val="00702425"/>
    <w:rsid w:val="0070454E"/>
    <w:rsid w:val="00710FF4"/>
    <w:rsid w:val="00716E70"/>
    <w:rsid w:val="007217C7"/>
    <w:rsid w:val="00732A09"/>
    <w:rsid w:val="00733FB0"/>
    <w:rsid w:val="00735D6B"/>
    <w:rsid w:val="00754310"/>
    <w:rsid w:val="00756548"/>
    <w:rsid w:val="00757ECE"/>
    <w:rsid w:val="00762899"/>
    <w:rsid w:val="007649AC"/>
    <w:rsid w:val="00766FBC"/>
    <w:rsid w:val="0077371A"/>
    <w:rsid w:val="00776805"/>
    <w:rsid w:val="00783A7A"/>
    <w:rsid w:val="00794A0F"/>
    <w:rsid w:val="007B35FD"/>
    <w:rsid w:val="007C3EAF"/>
    <w:rsid w:val="007D3AB5"/>
    <w:rsid w:val="007D6278"/>
    <w:rsid w:val="007F0F8C"/>
    <w:rsid w:val="007F7A22"/>
    <w:rsid w:val="00801541"/>
    <w:rsid w:val="00805B76"/>
    <w:rsid w:val="00806AD2"/>
    <w:rsid w:val="00813C63"/>
    <w:rsid w:val="00816509"/>
    <w:rsid w:val="00821B43"/>
    <w:rsid w:val="00826369"/>
    <w:rsid w:val="0082735E"/>
    <w:rsid w:val="00841F5C"/>
    <w:rsid w:val="00843AEA"/>
    <w:rsid w:val="00844D40"/>
    <w:rsid w:val="0085261E"/>
    <w:rsid w:val="008560B9"/>
    <w:rsid w:val="00872017"/>
    <w:rsid w:val="0087402A"/>
    <w:rsid w:val="0088272C"/>
    <w:rsid w:val="0088459D"/>
    <w:rsid w:val="008906E6"/>
    <w:rsid w:val="008A1795"/>
    <w:rsid w:val="008B507F"/>
    <w:rsid w:val="008C554B"/>
    <w:rsid w:val="008D05A4"/>
    <w:rsid w:val="008D685C"/>
    <w:rsid w:val="008E09B0"/>
    <w:rsid w:val="009011D8"/>
    <w:rsid w:val="00907B62"/>
    <w:rsid w:val="0092477E"/>
    <w:rsid w:val="00925E72"/>
    <w:rsid w:val="0093172C"/>
    <w:rsid w:val="00932928"/>
    <w:rsid w:val="00937201"/>
    <w:rsid w:val="00955EBB"/>
    <w:rsid w:val="009603A9"/>
    <w:rsid w:val="00960B65"/>
    <w:rsid w:val="00976458"/>
    <w:rsid w:val="00976BA2"/>
    <w:rsid w:val="00982D43"/>
    <w:rsid w:val="00992615"/>
    <w:rsid w:val="009A4684"/>
    <w:rsid w:val="009B301E"/>
    <w:rsid w:val="009D1188"/>
    <w:rsid w:val="009D439E"/>
    <w:rsid w:val="009D498A"/>
    <w:rsid w:val="009E0443"/>
    <w:rsid w:val="009E2837"/>
    <w:rsid w:val="009E6ADC"/>
    <w:rsid w:val="00A00418"/>
    <w:rsid w:val="00A0635A"/>
    <w:rsid w:val="00A13340"/>
    <w:rsid w:val="00A33999"/>
    <w:rsid w:val="00A342CB"/>
    <w:rsid w:val="00A46D48"/>
    <w:rsid w:val="00A60C56"/>
    <w:rsid w:val="00A617AC"/>
    <w:rsid w:val="00A62E88"/>
    <w:rsid w:val="00A641FE"/>
    <w:rsid w:val="00A9190B"/>
    <w:rsid w:val="00A95DE2"/>
    <w:rsid w:val="00A95E3E"/>
    <w:rsid w:val="00A97C49"/>
    <w:rsid w:val="00AB0F75"/>
    <w:rsid w:val="00AB4A12"/>
    <w:rsid w:val="00AC3F97"/>
    <w:rsid w:val="00AD3F88"/>
    <w:rsid w:val="00AE5D5E"/>
    <w:rsid w:val="00B007F2"/>
    <w:rsid w:val="00B0374A"/>
    <w:rsid w:val="00B038F1"/>
    <w:rsid w:val="00B07887"/>
    <w:rsid w:val="00B16034"/>
    <w:rsid w:val="00B216A7"/>
    <w:rsid w:val="00B26DAD"/>
    <w:rsid w:val="00B32A8D"/>
    <w:rsid w:val="00B37491"/>
    <w:rsid w:val="00B440A2"/>
    <w:rsid w:val="00B54F2B"/>
    <w:rsid w:val="00B62E50"/>
    <w:rsid w:val="00B75AEB"/>
    <w:rsid w:val="00B87C5D"/>
    <w:rsid w:val="00B906B6"/>
    <w:rsid w:val="00B93920"/>
    <w:rsid w:val="00B961ED"/>
    <w:rsid w:val="00BA092F"/>
    <w:rsid w:val="00BA683A"/>
    <w:rsid w:val="00BA768F"/>
    <w:rsid w:val="00BB0DD8"/>
    <w:rsid w:val="00BB35E8"/>
    <w:rsid w:val="00BC0A3F"/>
    <w:rsid w:val="00BC4DB4"/>
    <w:rsid w:val="00BD61BA"/>
    <w:rsid w:val="00BE10E1"/>
    <w:rsid w:val="00BE17C6"/>
    <w:rsid w:val="00BE1FD7"/>
    <w:rsid w:val="00BE332A"/>
    <w:rsid w:val="00BE5217"/>
    <w:rsid w:val="00BF2C9E"/>
    <w:rsid w:val="00BF42C9"/>
    <w:rsid w:val="00BF479E"/>
    <w:rsid w:val="00C07C59"/>
    <w:rsid w:val="00C255C3"/>
    <w:rsid w:val="00C36C75"/>
    <w:rsid w:val="00C43C5A"/>
    <w:rsid w:val="00C53947"/>
    <w:rsid w:val="00C61E7B"/>
    <w:rsid w:val="00C65079"/>
    <w:rsid w:val="00C679DE"/>
    <w:rsid w:val="00C73ED9"/>
    <w:rsid w:val="00C746B1"/>
    <w:rsid w:val="00C746B2"/>
    <w:rsid w:val="00C77DE8"/>
    <w:rsid w:val="00C802B5"/>
    <w:rsid w:val="00C80580"/>
    <w:rsid w:val="00C80B6E"/>
    <w:rsid w:val="00C819F5"/>
    <w:rsid w:val="00C84F69"/>
    <w:rsid w:val="00C8563D"/>
    <w:rsid w:val="00C97072"/>
    <w:rsid w:val="00CA69EB"/>
    <w:rsid w:val="00CA73DC"/>
    <w:rsid w:val="00CB067D"/>
    <w:rsid w:val="00CB1A14"/>
    <w:rsid w:val="00CD001B"/>
    <w:rsid w:val="00CD51D3"/>
    <w:rsid w:val="00CE27A3"/>
    <w:rsid w:val="00CE60D9"/>
    <w:rsid w:val="00CF757F"/>
    <w:rsid w:val="00D045DB"/>
    <w:rsid w:val="00D27B4D"/>
    <w:rsid w:val="00D36FE7"/>
    <w:rsid w:val="00D4133B"/>
    <w:rsid w:val="00D435A9"/>
    <w:rsid w:val="00D473D8"/>
    <w:rsid w:val="00D609F0"/>
    <w:rsid w:val="00D65953"/>
    <w:rsid w:val="00D7069F"/>
    <w:rsid w:val="00D708B3"/>
    <w:rsid w:val="00D70B18"/>
    <w:rsid w:val="00D75398"/>
    <w:rsid w:val="00D84692"/>
    <w:rsid w:val="00D87047"/>
    <w:rsid w:val="00D91E26"/>
    <w:rsid w:val="00D95174"/>
    <w:rsid w:val="00DB4359"/>
    <w:rsid w:val="00DB6F85"/>
    <w:rsid w:val="00DC3CE1"/>
    <w:rsid w:val="00DD0276"/>
    <w:rsid w:val="00DF4084"/>
    <w:rsid w:val="00DF470F"/>
    <w:rsid w:val="00DF5555"/>
    <w:rsid w:val="00E02D26"/>
    <w:rsid w:val="00E10491"/>
    <w:rsid w:val="00E1114F"/>
    <w:rsid w:val="00E16C42"/>
    <w:rsid w:val="00E17E3D"/>
    <w:rsid w:val="00E17EE5"/>
    <w:rsid w:val="00E267A5"/>
    <w:rsid w:val="00E27B33"/>
    <w:rsid w:val="00E32D74"/>
    <w:rsid w:val="00E3698D"/>
    <w:rsid w:val="00E40EE5"/>
    <w:rsid w:val="00E472A4"/>
    <w:rsid w:val="00E47ADF"/>
    <w:rsid w:val="00E51B0A"/>
    <w:rsid w:val="00E53E4E"/>
    <w:rsid w:val="00E577A0"/>
    <w:rsid w:val="00E61654"/>
    <w:rsid w:val="00E6654E"/>
    <w:rsid w:val="00E66D37"/>
    <w:rsid w:val="00E675CC"/>
    <w:rsid w:val="00E70A78"/>
    <w:rsid w:val="00E776BD"/>
    <w:rsid w:val="00E836CC"/>
    <w:rsid w:val="00E952A7"/>
    <w:rsid w:val="00E97796"/>
    <w:rsid w:val="00EA3961"/>
    <w:rsid w:val="00EA6480"/>
    <w:rsid w:val="00EB0DBE"/>
    <w:rsid w:val="00EC499F"/>
    <w:rsid w:val="00ED0AA8"/>
    <w:rsid w:val="00ED1A6A"/>
    <w:rsid w:val="00ED601E"/>
    <w:rsid w:val="00ED6AB1"/>
    <w:rsid w:val="00EE017E"/>
    <w:rsid w:val="00EE02AC"/>
    <w:rsid w:val="00EF4FBB"/>
    <w:rsid w:val="00F01AE4"/>
    <w:rsid w:val="00F01D45"/>
    <w:rsid w:val="00F069AE"/>
    <w:rsid w:val="00F11078"/>
    <w:rsid w:val="00F11BC8"/>
    <w:rsid w:val="00F1399C"/>
    <w:rsid w:val="00F16B91"/>
    <w:rsid w:val="00F17F38"/>
    <w:rsid w:val="00F255E7"/>
    <w:rsid w:val="00F2613C"/>
    <w:rsid w:val="00F37FC8"/>
    <w:rsid w:val="00F41D76"/>
    <w:rsid w:val="00F42B7F"/>
    <w:rsid w:val="00F644E3"/>
    <w:rsid w:val="00F71527"/>
    <w:rsid w:val="00F83313"/>
    <w:rsid w:val="00F84AE3"/>
    <w:rsid w:val="00F944D2"/>
    <w:rsid w:val="00F97F10"/>
    <w:rsid w:val="00FA1A5F"/>
    <w:rsid w:val="00FB7A3F"/>
    <w:rsid w:val="00FD0D5C"/>
    <w:rsid w:val="00FD6A11"/>
    <w:rsid w:val="00FE0BF9"/>
    <w:rsid w:val="00FE3DB9"/>
    <w:rsid w:val="00FF2C36"/>
    <w:rsid w:val="00FF549D"/>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7A8A1A"/>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EE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tephanie\AppData\Local\Microsoft\Windows\INetCache\Content.Outlook\3XGEHV0T\Matriz%20de%20Procesos%20vs%20Requisitos%20QHSE%20FS+,%20.xls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berp.cajacopi.com/WEBCALIDAD/ARCHIVOSPDF/DOCUMENTOS_SOPORTES/D1_DIRECCION/DOCUMENTOS_SGC/MATRIZ_CONSOLIDADA_RIESGOS_Y_OPORTUNIDADES.X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ERP.CAJACOPI.COM/WEBCALIDAD/ARCHIVOSPDF/DOCUMENTOS_SOPORTES/A5_DOCUMENTACION_Y_ARCHIVO/DOCUMENTOS_SGC/TABLAS_DE_RETENCION_DEFINITIVAS_CAJACOPI/MEJORA_D3.XLS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B00A85-AA96-4908-AE6D-82A2AB8E2434}">
  <ds:schemaRefs>
    <ds:schemaRef ds:uri="http://schemas.openxmlformats.org/officeDocument/2006/bibliography"/>
  </ds:schemaRefs>
</ds:datastoreItem>
</file>

<file path=customXml/itemProps3.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4.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7689</Words>
  <Characters>42294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3</cp:revision>
  <cp:lastPrinted>2019-05-22T19:43:00Z</cp:lastPrinted>
  <dcterms:created xsi:type="dcterms:W3CDTF">2023-07-10T17:56:00Z</dcterms:created>
  <dcterms:modified xsi:type="dcterms:W3CDTF">2023-07-25T20:55:00Z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