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D34" w:rsidRDefault="009A73F9" w:rsidP="00EC134E">
      <w:pPr>
        <w:pStyle w:val="Header"/>
        <w:widowControl/>
        <w:tabs>
          <w:tab w:val="clear" w:pos="4320"/>
          <w:tab w:val="clear" w:pos="8640"/>
        </w:tabs>
        <w:jc w:val="left"/>
        <w:rPr>
          <w:lang w:val="en-US" w:eastAsia="zh-TW"/>
        </w:rPr>
      </w:pPr>
      <w:r>
        <w:rPr>
          <w:rFonts w:hint="eastAsia"/>
          <w:lang w:val="en-US" w:eastAsia="zh-TW"/>
        </w:rPr>
        <w:t xml:space="preserve"> </w:t>
      </w:r>
      <w:bookmarkStart w:id="0" w:name="_Ref24182753"/>
      <w:bookmarkEnd w:id="0"/>
    </w:p>
    <w:p w:rsidR="007112A4" w:rsidRDefault="00ED6938" w:rsidP="001E2F34">
      <w:pPr>
        <w:jc w:val="left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2362200" y="1257300"/>
            <wp:positionH relativeFrom="column">
              <wp:posOffset>2338070</wp:posOffset>
            </wp:positionH>
            <wp:positionV relativeFrom="paragraph">
              <wp:align>top</wp:align>
            </wp:positionV>
            <wp:extent cx="3048000" cy="1171575"/>
            <wp:effectExtent l="0" t="0" r="0" b="0"/>
            <wp:wrapSquare wrapText="bothSides"/>
            <wp:docPr id="1" name="Picture 0" descr="Logitech-logo-80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itech-logo-80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2F34">
        <w:br w:type="textWrapping" w:clear="all"/>
      </w:r>
    </w:p>
    <w:p w:rsidR="007112A4" w:rsidRDefault="007112A4" w:rsidP="007112A4">
      <w:pPr>
        <w:jc w:val="center"/>
      </w:pPr>
    </w:p>
    <w:p w:rsidR="007112A4" w:rsidRDefault="007112A4" w:rsidP="00E439CF">
      <w:pPr>
        <w:framePr w:w="7258" w:h="5895" w:hRule="exact" w:hSpace="181" w:wrap="notBeside" w:vAnchor="text" w:hAnchor="text" w:xAlign="center" w:y="-2"/>
        <w:pBdr>
          <w:top w:val="single" w:sz="6" w:space="7" w:color="000000" w:shadow="1"/>
          <w:left w:val="single" w:sz="6" w:space="7" w:color="000000" w:shadow="1"/>
          <w:bottom w:val="single" w:sz="6" w:space="7" w:color="000000" w:shadow="1"/>
          <w:right w:val="single" w:sz="6" w:space="7" w:color="000000" w:shadow="1"/>
        </w:pBdr>
        <w:shd w:val="solid" w:color="FFFFFF" w:fill="FFFFFF"/>
      </w:pPr>
    </w:p>
    <w:p w:rsidR="00E439CF" w:rsidRPr="006B051B" w:rsidRDefault="00E439CF" w:rsidP="00E439CF">
      <w:pPr>
        <w:framePr w:w="7258" w:h="5895" w:hRule="exact" w:hSpace="181" w:wrap="notBeside" w:vAnchor="text" w:hAnchor="text" w:xAlign="center" w:y="-2"/>
        <w:pBdr>
          <w:top w:val="single" w:sz="6" w:space="7" w:color="000000" w:shadow="1"/>
          <w:left w:val="single" w:sz="6" w:space="7" w:color="000000" w:shadow="1"/>
          <w:bottom w:val="single" w:sz="6" w:space="7" w:color="000000" w:shadow="1"/>
          <w:right w:val="single" w:sz="6" w:space="7" w:color="000000" w:shadow="1"/>
        </w:pBdr>
        <w:shd w:val="solid" w:color="FFFFFF" w:fill="FFFFFF"/>
        <w:rPr>
          <w:b/>
          <w:color w:val="000000"/>
          <w:sz w:val="28"/>
          <w:szCs w:val="28"/>
          <w:lang w:val="en-US"/>
        </w:rPr>
      </w:pPr>
      <w:r w:rsidRPr="00E439CF">
        <w:rPr>
          <w:b/>
          <w:sz w:val="28"/>
          <w:szCs w:val="28"/>
        </w:rPr>
        <w:t xml:space="preserve">                </w:t>
      </w:r>
      <w:r w:rsidR="00EE0DB2">
        <w:rPr>
          <w:b/>
          <w:sz w:val="28"/>
          <w:szCs w:val="28"/>
        </w:rPr>
        <w:t xml:space="preserve">         TABLE HUB BOLIDE </w:t>
      </w:r>
      <w:r w:rsidR="00A223AD">
        <w:rPr>
          <w:b/>
          <w:sz w:val="28"/>
          <w:szCs w:val="28"/>
        </w:rPr>
        <w:t xml:space="preserve">    </w:t>
      </w:r>
    </w:p>
    <w:p w:rsidR="006B051B" w:rsidRPr="00EE0DB2" w:rsidRDefault="006B051B" w:rsidP="006B051B">
      <w:pPr>
        <w:framePr w:w="7258" w:h="5895" w:hRule="exact" w:hSpace="181" w:wrap="notBeside" w:vAnchor="text" w:hAnchor="text" w:xAlign="center" w:y="-2"/>
        <w:pBdr>
          <w:top w:val="single" w:sz="6" w:space="7" w:color="000000" w:shadow="1"/>
          <w:left w:val="single" w:sz="6" w:space="7" w:color="000000" w:shadow="1"/>
          <w:bottom w:val="single" w:sz="6" w:space="7" w:color="000000" w:shadow="1"/>
          <w:right w:val="single" w:sz="6" w:space="7" w:color="000000" w:shadow="1"/>
        </w:pBdr>
        <w:shd w:val="solid" w:color="FFFFFF" w:fill="FFFFFF"/>
        <w:rPr>
          <w:b/>
          <w:sz w:val="28"/>
          <w:szCs w:val="28"/>
          <w:lang w:val="en-US" w:eastAsia="zh-TW"/>
        </w:rPr>
      </w:pPr>
      <w:r>
        <w:rPr>
          <w:b/>
          <w:sz w:val="28"/>
          <w:szCs w:val="28"/>
          <w:lang w:val="en-US" w:eastAsia="zh-TW"/>
        </w:rPr>
        <w:t xml:space="preserve">                          </w:t>
      </w:r>
      <w:r w:rsidR="00AF1683">
        <w:rPr>
          <w:b/>
          <w:sz w:val="24"/>
          <w:szCs w:val="24"/>
          <w:lang w:val="en-US"/>
        </w:rPr>
        <w:t>DWS</w:t>
      </w:r>
      <w:r w:rsidR="00AF1683" w:rsidRPr="00AF1683">
        <w:rPr>
          <w:b/>
          <w:sz w:val="24"/>
          <w:szCs w:val="24"/>
          <w:lang w:val="en-US"/>
        </w:rPr>
        <w:t>-</w:t>
      </w:r>
      <w:r w:rsidR="00AF1683">
        <w:rPr>
          <w:b/>
          <w:sz w:val="24"/>
          <w:szCs w:val="24"/>
          <w:lang w:val="en-US"/>
        </w:rPr>
        <w:t>21</w:t>
      </w:r>
      <w:r w:rsidR="00AF1683" w:rsidRPr="00AF1683">
        <w:rPr>
          <w:b/>
          <w:sz w:val="24"/>
          <w:szCs w:val="24"/>
          <w:lang w:val="en-US"/>
        </w:rPr>
        <w:t>0-001873-00</w:t>
      </w:r>
      <w:r w:rsidR="00151070">
        <w:rPr>
          <w:b/>
          <w:sz w:val="24"/>
          <w:szCs w:val="24"/>
          <w:lang w:val="en-US"/>
        </w:rPr>
        <w:t>9</w:t>
      </w:r>
    </w:p>
    <w:p w:rsidR="00B0709D" w:rsidRPr="00E439CF" w:rsidRDefault="00B0709D" w:rsidP="00B0709D">
      <w:pPr>
        <w:framePr w:w="7258" w:h="5895" w:hRule="exact" w:hSpace="181" w:wrap="notBeside" w:vAnchor="text" w:hAnchor="text" w:xAlign="center" w:y="-2"/>
        <w:pBdr>
          <w:top w:val="single" w:sz="6" w:space="7" w:color="000000" w:shadow="1"/>
          <w:left w:val="single" w:sz="6" w:space="7" w:color="000000" w:shadow="1"/>
          <w:bottom w:val="single" w:sz="6" w:space="7" w:color="000000" w:shadow="1"/>
          <w:right w:val="single" w:sz="6" w:space="7" w:color="000000" w:shadow="1"/>
        </w:pBdr>
        <w:shd w:val="solid" w:color="FFFFFF" w:fill="FFFFFF"/>
        <w:jc w:val="center"/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Custom Component Type</w:t>
      </w:r>
    </w:p>
    <w:p w:rsidR="00E439CF" w:rsidRPr="00E439CF" w:rsidRDefault="00E439CF" w:rsidP="00E439CF">
      <w:pPr>
        <w:framePr w:w="7258" w:h="5895" w:hRule="exact" w:hSpace="181" w:wrap="notBeside" w:vAnchor="text" w:hAnchor="text" w:xAlign="center" w:y="-2"/>
        <w:pBdr>
          <w:top w:val="single" w:sz="6" w:space="7" w:color="000000" w:shadow="1"/>
          <w:left w:val="single" w:sz="6" w:space="7" w:color="000000" w:shadow="1"/>
          <w:bottom w:val="single" w:sz="6" w:space="7" w:color="000000" w:shadow="1"/>
          <w:right w:val="single" w:sz="6" w:space="7" w:color="000000" w:shadow="1"/>
        </w:pBdr>
        <w:shd w:val="solid" w:color="FFFFFF" w:fill="FFFFFF"/>
        <w:rPr>
          <w:b/>
          <w:sz w:val="28"/>
          <w:szCs w:val="28"/>
        </w:rPr>
      </w:pPr>
    </w:p>
    <w:p w:rsidR="007112A4" w:rsidRPr="00E439CF" w:rsidRDefault="007112A4" w:rsidP="00B4085C">
      <w:pPr>
        <w:framePr w:w="7258" w:h="5895" w:hRule="exact" w:hSpace="181" w:wrap="notBeside" w:vAnchor="text" w:hAnchor="text" w:xAlign="center" w:y="-2"/>
        <w:pBdr>
          <w:top w:val="single" w:sz="6" w:space="7" w:color="000000" w:shadow="1"/>
          <w:left w:val="single" w:sz="6" w:space="7" w:color="000000" w:shadow="1"/>
          <w:bottom w:val="single" w:sz="6" w:space="7" w:color="000000" w:shadow="1"/>
          <w:right w:val="single" w:sz="6" w:space="7" w:color="000000" w:shadow="1"/>
        </w:pBdr>
        <w:shd w:val="solid" w:color="FFFFFF" w:fill="FFFFFF"/>
        <w:jc w:val="center"/>
        <w:rPr>
          <w:b/>
          <w:sz w:val="28"/>
          <w:szCs w:val="28"/>
          <w:lang w:eastAsia="zh-TW"/>
        </w:rPr>
      </w:pPr>
      <w:r w:rsidRPr="00E439CF">
        <w:rPr>
          <w:b/>
          <w:sz w:val="28"/>
          <w:szCs w:val="28"/>
        </w:rPr>
        <w:t xml:space="preserve">Author: </w:t>
      </w:r>
      <w:r w:rsidR="00E439CF">
        <w:rPr>
          <w:b/>
          <w:sz w:val="28"/>
          <w:szCs w:val="28"/>
        </w:rPr>
        <w:t xml:space="preserve"> </w:t>
      </w:r>
      <w:r w:rsidR="00E439CF" w:rsidRPr="00E439CF">
        <w:rPr>
          <w:b/>
          <w:sz w:val="28"/>
          <w:szCs w:val="28"/>
        </w:rPr>
        <w:t>Chorn an tan</w:t>
      </w:r>
    </w:p>
    <w:p w:rsidR="007112A4" w:rsidRDefault="00B0709D" w:rsidP="00B4085C">
      <w:pPr>
        <w:framePr w:w="7258" w:h="5895" w:hRule="exact" w:hSpace="181" w:wrap="notBeside" w:vAnchor="text" w:hAnchor="text" w:xAlign="center" w:y="-2"/>
        <w:pBdr>
          <w:top w:val="single" w:sz="6" w:space="7" w:color="000000" w:shadow="1"/>
          <w:left w:val="single" w:sz="6" w:space="7" w:color="000000" w:shadow="1"/>
          <w:bottom w:val="single" w:sz="6" w:space="7" w:color="000000" w:shadow="1"/>
          <w:right w:val="single" w:sz="6" w:space="7" w:color="000000" w:shadow="1"/>
        </w:pBdr>
        <w:shd w:val="solid" w:color="FFFFFF" w:fill="FFFFFF"/>
        <w:jc w:val="center"/>
        <w:rPr>
          <w:b/>
          <w:sz w:val="24"/>
        </w:rPr>
      </w:pPr>
      <w:r>
        <w:rPr>
          <w:b/>
          <w:sz w:val="28"/>
          <w:szCs w:val="28"/>
        </w:rPr>
        <w:t xml:space="preserve">Logitech: </w:t>
      </w:r>
      <w:r w:rsidR="00E92365">
        <w:rPr>
          <w:b/>
          <w:sz w:val="28"/>
          <w:szCs w:val="28"/>
        </w:rPr>
        <w:t xml:space="preserve">Newark </w:t>
      </w:r>
      <w:r>
        <w:rPr>
          <w:b/>
          <w:sz w:val="28"/>
          <w:szCs w:val="28"/>
        </w:rPr>
        <w:t>Site</w:t>
      </w:r>
    </w:p>
    <w:p w:rsidR="007112A4" w:rsidRDefault="007112A4" w:rsidP="00B4085C">
      <w:pPr>
        <w:framePr w:w="7258" w:h="5895" w:hRule="exact" w:hSpace="181" w:wrap="notBeside" w:vAnchor="text" w:hAnchor="text" w:xAlign="center" w:y="-2"/>
        <w:pBdr>
          <w:top w:val="single" w:sz="6" w:space="7" w:color="000000" w:shadow="1"/>
          <w:left w:val="single" w:sz="6" w:space="7" w:color="000000" w:shadow="1"/>
          <w:bottom w:val="single" w:sz="6" w:space="7" w:color="000000" w:shadow="1"/>
          <w:right w:val="single" w:sz="6" w:space="7" w:color="000000" w:shadow="1"/>
        </w:pBdr>
        <w:shd w:val="solid" w:color="FFFFFF" w:fill="FFFFFF"/>
        <w:jc w:val="center"/>
        <w:rPr>
          <w:b/>
          <w:sz w:val="24"/>
        </w:rPr>
      </w:pPr>
    </w:p>
    <w:p w:rsidR="007112A4" w:rsidRDefault="00EE0DB2" w:rsidP="00B4085C">
      <w:pPr>
        <w:framePr w:w="7258" w:h="5895" w:hRule="exact" w:hSpace="181" w:wrap="notBeside" w:vAnchor="text" w:hAnchor="text" w:xAlign="center" w:y="-2"/>
        <w:pBdr>
          <w:top w:val="single" w:sz="6" w:space="7" w:color="000000" w:shadow="1"/>
          <w:left w:val="single" w:sz="6" w:space="7" w:color="000000" w:shadow="1"/>
          <w:bottom w:val="single" w:sz="6" w:space="7" w:color="000000" w:shadow="1"/>
          <w:right w:val="single" w:sz="6" w:space="7" w:color="000000" w:shadow="1"/>
        </w:pBdr>
        <w:shd w:val="solid" w:color="FFFFFF" w:fill="FFFFFF"/>
        <w:jc w:val="center"/>
        <w:rPr>
          <w:b/>
          <w:sz w:val="24"/>
        </w:rPr>
      </w:pPr>
      <w:r>
        <w:rPr>
          <w:b/>
          <w:sz w:val="24"/>
          <w:lang w:eastAsia="zh-TW"/>
        </w:rPr>
        <w:t>8</w:t>
      </w:r>
      <w:r w:rsidR="00E2035E">
        <w:rPr>
          <w:b/>
          <w:sz w:val="24"/>
          <w:lang w:eastAsia="zh-TW"/>
        </w:rPr>
        <w:t xml:space="preserve"> </w:t>
      </w:r>
      <w:r w:rsidR="007112A4">
        <w:rPr>
          <w:b/>
          <w:sz w:val="24"/>
        </w:rPr>
        <w:t>Layers PCB</w:t>
      </w:r>
    </w:p>
    <w:p w:rsidR="00AB0D34" w:rsidRDefault="00AB0D34">
      <w:pPr>
        <w:widowControl/>
        <w:jc w:val="left"/>
        <w:rPr>
          <w:lang w:val="en-US" w:eastAsia="zh-TW"/>
        </w:rPr>
      </w:pPr>
    </w:p>
    <w:p w:rsidR="007112A4" w:rsidRDefault="007112A4" w:rsidP="007112A4">
      <w:pPr>
        <w:ind w:firstLine="567"/>
        <w:rPr>
          <w:sz w:val="24"/>
        </w:rPr>
      </w:pPr>
      <w:r>
        <w:rPr>
          <w:sz w:val="24"/>
        </w:rPr>
        <w:t>Revision and history:</w:t>
      </w:r>
    </w:p>
    <w:p w:rsidR="007112A4" w:rsidRDefault="007112A4" w:rsidP="007112A4">
      <w:pPr>
        <w:ind w:firstLine="567"/>
        <w:rPr>
          <w:sz w:val="24"/>
        </w:rPr>
      </w:pPr>
    </w:p>
    <w:tbl>
      <w:tblPr>
        <w:tblW w:w="9090" w:type="dxa"/>
        <w:tblInd w:w="648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783"/>
        <w:gridCol w:w="4707"/>
        <w:gridCol w:w="3600"/>
      </w:tblGrid>
      <w:tr w:rsidR="007112A4" w:rsidTr="00D358A7">
        <w:tc>
          <w:tcPr>
            <w:tcW w:w="783" w:type="dxa"/>
          </w:tcPr>
          <w:p w:rsidR="007112A4" w:rsidRDefault="007112A4" w:rsidP="008E7B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Rev.</w:t>
            </w:r>
          </w:p>
        </w:tc>
        <w:tc>
          <w:tcPr>
            <w:tcW w:w="4707" w:type="dxa"/>
          </w:tcPr>
          <w:p w:rsidR="007112A4" w:rsidRDefault="007112A4" w:rsidP="008E7B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3600" w:type="dxa"/>
          </w:tcPr>
          <w:p w:rsidR="007112A4" w:rsidRDefault="007112A4" w:rsidP="008E7B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Originated or modified by:</w:t>
            </w:r>
          </w:p>
        </w:tc>
      </w:tr>
      <w:tr w:rsidR="00891134" w:rsidTr="00CE3954">
        <w:trPr>
          <w:trHeight w:val="392"/>
        </w:trPr>
        <w:tc>
          <w:tcPr>
            <w:tcW w:w="783" w:type="dxa"/>
          </w:tcPr>
          <w:p w:rsidR="00891134" w:rsidRDefault="006B1982" w:rsidP="00954B14">
            <w:pPr>
              <w:pStyle w:val="TableText"/>
              <w:rPr>
                <w:snapToGrid/>
              </w:rPr>
            </w:pPr>
            <w:r>
              <w:rPr>
                <w:snapToGrid/>
              </w:rPr>
              <w:t>0</w:t>
            </w:r>
            <w:r w:rsidR="00A03C99">
              <w:rPr>
                <w:snapToGrid/>
              </w:rPr>
              <w:t>01</w:t>
            </w:r>
          </w:p>
        </w:tc>
        <w:tc>
          <w:tcPr>
            <w:tcW w:w="4707" w:type="dxa"/>
            <w:vAlign w:val="center"/>
          </w:tcPr>
          <w:p w:rsidR="00891134" w:rsidRPr="00D358A7" w:rsidRDefault="00433639" w:rsidP="00D358A7">
            <w:pPr>
              <w:widowControl/>
              <w:jc w:val="center"/>
              <w:rPr>
                <w:rFonts w:ascii="Times New Roman" w:hAnsi="Times New Roman"/>
                <w:snapToGrid w:val="0"/>
                <w:lang w:val="en-US" w:eastAsia="zh-TW"/>
              </w:rPr>
            </w:pPr>
            <w:r w:rsidRPr="00D358A7">
              <w:rPr>
                <w:rFonts w:ascii="Times New Roman" w:hAnsi="Times New Roman"/>
                <w:snapToGrid w:val="0"/>
                <w:lang w:val="en-US" w:eastAsia="zh-TW"/>
              </w:rPr>
              <w:t xml:space="preserve">Initial </w:t>
            </w:r>
            <w:r w:rsidR="001E2F34">
              <w:rPr>
                <w:rFonts w:ascii="Times New Roman" w:hAnsi="Times New Roman"/>
                <w:snapToGrid w:val="0"/>
                <w:lang w:val="en-US" w:eastAsia="zh-TW"/>
              </w:rPr>
              <w:t xml:space="preserve">Bolide table Hub </w:t>
            </w:r>
          </w:p>
        </w:tc>
        <w:tc>
          <w:tcPr>
            <w:tcW w:w="3600" w:type="dxa"/>
          </w:tcPr>
          <w:p w:rsidR="00891134" w:rsidRPr="00C53D1F" w:rsidRDefault="00F0031D" w:rsidP="00954B14">
            <w:pPr>
              <w:pStyle w:val="TableText"/>
              <w:rPr>
                <w:rFonts w:ascii="Comic Sans MS" w:hAnsi="Comic Sans MS"/>
                <w:i/>
                <w:lang w:eastAsia="zh-TW"/>
              </w:rPr>
            </w:pPr>
            <w:r>
              <w:rPr>
                <w:rFonts w:ascii="Comic Sans MS" w:hAnsi="Comic Sans MS"/>
                <w:i/>
                <w:lang w:eastAsia="zh-TW"/>
              </w:rPr>
              <w:t>Chorn An Tan</w:t>
            </w:r>
          </w:p>
        </w:tc>
      </w:tr>
      <w:tr w:rsidR="00F0031D" w:rsidTr="00D358A7">
        <w:tc>
          <w:tcPr>
            <w:tcW w:w="783" w:type="dxa"/>
          </w:tcPr>
          <w:p w:rsidR="00F0031D" w:rsidRDefault="006B1982" w:rsidP="00954B14">
            <w:pPr>
              <w:pStyle w:val="TableText"/>
              <w:rPr>
                <w:snapToGrid/>
              </w:rPr>
            </w:pPr>
            <w:r>
              <w:rPr>
                <w:snapToGrid/>
              </w:rPr>
              <w:t>002</w:t>
            </w:r>
          </w:p>
        </w:tc>
        <w:tc>
          <w:tcPr>
            <w:tcW w:w="4707" w:type="dxa"/>
          </w:tcPr>
          <w:p w:rsidR="00F0031D" w:rsidRDefault="006B1982" w:rsidP="00E2035E">
            <w:pPr>
              <w:widowControl/>
              <w:rPr>
                <w:rFonts w:ascii="Times New Roman" w:hAnsi="Times New Roman"/>
                <w:snapToGrid w:val="0"/>
                <w:lang w:val="en-US" w:eastAsia="zh-TW"/>
              </w:rPr>
            </w:pPr>
            <w:r>
              <w:rPr>
                <w:rFonts w:ascii="Times New Roman" w:hAnsi="Times New Roman"/>
                <w:snapToGrid w:val="0"/>
                <w:lang w:val="en-US" w:eastAsia="zh-TW"/>
              </w:rPr>
              <w:t xml:space="preserve"> Use sch </w:t>
            </w:r>
            <w:r w:rsidRPr="006B1982">
              <w:rPr>
                <w:rFonts w:ascii="Times New Roman" w:hAnsi="Times New Roman"/>
                <w:snapToGrid w:val="0"/>
                <w:lang w:val="en-US" w:eastAsia="zh-TW"/>
              </w:rPr>
              <w:t>TABLE_HUB_FF_VER3_011018</w:t>
            </w:r>
          </w:p>
        </w:tc>
        <w:tc>
          <w:tcPr>
            <w:tcW w:w="3600" w:type="dxa"/>
          </w:tcPr>
          <w:p w:rsidR="00F0031D" w:rsidRPr="00C53D1F" w:rsidRDefault="00CE3954" w:rsidP="00954B14">
            <w:pPr>
              <w:pStyle w:val="TableText"/>
              <w:rPr>
                <w:rFonts w:ascii="Comic Sans MS" w:hAnsi="Comic Sans MS"/>
                <w:i/>
                <w:lang w:eastAsia="zh-TW"/>
              </w:rPr>
            </w:pPr>
            <w:r>
              <w:rPr>
                <w:rFonts w:ascii="Comic Sans MS" w:hAnsi="Comic Sans MS"/>
                <w:i/>
                <w:lang w:eastAsia="zh-TW"/>
              </w:rPr>
              <w:t>Chorn An Tan</w:t>
            </w:r>
          </w:p>
        </w:tc>
      </w:tr>
      <w:tr w:rsidR="00F04406" w:rsidTr="00D358A7">
        <w:tc>
          <w:tcPr>
            <w:tcW w:w="783" w:type="dxa"/>
          </w:tcPr>
          <w:p w:rsidR="00F04406" w:rsidRDefault="00F04406" w:rsidP="00954B14">
            <w:pPr>
              <w:pStyle w:val="TableText"/>
              <w:rPr>
                <w:snapToGrid/>
              </w:rPr>
            </w:pPr>
            <w:r>
              <w:rPr>
                <w:snapToGrid/>
              </w:rPr>
              <w:t>003</w:t>
            </w:r>
          </w:p>
        </w:tc>
        <w:tc>
          <w:tcPr>
            <w:tcW w:w="4707" w:type="dxa"/>
          </w:tcPr>
          <w:p w:rsidR="00F04406" w:rsidRDefault="00CE3954" w:rsidP="00E2035E">
            <w:pPr>
              <w:widowControl/>
              <w:rPr>
                <w:rFonts w:ascii="Times New Roman" w:hAnsi="Times New Roman"/>
                <w:snapToGrid w:val="0"/>
                <w:lang w:val="en-US" w:eastAsia="zh-TW"/>
              </w:rPr>
            </w:pPr>
            <w:r>
              <w:rPr>
                <w:rFonts w:ascii="Times New Roman" w:hAnsi="Times New Roman"/>
                <w:snapToGrid w:val="0"/>
                <w:lang w:val="en-US" w:eastAsia="zh-TW"/>
              </w:rPr>
              <w:t xml:space="preserve">Use </w:t>
            </w:r>
            <w:r w:rsidRPr="00CE3954">
              <w:rPr>
                <w:rFonts w:ascii="Times New Roman" w:hAnsi="Times New Roman"/>
                <w:snapToGrid w:val="0"/>
                <w:lang w:val="en-US" w:eastAsia="zh-TW"/>
              </w:rPr>
              <w:t>table_hub_ver3_2018_03_10</w:t>
            </w:r>
          </w:p>
        </w:tc>
        <w:tc>
          <w:tcPr>
            <w:tcW w:w="3600" w:type="dxa"/>
          </w:tcPr>
          <w:p w:rsidR="00F04406" w:rsidRDefault="00CE3954" w:rsidP="00954B14">
            <w:pPr>
              <w:pStyle w:val="TableText"/>
              <w:rPr>
                <w:rFonts w:ascii="Comic Sans MS" w:hAnsi="Comic Sans MS"/>
                <w:i/>
                <w:lang w:eastAsia="zh-TW"/>
              </w:rPr>
            </w:pPr>
            <w:r>
              <w:rPr>
                <w:rFonts w:ascii="Comic Sans MS" w:hAnsi="Comic Sans MS"/>
                <w:i/>
                <w:lang w:eastAsia="zh-TW"/>
              </w:rPr>
              <w:t>Chorn An Tan</w:t>
            </w:r>
          </w:p>
        </w:tc>
      </w:tr>
      <w:tr w:rsidR="001623C3" w:rsidTr="00D358A7">
        <w:tc>
          <w:tcPr>
            <w:tcW w:w="783" w:type="dxa"/>
          </w:tcPr>
          <w:p w:rsidR="001623C3" w:rsidRDefault="001623C3" w:rsidP="00954B14">
            <w:pPr>
              <w:pStyle w:val="TableText"/>
              <w:rPr>
                <w:snapToGrid/>
              </w:rPr>
            </w:pPr>
            <w:r>
              <w:rPr>
                <w:snapToGrid/>
              </w:rPr>
              <w:t>004</w:t>
            </w:r>
          </w:p>
        </w:tc>
        <w:tc>
          <w:tcPr>
            <w:tcW w:w="4707" w:type="dxa"/>
          </w:tcPr>
          <w:p w:rsidR="001623C3" w:rsidRDefault="001623C3" w:rsidP="00E2035E">
            <w:pPr>
              <w:widowControl/>
              <w:rPr>
                <w:rFonts w:ascii="Times New Roman" w:hAnsi="Times New Roman"/>
                <w:snapToGrid w:val="0"/>
                <w:lang w:val="en-US" w:eastAsia="zh-TW"/>
              </w:rPr>
            </w:pPr>
            <w:r>
              <w:rPr>
                <w:rFonts w:ascii="Times New Roman" w:hAnsi="Times New Roman"/>
                <w:snapToGrid w:val="0"/>
                <w:lang w:val="en-US" w:eastAsia="zh-TW"/>
              </w:rPr>
              <w:t xml:space="preserve">Use Sch </w:t>
            </w:r>
            <w:r w:rsidRPr="001623C3">
              <w:rPr>
                <w:rFonts w:ascii="Times New Roman" w:hAnsi="Times New Roman"/>
                <w:snapToGrid w:val="0"/>
                <w:lang w:val="en-US" w:eastAsia="zh-TW"/>
              </w:rPr>
              <w:t>Table_Hub_2018_04_26</w:t>
            </w:r>
          </w:p>
        </w:tc>
        <w:tc>
          <w:tcPr>
            <w:tcW w:w="3600" w:type="dxa"/>
          </w:tcPr>
          <w:p w:rsidR="001623C3" w:rsidRDefault="001623C3" w:rsidP="00954B14">
            <w:pPr>
              <w:pStyle w:val="TableText"/>
              <w:rPr>
                <w:rFonts w:ascii="Comic Sans MS" w:hAnsi="Comic Sans MS"/>
                <w:i/>
                <w:lang w:eastAsia="zh-TW"/>
              </w:rPr>
            </w:pPr>
            <w:r>
              <w:rPr>
                <w:rFonts w:ascii="Comic Sans MS" w:hAnsi="Comic Sans MS"/>
                <w:i/>
                <w:lang w:eastAsia="zh-TW"/>
              </w:rPr>
              <w:t>Chorn An Tan</w:t>
            </w:r>
          </w:p>
        </w:tc>
      </w:tr>
      <w:tr w:rsidR="000501C7" w:rsidTr="00D358A7">
        <w:tc>
          <w:tcPr>
            <w:tcW w:w="783" w:type="dxa"/>
          </w:tcPr>
          <w:p w:rsidR="000501C7" w:rsidRDefault="000501C7" w:rsidP="00954B14">
            <w:pPr>
              <w:pStyle w:val="TableText"/>
              <w:rPr>
                <w:snapToGrid/>
              </w:rPr>
            </w:pPr>
            <w:r>
              <w:rPr>
                <w:snapToGrid/>
              </w:rPr>
              <w:t>005</w:t>
            </w:r>
          </w:p>
        </w:tc>
        <w:tc>
          <w:tcPr>
            <w:tcW w:w="4707" w:type="dxa"/>
          </w:tcPr>
          <w:p w:rsidR="000501C7" w:rsidRDefault="000501C7" w:rsidP="00E2035E">
            <w:pPr>
              <w:widowControl/>
              <w:rPr>
                <w:rFonts w:ascii="Times New Roman" w:hAnsi="Times New Roman"/>
                <w:snapToGrid w:val="0"/>
                <w:lang w:val="en-US" w:eastAsia="zh-TW"/>
              </w:rPr>
            </w:pPr>
            <w:r>
              <w:rPr>
                <w:rFonts w:ascii="Times New Roman" w:hAnsi="Times New Roman"/>
                <w:snapToGrid w:val="0"/>
                <w:lang w:val="en-US" w:eastAsia="zh-TW"/>
              </w:rPr>
              <w:t xml:space="preserve">Use </w:t>
            </w:r>
            <w:r w:rsidRPr="000501C7">
              <w:rPr>
                <w:rFonts w:ascii="Times New Roman" w:hAnsi="Times New Roman"/>
                <w:snapToGrid w:val="0"/>
                <w:lang w:val="en-US" w:eastAsia="zh-TW"/>
              </w:rPr>
              <w:t>Table_Hub_2018_05_11</w:t>
            </w:r>
          </w:p>
        </w:tc>
        <w:tc>
          <w:tcPr>
            <w:tcW w:w="3600" w:type="dxa"/>
          </w:tcPr>
          <w:p w:rsidR="000501C7" w:rsidRDefault="000501C7" w:rsidP="00954B14">
            <w:pPr>
              <w:pStyle w:val="TableText"/>
              <w:rPr>
                <w:rFonts w:ascii="Comic Sans MS" w:hAnsi="Comic Sans MS"/>
                <w:i/>
                <w:lang w:eastAsia="zh-TW"/>
              </w:rPr>
            </w:pPr>
            <w:r>
              <w:rPr>
                <w:rFonts w:ascii="Comic Sans MS" w:hAnsi="Comic Sans MS"/>
                <w:i/>
                <w:lang w:eastAsia="zh-TW"/>
              </w:rPr>
              <w:t>Chorn An Tan</w:t>
            </w:r>
          </w:p>
        </w:tc>
      </w:tr>
      <w:tr w:rsidR="00B759FF" w:rsidTr="00D358A7">
        <w:tc>
          <w:tcPr>
            <w:tcW w:w="783" w:type="dxa"/>
          </w:tcPr>
          <w:p w:rsidR="00B759FF" w:rsidRDefault="00B759FF" w:rsidP="00954B14">
            <w:pPr>
              <w:pStyle w:val="TableText"/>
              <w:rPr>
                <w:snapToGrid/>
              </w:rPr>
            </w:pPr>
            <w:r>
              <w:rPr>
                <w:snapToGrid/>
              </w:rPr>
              <w:t>006</w:t>
            </w:r>
          </w:p>
        </w:tc>
        <w:tc>
          <w:tcPr>
            <w:tcW w:w="4707" w:type="dxa"/>
          </w:tcPr>
          <w:p w:rsidR="00B759FF" w:rsidRDefault="00B759FF" w:rsidP="00E2035E">
            <w:pPr>
              <w:widowControl/>
              <w:rPr>
                <w:rFonts w:ascii="Times New Roman" w:hAnsi="Times New Roman"/>
                <w:snapToGrid w:val="0"/>
                <w:lang w:val="en-US" w:eastAsia="zh-TW"/>
              </w:rPr>
            </w:pPr>
            <w:r>
              <w:rPr>
                <w:rFonts w:ascii="Times New Roman" w:hAnsi="Times New Roman"/>
                <w:snapToGrid w:val="0"/>
                <w:lang w:val="en-US" w:eastAsia="zh-TW"/>
              </w:rPr>
              <w:t>Move cap ref C574 &amp; C575 to top layer</w:t>
            </w:r>
          </w:p>
        </w:tc>
        <w:tc>
          <w:tcPr>
            <w:tcW w:w="3600" w:type="dxa"/>
          </w:tcPr>
          <w:p w:rsidR="00B759FF" w:rsidRDefault="00B759FF" w:rsidP="00954B14">
            <w:pPr>
              <w:pStyle w:val="TableText"/>
              <w:rPr>
                <w:rFonts w:ascii="Comic Sans MS" w:hAnsi="Comic Sans MS"/>
                <w:i/>
                <w:lang w:eastAsia="zh-TW"/>
              </w:rPr>
            </w:pPr>
            <w:r>
              <w:rPr>
                <w:rFonts w:ascii="Comic Sans MS" w:hAnsi="Comic Sans MS"/>
                <w:i/>
                <w:lang w:eastAsia="zh-TW"/>
              </w:rPr>
              <w:t>Chorn An Tan</w:t>
            </w:r>
          </w:p>
        </w:tc>
      </w:tr>
      <w:tr w:rsidR="002003C7" w:rsidTr="00D358A7">
        <w:tc>
          <w:tcPr>
            <w:tcW w:w="783" w:type="dxa"/>
          </w:tcPr>
          <w:p w:rsidR="002003C7" w:rsidRDefault="002003C7" w:rsidP="00954B14">
            <w:pPr>
              <w:pStyle w:val="TableText"/>
              <w:rPr>
                <w:snapToGrid/>
              </w:rPr>
            </w:pPr>
            <w:r>
              <w:rPr>
                <w:snapToGrid/>
              </w:rPr>
              <w:t>007</w:t>
            </w:r>
          </w:p>
        </w:tc>
        <w:tc>
          <w:tcPr>
            <w:tcW w:w="4707" w:type="dxa"/>
          </w:tcPr>
          <w:p w:rsidR="002003C7" w:rsidRDefault="00A95F7C" w:rsidP="00E2035E">
            <w:pPr>
              <w:widowControl/>
              <w:rPr>
                <w:rFonts w:ascii="Times New Roman" w:hAnsi="Times New Roman"/>
                <w:snapToGrid w:val="0"/>
                <w:lang w:val="en-US" w:eastAsia="zh-TW"/>
              </w:rPr>
            </w:pPr>
            <w:r>
              <w:rPr>
                <w:rFonts w:ascii="Times New Roman" w:hAnsi="Times New Roman"/>
                <w:snapToGrid w:val="0"/>
                <w:lang w:val="en-US" w:eastAsia="zh-TW"/>
              </w:rPr>
              <w:t>Use Table_Hub_2018_06_</w:t>
            </w:r>
            <w:r w:rsidR="00E37A37">
              <w:rPr>
                <w:rFonts w:ascii="Times New Roman" w:hAnsi="Times New Roman"/>
                <w:snapToGrid w:val="0"/>
                <w:lang w:val="en-US" w:eastAsia="zh-TW"/>
              </w:rPr>
              <w:t>30</w:t>
            </w:r>
          </w:p>
        </w:tc>
        <w:tc>
          <w:tcPr>
            <w:tcW w:w="3600" w:type="dxa"/>
          </w:tcPr>
          <w:p w:rsidR="002003C7" w:rsidRDefault="00A95F7C" w:rsidP="00954B14">
            <w:pPr>
              <w:pStyle w:val="TableText"/>
              <w:rPr>
                <w:rFonts w:ascii="Comic Sans MS" w:hAnsi="Comic Sans MS"/>
                <w:i/>
                <w:lang w:eastAsia="zh-TW"/>
              </w:rPr>
            </w:pPr>
            <w:r>
              <w:rPr>
                <w:rFonts w:ascii="Comic Sans MS" w:hAnsi="Comic Sans MS"/>
                <w:i/>
                <w:lang w:eastAsia="zh-TW"/>
              </w:rPr>
              <w:t>Chorn An Tan</w:t>
            </w:r>
          </w:p>
        </w:tc>
      </w:tr>
      <w:tr w:rsidR="00463005" w:rsidTr="00D358A7">
        <w:tc>
          <w:tcPr>
            <w:tcW w:w="783" w:type="dxa"/>
          </w:tcPr>
          <w:p w:rsidR="00463005" w:rsidRDefault="00463005" w:rsidP="00463005">
            <w:pPr>
              <w:pStyle w:val="TableText"/>
              <w:rPr>
                <w:snapToGrid/>
              </w:rPr>
            </w:pPr>
            <w:r>
              <w:rPr>
                <w:snapToGrid/>
              </w:rPr>
              <w:t>008</w:t>
            </w:r>
          </w:p>
        </w:tc>
        <w:tc>
          <w:tcPr>
            <w:tcW w:w="4707" w:type="dxa"/>
          </w:tcPr>
          <w:p w:rsidR="00463005" w:rsidRDefault="00463005" w:rsidP="00463005">
            <w:pPr>
              <w:widowControl/>
              <w:rPr>
                <w:rFonts w:ascii="Times New Roman" w:hAnsi="Times New Roman"/>
                <w:snapToGrid w:val="0"/>
                <w:lang w:val="en-US" w:eastAsia="zh-TW"/>
              </w:rPr>
            </w:pPr>
            <w:r>
              <w:rPr>
                <w:rFonts w:ascii="Times New Roman" w:hAnsi="Times New Roman"/>
                <w:snapToGrid w:val="0"/>
                <w:lang w:val="en-US" w:eastAsia="zh-TW"/>
              </w:rPr>
              <w:t xml:space="preserve">Use </w:t>
            </w:r>
            <w:r w:rsidR="00504230">
              <w:rPr>
                <w:rFonts w:ascii="Times New Roman" w:hAnsi="Times New Roman"/>
                <w:snapToGrid w:val="0"/>
                <w:lang w:val="en-US" w:eastAsia="zh-TW"/>
              </w:rPr>
              <w:t xml:space="preserve">sch </w:t>
            </w:r>
            <w:r w:rsidRPr="00463005">
              <w:rPr>
                <w:rFonts w:ascii="Times New Roman" w:hAnsi="Times New Roman"/>
                <w:snapToGrid w:val="0"/>
                <w:lang w:val="en-US" w:eastAsia="zh-TW"/>
              </w:rPr>
              <w:t>table_hub_ff_2018_07_18</w:t>
            </w:r>
          </w:p>
        </w:tc>
        <w:tc>
          <w:tcPr>
            <w:tcW w:w="3600" w:type="dxa"/>
          </w:tcPr>
          <w:p w:rsidR="00463005" w:rsidRDefault="00463005" w:rsidP="00463005">
            <w:pPr>
              <w:pStyle w:val="TableText"/>
              <w:rPr>
                <w:rFonts w:ascii="Comic Sans MS" w:hAnsi="Comic Sans MS"/>
                <w:i/>
                <w:lang w:eastAsia="zh-TW"/>
              </w:rPr>
            </w:pPr>
            <w:r>
              <w:rPr>
                <w:rFonts w:ascii="Comic Sans MS" w:hAnsi="Comic Sans MS"/>
                <w:i/>
                <w:lang w:eastAsia="zh-TW"/>
              </w:rPr>
              <w:t>Chorn An Tan</w:t>
            </w:r>
          </w:p>
        </w:tc>
      </w:tr>
      <w:tr w:rsidR="00106BEA" w:rsidTr="00D358A7">
        <w:tc>
          <w:tcPr>
            <w:tcW w:w="783" w:type="dxa"/>
          </w:tcPr>
          <w:p w:rsidR="00106BEA" w:rsidRDefault="00106BEA" w:rsidP="00463005">
            <w:pPr>
              <w:pStyle w:val="TableText"/>
              <w:rPr>
                <w:snapToGrid/>
              </w:rPr>
            </w:pPr>
            <w:r>
              <w:rPr>
                <w:snapToGrid/>
              </w:rPr>
              <w:t>009</w:t>
            </w:r>
          </w:p>
        </w:tc>
        <w:tc>
          <w:tcPr>
            <w:tcW w:w="4707" w:type="dxa"/>
          </w:tcPr>
          <w:p w:rsidR="00106BEA" w:rsidRDefault="00B27A91" w:rsidP="00463005">
            <w:pPr>
              <w:widowControl/>
              <w:rPr>
                <w:rFonts w:ascii="Times New Roman" w:hAnsi="Times New Roman"/>
                <w:snapToGrid w:val="0"/>
                <w:lang w:val="en-US" w:eastAsia="zh-TW"/>
              </w:rPr>
            </w:pPr>
            <w:r>
              <w:rPr>
                <w:rFonts w:ascii="Times New Roman" w:hAnsi="Times New Roman"/>
                <w:snapToGrid w:val="0"/>
                <w:lang w:val="en-US" w:eastAsia="zh-TW"/>
              </w:rPr>
              <w:t xml:space="preserve">Use sch </w:t>
            </w:r>
            <w:r w:rsidRPr="00B27A91">
              <w:rPr>
                <w:rFonts w:ascii="Times New Roman" w:hAnsi="Times New Roman"/>
                <w:snapToGrid w:val="0"/>
                <w:lang w:val="en-US" w:eastAsia="zh-TW"/>
              </w:rPr>
              <w:t>TABLE_HUB_FF_2018_08_07_2_CHRISTIE</w:t>
            </w:r>
          </w:p>
        </w:tc>
        <w:tc>
          <w:tcPr>
            <w:tcW w:w="3600" w:type="dxa"/>
          </w:tcPr>
          <w:p w:rsidR="00106BEA" w:rsidRDefault="00106BEA" w:rsidP="00463005">
            <w:pPr>
              <w:pStyle w:val="TableText"/>
              <w:rPr>
                <w:rFonts w:ascii="Comic Sans MS" w:hAnsi="Comic Sans MS"/>
                <w:i/>
                <w:lang w:eastAsia="zh-TW"/>
              </w:rPr>
            </w:pPr>
            <w:r>
              <w:rPr>
                <w:rFonts w:ascii="Comic Sans MS" w:hAnsi="Comic Sans MS"/>
                <w:i/>
                <w:lang w:eastAsia="zh-TW"/>
              </w:rPr>
              <w:t>Chorn An Tan</w:t>
            </w:r>
          </w:p>
        </w:tc>
      </w:tr>
    </w:tbl>
    <w:p w:rsidR="00C91C03" w:rsidRPr="00C91C03" w:rsidRDefault="00C91C03" w:rsidP="00C91C03">
      <w:pPr>
        <w:rPr>
          <w:sz w:val="24"/>
        </w:rPr>
      </w:pPr>
      <w:bookmarkStart w:id="1" w:name="_Ref23935121"/>
    </w:p>
    <w:p w:rsidR="00AB0D34" w:rsidRDefault="00AB0D34">
      <w:pPr>
        <w:jc w:val="left"/>
        <w:rPr>
          <w:lang w:val="en-US"/>
        </w:rPr>
      </w:pPr>
    </w:p>
    <w:p w:rsidR="00D358A7" w:rsidRDefault="00D358A7" w:rsidP="006E156E">
      <w:pPr>
        <w:pStyle w:val="Heading1"/>
        <w:numPr>
          <w:ilvl w:val="0"/>
          <w:numId w:val="0"/>
        </w:numPr>
        <w:ind w:left="432" w:hanging="432"/>
        <w:jc w:val="left"/>
        <w:rPr>
          <w:lang w:val="en-US"/>
        </w:rPr>
      </w:pPr>
    </w:p>
    <w:p w:rsidR="00AB0D34" w:rsidRDefault="00AB0D34" w:rsidP="00CF348A">
      <w:pPr>
        <w:pStyle w:val="Heading1"/>
        <w:numPr>
          <w:ilvl w:val="0"/>
          <w:numId w:val="0"/>
        </w:numPr>
        <w:jc w:val="left"/>
        <w:rPr>
          <w:lang w:val="en-US"/>
        </w:rPr>
      </w:pPr>
      <w:bookmarkStart w:id="2" w:name="_Ref59438800"/>
      <w:bookmarkStart w:id="3" w:name="_Toc351386027"/>
      <w:bookmarkStart w:id="4" w:name="_Toc31131276"/>
      <w:bookmarkStart w:id="5" w:name="_Ref40780683"/>
      <w:r>
        <w:t>Change approval</w:t>
      </w:r>
      <w:bookmarkEnd w:id="2"/>
      <w:r>
        <w:t xml:space="preserve"> management</w:t>
      </w:r>
      <w:bookmarkEnd w:id="3"/>
    </w:p>
    <w:p w:rsidR="007112A4" w:rsidRPr="00F16EAA" w:rsidRDefault="007112A4" w:rsidP="007112A4">
      <w:pPr>
        <w:pStyle w:val="DefaultText"/>
        <w:tabs>
          <w:tab w:val="left" w:pos="7484"/>
          <w:tab w:val="left" w:pos="8080"/>
        </w:tabs>
        <w:ind w:left="432"/>
        <w:rPr>
          <w:sz w:val="20"/>
        </w:rPr>
      </w:pPr>
      <w:r w:rsidRPr="00F16EAA">
        <w:rPr>
          <w:sz w:val="20"/>
        </w:rPr>
        <w:t xml:space="preserve">Part owner (EE) </w:t>
      </w:r>
      <w:r w:rsidRPr="00F16EAA">
        <w:rPr>
          <w:b/>
          <w:sz w:val="20"/>
        </w:rPr>
        <w:t>requests</w:t>
      </w:r>
      <w:r w:rsidRPr="00F16EAA">
        <w:rPr>
          <w:sz w:val="20"/>
        </w:rPr>
        <w:t xml:space="preserve"> to qualify the part also in Secondary Sample Submission</w:t>
      </w:r>
    </w:p>
    <w:p w:rsidR="007112A4" w:rsidRPr="00DB410C" w:rsidRDefault="00B67C0E" w:rsidP="00B67C0E">
      <w:pPr>
        <w:pStyle w:val="DefaultText"/>
        <w:tabs>
          <w:tab w:val="clear" w:pos="851"/>
          <w:tab w:val="clear" w:pos="8618"/>
          <w:tab w:val="left" w:pos="8080"/>
        </w:tabs>
        <w:spacing w:after="120"/>
        <w:ind w:left="432"/>
        <w:rPr>
          <w:sz w:val="20"/>
        </w:rPr>
      </w:pPr>
      <w:r>
        <w:rPr>
          <w:sz w:val="20"/>
        </w:rPr>
        <w:tab/>
      </w:r>
    </w:p>
    <w:p w:rsidR="007112A4" w:rsidRPr="00F16EAA" w:rsidRDefault="007112A4" w:rsidP="007112A4">
      <w:pPr>
        <w:pStyle w:val="DefaultText"/>
        <w:tabs>
          <w:tab w:val="left" w:pos="7484"/>
          <w:tab w:val="left" w:pos="8080"/>
        </w:tabs>
        <w:ind w:left="432"/>
        <w:rPr>
          <w:sz w:val="20"/>
        </w:rPr>
      </w:pPr>
      <w:r w:rsidRPr="00F16EAA">
        <w:rPr>
          <w:color w:val="000000"/>
          <w:sz w:val="20"/>
        </w:rPr>
        <w:t xml:space="preserve">R&amp;D </w:t>
      </w:r>
      <w:r w:rsidRPr="00F16EAA">
        <w:rPr>
          <w:b/>
          <w:color w:val="000000"/>
          <w:sz w:val="20"/>
        </w:rPr>
        <w:t>requests</w:t>
      </w:r>
      <w:r w:rsidRPr="00F16EAA">
        <w:rPr>
          <w:color w:val="000000"/>
          <w:sz w:val="20"/>
        </w:rPr>
        <w:t xml:space="preserve"> that this component follow </w:t>
      </w:r>
      <w:r w:rsidRPr="00F16EAA">
        <w:rPr>
          <w:sz w:val="20"/>
        </w:rPr>
        <w:t>the IQC tests in any case.</w:t>
      </w:r>
    </w:p>
    <w:p w:rsidR="007112A4" w:rsidRPr="00F16EAA" w:rsidRDefault="007112A4" w:rsidP="007112A4">
      <w:pPr>
        <w:pStyle w:val="DefaultText"/>
        <w:tabs>
          <w:tab w:val="left" w:pos="7484"/>
          <w:tab w:val="left" w:pos="8080"/>
        </w:tabs>
        <w:ind w:left="432"/>
        <w:rPr>
          <w:color w:val="000000"/>
          <w:sz w:val="20"/>
        </w:rPr>
      </w:pPr>
    </w:p>
    <w:p w:rsidR="007112A4" w:rsidRPr="00F16EAA" w:rsidRDefault="007112A4" w:rsidP="007112A4">
      <w:pPr>
        <w:pStyle w:val="DefaultText"/>
        <w:tabs>
          <w:tab w:val="left" w:pos="7484"/>
          <w:tab w:val="left" w:pos="8080"/>
        </w:tabs>
        <w:ind w:left="432"/>
        <w:rPr>
          <w:sz w:val="20"/>
        </w:rPr>
      </w:pPr>
      <w:r w:rsidRPr="00F16EAA">
        <w:rPr>
          <w:sz w:val="20"/>
        </w:rPr>
        <w:t xml:space="preserve">As this part is a </w:t>
      </w:r>
      <w:r w:rsidRPr="00F16EAA">
        <w:rPr>
          <w:b/>
          <w:sz w:val="20"/>
        </w:rPr>
        <w:t xml:space="preserve">Custom </w:t>
      </w:r>
      <w:r>
        <w:rPr>
          <w:b/>
          <w:sz w:val="20"/>
        </w:rPr>
        <w:t>Component</w:t>
      </w:r>
      <w:r w:rsidRPr="00F16EAA">
        <w:rPr>
          <w:sz w:val="20"/>
        </w:rPr>
        <w:t xml:space="preserve"> type, R&amp;D (author of this document) has to approve any revision change.</w:t>
      </w:r>
    </w:p>
    <w:p w:rsidR="00AB0D34" w:rsidRDefault="004C2CF7">
      <w:pPr>
        <w:pStyle w:val="Heading1"/>
        <w:jc w:val="left"/>
        <w:rPr>
          <w:lang w:val="en-US"/>
        </w:rPr>
      </w:pPr>
      <w:bookmarkStart w:id="6" w:name="_Toc351386028"/>
      <w:r>
        <w:t>I</w:t>
      </w:r>
      <w:r w:rsidR="00AB0D34">
        <w:t>ntroduction</w:t>
      </w:r>
      <w:bookmarkEnd w:id="6"/>
    </w:p>
    <w:p w:rsidR="00AB0D34" w:rsidRDefault="00AB0D34">
      <w:pPr>
        <w:pStyle w:val="AfterHeading1"/>
        <w:jc w:val="left"/>
      </w:pPr>
      <w:r>
        <w:t>This document contains manufacturing specification as well as instructions for Logitech IQC inspection.</w:t>
      </w:r>
    </w:p>
    <w:p w:rsidR="00AB0D34" w:rsidRPr="006A1A78" w:rsidRDefault="00AB0D34">
      <w:pPr>
        <w:pStyle w:val="AfterHeading1"/>
        <w:jc w:val="left"/>
      </w:pPr>
      <w:r w:rsidRPr="006A1A78">
        <w:t xml:space="preserve">Please refer to </w:t>
      </w:r>
      <w:r w:rsidR="00691005">
        <w:t xml:space="preserve">latest </w:t>
      </w:r>
      <w:r w:rsidR="00BE7B2B">
        <w:t xml:space="preserve">panel </w:t>
      </w:r>
      <w:r w:rsidRPr="006A1A78">
        <w:t>the fabrication drawing</w:t>
      </w:r>
      <w:r w:rsidR="00E62451">
        <w:t xml:space="preserve"> </w:t>
      </w:r>
      <w:r w:rsidR="005A1DA4">
        <w:rPr>
          <w:color w:val="FF0000"/>
        </w:rPr>
        <w:t>DWS-700-013353</w:t>
      </w:r>
      <w:r w:rsidR="00B759FF">
        <w:rPr>
          <w:color w:val="FF0000"/>
        </w:rPr>
        <w:t>-003</w:t>
      </w:r>
      <w:r w:rsidR="00DC0DC5">
        <w:rPr>
          <w:color w:val="FF0000"/>
        </w:rPr>
        <w:t xml:space="preserve"> </w:t>
      </w:r>
      <w:r w:rsidRPr="006A1A78">
        <w:t>or size and dimensions</w:t>
      </w:r>
    </w:p>
    <w:p w:rsidR="006537C0" w:rsidRPr="00AF1683" w:rsidRDefault="006537C0" w:rsidP="00264998">
      <w:pPr>
        <w:pStyle w:val="AfterHeading1"/>
        <w:jc w:val="left"/>
        <w:rPr>
          <w:i/>
          <w:color w:val="FF0000"/>
        </w:rPr>
      </w:pPr>
      <w:r w:rsidRPr="006A1A78">
        <w:t xml:space="preserve">This document refers to the Gerber files </w:t>
      </w:r>
      <w:r w:rsidR="00215C57">
        <w:rPr>
          <w:color w:val="FF0000"/>
        </w:rPr>
        <w:t>GER</w:t>
      </w:r>
      <w:r w:rsidR="00360843">
        <w:rPr>
          <w:color w:val="FF0000"/>
        </w:rPr>
        <w:t>-210-001873</w:t>
      </w:r>
      <w:r w:rsidR="004D576F">
        <w:rPr>
          <w:color w:val="FF0000"/>
        </w:rPr>
        <w:t>-009</w:t>
      </w:r>
      <w:r w:rsidR="00784E69">
        <w:rPr>
          <w:color w:val="FF0000"/>
        </w:rPr>
        <w:t>.</w:t>
      </w:r>
    </w:p>
    <w:p w:rsidR="00873A5A" w:rsidRDefault="00873A5A">
      <w:pPr>
        <w:pStyle w:val="AfterHeading1"/>
        <w:jc w:val="left"/>
      </w:pPr>
    </w:p>
    <w:p w:rsidR="00AB0D34" w:rsidRDefault="00AB0D34">
      <w:pPr>
        <w:pStyle w:val="AfterHeading1"/>
        <w:jc w:val="left"/>
      </w:pPr>
      <w:r>
        <w:t>This specification applies for following part:</w:t>
      </w:r>
    </w:p>
    <w:tbl>
      <w:tblPr>
        <w:tblW w:w="524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2301"/>
      </w:tblGrid>
      <w:tr w:rsidR="00AB0D34" w:rsidTr="000259EE">
        <w:tc>
          <w:tcPr>
            <w:tcW w:w="2943" w:type="dxa"/>
            <w:shd w:val="clear" w:color="auto" w:fill="FFFF99"/>
          </w:tcPr>
          <w:p w:rsidR="00AB0D34" w:rsidRDefault="00AB0D34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PCB Part Number</w:t>
            </w:r>
          </w:p>
        </w:tc>
        <w:tc>
          <w:tcPr>
            <w:tcW w:w="2301" w:type="dxa"/>
            <w:shd w:val="clear" w:color="auto" w:fill="FFFF99"/>
          </w:tcPr>
          <w:p w:rsidR="00AB0D34" w:rsidRDefault="00AB0D34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lang w:eastAsia="zh-TW"/>
              </w:rPr>
            </w:pPr>
            <w:r>
              <w:rPr>
                <w:rFonts w:cs="Arial"/>
                <w:b/>
                <w:bCs/>
              </w:rPr>
              <w:t>Revision</w:t>
            </w:r>
          </w:p>
        </w:tc>
      </w:tr>
      <w:tr w:rsidR="00AB0D34" w:rsidTr="000259EE">
        <w:tc>
          <w:tcPr>
            <w:tcW w:w="2943" w:type="dxa"/>
          </w:tcPr>
          <w:p w:rsidR="00AB0D34" w:rsidRPr="003C0512" w:rsidRDefault="00AF1683" w:rsidP="00FA3755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i/>
                <w:lang w:eastAsia="zh-TW"/>
              </w:rPr>
            </w:pPr>
            <w:r>
              <w:rPr>
                <w:color w:val="FF0000"/>
              </w:rPr>
              <w:t>GER-210-001873</w:t>
            </w:r>
          </w:p>
        </w:tc>
        <w:tc>
          <w:tcPr>
            <w:tcW w:w="2301" w:type="dxa"/>
          </w:tcPr>
          <w:p w:rsidR="00AB0D34" w:rsidRPr="002470C2" w:rsidRDefault="003E1E7B" w:rsidP="00244F4F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i/>
                <w:color w:val="FF0000"/>
                <w:lang w:eastAsia="zh-TW"/>
              </w:rPr>
            </w:pPr>
            <w:r>
              <w:rPr>
                <w:rFonts w:cs="Arial"/>
                <w:bCs/>
                <w:i/>
                <w:color w:val="FF0000"/>
                <w:lang w:eastAsia="zh-TW"/>
              </w:rPr>
              <w:t>00</w:t>
            </w:r>
            <w:r w:rsidR="004D576F">
              <w:rPr>
                <w:rFonts w:cs="Arial"/>
                <w:bCs/>
                <w:i/>
                <w:color w:val="FF0000"/>
                <w:lang w:eastAsia="zh-TW"/>
              </w:rPr>
              <w:t>9</w:t>
            </w:r>
          </w:p>
        </w:tc>
      </w:tr>
    </w:tbl>
    <w:p w:rsidR="00AB0D34" w:rsidRDefault="00AB0D34" w:rsidP="00873A5A">
      <w:pPr>
        <w:pStyle w:val="AfterHeading1"/>
        <w:ind w:left="0"/>
      </w:pPr>
    </w:p>
    <w:p w:rsidR="00AB0D34" w:rsidRDefault="00AB0D34">
      <w:pPr>
        <w:pStyle w:val="AfterHeading1"/>
      </w:pPr>
      <w:r>
        <w:t>For further information, please contact:</w:t>
      </w:r>
    </w:p>
    <w:tbl>
      <w:tblPr>
        <w:tblW w:w="950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5"/>
        <w:gridCol w:w="2359"/>
        <w:gridCol w:w="4265"/>
      </w:tblGrid>
      <w:tr w:rsidR="00AB0D34">
        <w:tc>
          <w:tcPr>
            <w:tcW w:w="2885" w:type="dxa"/>
            <w:shd w:val="clear" w:color="auto" w:fill="FFFF99"/>
          </w:tcPr>
          <w:p w:rsidR="00AB0D34" w:rsidRDefault="00AB0D34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Contact Name</w:t>
            </w:r>
          </w:p>
        </w:tc>
        <w:tc>
          <w:tcPr>
            <w:tcW w:w="2359" w:type="dxa"/>
            <w:shd w:val="clear" w:color="auto" w:fill="FFFF99"/>
          </w:tcPr>
          <w:p w:rsidR="00AB0D34" w:rsidRDefault="00AB0D34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Phone number</w:t>
            </w:r>
          </w:p>
        </w:tc>
        <w:tc>
          <w:tcPr>
            <w:tcW w:w="4265" w:type="dxa"/>
            <w:shd w:val="clear" w:color="auto" w:fill="FFFF99"/>
          </w:tcPr>
          <w:p w:rsidR="00AB0D34" w:rsidRDefault="00AB0D34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Email</w:t>
            </w:r>
          </w:p>
        </w:tc>
      </w:tr>
      <w:tr w:rsidR="00734A17">
        <w:tc>
          <w:tcPr>
            <w:tcW w:w="2885" w:type="dxa"/>
          </w:tcPr>
          <w:p w:rsidR="00734A17" w:rsidRPr="004D7BC8" w:rsidRDefault="00AE3680" w:rsidP="00A07DA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Chorn An Tan</w:t>
            </w:r>
          </w:p>
        </w:tc>
        <w:tc>
          <w:tcPr>
            <w:tcW w:w="2359" w:type="dxa"/>
          </w:tcPr>
          <w:p w:rsidR="00734A17" w:rsidRPr="004D7BC8" w:rsidRDefault="00912F01" w:rsidP="00A07DA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510-713-4592 </w:t>
            </w:r>
            <w:r w:rsidR="00734A17" w:rsidRPr="004D7BC8">
              <w:rPr>
                <w:rFonts w:hint="eastAsia"/>
                <w:b/>
                <w:bCs/>
              </w:rPr>
              <w:t xml:space="preserve">Ext </w:t>
            </w:r>
            <w:r>
              <w:rPr>
                <w:b/>
                <w:bCs/>
              </w:rPr>
              <w:t>4592</w:t>
            </w:r>
          </w:p>
        </w:tc>
        <w:tc>
          <w:tcPr>
            <w:tcW w:w="4265" w:type="dxa"/>
          </w:tcPr>
          <w:p w:rsidR="00734A17" w:rsidRPr="004D7BC8" w:rsidRDefault="00912F01" w:rsidP="00A07DA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ctan@logitech.com</w:t>
            </w:r>
          </w:p>
        </w:tc>
      </w:tr>
      <w:tr w:rsidR="0058474F">
        <w:tc>
          <w:tcPr>
            <w:tcW w:w="2885" w:type="dxa"/>
          </w:tcPr>
          <w:p w:rsidR="0058474F" w:rsidRDefault="0058474F" w:rsidP="00A07DA9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359" w:type="dxa"/>
          </w:tcPr>
          <w:p w:rsidR="0058474F" w:rsidRDefault="0058474F" w:rsidP="00A07DA9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4265" w:type="dxa"/>
          </w:tcPr>
          <w:p w:rsidR="0058474F" w:rsidRDefault="0058474F" w:rsidP="00A07DA9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</w:tbl>
    <w:p w:rsidR="00AB0D34" w:rsidRDefault="00AB0D34">
      <w:pPr>
        <w:pStyle w:val="AfterHeading1"/>
      </w:pPr>
    </w:p>
    <w:p w:rsidR="00AB0D34" w:rsidRDefault="00AB0D34">
      <w:pPr>
        <w:pStyle w:val="Heading1"/>
        <w:jc w:val="left"/>
      </w:pPr>
      <w:bookmarkStart w:id="7" w:name="_Toc351386029"/>
      <w:r>
        <w:t>PCB Manufacturing Specification</w:t>
      </w:r>
      <w:bookmarkEnd w:id="7"/>
    </w:p>
    <w:p w:rsidR="00AB0D34" w:rsidRDefault="00AB0D34">
      <w:pPr>
        <w:pStyle w:val="Heading2"/>
        <w:jc w:val="left"/>
      </w:pPr>
      <w:bookmarkStart w:id="8" w:name="_Ref68694287"/>
      <w:bookmarkStart w:id="9" w:name="_Ref68694298"/>
      <w:bookmarkStart w:id="10" w:name="_Toc351386030"/>
      <w:r>
        <w:t>General Details</w:t>
      </w:r>
      <w:bookmarkEnd w:id="8"/>
      <w:bookmarkEnd w:id="9"/>
      <w:bookmarkEnd w:id="10"/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2585"/>
        <w:gridCol w:w="2093"/>
      </w:tblGrid>
      <w:tr w:rsidR="00AB0D34" w:rsidTr="00E26BE7">
        <w:trPr>
          <w:tblHeader/>
        </w:trPr>
        <w:tc>
          <w:tcPr>
            <w:tcW w:w="4678" w:type="dxa"/>
            <w:shd w:val="clear" w:color="auto" w:fill="FFFF99"/>
          </w:tcPr>
          <w:p w:rsidR="00AB0D34" w:rsidRDefault="00AB0D34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2585" w:type="dxa"/>
            <w:shd w:val="clear" w:color="auto" w:fill="FFFF99"/>
          </w:tcPr>
          <w:p w:rsidR="00AB0D34" w:rsidRDefault="00AB0D34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Value</w:t>
            </w:r>
          </w:p>
        </w:tc>
        <w:tc>
          <w:tcPr>
            <w:tcW w:w="2093" w:type="dxa"/>
            <w:shd w:val="clear" w:color="auto" w:fill="FFFF99"/>
          </w:tcPr>
          <w:p w:rsidR="00AB0D34" w:rsidRDefault="00AB0D34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Tolerance</w:t>
            </w:r>
          </w:p>
        </w:tc>
      </w:tr>
      <w:tr w:rsidR="00AB0D34" w:rsidRPr="009A29C5" w:rsidTr="00E26BE7">
        <w:tc>
          <w:tcPr>
            <w:tcW w:w="4678" w:type="dxa"/>
          </w:tcPr>
          <w:p w:rsidR="00AB0D34" w:rsidRPr="009A29C5" w:rsidRDefault="00AB0D34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color w:val="FF0000"/>
                <w:lang w:eastAsia="zh-TW"/>
              </w:rPr>
            </w:pPr>
            <w:r w:rsidRPr="009A29C5">
              <w:rPr>
                <w:rFonts w:cs="Arial"/>
                <w:bCs/>
                <w:color w:val="FF0000"/>
              </w:rPr>
              <w:t>Board Thickness</w:t>
            </w:r>
            <w:r w:rsidR="009A29C5" w:rsidRPr="009A29C5">
              <w:rPr>
                <w:rFonts w:cs="Arial" w:hint="eastAsia"/>
                <w:bCs/>
                <w:color w:val="FF0000"/>
                <w:lang w:eastAsia="zh-TW"/>
              </w:rPr>
              <w:t xml:space="preserve"> (Finish)</w:t>
            </w:r>
          </w:p>
        </w:tc>
        <w:tc>
          <w:tcPr>
            <w:tcW w:w="2585" w:type="dxa"/>
          </w:tcPr>
          <w:p w:rsidR="00AB0D34" w:rsidRPr="009A29C5" w:rsidRDefault="003E1E7B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color w:val="FF0000"/>
              </w:rPr>
            </w:pPr>
            <w:r>
              <w:rPr>
                <w:rFonts w:cs="Arial"/>
                <w:bCs/>
                <w:color w:val="FF0000"/>
              </w:rPr>
              <w:t>1.</w:t>
            </w:r>
            <w:r w:rsidR="0051371C">
              <w:rPr>
                <w:rFonts w:cs="Arial"/>
                <w:bCs/>
                <w:color w:val="FF0000"/>
              </w:rPr>
              <w:t>6</w:t>
            </w:r>
            <w:r>
              <w:rPr>
                <w:rFonts w:cs="Arial"/>
                <w:bCs/>
                <w:color w:val="FF0000"/>
              </w:rPr>
              <w:t>0 MM</w:t>
            </w:r>
          </w:p>
        </w:tc>
        <w:tc>
          <w:tcPr>
            <w:tcW w:w="2093" w:type="dxa"/>
          </w:tcPr>
          <w:p w:rsidR="00AB0D34" w:rsidRPr="009A29C5" w:rsidRDefault="00AB0D34" w:rsidP="00FA3755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color w:val="FF0000"/>
              </w:rPr>
            </w:pPr>
          </w:p>
        </w:tc>
      </w:tr>
      <w:tr w:rsidR="00AB0D34" w:rsidTr="00E26BE7">
        <w:tc>
          <w:tcPr>
            <w:tcW w:w="4678" w:type="dxa"/>
          </w:tcPr>
          <w:p w:rsidR="00AB0D34" w:rsidRDefault="00A26505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Number of pieces per panel</w:t>
            </w:r>
          </w:p>
        </w:tc>
        <w:tc>
          <w:tcPr>
            <w:tcW w:w="2585" w:type="dxa"/>
          </w:tcPr>
          <w:p w:rsidR="00AB0D34" w:rsidRPr="00666E83" w:rsidRDefault="0051371C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i/>
                <w:color w:val="FF0000"/>
                <w:lang w:eastAsia="zh-TW"/>
              </w:rPr>
            </w:pPr>
            <w:r>
              <w:rPr>
                <w:rFonts w:cs="Arial"/>
                <w:bCs/>
                <w:i/>
                <w:color w:val="FF0000"/>
                <w:lang w:eastAsia="zh-TW"/>
              </w:rPr>
              <w:t>1</w:t>
            </w:r>
          </w:p>
        </w:tc>
        <w:tc>
          <w:tcPr>
            <w:tcW w:w="2093" w:type="dxa"/>
          </w:tcPr>
          <w:p w:rsidR="00AB0D34" w:rsidRDefault="00AB0D34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</w:p>
        </w:tc>
      </w:tr>
      <w:tr w:rsidR="00AB0D34" w:rsidTr="00E26BE7">
        <w:tc>
          <w:tcPr>
            <w:tcW w:w="4678" w:type="dxa"/>
          </w:tcPr>
          <w:p w:rsidR="00AB0D34" w:rsidRDefault="00AB0D34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Number of copper layers</w:t>
            </w:r>
          </w:p>
        </w:tc>
        <w:tc>
          <w:tcPr>
            <w:tcW w:w="2585" w:type="dxa"/>
          </w:tcPr>
          <w:p w:rsidR="00AB0D34" w:rsidRDefault="0051371C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lang w:eastAsia="zh-TW"/>
              </w:rPr>
            </w:pPr>
            <w:r>
              <w:rPr>
                <w:rFonts w:cs="Arial"/>
                <w:bCs/>
                <w:lang w:eastAsia="zh-TW"/>
              </w:rPr>
              <w:t>8</w:t>
            </w:r>
          </w:p>
        </w:tc>
        <w:tc>
          <w:tcPr>
            <w:tcW w:w="2093" w:type="dxa"/>
          </w:tcPr>
          <w:p w:rsidR="00AB0D34" w:rsidRDefault="00AB0D34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</w:p>
        </w:tc>
      </w:tr>
      <w:tr w:rsidR="00AB0D34" w:rsidTr="00E26BE7">
        <w:tc>
          <w:tcPr>
            <w:tcW w:w="4678" w:type="dxa"/>
          </w:tcPr>
          <w:p w:rsidR="00AB0D34" w:rsidRDefault="006E29FD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Board Flammability</w:t>
            </w:r>
          </w:p>
        </w:tc>
        <w:tc>
          <w:tcPr>
            <w:tcW w:w="2585" w:type="dxa"/>
          </w:tcPr>
          <w:p w:rsidR="00AB0D34" w:rsidRDefault="006E29FD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94</w:t>
            </w:r>
            <w:r w:rsidR="00C57B90">
              <w:rPr>
                <w:rFonts w:cs="Arial"/>
                <w:bCs/>
              </w:rPr>
              <w:t>V-0</w:t>
            </w:r>
          </w:p>
        </w:tc>
        <w:tc>
          <w:tcPr>
            <w:tcW w:w="2093" w:type="dxa"/>
          </w:tcPr>
          <w:p w:rsidR="00AB0D34" w:rsidRDefault="00AB0D34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</w:p>
        </w:tc>
      </w:tr>
      <w:tr w:rsidR="00AB0D34" w:rsidTr="00E26BE7">
        <w:tc>
          <w:tcPr>
            <w:tcW w:w="4678" w:type="dxa"/>
          </w:tcPr>
          <w:p w:rsidR="00AB0D34" w:rsidRDefault="00AD7C9D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>
              <w:rPr>
                <w:rFonts w:cs="Arial" w:hint="eastAsia"/>
                <w:lang w:eastAsia="zh-TW"/>
              </w:rPr>
              <w:t>M</w:t>
            </w:r>
            <w:r w:rsidR="00AB0D34">
              <w:rPr>
                <w:rFonts w:cs="Arial"/>
              </w:rPr>
              <w:t>inimum conductor width</w:t>
            </w:r>
          </w:p>
        </w:tc>
        <w:tc>
          <w:tcPr>
            <w:tcW w:w="2585" w:type="dxa"/>
          </w:tcPr>
          <w:p w:rsidR="00AB0D34" w:rsidRPr="006A1A78" w:rsidRDefault="00215C57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i/>
              </w:rPr>
            </w:pPr>
            <w:r>
              <w:rPr>
                <w:rFonts w:cs="Arial"/>
                <w:i/>
              </w:rPr>
              <w:t>0.0762</w:t>
            </w:r>
          </w:p>
        </w:tc>
        <w:tc>
          <w:tcPr>
            <w:tcW w:w="2093" w:type="dxa"/>
          </w:tcPr>
          <w:p w:rsidR="00AB0D34" w:rsidRDefault="00AB0D34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</w:p>
        </w:tc>
      </w:tr>
      <w:tr w:rsidR="00215C57" w:rsidTr="00E26BE7">
        <w:tc>
          <w:tcPr>
            <w:tcW w:w="4678" w:type="dxa"/>
          </w:tcPr>
          <w:p w:rsidR="00215C57" w:rsidRDefault="00215C57" w:rsidP="00215C57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>
              <w:rPr>
                <w:rFonts w:cs="Arial" w:hint="eastAsia"/>
                <w:lang w:eastAsia="zh-TW"/>
              </w:rPr>
              <w:t>M</w:t>
            </w:r>
            <w:r>
              <w:rPr>
                <w:rFonts w:cs="Arial"/>
              </w:rPr>
              <w:t>inimum conductor gap</w:t>
            </w:r>
          </w:p>
        </w:tc>
        <w:tc>
          <w:tcPr>
            <w:tcW w:w="2585" w:type="dxa"/>
          </w:tcPr>
          <w:p w:rsidR="00215C57" w:rsidRPr="006A1A78" w:rsidRDefault="00215C57" w:rsidP="00215C57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i/>
              </w:rPr>
            </w:pPr>
            <w:r>
              <w:rPr>
                <w:rFonts w:cs="Arial"/>
                <w:i/>
              </w:rPr>
              <w:t>0.0762</w:t>
            </w:r>
          </w:p>
        </w:tc>
        <w:tc>
          <w:tcPr>
            <w:tcW w:w="2093" w:type="dxa"/>
          </w:tcPr>
          <w:p w:rsidR="00215C57" w:rsidRDefault="00215C57" w:rsidP="00215C57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</w:p>
        </w:tc>
      </w:tr>
      <w:tr w:rsidR="00215C57" w:rsidTr="00E26BE7">
        <w:tc>
          <w:tcPr>
            <w:tcW w:w="4678" w:type="dxa"/>
          </w:tcPr>
          <w:p w:rsidR="00215C57" w:rsidRDefault="00215C57" w:rsidP="00215C57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>
              <w:rPr>
                <w:rFonts w:cs="Arial"/>
              </w:rPr>
              <w:t>Maximum hole size</w:t>
            </w:r>
          </w:p>
        </w:tc>
        <w:tc>
          <w:tcPr>
            <w:tcW w:w="2585" w:type="dxa"/>
          </w:tcPr>
          <w:p w:rsidR="00215C57" w:rsidRDefault="00215C57" w:rsidP="00215C57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lang w:eastAsia="zh-TW"/>
              </w:rPr>
            </w:pPr>
            <w:r>
              <w:rPr>
                <w:rFonts w:cs="Arial"/>
                <w:bCs/>
                <w:lang w:eastAsia="zh-TW"/>
              </w:rPr>
              <w:t>4.05 mm</w:t>
            </w:r>
          </w:p>
        </w:tc>
        <w:tc>
          <w:tcPr>
            <w:tcW w:w="2093" w:type="dxa"/>
          </w:tcPr>
          <w:p w:rsidR="00215C57" w:rsidRDefault="00215C57" w:rsidP="00215C57">
            <w:pPr>
              <w:autoSpaceDE w:val="0"/>
              <w:autoSpaceDN w:val="0"/>
              <w:adjustRightInd w:val="0"/>
              <w:jc w:val="left"/>
              <w:rPr>
                <w:rFonts w:cs="Arial"/>
                <w:lang w:eastAsia="zh-TW"/>
              </w:rPr>
            </w:pPr>
          </w:p>
        </w:tc>
      </w:tr>
      <w:tr w:rsidR="00215C57" w:rsidRPr="00AD7C9D" w:rsidTr="00E26BE7">
        <w:tc>
          <w:tcPr>
            <w:tcW w:w="4678" w:type="dxa"/>
          </w:tcPr>
          <w:p w:rsidR="00215C57" w:rsidRPr="00AD7C9D" w:rsidRDefault="00215C57" w:rsidP="00215C57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</w:rPr>
            </w:pPr>
            <w:r w:rsidRPr="00AD7C9D">
              <w:rPr>
                <w:rFonts w:cs="Arial"/>
                <w:b/>
              </w:rPr>
              <w:t>Minimum hole size</w:t>
            </w:r>
          </w:p>
        </w:tc>
        <w:tc>
          <w:tcPr>
            <w:tcW w:w="2585" w:type="dxa"/>
          </w:tcPr>
          <w:p w:rsidR="00215C57" w:rsidRPr="00AD7C9D" w:rsidRDefault="00215C57" w:rsidP="00215C57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</w:rPr>
            </w:pPr>
            <w:r w:rsidRPr="00AD7C9D">
              <w:rPr>
                <w:rFonts w:cs="Arial"/>
                <w:b/>
                <w:i/>
              </w:rPr>
              <w:t>0.</w:t>
            </w:r>
            <w:r w:rsidR="00C22076">
              <w:rPr>
                <w:rFonts w:cs="Arial"/>
                <w:b/>
                <w:i/>
                <w:lang w:eastAsia="zh-TW"/>
              </w:rPr>
              <w:t>203</w:t>
            </w:r>
            <w:r>
              <w:rPr>
                <w:rFonts w:cs="Arial"/>
                <w:b/>
                <w:i/>
                <w:lang w:eastAsia="zh-TW"/>
              </w:rPr>
              <w:t xml:space="preserve">  </w:t>
            </w:r>
            <w:r w:rsidRPr="00AD7C9D">
              <w:rPr>
                <w:rFonts w:cs="Arial" w:hint="eastAsia"/>
                <w:b/>
                <w:i/>
                <w:lang w:eastAsia="zh-TW"/>
              </w:rPr>
              <w:t>mm</w:t>
            </w:r>
          </w:p>
        </w:tc>
        <w:tc>
          <w:tcPr>
            <w:tcW w:w="2093" w:type="dxa"/>
          </w:tcPr>
          <w:p w:rsidR="00215C57" w:rsidRPr="00AD7C9D" w:rsidRDefault="00215C57" w:rsidP="00215C57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lang w:eastAsia="zh-TW"/>
              </w:rPr>
            </w:pPr>
          </w:p>
        </w:tc>
      </w:tr>
      <w:tr w:rsidR="00215C57" w:rsidTr="00E26BE7">
        <w:tc>
          <w:tcPr>
            <w:tcW w:w="4678" w:type="dxa"/>
          </w:tcPr>
          <w:p w:rsidR="00215C57" w:rsidRDefault="00215C57" w:rsidP="00215C57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Dimension of the panel </w:t>
            </w:r>
          </w:p>
        </w:tc>
        <w:tc>
          <w:tcPr>
            <w:tcW w:w="2585" w:type="dxa"/>
          </w:tcPr>
          <w:p w:rsidR="00215C57" w:rsidRPr="00F853AA" w:rsidRDefault="002E1065" w:rsidP="00215C57">
            <w:pPr>
              <w:autoSpaceDE w:val="0"/>
              <w:autoSpaceDN w:val="0"/>
              <w:adjustRightInd w:val="0"/>
              <w:jc w:val="left"/>
              <w:rPr>
                <w:rFonts w:cs="Arial"/>
                <w:i/>
                <w:color w:val="FF0000"/>
                <w:lang w:eastAsia="zh-TW"/>
              </w:rPr>
            </w:pPr>
            <w:r>
              <w:rPr>
                <w:rFonts w:cs="Arial"/>
                <w:i/>
                <w:color w:val="FF0000"/>
                <w:lang w:eastAsia="zh-TW"/>
              </w:rPr>
              <w:t>190MMX159.40</w:t>
            </w:r>
            <w:r w:rsidR="00215C57">
              <w:rPr>
                <w:rFonts w:cs="Arial"/>
                <w:i/>
                <w:color w:val="FF0000"/>
                <w:lang w:eastAsia="zh-TW"/>
              </w:rPr>
              <w:t>MM</w:t>
            </w:r>
          </w:p>
        </w:tc>
        <w:tc>
          <w:tcPr>
            <w:tcW w:w="2093" w:type="dxa"/>
          </w:tcPr>
          <w:p w:rsidR="00215C57" w:rsidRPr="00F853AA" w:rsidRDefault="00215C57" w:rsidP="00215C57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color w:val="FF0000"/>
              </w:rPr>
            </w:pPr>
          </w:p>
        </w:tc>
      </w:tr>
      <w:tr w:rsidR="00215C57" w:rsidTr="00E26BE7">
        <w:tc>
          <w:tcPr>
            <w:tcW w:w="4678" w:type="dxa"/>
          </w:tcPr>
          <w:p w:rsidR="00215C57" w:rsidRDefault="00215C57" w:rsidP="00215C57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Punched or NC routing for outline</w:t>
            </w:r>
          </w:p>
        </w:tc>
        <w:tc>
          <w:tcPr>
            <w:tcW w:w="2585" w:type="dxa"/>
          </w:tcPr>
          <w:p w:rsidR="00215C57" w:rsidRDefault="00215C57" w:rsidP="00215C57">
            <w:pPr>
              <w:autoSpaceDE w:val="0"/>
              <w:autoSpaceDN w:val="0"/>
              <w:adjustRightInd w:val="0"/>
              <w:jc w:val="left"/>
              <w:rPr>
                <w:rFonts w:cs="Arial"/>
                <w:i/>
              </w:rPr>
            </w:pPr>
            <w:r>
              <w:rPr>
                <w:rFonts w:cs="Arial"/>
                <w:bCs/>
              </w:rPr>
              <w:t>Route &amp; Vcut</w:t>
            </w:r>
          </w:p>
        </w:tc>
        <w:tc>
          <w:tcPr>
            <w:tcW w:w="2093" w:type="dxa"/>
          </w:tcPr>
          <w:p w:rsidR="00215C57" w:rsidRDefault="00215C57" w:rsidP="00215C57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</w:p>
        </w:tc>
      </w:tr>
    </w:tbl>
    <w:p w:rsidR="00316AA6" w:rsidRDefault="00801220">
      <w:pPr>
        <w:pStyle w:val="Heading2"/>
        <w:jc w:val="left"/>
        <w:rPr>
          <w:lang w:eastAsia="zh-TW"/>
        </w:rPr>
      </w:pPr>
      <w:bookmarkStart w:id="11" w:name="_Toc351386031"/>
      <w:r>
        <w:lastRenderedPageBreak/>
        <w:t>Construction</w:t>
      </w:r>
      <w:r w:rsidR="00AB0D34">
        <w:t xml:space="preserve"> Details</w:t>
      </w:r>
      <w:bookmarkEnd w:id="11"/>
    </w:p>
    <w:p w:rsidR="00FF6946" w:rsidRDefault="00FF6946" w:rsidP="00FF6946">
      <w:pPr>
        <w:rPr>
          <w:lang w:eastAsia="zh-TW"/>
        </w:rPr>
      </w:pPr>
    </w:p>
    <w:p w:rsidR="00FF6946" w:rsidRDefault="00FF6946" w:rsidP="00FF6946">
      <w:pPr>
        <w:rPr>
          <w:lang w:eastAsia="zh-TW"/>
        </w:rPr>
      </w:pPr>
    </w:p>
    <w:p w:rsidR="00FF6946" w:rsidRDefault="00FF6946" w:rsidP="00FF6946">
      <w:pPr>
        <w:rPr>
          <w:lang w:eastAsia="zh-TW"/>
        </w:rPr>
      </w:pPr>
    </w:p>
    <w:p w:rsidR="00FF6946" w:rsidRPr="00FF6946" w:rsidRDefault="00FF6946" w:rsidP="00FF6946">
      <w:pPr>
        <w:rPr>
          <w:lang w:eastAsia="zh-TW"/>
        </w:rPr>
      </w:pPr>
    </w:p>
    <w:tbl>
      <w:tblPr>
        <w:tblW w:w="843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27"/>
        <w:gridCol w:w="2556"/>
        <w:gridCol w:w="2250"/>
      </w:tblGrid>
      <w:tr w:rsidR="00316AA6" w:rsidTr="00A443CA">
        <w:trPr>
          <w:tblHeader/>
        </w:trPr>
        <w:tc>
          <w:tcPr>
            <w:tcW w:w="3627" w:type="dxa"/>
            <w:shd w:val="clear" w:color="auto" w:fill="FFFF99"/>
          </w:tcPr>
          <w:p w:rsidR="00316AA6" w:rsidRDefault="00316AA6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PCB Layer</w:t>
            </w:r>
          </w:p>
        </w:tc>
        <w:tc>
          <w:tcPr>
            <w:tcW w:w="2556" w:type="dxa"/>
            <w:shd w:val="clear" w:color="auto" w:fill="FFFF99"/>
          </w:tcPr>
          <w:p w:rsidR="00316AA6" w:rsidRDefault="00316AA6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Material</w:t>
            </w:r>
          </w:p>
        </w:tc>
        <w:tc>
          <w:tcPr>
            <w:tcW w:w="2250" w:type="dxa"/>
            <w:shd w:val="clear" w:color="auto" w:fill="FFFF99"/>
          </w:tcPr>
          <w:p w:rsidR="00316AA6" w:rsidRDefault="00316AA6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Thickness</w:t>
            </w:r>
          </w:p>
        </w:tc>
      </w:tr>
      <w:tr w:rsidR="00316AA6" w:rsidRPr="00BE7B2B" w:rsidTr="00A443CA">
        <w:tc>
          <w:tcPr>
            <w:tcW w:w="3627" w:type="dxa"/>
          </w:tcPr>
          <w:p w:rsidR="00316AA6" w:rsidRPr="006A1A78" w:rsidRDefault="00316AA6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6A1A78">
              <w:rPr>
                <w:rFonts w:cs="Arial"/>
              </w:rPr>
              <w:t>TOP SURFACE FINISHING</w:t>
            </w:r>
          </w:p>
        </w:tc>
        <w:tc>
          <w:tcPr>
            <w:tcW w:w="2556" w:type="dxa"/>
          </w:tcPr>
          <w:p w:rsidR="0043012A" w:rsidRDefault="0043012A" w:rsidP="0043012A">
            <w:pPr>
              <w:autoSpaceDE w:val="0"/>
              <w:autoSpaceDN w:val="0"/>
              <w:adjustRightInd w:val="0"/>
              <w:rPr>
                <w:rFonts w:cs="Arial"/>
                <w:bCs/>
                <w:i/>
                <w:lang w:val="fr-FR"/>
              </w:rPr>
            </w:pPr>
            <w:r>
              <w:rPr>
                <w:rFonts w:cs="Arial"/>
                <w:bCs/>
                <w:i/>
                <w:lang w:val="fr-FR"/>
              </w:rPr>
              <w:t>Immersion Ni/Au</w:t>
            </w:r>
          </w:p>
          <w:p w:rsidR="00316AA6" w:rsidRPr="00154424" w:rsidRDefault="0043012A" w:rsidP="0043012A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lang w:val="fr-FR"/>
              </w:rPr>
            </w:pPr>
            <w:r>
              <w:rPr>
                <w:rFonts w:cs="Arial"/>
                <w:bCs/>
                <w:i/>
                <w:lang w:val="fr-FR"/>
              </w:rPr>
              <w:t>Ni : 3-6 um Au : 0.05 um min.</w:t>
            </w:r>
          </w:p>
        </w:tc>
        <w:tc>
          <w:tcPr>
            <w:tcW w:w="2250" w:type="dxa"/>
          </w:tcPr>
          <w:p w:rsidR="00316AA6" w:rsidRPr="00154424" w:rsidRDefault="00316AA6" w:rsidP="00A443CA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lang w:val="fr-FR"/>
              </w:rPr>
            </w:pPr>
          </w:p>
        </w:tc>
      </w:tr>
      <w:tr w:rsidR="00316AA6" w:rsidTr="00A443CA">
        <w:tc>
          <w:tcPr>
            <w:tcW w:w="3627" w:type="dxa"/>
          </w:tcPr>
          <w:p w:rsidR="00316AA6" w:rsidRPr="006A1A78" w:rsidRDefault="00316AA6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6A1A78">
              <w:rPr>
                <w:rFonts w:cs="Arial"/>
              </w:rPr>
              <w:t>TOP COMPONENT LEGEND</w:t>
            </w:r>
          </w:p>
        </w:tc>
        <w:tc>
          <w:tcPr>
            <w:tcW w:w="2556" w:type="dxa"/>
          </w:tcPr>
          <w:p w:rsidR="00316AA6" w:rsidRPr="00D8139F" w:rsidRDefault="002C729E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color w:val="FF0000"/>
              </w:rPr>
            </w:pPr>
            <w:r>
              <w:rPr>
                <w:rFonts w:cs="Arial"/>
                <w:color w:val="FF0000"/>
              </w:rPr>
              <w:t>W</w:t>
            </w:r>
            <w:r w:rsidR="00087D1D">
              <w:rPr>
                <w:rFonts w:cs="Arial"/>
                <w:color w:val="FF0000"/>
              </w:rPr>
              <w:t xml:space="preserve">hite </w:t>
            </w:r>
            <w:r w:rsidR="00316AA6" w:rsidRPr="00D8139F">
              <w:rPr>
                <w:rFonts w:cs="Arial"/>
                <w:color w:val="FF0000"/>
              </w:rPr>
              <w:t xml:space="preserve"> photo image</w:t>
            </w:r>
          </w:p>
        </w:tc>
        <w:tc>
          <w:tcPr>
            <w:tcW w:w="2250" w:type="dxa"/>
          </w:tcPr>
          <w:p w:rsidR="00316AA6" w:rsidRDefault="00316AA6" w:rsidP="00A443CA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</w:p>
        </w:tc>
      </w:tr>
      <w:tr w:rsidR="00316AA6" w:rsidTr="00A443CA">
        <w:tc>
          <w:tcPr>
            <w:tcW w:w="3627" w:type="dxa"/>
          </w:tcPr>
          <w:p w:rsidR="00316AA6" w:rsidRPr="006A1A78" w:rsidRDefault="00316AA6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</w:rPr>
            </w:pPr>
            <w:r w:rsidRPr="006A1A78">
              <w:rPr>
                <w:rFonts w:cs="Arial"/>
              </w:rPr>
              <w:t>TOP SOLDER MASK</w:t>
            </w:r>
          </w:p>
        </w:tc>
        <w:tc>
          <w:tcPr>
            <w:tcW w:w="2556" w:type="dxa"/>
          </w:tcPr>
          <w:p w:rsidR="00316AA6" w:rsidRPr="00D8139F" w:rsidRDefault="0088659C" w:rsidP="00A8603D">
            <w:pPr>
              <w:tabs>
                <w:tab w:val="clear" w:pos="8618"/>
                <w:tab w:val="right" w:pos="2340"/>
              </w:tabs>
              <w:autoSpaceDE w:val="0"/>
              <w:autoSpaceDN w:val="0"/>
              <w:adjustRightInd w:val="0"/>
              <w:jc w:val="left"/>
              <w:rPr>
                <w:rFonts w:cs="Arial"/>
                <w:bCs/>
                <w:color w:val="FF0000"/>
              </w:rPr>
            </w:pPr>
            <w:r>
              <w:rPr>
                <w:rFonts w:cs="Arial"/>
                <w:bCs/>
                <w:color w:val="FF0000"/>
              </w:rPr>
              <w:t xml:space="preserve">Black </w:t>
            </w:r>
            <w:r w:rsidR="00087D1D">
              <w:rPr>
                <w:rFonts w:cs="Arial"/>
                <w:bCs/>
                <w:color w:val="FF0000"/>
              </w:rPr>
              <w:t>p</w:t>
            </w:r>
            <w:r w:rsidR="00316AA6" w:rsidRPr="00D8139F">
              <w:rPr>
                <w:rFonts w:cs="Arial"/>
                <w:bCs/>
                <w:color w:val="FF0000"/>
              </w:rPr>
              <w:t>hoto image</w:t>
            </w:r>
            <w:r w:rsidR="00A8603D">
              <w:rPr>
                <w:rFonts w:cs="Arial"/>
                <w:bCs/>
                <w:color w:val="FF0000"/>
              </w:rPr>
              <w:tab/>
            </w:r>
          </w:p>
        </w:tc>
        <w:tc>
          <w:tcPr>
            <w:tcW w:w="2250" w:type="dxa"/>
          </w:tcPr>
          <w:p w:rsidR="00316AA6" w:rsidRDefault="00316AA6" w:rsidP="00A443CA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</w:p>
        </w:tc>
      </w:tr>
      <w:tr w:rsidR="00316AA6" w:rsidTr="00A443CA">
        <w:tc>
          <w:tcPr>
            <w:tcW w:w="3627" w:type="dxa"/>
          </w:tcPr>
          <w:p w:rsidR="00316AA6" w:rsidRPr="006A1A78" w:rsidRDefault="00316AA6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</w:rPr>
            </w:pPr>
            <w:r w:rsidRPr="006A1A78">
              <w:rPr>
                <w:rFonts w:cs="Arial"/>
              </w:rPr>
              <w:t>TOP FINISHED COPPER</w:t>
            </w:r>
          </w:p>
        </w:tc>
        <w:tc>
          <w:tcPr>
            <w:tcW w:w="2556" w:type="dxa"/>
          </w:tcPr>
          <w:p w:rsidR="00316AA6" w:rsidRDefault="00F853AA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  <w:lang w:eastAsia="zh-TW"/>
              </w:rPr>
            </w:pPr>
            <w:r>
              <w:rPr>
                <w:rFonts w:cs="Arial"/>
              </w:rPr>
              <w:t>Copper fo</w:t>
            </w:r>
            <w:r w:rsidR="00316AA6" w:rsidRPr="00191CE6">
              <w:rPr>
                <w:rFonts w:cs="Arial"/>
              </w:rPr>
              <w:t>il + Plating</w:t>
            </w:r>
            <w:r w:rsidR="00316AA6">
              <w:rPr>
                <w:rFonts w:cs="Arial" w:hint="eastAsia"/>
                <w:lang w:eastAsia="zh-TW"/>
              </w:rPr>
              <w:t xml:space="preserve"> </w:t>
            </w:r>
          </w:p>
        </w:tc>
        <w:tc>
          <w:tcPr>
            <w:tcW w:w="2250" w:type="dxa"/>
          </w:tcPr>
          <w:p w:rsidR="00316AA6" w:rsidRPr="00F9171B" w:rsidRDefault="00316AA6" w:rsidP="00A443CA">
            <w:pPr>
              <w:autoSpaceDE w:val="0"/>
              <w:autoSpaceDN w:val="0"/>
              <w:adjustRightInd w:val="0"/>
              <w:jc w:val="center"/>
              <w:rPr>
                <w:rFonts w:cs="Arial"/>
                <w:i/>
              </w:rPr>
            </w:pPr>
            <w:r w:rsidRPr="00F9171B">
              <w:rPr>
                <w:rFonts w:cs="Arial"/>
                <w:i/>
              </w:rPr>
              <w:t>35um</w:t>
            </w:r>
          </w:p>
          <w:p w:rsidR="00316AA6" w:rsidRDefault="00316AA6" w:rsidP="00A443CA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9171B">
              <w:rPr>
                <w:rFonts w:cs="Arial"/>
                <w:i/>
              </w:rPr>
              <w:t>( 1/2 OZ base copper + 1/2 OZ plating )</w:t>
            </w:r>
          </w:p>
        </w:tc>
      </w:tr>
      <w:tr w:rsidR="003E1E7B" w:rsidTr="00A443CA">
        <w:tc>
          <w:tcPr>
            <w:tcW w:w="3627" w:type="dxa"/>
          </w:tcPr>
          <w:p w:rsidR="003E1E7B" w:rsidRPr="006A1A78" w:rsidRDefault="003E1E7B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INNER LAYER </w:t>
            </w:r>
          </w:p>
        </w:tc>
        <w:tc>
          <w:tcPr>
            <w:tcW w:w="2556" w:type="dxa"/>
          </w:tcPr>
          <w:p w:rsidR="003E1E7B" w:rsidRDefault="00087D1D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Inner layer </w:t>
            </w:r>
          </w:p>
        </w:tc>
        <w:tc>
          <w:tcPr>
            <w:tcW w:w="2250" w:type="dxa"/>
          </w:tcPr>
          <w:p w:rsidR="003E1E7B" w:rsidRPr="00F9171B" w:rsidRDefault="007A423C" w:rsidP="00CE0EFE">
            <w:pPr>
              <w:autoSpaceDE w:val="0"/>
              <w:autoSpaceDN w:val="0"/>
              <w:adjustRightInd w:val="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 </w:t>
            </w:r>
            <w:r w:rsidR="00AF1683">
              <w:rPr>
                <w:rFonts w:cs="Arial"/>
                <w:i/>
              </w:rPr>
              <w:t>1</w:t>
            </w:r>
            <w:r w:rsidR="00CE0EFE">
              <w:rPr>
                <w:rFonts w:cs="Arial"/>
                <w:i/>
              </w:rPr>
              <w:t xml:space="preserve"> </w:t>
            </w:r>
            <w:r w:rsidR="00087D1D">
              <w:rPr>
                <w:rFonts w:cs="Arial"/>
                <w:i/>
              </w:rPr>
              <w:t>OZ</w:t>
            </w:r>
          </w:p>
        </w:tc>
      </w:tr>
      <w:tr w:rsidR="00316AA6" w:rsidRPr="002E350D" w:rsidTr="00A443CA">
        <w:tc>
          <w:tcPr>
            <w:tcW w:w="3627" w:type="dxa"/>
          </w:tcPr>
          <w:p w:rsidR="00316AA6" w:rsidRPr="006A1A78" w:rsidRDefault="0085609B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BASE MATERIAL</w:t>
            </w:r>
          </w:p>
        </w:tc>
        <w:tc>
          <w:tcPr>
            <w:tcW w:w="2556" w:type="dxa"/>
          </w:tcPr>
          <w:p w:rsidR="00316AA6" w:rsidRDefault="0085609B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FR-4</w:t>
            </w:r>
            <w:r w:rsidR="00F15298">
              <w:rPr>
                <w:rFonts w:cs="Arial" w:hint="eastAsia"/>
                <w:lang w:eastAsia="zh-TW"/>
              </w:rPr>
              <w:t xml:space="preserve"> </w:t>
            </w:r>
            <w:r w:rsidR="00F15298">
              <w:rPr>
                <w:rFonts w:cs="Arial"/>
                <w:b/>
                <w:bCs/>
                <w:color w:val="0000FF"/>
                <w:shd w:val="clear" w:color="auto" w:fill="FFFFFF"/>
              </w:rPr>
              <w:t>TG-</w:t>
            </w:r>
            <w:r w:rsidR="0088659C">
              <w:rPr>
                <w:rFonts w:cs="Arial"/>
                <w:b/>
                <w:bCs/>
                <w:color w:val="0000FF"/>
                <w:shd w:val="clear" w:color="auto" w:fill="FFFFFF"/>
                <w:lang w:eastAsia="zh-TW"/>
              </w:rPr>
              <w:t>175</w:t>
            </w:r>
          </w:p>
        </w:tc>
        <w:tc>
          <w:tcPr>
            <w:tcW w:w="2250" w:type="dxa"/>
          </w:tcPr>
          <w:p w:rsidR="00316AA6" w:rsidRPr="002E350D" w:rsidRDefault="00316AA6" w:rsidP="00A443CA">
            <w:pPr>
              <w:autoSpaceDE w:val="0"/>
              <w:autoSpaceDN w:val="0"/>
              <w:adjustRightInd w:val="0"/>
              <w:jc w:val="center"/>
              <w:rPr>
                <w:rFonts w:cs="Arial"/>
                <w:i/>
              </w:rPr>
            </w:pPr>
          </w:p>
        </w:tc>
      </w:tr>
      <w:tr w:rsidR="00316AA6" w:rsidTr="00A443CA">
        <w:tc>
          <w:tcPr>
            <w:tcW w:w="3627" w:type="dxa"/>
          </w:tcPr>
          <w:p w:rsidR="00316AA6" w:rsidRPr="006A1A78" w:rsidRDefault="00316AA6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</w:rPr>
            </w:pPr>
            <w:r w:rsidRPr="006A1A78">
              <w:rPr>
                <w:rFonts w:cs="Arial"/>
              </w:rPr>
              <w:t>BOTTOM FINISHED COPPER</w:t>
            </w:r>
          </w:p>
        </w:tc>
        <w:tc>
          <w:tcPr>
            <w:tcW w:w="2556" w:type="dxa"/>
          </w:tcPr>
          <w:p w:rsidR="00316AA6" w:rsidRDefault="00316AA6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191CE6">
              <w:rPr>
                <w:rFonts w:cs="Arial"/>
              </w:rPr>
              <w:t>Copper foil + Plating</w:t>
            </w:r>
          </w:p>
        </w:tc>
        <w:tc>
          <w:tcPr>
            <w:tcW w:w="2250" w:type="dxa"/>
          </w:tcPr>
          <w:p w:rsidR="00316AA6" w:rsidRPr="00F9171B" w:rsidRDefault="00316AA6" w:rsidP="00A443CA">
            <w:pPr>
              <w:autoSpaceDE w:val="0"/>
              <w:autoSpaceDN w:val="0"/>
              <w:adjustRightInd w:val="0"/>
              <w:jc w:val="center"/>
              <w:rPr>
                <w:rFonts w:cs="Arial"/>
                <w:i/>
                <w:lang w:eastAsia="zh-TW"/>
              </w:rPr>
            </w:pPr>
            <w:r>
              <w:rPr>
                <w:rFonts w:cs="Arial" w:hint="eastAsia"/>
                <w:i/>
                <w:lang w:eastAsia="zh-TW"/>
              </w:rPr>
              <w:t>35</w:t>
            </w:r>
            <w:r w:rsidRPr="00CD3377">
              <w:rPr>
                <w:rFonts w:cs="Arial"/>
                <w:i/>
              </w:rPr>
              <w:t xml:space="preserve"> </w:t>
            </w:r>
            <w:r>
              <w:rPr>
                <w:rFonts w:cs="Arial"/>
                <w:i/>
              </w:rPr>
              <w:t>u</w:t>
            </w:r>
            <w:r w:rsidRPr="00CD3377">
              <w:rPr>
                <w:rFonts w:cs="Arial"/>
                <w:i/>
              </w:rPr>
              <w:t>m</w:t>
            </w:r>
            <w:r>
              <w:rPr>
                <w:rFonts w:cs="Arial" w:hint="eastAsia"/>
                <w:i/>
                <w:lang w:eastAsia="zh-TW"/>
              </w:rPr>
              <w:t xml:space="preserve">                          </w:t>
            </w:r>
            <w:r w:rsidRPr="001C5817">
              <w:rPr>
                <w:rFonts w:cs="Arial"/>
              </w:rPr>
              <w:t>( 1/2 OZ base copper + 1/2 OZ plating )</w:t>
            </w:r>
          </w:p>
        </w:tc>
      </w:tr>
      <w:tr w:rsidR="00316AA6" w:rsidTr="00A443CA">
        <w:tc>
          <w:tcPr>
            <w:tcW w:w="3627" w:type="dxa"/>
          </w:tcPr>
          <w:p w:rsidR="00316AA6" w:rsidRPr="006A1A78" w:rsidRDefault="00316AA6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</w:rPr>
            </w:pPr>
            <w:r w:rsidRPr="006A1A78">
              <w:rPr>
                <w:rFonts w:cs="Arial"/>
              </w:rPr>
              <w:t>BOTTOM SOLDER MASK</w:t>
            </w:r>
          </w:p>
        </w:tc>
        <w:tc>
          <w:tcPr>
            <w:tcW w:w="2556" w:type="dxa"/>
          </w:tcPr>
          <w:p w:rsidR="00316AA6" w:rsidRPr="00D8139F" w:rsidRDefault="00AB4736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color w:val="FF0000"/>
              </w:rPr>
            </w:pPr>
            <w:r>
              <w:rPr>
                <w:rFonts w:cs="Arial"/>
                <w:bCs/>
                <w:color w:val="FF0000"/>
              </w:rPr>
              <w:t>Black</w:t>
            </w:r>
            <w:r w:rsidR="006833D3">
              <w:rPr>
                <w:rFonts w:cs="Arial"/>
                <w:bCs/>
                <w:color w:val="FF0000"/>
              </w:rPr>
              <w:t xml:space="preserve"> p</w:t>
            </w:r>
            <w:r w:rsidR="00D8139F" w:rsidRPr="00D8139F">
              <w:rPr>
                <w:rFonts w:cs="Arial"/>
                <w:bCs/>
                <w:color w:val="FF0000"/>
              </w:rPr>
              <w:t>hoto image</w:t>
            </w:r>
          </w:p>
        </w:tc>
        <w:tc>
          <w:tcPr>
            <w:tcW w:w="2250" w:type="dxa"/>
          </w:tcPr>
          <w:p w:rsidR="00316AA6" w:rsidRDefault="00316AA6" w:rsidP="00A443CA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</w:p>
        </w:tc>
      </w:tr>
      <w:tr w:rsidR="00316AA6" w:rsidTr="00A443CA">
        <w:tc>
          <w:tcPr>
            <w:tcW w:w="3627" w:type="dxa"/>
          </w:tcPr>
          <w:p w:rsidR="00316AA6" w:rsidRPr="006A1A78" w:rsidRDefault="00316AA6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6A1A78">
              <w:rPr>
                <w:rFonts w:cs="Arial"/>
              </w:rPr>
              <w:t>BOTTOM COMPONENT LEGEND</w:t>
            </w:r>
          </w:p>
        </w:tc>
        <w:tc>
          <w:tcPr>
            <w:tcW w:w="2556" w:type="dxa"/>
          </w:tcPr>
          <w:p w:rsidR="00316AA6" w:rsidRPr="00D8139F" w:rsidRDefault="00AB4736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color w:val="FF0000"/>
              </w:rPr>
            </w:pPr>
            <w:r>
              <w:rPr>
                <w:rFonts w:cs="Arial"/>
                <w:color w:val="FF0000"/>
              </w:rPr>
              <w:t>White</w:t>
            </w:r>
            <w:r w:rsidR="006833D3">
              <w:rPr>
                <w:rFonts w:cs="Arial"/>
                <w:color w:val="FF0000"/>
              </w:rPr>
              <w:t xml:space="preserve"> </w:t>
            </w:r>
            <w:r w:rsidR="00316AA6" w:rsidRPr="00D8139F">
              <w:rPr>
                <w:rFonts w:cs="Arial"/>
                <w:color w:val="FF0000"/>
              </w:rPr>
              <w:t xml:space="preserve"> photo image</w:t>
            </w:r>
          </w:p>
        </w:tc>
        <w:tc>
          <w:tcPr>
            <w:tcW w:w="2250" w:type="dxa"/>
          </w:tcPr>
          <w:p w:rsidR="00316AA6" w:rsidRDefault="00316AA6" w:rsidP="00A443CA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</w:p>
        </w:tc>
      </w:tr>
      <w:tr w:rsidR="00316AA6" w:rsidRPr="00BE7B2B" w:rsidTr="00A443CA">
        <w:tc>
          <w:tcPr>
            <w:tcW w:w="3627" w:type="dxa"/>
          </w:tcPr>
          <w:p w:rsidR="00316AA6" w:rsidRPr="006A1A78" w:rsidRDefault="00316AA6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6A1A78">
              <w:rPr>
                <w:rFonts w:cs="Arial"/>
              </w:rPr>
              <w:t>BOTTOM SURFACE FINISHING</w:t>
            </w:r>
          </w:p>
        </w:tc>
        <w:tc>
          <w:tcPr>
            <w:tcW w:w="2556" w:type="dxa"/>
          </w:tcPr>
          <w:p w:rsidR="0043012A" w:rsidRDefault="0043012A" w:rsidP="0043012A">
            <w:pPr>
              <w:autoSpaceDE w:val="0"/>
              <w:autoSpaceDN w:val="0"/>
              <w:adjustRightInd w:val="0"/>
              <w:rPr>
                <w:rFonts w:cs="Arial"/>
                <w:bCs/>
                <w:i/>
                <w:lang w:val="fr-FR"/>
              </w:rPr>
            </w:pPr>
            <w:r>
              <w:rPr>
                <w:rFonts w:cs="Arial"/>
                <w:bCs/>
                <w:i/>
                <w:lang w:val="fr-FR"/>
              </w:rPr>
              <w:t>Immersion Ni/Au</w:t>
            </w:r>
          </w:p>
          <w:p w:rsidR="00316AA6" w:rsidRPr="002E350D" w:rsidRDefault="0043012A" w:rsidP="0043012A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lang w:val="fr-FR" w:eastAsia="zh-TW"/>
              </w:rPr>
            </w:pPr>
            <w:r>
              <w:rPr>
                <w:rFonts w:cs="Arial"/>
                <w:bCs/>
                <w:i/>
                <w:lang w:val="fr-FR"/>
              </w:rPr>
              <w:t>Ni : 3-6 um Au : 0.05 um min.</w:t>
            </w:r>
          </w:p>
        </w:tc>
        <w:tc>
          <w:tcPr>
            <w:tcW w:w="2250" w:type="dxa"/>
          </w:tcPr>
          <w:p w:rsidR="00316AA6" w:rsidRPr="00F96EE2" w:rsidRDefault="00316AA6" w:rsidP="00A443CA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i/>
                <w:lang w:val="fr-FR"/>
              </w:rPr>
            </w:pPr>
          </w:p>
        </w:tc>
      </w:tr>
    </w:tbl>
    <w:p w:rsidR="00316AA6" w:rsidRPr="004F2B52" w:rsidRDefault="00316AA6" w:rsidP="00316AA6">
      <w:pPr>
        <w:rPr>
          <w:lang w:val="fr-FR" w:eastAsia="zh-TW"/>
        </w:rPr>
      </w:pPr>
    </w:p>
    <w:tbl>
      <w:tblPr>
        <w:tblW w:w="618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83"/>
      </w:tblGrid>
      <w:tr w:rsidR="00316AA6" w:rsidTr="00A443CA">
        <w:tc>
          <w:tcPr>
            <w:tcW w:w="6183" w:type="dxa"/>
          </w:tcPr>
          <w:p w:rsidR="00316AA6" w:rsidRDefault="00316AA6" w:rsidP="00A443CA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lang w:eastAsia="zh-TW"/>
              </w:rPr>
            </w:pPr>
          </w:p>
        </w:tc>
      </w:tr>
    </w:tbl>
    <w:p w:rsidR="00AB0D34" w:rsidRDefault="00AB0D34">
      <w:pPr>
        <w:pStyle w:val="Heading2"/>
        <w:jc w:val="left"/>
      </w:pPr>
      <w:bookmarkStart w:id="12" w:name="_Toc351386032"/>
      <w:r>
        <w:t>Gerber file details</w:t>
      </w:r>
      <w:bookmarkEnd w:id="12"/>
      <w:r w:rsidR="00E15FAE">
        <w:t xml:space="preserve"> </w:t>
      </w:r>
    </w:p>
    <w:p w:rsidR="00AB0D34" w:rsidRDefault="00AB0D34">
      <w:pPr>
        <w:pStyle w:val="AfterHeading2"/>
        <w:jc w:val="left"/>
      </w:pPr>
      <w:r>
        <w:t>Units: Imperial</w:t>
      </w:r>
    </w:p>
    <w:p w:rsidR="00E26537" w:rsidRDefault="00AB0D34" w:rsidP="00082E25">
      <w:pPr>
        <w:autoSpaceDE w:val="0"/>
        <w:autoSpaceDN w:val="0"/>
        <w:adjustRightInd w:val="0"/>
        <w:ind w:left="567"/>
        <w:jc w:val="left"/>
        <w:rPr>
          <w:rFonts w:cs="Arial"/>
          <w:lang w:eastAsia="zh-TW"/>
        </w:rPr>
      </w:pPr>
      <w:r>
        <w:rPr>
          <w:rFonts w:cs="Arial"/>
        </w:rPr>
        <w:t>Format:</w:t>
      </w:r>
      <w:r w:rsidRPr="00E532DF">
        <w:rPr>
          <w:rFonts w:cs="Arial"/>
          <w:b/>
          <w:color w:val="FF0000"/>
        </w:rPr>
        <w:t xml:space="preserve"> </w:t>
      </w:r>
      <w:r w:rsidR="00C81C4F">
        <w:rPr>
          <w:rFonts w:hint="eastAsia"/>
          <w:b/>
          <w:i/>
          <w:lang w:eastAsia="zh-TW"/>
        </w:rPr>
        <w:t>2:3</w:t>
      </w:r>
      <w:r w:rsidR="00C81C4F">
        <w:t xml:space="preserve"> </w:t>
      </w:r>
      <w:r w:rsidR="00C81C4F">
        <w:rPr>
          <w:rFonts w:cs="Arial"/>
        </w:rPr>
        <w:t>absolute</w:t>
      </w:r>
      <w:r w:rsidR="00082E25">
        <w:rPr>
          <w:rFonts w:cs="Arial" w:hint="eastAsia"/>
          <w:lang w:eastAsia="zh-TW"/>
        </w:rPr>
        <w:t xml:space="preserve">      </w:t>
      </w:r>
    </w:p>
    <w:p w:rsidR="00AB0D34" w:rsidRDefault="00AB0D34" w:rsidP="00082E25">
      <w:pPr>
        <w:autoSpaceDE w:val="0"/>
        <w:autoSpaceDN w:val="0"/>
        <w:adjustRightInd w:val="0"/>
        <w:ind w:left="567"/>
        <w:jc w:val="left"/>
        <w:rPr>
          <w:rFonts w:cs="Arial"/>
        </w:rPr>
      </w:pPr>
      <w:r>
        <w:rPr>
          <w:rFonts w:cs="Arial"/>
        </w:rPr>
        <w:t>Zero Suppression: None</w:t>
      </w:r>
    </w:p>
    <w:p w:rsidR="000658DB" w:rsidRDefault="00AB0D34" w:rsidP="00082E25">
      <w:pPr>
        <w:autoSpaceDE w:val="0"/>
        <w:autoSpaceDN w:val="0"/>
        <w:adjustRightInd w:val="0"/>
        <w:ind w:firstLineChars="300" w:firstLine="600"/>
        <w:jc w:val="left"/>
        <w:rPr>
          <w:rFonts w:cs="Arial"/>
          <w:lang w:eastAsia="zh-TW"/>
        </w:rPr>
      </w:pPr>
      <w:r>
        <w:rPr>
          <w:rFonts w:cs="Arial"/>
        </w:rPr>
        <w:t>No change to the Gerber files are allowed without Logitech’s approval (not even PCB manufacturer</w:t>
      </w:r>
    </w:p>
    <w:p w:rsidR="005D16C1" w:rsidRDefault="00AB0D34" w:rsidP="009B0FB1">
      <w:pPr>
        <w:autoSpaceDE w:val="0"/>
        <w:autoSpaceDN w:val="0"/>
        <w:adjustRightInd w:val="0"/>
        <w:ind w:firstLineChars="300" w:firstLine="600"/>
        <w:jc w:val="left"/>
        <w:rPr>
          <w:rFonts w:cs="Arial"/>
        </w:rPr>
      </w:pPr>
      <w:r>
        <w:rPr>
          <w:rFonts w:cs="Arial"/>
        </w:rPr>
        <w:t xml:space="preserve"> markings</w:t>
      </w:r>
      <w:r w:rsidR="001F728A">
        <w:rPr>
          <w:rFonts w:cs="Arial"/>
        </w:rPr>
        <w:t>)</w:t>
      </w:r>
    </w:p>
    <w:p w:rsidR="00B96C39" w:rsidRDefault="00B96C39" w:rsidP="009B0FB1">
      <w:pPr>
        <w:autoSpaceDE w:val="0"/>
        <w:autoSpaceDN w:val="0"/>
        <w:adjustRightInd w:val="0"/>
        <w:ind w:firstLineChars="300" w:firstLine="600"/>
        <w:jc w:val="left"/>
        <w:rPr>
          <w:rFonts w:cs="Arial"/>
        </w:rPr>
      </w:pPr>
    </w:p>
    <w:p w:rsidR="00B96C39" w:rsidRPr="00B96C39" w:rsidRDefault="00B96C39" w:rsidP="009B0FB1">
      <w:pPr>
        <w:autoSpaceDE w:val="0"/>
        <w:autoSpaceDN w:val="0"/>
        <w:adjustRightInd w:val="0"/>
        <w:ind w:firstLineChars="300" w:firstLine="1080"/>
        <w:jc w:val="left"/>
        <w:rPr>
          <w:rFonts w:cs="Arial"/>
          <w:color w:val="FF0000"/>
          <w:sz w:val="36"/>
          <w:szCs w:val="36"/>
        </w:rPr>
      </w:pPr>
    </w:p>
    <w:tbl>
      <w:tblPr>
        <w:tblW w:w="637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3260"/>
      </w:tblGrid>
      <w:tr w:rsidR="005D16C1" w:rsidTr="00EC68B4">
        <w:tc>
          <w:tcPr>
            <w:tcW w:w="3119" w:type="dxa"/>
            <w:shd w:val="clear" w:color="auto" w:fill="FFFF99"/>
          </w:tcPr>
          <w:p w:rsidR="005D16C1" w:rsidRDefault="005D16C1" w:rsidP="00EC68B4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Gerber File Name</w:t>
            </w:r>
          </w:p>
        </w:tc>
        <w:tc>
          <w:tcPr>
            <w:tcW w:w="3260" w:type="dxa"/>
            <w:shd w:val="clear" w:color="auto" w:fill="FFFF99"/>
          </w:tcPr>
          <w:p w:rsidR="005D16C1" w:rsidRDefault="005D16C1" w:rsidP="00EC68B4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PCB Layer Information</w:t>
            </w:r>
          </w:p>
        </w:tc>
      </w:tr>
      <w:tr w:rsidR="005D16C1" w:rsidTr="00EC68B4">
        <w:tc>
          <w:tcPr>
            <w:tcW w:w="3119" w:type="dxa"/>
          </w:tcPr>
          <w:p w:rsidR="005D16C1" w:rsidRPr="00F853AA" w:rsidRDefault="005D16C1" w:rsidP="00EC68B4">
            <w:pPr>
              <w:autoSpaceDE w:val="0"/>
              <w:autoSpaceDN w:val="0"/>
              <w:adjustRightInd w:val="0"/>
              <w:rPr>
                <w:rFonts w:cs="Arial"/>
                <w:color w:val="FF0000"/>
              </w:rPr>
            </w:pPr>
            <w:r w:rsidRPr="000C4647">
              <w:rPr>
                <w:rFonts w:cs="Arial"/>
                <w:color w:val="FF0000"/>
              </w:rPr>
              <w:t>1-T-SIDE-L1.PHO</w:t>
            </w:r>
          </w:p>
        </w:tc>
        <w:tc>
          <w:tcPr>
            <w:tcW w:w="3260" w:type="dxa"/>
          </w:tcPr>
          <w:p w:rsidR="005D16C1" w:rsidRDefault="005D16C1" w:rsidP="00EC68B4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Top copper Layer</w:t>
            </w:r>
            <w:r>
              <w:rPr>
                <w:rFonts w:cs="Arial"/>
                <w:bCs/>
              </w:rPr>
              <w:t xml:space="preserve"> 1</w:t>
            </w:r>
          </w:p>
        </w:tc>
      </w:tr>
      <w:tr w:rsidR="005D16C1" w:rsidTr="00EC68B4">
        <w:tc>
          <w:tcPr>
            <w:tcW w:w="3119" w:type="dxa"/>
          </w:tcPr>
          <w:p w:rsidR="005D16C1" w:rsidRPr="00F853AA" w:rsidRDefault="00F740C0" w:rsidP="00EC68B4">
            <w:pPr>
              <w:autoSpaceDE w:val="0"/>
              <w:autoSpaceDN w:val="0"/>
              <w:adjustRightInd w:val="0"/>
              <w:rPr>
                <w:rFonts w:cs="Arial"/>
                <w:color w:val="FF0000"/>
              </w:rPr>
            </w:pPr>
            <w:r w:rsidRPr="00F740C0">
              <w:rPr>
                <w:rFonts w:cs="Arial"/>
                <w:color w:val="FF0000"/>
              </w:rPr>
              <w:t>1-T-SILK..PHO</w:t>
            </w:r>
          </w:p>
        </w:tc>
        <w:tc>
          <w:tcPr>
            <w:tcW w:w="3260" w:type="dxa"/>
          </w:tcPr>
          <w:p w:rsidR="005D16C1" w:rsidRDefault="005D16C1" w:rsidP="00EC68B4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Silkscreen</w:t>
            </w:r>
            <w:r>
              <w:rPr>
                <w:rFonts w:cs="Arial" w:hint="eastAsia"/>
                <w:bCs/>
              </w:rPr>
              <w:t xml:space="preserve"> TOP</w:t>
            </w:r>
          </w:p>
        </w:tc>
      </w:tr>
      <w:tr w:rsidR="005D16C1" w:rsidTr="00EC68B4">
        <w:tc>
          <w:tcPr>
            <w:tcW w:w="3119" w:type="dxa"/>
          </w:tcPr>
          <w:p w:rsidR="005D16C1" w:rsidRPr="00F853AA" w:rsidRDefault="005D16C1" w:rsidP="00EC68B4">
            <w:pPr>
              <w:autoSpaceDE w:val="0"/>
              <w:autoSpaceDN w:val="0"/>
              <w:adjustRightInd w:val="0"/>
              <w:rPr>
                <w:rFonts w:cs="Arial"/>
                <w:color w:val="FF0000"/>
              </w:rPr>
            </w:pPr>
            <w:r w:rsidRPr="00F853AA">
              <w:rPr>
                <w:rFonts w:cs="Arial"/>
                <w:color w:val="FF0000"/>
              </w:rPr>
              <w:t>1-TSMASK.PHO</w:t>
            </w:r>
          </w:p>
        </w:tc>
        <w:tc>
          <w:tcPr>
            <w:tcW w:w="3260" w:type="dxa"/>
          </w:tcPr>
          <w:p w:rsidR="005D16C1" w:rsidRDefault="005D16C1" w:rsidP="00EC68B4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older mask</w:t>
            </w:r>
            <w:r>
              <w:rPr>
                <w:rFonts w:cs="Arial" w:hint="eastAsia"/>
              </w:rPr>
              <w:t xml:space="preserve"> Top</w:t>
            </w:r>
          </w:p>
        </w:tc>
      </w:tr>
      <w:tr w:rsidR="005D16C1" w:rsidTr="00EC68B4">
        <w:tc>
          <w:tcPr>
            <w:tcW w:w="3119" w:type="dxa"/>
          </w:tcPr>
          <w:p w:rsidR="005D16C1" w:rsidRPr="00F853AA" w:rsidRDefault="005D16C1" w:rsidP="00EC68B4">
            <w:pPr>
              <w:autoSpaceDE w:val="0"/>
              <w:autoSpaceDN w:val="0"/>
              <w:adjustRightInd w:val="0"/>
              <w:rPr>
                <w:rFonts w:cs="Arial"/>
                <w:color w:val="FF0000"/>
              </w:rPr>
            </w:pPr>
            <w:r w:rsidRPr="00F853AA">
              <w:rPr>
                <w:rFonts w:cs="Arial"/>
                <w:color w:val="FF0000"/>
              </w:rPr>
              <w:t>1-TSP.PHO</w:t>
            </w:r>
          </w:p>
        </w:tc>
        <w:tc>
          <w:tcPr>
            <w:tcW w:w="3260" w:type="dxa"/>
          </w:tcPr>
          <w:p w:rsidR="005D16C1" w:rsidRDefault="005D16C1" w:rsidP="00EC68B4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 w:hint="eastAsia"/>
              </w:rPr>
              <w:t>Paste mask Top</w:t>
            </w:r>
          </w:p>
        </w:tc>
      </w:tr>
      <w:tr w:rsidR="005D16C1" w:rsidTr="00EC68B4">
        <w:tc>
          <w:tcPr>
            <w:tcW w:w="3119" w:type="dxa"/>
          </w:tcPr>
          <w:p w:rsidR="005D16C1" w:rsidRPr="00F853AA" w:rsidRDefault="005D16C1" w:rsidP="00EC68B4">
            <w:pPr>
              <w:autoSpaceDE w:val="0"/>
              <w:autoSpaceDN w:val="0"/>
              <w:adjustRightInd w:val="0"/>
              <w:rPr>
                <w:rFonts w:cs="Arial"/>
                <w:color w:val="FF0000"/>
              </w:rPr>
            </w:pPr>
            <w:r w:rsidRPr="00F853AA">
              <w:rPr>
                <w:rFonts w:cs="Arial"/>
                <w:color w:val="FF0000"/>
              </w:rPr>
              <w:t>2-LAYER-2.PHO</w:t>
            </w:r>
          </w:p>
        </w:tc>
        <w:tc>
          <w:tcPr>
            <w:tcW w:w="3260" w:type="dxa"/>
          </w:tcPr>
          <w:p w:rsidR="005D16C1" w:rsidRDefault="005D16C1" w:rsidP="00EC68B4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Layer 2</w:t>
            </w:r>
          </w:p>
        </w:tc>
      </w:tr>
      <w:tr w:rsidR="005D16C1" w:rsidTr="00EC68B4">
        <w:tc>
          <w:tcPr>
            <w:tcW w:w="3119" w:type="dxa"/>
          </w:tcPr>
          <w:p w:rsidR="005D16C1" w:rsidRPr="00F853AA" w:rsidRDefault="005D16C1" w:rsidP="00EC68B4">
            <w:pPr>
              <w:autoSpaceDE w:val="0"/>
              <w:autoSpaceDN w:val="0"/>
              <w:adjustRightInd w:val="0"/>
              <w:rPr>
                <w:rFonts w:cs="Arial"/>
                <w:color w:val="FF0000"/>
              </w:rPr>
            </w:pPr>
            <w:r w:rsidRPr="00F853AA">
              <w:rPr>
                <w:rFonts w:cs="Arial"/>
                <w:color w:val="FF0000"/>
              </w:rPr>
              <w:t>3-LAYER-3.PHO</w:t>
            </w:r>
          </w:p>
        </w:tc>
        <w:tc>
          <w:tcPr>
            <w:tcW w:w="3260" w:type="dxa"/>
          </w:tcPr>
          <w:p w:rsidR="005D16C1" w:rsidRDefault="005D16C1" w:rsidP="00EC68B4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Layer 3</w:t>
            </w:r>
          </w:p>
        </w:tc>
      </w:tr>
      <w:tr w:rsidR="005D16C1" w:rsidTr="00EC68B4">
        <w:tc>
          <w:tcPr>
            <w:tcW w:w="3119" w:type="dxa"/>
          </w:tcPr>
          <w:p w:rsidR="005D16C1" w:rsidRPr="00F853AA" w:rsidRDefault="005D16C1" w:rsidP="00EC68B4">
            <w:pPr>
              <w:autoSpaceDE w:val="0"/>
              <w:autoSpaceDN w:val="0"/>
              <w:adjustRightInd w:val="0"/>
              <w:rPr>
                <w:rFonts w:cs="Arial"/>
                <w:color w:val="FF0000"/>
              </w:rPr>
            </w:pPr>
            <w:r w:rsidRPr="000C4647">
              <w:rPr>
                <w:rFonts w:cs="Arial"/>
                <w:color w:val="FF0000"/>
              </w:rPr>
              <w:t>4-LAYER-4.PHO</w:t>
            </w:r>
          </w:p>
        </w:tc>
        <w:tc>
          <w:tcPr>
            <w:tcW w:w="3260" w:type="dxa"/>
          </w:tcPr>
          <w:p w:rsidR="005D16C1" w:rsidRDefault="005D16C1" w:rsidP="00EC68B4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Layer  4</w:t>
            </w:r>
          </w:p>
        </w:tc>
      </w:tr>
      <w:tr w:rsidR="005D16C1" w:rsidTr="00EC68B4">
        <w:tc>
          <w:tcPr>
            <w:tcW w:w="3119" w:type="dxa"/>
          </w:tcPr>
          <w:p w:rsidR="005D16C1" w:rsidRPr="00F853AA" w:rsidRDefault="005D16C1" w:rsidP="00EC68B4">
            <w:pPr>
              <w:autoSpaceDE w:val="0"/>
              <w:autoSpaceDN w:val="0"/>
              <w:adjustRightInd w:val="0"/>
              <w:rPr>
                <w:rFonts w:cs="Arial"/>
                <w:color w:val="FF0000"/>
              </w:rPr>
            </w:pPr>
            <w:r w:rsidRPr="000C4647">
              <w:rPr>
                <w:rFonts w:cs="Arial"/>
                <w:color w:val="FF0000"/>
              </w:rPr>
              <w:t>5-LAYER-5.PHO</w:t>
            </w:r>
          </w:p>
        </w:tc>
        <w:tc>
          <w:tcPr>
            <w:tcW w:w="3260" w:type="dxa"/>
          </w:tcPr>
          <w:p w:rsidR="005D16C1" w:rsidRDefault="005D16C1" w:rsidP="00EC68B4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Layer  5</w:t>
            </w:r>
          </w:p>
        </w:tc>
      </w:tr>
      <w:tr w:rsidR="008B26DA" w:rsidTr="00EC68B4">
        <w:tc>
          <w:tcPr>
            <w:tcW w:w="3119" w:type="dxa"/>
          </w:tcPr>
          <w:p w:rsidR="008B26DA" w:rsidRPr="000C4647" w:rsidRDefault="008B26DA" w:rsidP="00EC68B4">
            <w:pPr>
              <w:autoSpaceDE w:val="0"/>
              <w:autoSpaceDN w:val="0"/>
              <w:adjustRightInd w:val="0"/>
              <w:rPr>
                <w:rFonts w:cs="Arial"/>
                <w:color w:val="FF0000"/>
              </w:rPr>
            </w:pPr>
            <w:r w:rsidRPr="008B26DA">
              <w:rPr>
                <w:rFonts w:cs="Arial"/>
                <w:color w:val="FF0000"/>
              </w:rPr>
              <w:lastRenderedPageBreak/>
              <w:t>6-LAYER-6.PHO</w:t>
            </w:r>
          </w:p>
        </w:tc>
        <w:tc>
          <w:tcPr>
            <w:tcW w:w="3260" w:type="dxa"/>
          </w:tcPr>
          <w:p w:rsidR="008B26DA" w:rsidRDefault="008B26DA" w:rsidP="00EC68B4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Layer 6</w:t>
            </w:r>
          </w:p>
        </w:tc>
      </w:tr>
      <w:tr w:rsidR="008B26DA" w:rsidTr="00E824E8">
        <w:trPr>
          <w:trHeight w:val="370"/>
        </w:trPr>
        <w:tc>
          <w:tcPr>
            <w:tcW w:w="3119" w:type="dxa"/>
          </w:tcPr>
          <w:p w:rsidR="008B26DA" w:rsidRPr="000C4647" w:rsidRDefault="008B26DA" w:rsidP="00EC68B4">
            <w:pPr>
              <w:autoSpaceDE w:val="0"/>
              <w:autoSpaceDN w:val="0"/>
              <w:adjustRightInd w:val="0"/>
              <w:rPr>
                <w:rFonts w:cs="Arial"/>
                <w:color w:val="FF0000"/>
              </w:rPr>
            </w:pPr>
            <w:r w:rsidRPr="008B26DA">
              <w:rPr>
                <w:rFonts w:cs="Arial"/>
                <w:color w:val="FF0000"/>
              </w:rPr>
              <w:t>7</w:t>
            </w:r>
            <w:r>
              <w:rPr>
                <w:rFonts w:cs="Arial"/>
                <w:color w:val="FF0000"/>
              </w:rPr>
              <w:t>-</w:t>
            </w:r>
            <w:r w:rsidRPr="008B26DA">
              <w:rPr>
                <w:rFonts w:cs="Arial"/>
                <w:color w:val="FF0000"/>
              </w:rPr>
              <w:t>LAYER-7</w:t>
            </w:r>
            <w:r w:rsidR="00330A07">
              <w:rPr>
                <w:rFonts w:cs="Arial"/>
                <w:color w:val="FF0000"/>
              </w:rPr>
              <w:t>.PHO</w:t>
            </w:r>
          </w:p>
        </w:tc>
        <w:tc>
          <w:tcPr>
            <w:tcW w:w="3260" w:type="dxa"/>
          </w:tcPr>
          <w:p w:rsidR="008B26DA" w:rsidRDefault="008B26DA" w:rsidP="00EC68B4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Layer 7</w:t>
            </w:r>
          </w:p>
        </w:tc>
      </w:tr>
      <w:tr w:rsidR="005D16C1" w:rsidTr="00EC68B4">
        <w:tc>
          <w:tcPr>
            <w:tcW w:w="3119" w:type="dxa"/>
          </w:tcPr>
          <w:p w:rsidR="005D16C1" w:rsidRPr="00F853AA" w:rsidRDefault="00F740C0" w:rsidP="00EC68B4">
            <w:pPr>
              <w:autoSpaceDE w:val="0"/>
              <w:autoSpaceDN w:val="0"/>
              <w:adjustRightInd w:val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8-B-SIDE-L8</w:t>
            </w:r>
            <w:r w:rsidR="002E1065" w:rsidRPr="002E1065">
              <w:rPr>
                <w:rFonts w:cs="Arial"/>
                <w:color w:val="FF0000"/>
              </w:rPr>
              <w:t>.PHO</w:t>
            </w:r>
          </w:p>
        </w:tc>
        <w:tc>
          <w:tcPr>
            <w:tcW w:w="3260" w:type="dxa"/>
          </w:tcPr>
          <w:p w:rsidR="005D16C1" w:rsidRDefault="005D16C1" w:rsidP="00EC68B4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</w:rPr>
              <w:t xml:space="preserve">Bottom copper </w:t>
            </w:r>
            <w:r>
              <w:rPr>
                <w:rFonts w:cs="Arial" w:hint="eastAsia"/>
              </w:rPr>
              <w:t>L</w:t>
            </w:r>
            <w:r>
              <w:rPr>
                <w:rFonts w:cs="Arial"/>
              </w:rPr>
              <w:t xml:space="preserve">ayer </w:t>
            </w:r>
            <w:r w:rsidR="00E824E8">
              <w:rPr>
                <w:rFonts w:cs="Arial"/>
              </w:rPr>
              <w:t>8</w:t>
            </w:r>
          </w:p>
        </w:tc>
      </w:tr>
      <w:tr w:rsidR="005D16C1" w:rsidTr="00EC68B4">
        <w:tc>
          <w:tcPr>
            <w:tcW w:w="3119" w:type="dxa"/>
          </w:tcPr>
          <w:p w:rsidR="005D16C1" w:rsidRPr="00F853AA" w:rsidRDefault="001623C3" w:rsidP="00EC68B4">
            <w:pPr>
              <w:autoSpaceDE w:val="0"/>
              <w:autoSpaceDN w:val="0"/>
              <w:adjustRightInd w:val="0"/>
              <w:rPr>
                <w:rFonts w:cs="Arial"/>
                <w:color w:val="FF0000"/>
              </w:rPr>
            </w:pPr>
            <w:r w:rsidRPr="001623C3">
              <w:rPr>
                <w:rFonts w:cs="Arial"/>
                <w:color w:val="FF0000"/>
              </w:rPr>
              <w:t>8-B-SILK-MD.PHO</w:t>
            </w:r>
          </w:p>
        </w:tc>
        <w:tc>
          <w:tcPr>
            <w:tcW w:w="3260" w:type="dxa"/>
          </w:tcPr>
          <w:p w:rsidR="005D16C1" w:rsidRDefault="005D16C1" w:rsidP="00EC68B4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Silkscreen Bottom</w:t>
            </w:r>
          </w:p>
        </w:tc>
      </w:tr>
      <w:tr w:rsidR="005D16C1" w:rsidTr="00EC68B4">
        <w:tc>
          <w:tcPr>
            <w:tcW w:w="3119" w:type="dxa"/>
          </w:tcPr>
          <w:p w:rsidR="005D16C1" w:rsidRPr="00F853AA" w:rsidRDefault="001623C3" w:rsidP="00EC68B4">
            <w:pPr>
              <w:autoSpaceDE w:val="0"/>
              <w:autoSpaceDN w:val="0"/>
              <w:adjustRightInd w:val="0"/>
              <w:rPr>
                <w:rFonts w:cs="Arial"/>
                <w:color w:val="FF0000"/>
              </w:rPr>
            </w:pPr>
            <w:r w:rsidRPr="001623C3">
              <w:rPr>
                <w:rFonts w:cs="Arial"/>
                <w:color w:val="FF0000"/>
              </w:rPr>
              <w:t>8-BSMASK.PHO</w:t>
            </w:r>
          </w:p>
        </w:tc>
        <w:tc>
          <w:tcPr>
            <w:tcW w:w="3260" w:type="dxa"/>
          </w:tcPr>
          <w:p w:rsidR="005D16C1" w:rsidRDefault="005D16C1" w:rsidP="00EC68B4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older mask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/>
              </w:rPr>
              <w:t>Bottom</w:t>
            </w:r>
          </w:p>
        </w:tc>
      </w:tr>
      <w:tr w:rsidR="005D16C1" w:rsidTr="00EC68B4">
        <w:tc>
          <w:tcPr>
            <w:tcW w:w="3119" w:type="dxa"/>
          </w:tcPr>
          <w:p w:rsidR="005D16C1" w:rsidRPr="00F853AA" w:rsidRDefault="009F577A" w:rsidP="00EC68B4">
            <w:pPr>
              <w:autoSpaceDE w:val="0"/>
              <w:autoSpaceDN w:val="0"/>
              <w:adjustRightInd w:val="0"/>
              <w:rPr>
                <w:rFonts w:cs="Arial"/>
                <w:color w:val="FF0000"/>
              </w:rPr>
            </w:pPr>
            <w:r w:rsidRPr="009F577A">
              <w:rPr>
                <w:rFonts w:cs="Arial"/>
                <w:color w:val="FF0000"/>
              </w:rPr>
              <w:t>8-BSP-N.PHO</w:t>
            </w:r>
          </w:p>
        </w:tc>
        <w:tc>
          <w:tcPr>
            <w:tcW w:w="3260" w:type="dxa"/>
          </w:tcPr>
          <w:p w:rsidR="005D16C1" w:rsidRDefault="005D16C1" w:rsidP="00EC68B4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 w:hint="eastAsia"/>
              </w:rPr>
              <w:t>Paste mask Bottom</w:t>
            </w:r>
          </w:p>
        </w:tc>
      </w:tr>
      <w:tr w:rsidR="009B0FB1" w:rsidTr="00EC68B4">
        <w:tc>
          <w:tcPr>
            <w:tcW w:w="3119" w:type="dxa"/>
          </w:tcPr>
          <w:p w:rsidR="009B0FB1" w:rsidRPr="000C4647" w:rsidRDefault="009B0FB1" w:rsidP="00EC68B4">
            <w:pPr>
              <w:autoSpaceDE w:val="0"/>
              <w:autoSpaceDN w:val="0"/>
              <w:adjustRightInd w:val="0"/>
              <w:rPr>
                <w:rFonts w:cs="Arial"/>
                <w:color w:val="FF0000"/>
              </w:rPr>
            </w:pPr>
            <w:r w:rsidRPr="009B0FB1">
              <w:rPr>
                <w:rFonts w:cs="Arial"/>
                <w:color w:val="FF0000"/>
              </w:rPr>
              <w:t>9-FABNOTE</w:t>
            </w:r>
            <w:r>
              <w:rPr>
                <w:rFonts w:cs="Arial"/>
                <w:color w:val="FF0000"/>
              </w:rPr>
              <w:t>.PHO</w:t>
            </w:r>
          </w:p>
        </w:tc>
        <w:tc>
          <w:tcPr>
            <w:tcW w:w="3260" w:type="dxa"/>
          </w:tcPr>
          <w:p w:rsidR="009B0FB1" w:rsidRDefault="009B0FB1" w:rsidP="00EC68B4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Drill Table</w:t>
            </w:r>
          </w:p>
        </w:tc>
      </w:tr>
      <w:tr w:rsidR="009B0FB1" w:rsidTr="00EC68B4">
        <w:tc>
          <w:tcPr>
            <w:tcW w:w="3119" w:type="dxa"/>
          </w:tcPr>
          <w:p w:rsidR="009B0FB1" w:rsidRPr="009B0FB1" w:rsidRDefault="009B0FB1" w:rsidP="00EC68B4">
            <w:pPr>
              <w:autoSpaceDE w:val="0"/>
              <w:autoSpaceDN w:val="0"/>
              <w:adjustRightInd w:val="0"/>
              <w:rPr>
                <w:rFonts w:cs="Arial"/>
                <w:color w:val="FF0000"/>
              </w:rPr>
            </w:pPr>
            <w:r w:rsidRPr="009B0FB1">
              <w:rPr>
                <w:rFonts w:cs="Arial"/>
                <w:color w:val="FF0000"/>
              </w:rPr>
              <w:t>9-PN-OUTLINE</w:t>
            </w:r>
            <w:r>
              <w:rPr>
                <w:rFonts w:cs="Arial"/>
                <w:color w:val="FF0000"/>
              </w:rPr>
              <w:t>.PHO</w:t>
            </w:r>
          </w:p>
        </w:tc>
        <w:tc>
          <w:tcPr>
            <w:tcW w:w="3260" w:type="dxa"/>
          </w:tcPr>
          <w:p w:rsidR="009B0FB1" w:rsidRDefault="009B0FB1" w:rsidP="00EC68B4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Panel outline</w:t>
            </w:r>
          </w:p>
        </w:tc>
      </w:tr>
    </w:tbl>
    <w:p w:rsidR="005D16C1" w:rsidRDefault="005D16C1" w:rsidP="00082E25">
      <w:pPr>
        <w:autoSpaceDE w:val="0"/>
        <w:autoSpaceDN w:val="0"/>
        <w:adjustRightInd w:val="0"/>
        <w:ind w:firstLineChars="300" w:firstLine="600"/>
        <w:jc w:val="left"/>
        <w:rPr>
          <w:rFonts w:cs="Arial"/>
        </w:rPr>
      </w:pPr>
    </w:p>
    <w:p w:rsidR="00AB0D34" w:rsidRDefault="00AB0D34">
      <w:pPr>
        <w:jc w:val="left"/>
      </w:pPr>
    </w:p>
    <w:p w:rsidR="00817A97" w:rsidRDefault="00AB0D34" w:rsidP="00311E1D">
      <w:pPr>
        <w:pStyle w:val="Heading2"/>
        <w:jc w:val="left"/>
      </w:pPr>
      <w:bookmarkStart w:id="13" w:name="_Toc351386033"/>
      <w:r>
        <w:t>Drill File Details</w:t>
      </w:r>
      <w:bookmarkEnd w:id="13"/>
    </w:p>
    <w:p w:rsidR="000658DB" w:rsidRDefault="000658DB" w:rsidP="000658DB">
      <w:pPr>
        <w:autoSpaceDE w:val="0"/>
        <w:autoSpaceDN w:val="0"/>
        <w:adjustRightInd w:val="0"/>
        <w:ind w:left="720"/>
        <w:jc w:val="left"/>
        <w:rPr>
          <w:rFonts w:cs="Arial"/>
        </w:rPr>
      </w:pPr>
    </w:p>
    <w:tbl>
      <w:tblPr>
        <w:tblW w:w="822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3260"/>
        <w:gridCol w:w="1843"/>
      </w:tblGrid>
      <w:tr w:rsidR="000658DB" w:rsidTr="0018190F">
        <w:trPr>
          <w:cantSplit/>
          <w:tblHeader/>
        </w:trPr>
        <w:tc>
          <w:tcPr>
            <w:tcW w:w="3119" w:type="dxa"/>
            <w:shd w:val="clear" w:color="auto" w:fill="FFFF99"/>
          </w:tcPr>
          <w:p w:rsidR="000658DB" w:rsidRDefault="000658DB" w:rsidP="0018190F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Drill File Name</w:t>
            </w:r>
          </w:p>
        </w:tc>
        <w:tc>
          <w:tcPr>
            <w:tcW w:w="3260" w:type="dxa"/>
            <w:shd w:val="clear" w:color="auto" w:fill="FFFF99"/>
          </w:tcPr>
          <w:p w:rsidR="000658DB" w:rsidRDefault="000658DB" w:rsidP="0018190F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Drill Information</w:t>
            </w:r>
          </w:p>
        </w:tc>
        <w:tc>
          <w:tcPr>
            <w:tcW w:w="1843" w:type="dxa"/>
            <w:shd w:val="clear" w:color="auto" w:fill="FFFF99"/>
          </w:tcPr>
          <w:p w:rsidR="000658DB" w:rsidRDefault="000658DB" w:rsidP="0018190F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Drill Type</w:t>
            </w:r>
          </w:p>
        </w:tc>
      </w:tr>
      <w:tr w:rsidR="000658DB" w:rsidTr="0018190F">
        <w:trPr>
          <w:cantSplit/>
        </w:trPr>
        <w:tc>
          <w:tcPr>
            <w:tcW w:w="3119" w:type="dxa"/>
          </w:tcPr>
          <w:p w:rsidR="000658DB" w:rsidRDefault="00330A07" w:rsidP="0018190F">
            <w:pPr>
              <w:autoSpaceDE w:val="0"/>
              <w:autoSpaceDN w:val="0"/>
              <w:adjustRightInd w:val="0"/>
              <w:jc w:val="left"/>
              <w:rPr>
                <w:rFonts w:cs="Arial"/>
              </w:rPr>
            </w:pPr>
            <w:r>
              <w:rPr>
                <w:rFonts w:cs="Arial"/>
                <w:color w:val="FF0000"/>
              </w:rPr>
              <w:t>10</w:t>
            </w:r>
            <w:r w:rsidR="003D0378" w:rsidRPr="000C4647">
              <w:rPr>
                <w:rFonts w:cs="Arial"/>
                <w:color w:val="FF0000"/>
              </w:rPr>
              <w:t>-DRILL.</w:t>
            </w:r>
            <w:r w:rsidR="003D0378">
              <w:rPr>
                <w:rFonts w:cs="Arial"/>
                <w:color w:val="FF0000"/>
              </w:rPr>
              <w:t>lST</w:t>
            </w:r>
          </w:p>
        </w:tc>
        <w:tc>
          <w:tcPr>
            <w:tcW w:w="3260" w:type="dxa"/>
          </w:tcPr>
          <w:p w:rsidR="000658DB" w:rsidRDefault="000658DB" w:rsidP="0018190F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>
              <w:rPr>
                <w:rFonts w:cs="Arial"/>
              </w:rPr>
              <w:t>Unplated holes coordinates</w:t>
            </w:r>
          </w:p>
        </w:tc>
        <w:tc>
          <w:tcPr>
            <w:tcW w:w="1843" w:type="dxa"/>
          </w:tcPr>
          <w:p w:rsidR="000658DB" w:rsidRDefault="000658DB" w:rsidP="0018190F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>
              <w:rPr>
                <w:rFonts w:cs="Arial"/>
              </w:rPr>
              <w:t>List</w:t>
            </w:r>
          </w:p>
        </w:tc>
      </w:tr>
      <w:tr w:rsidR="000658DB" w:rsidTr="0018190F">
        <w:trPr>
          <w:cantSplit/>
        </w:trPr>
        <w:tc>
          <w:tcPr>
            <w:tcW w:w="3119" w:type="dxa"/>
          </w:tcPr>
          <w:p w:rsidR="000658DB" w:rsidRDefault="00330A07" w:rsidP="0018190F">
            <w:pPr>
              <w:autoSpaceDE w:val="0"/>
              <w:autoSpaceDN w:val="0"/>
              <w:adjustRightInd w:val="0"/>
              <w:jc w:val="left"/>
              <w:rPr>
                <w:rFonts w:cs="Arial"/>
              </w:rPr>
            </w:pPr>
            <w:r>
              <w:rPr>
                <w:rFonts w:cs="Arial"/>
                <w:color w:val="FF0000"/>
              </w:rPr>
              <w:t>10</w:t>
            </w:r>
            <w:r w:rsidR="003D0378" w:rsidRPr="000C4647">
              <w:rPr>
                <w:rFonts w:cs="Arial"/>
                <w:color w:val="FF0000"/>
              </w:rPr>
              <w:t>-DRILL.drl</w:t>
            </w:r>
          </w:p>
        </w:tc>
        <w:tc>
          <w:tcPr>
            <w:tcW w:w="3260" w:type="dxa"/>
          </w:tcPr>
          <w:p w:rsidR="000658DB" w:rsidRDefault="000658DB" w:rsidP="0018190F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>
              <w:rPr>
                <w:rFonts w:cs="Arial"/>
              </w:rPr>
              <w:t>Unplated holes</w:t>
            </w:r>
          </w:p>
        </w:tc>
        <w:tc>
          <w:tcPr>
            <w:tcW w:w="1843" w:type="dxa"/>
          </w:tcPr>
          <w:p w:rsidR="000658DB" w:rsidRDefault="000658DB" w:rsidP="0018190F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>
              <w:rPr>
                <w:rFonts w:cs="Arial"/>
              </w:rPr>
              <w:t>Excellon</w:t>
            </w:r>
          </w:p>
        </w:tc>
      </w:tr>
      <w:tr w:rsidR="000658DB" w:rsidTr="0018190F">
        <w:trPr>
          <w:cantSplit/>
        </w:trPr>
        <w:tc>
          <w:tcPr>
            <w:tcW w:w="3119" w:type="dxa"/>
          </w:tcPr>
          <w:p w:rsidR="000658DB" w:rsidRDefault="00330A07" w:rsidP="0018190F">
            <w:pPr>
              <w:autoSpaceDE w:val="0"/>
              <w:autoSpaceDN w:val="0"/>
              <w:adjustRightInd w:val="0"/>
              <w:jc w:val="left"/>
              <w:rPr>
                <w:rFonts w:cs="Arial"/>
              </w:rPr>
            </w:pPr>
            <w:r>
              <w:rPr>
                <w:rFonts w:cs="Arial"/>
                <w:color w:val="FF0000"/>
              </w:rPr>
              <w:t>10</w:t>
            </w:r>
            <w:r w:rsidR="003D0378" w:rsidRPr="000C4647">
              <w:rPr>
                <w:rFonts w:cs="Arial"/>
                <w:color w:val="FF0000"/>
              </w:rPr>
              <w:t>-DRILL.</w:t>
            </w:r>
            <w:r w:rsidR="003D0378">
              <w:rPr>
                <w:rFonts w:cs="Arial"/>
                <w:color w:val="FF0000"/>
              </w:rPr>
              <w:t>REP</w:t>
            </w:r>
          </w:p>
        </w:tc>
        <w:tc>
          <w:tcPr>
            <w:tcW w:w="3260" w:type="dxa"/>
          </w:tcPr>
          <w:p w:rsidR="000658DB" w:rsidRDefault="000658DB" w:rsidP="0018190F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>
              <w:rPr>
                <w:rFonts w:cs="Arial"/>
              </w:rPr>
              <w:t>Drilling tools list</w:t>
            </w:r>
          </w:p>
        </w:tc>
        <w:tc>
          <w:tcPr>
            <w:tcW w:w="1843" w:type="dxa"/>
          </w:tcPr>
          <w:p w:rsidR="000658DB" w:rsidRDefault="000658DB" w:rsidP="0018190F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>
              <w:rPr>
                <w:rFonts w:cs="Arial"/>
              </w:rPr>
              <w:t>List</w:t>
            </w:r>
          </w:p>
        </w:tc>
      </w:tr>
    </w:tbl>
    <w:p w:rsidR="000658DB" w:rsidRDefault="000658D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353ECB" w:rsidRDefault="00353ECB" w:rsidP="000658DB">
      <w:pPr>
        <w:pStyle w:val="AfterHeading2"/>
        <w:ind w:left="0"/>
        <w:jc w:val="left"/>
        <w:rPr>
          <w:lang w:eastAsia="zh-TW"/>
        </w:rPr>
      </w:pPr>
    </w:p>
    <w:p w:rsidR="00AF22CE" w:rsidRPr="00AF22CE" w:rsidRDefault="00817A97" w:rsidP="000658DB">
      <w:pPr>
        <w:pStyle w:val="AfterHeading2"/>
        <w:ind w:left="0"/>
        <w:jc w:val="left"/>
        <w:rPr>
          <w:color w:val="FF0000"/>
          <w:lang w:eastAsia="zh-TW"/>
        </w:rPr>
      </w:pPr>
      <w:r>
        <w:rPr>
          <w:lang w:eastAsia="zh-TW"/>
        </w:rPr>
        <w:t>Drill Table</w:t>
      </w:r>
      <w:r w:rsidR="00DE3427">
        <w:rPr>
          <w:lang w:eastAsia="zh-TW"/>
        </w:rPr>
        <w:t xml:space="preserve"> ( MM) </w:t>
      </w:r>
      <w:r w:rsidR="00DE3427" w:rsidRPr="00A5137B">
        <w:rPr>
          <w:color w:val="FF0000"/>
          <w:lang w:eastAsia="zh-TW"/>
        </w:rPr>
        <w:t>:</w:t>
      </w:r>
      <w:r w:rsidR="00225F5A" w:rsidRPr="00A5137B">
        <w:rPr>
          <w:color w:val="FF0000"/>
          <w:lang w:eastAsia="zh-TW"/>
        </w:rPr>
        <w:t xml:space="preserve"> </w:t>
      </w:r>
    </w:p>
    <w:p w:rsidR="00AF22CE" w:rsidRDefault="00AF22CE" w:rsidP="00AF22CE">
      <w:pPr>
        <w:pStyle w:val="AfterHeading2"/>
        <w:ind w:left="0"/>
        <w:jc w:val="left"/>
        <w:rPr>
          <w:lang w:eastAsia="zh-TW"/>
        </w:rPr>
      </w:pPr>
      <w:r>
        <w:rPr>
          <w:lang w:eastAsia="zh-TW"/>
        </w:rPr>
        <w:t xml:space="preserve">     </w:t>
      </w:r>
    </w:p>
    <w:p w:rsidR="00AF22CE" w:rsidRDefault="00AF22CE" w:rsidP="00AF22CE">
      <w:pPr>
        <w:pStyle w:val="AfterHeading2"/>
        <w:ind w:left="0"/>
        <w:jc w:val="left"/>
      </w:pPr>
      <w:r>
        <w:rPr>
          <w:lang w:eastAsia="zh-TW"/>
        </w:rPr>
        <w:t xml:space="preserve">      </w:t>
      </w:r>
      <w:r w:rsidR="00311E1D">
        <w:t>Units: Imperial</w:t>
      </w:r>
      <w:r w:rsidR="00237B93">
        <w:t xml:space="preserve"> </w:t>
      </w:r>
    </w:p>
    <w:p w:rsidR="00540D91" w:rsidRDefault="00DD6106" w:rsidP="00AF22CE">
      <w:pPr>
        <w:pStyle w:val="AfterHeading2"/>
        <w:ind w:left="0"/>
        <w:jc w:val="left"/>
      </w:pPr>
      <w:r>
        <w:rPr>
          <w:noProof/>
          <w:lang w:val="en-US"/>
        </w:rPr>
        <w:drawing>
          <wp:inline distT="0" distB="0" distL="0" distR="0">
            <wp:extent cx="3489960" cy="6690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106" w:rsidRDefault="00DD6106" w:rsidP="00AF22CE">
      <w:pPr>
        <w:pStyle w:val="AfterHeading2"/>
        <w:ind w:left="0"/>
        <w:jc w:val="left"/>
      </w:pPr>
      <w:r>
        <w:rPr>
          <w:noProof/>
          <w:lang w:val="en-US"/>
        </w:rPr>
        <w:lastRenderedPageBreak/>
        <w:drawing>
          <wp:inline distT="0" distB="0" distL="0" distR="0">
            <wp:extent cx="3474720" cy="3238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AF22CE" w:rsidRDefault="00AF22CE" w:rsidP="00AF22CE">
      <w:pPr>
        <w:pStyle w:val="AfterHeading2"/>
        <w:ind w:left="0"/>
        <w:jc w:val="left"/>
      </w:pPr>
    </w:p>
    <w:p w:rsidR="00F740C0" w:rsidRDefault="00F740C0" w:rsidP="00AF22CE">
      <w:pPr>
        <w:pStyle w:val="AfterHeading2"/>
        <w:ind w:left="0"/>
        <w:jc w:val="left"/>
        <w:rPr>
          <w:color w:val="FF0000"/>
        </w:rPr>
      </w:pPr>
    </w:p>
    <w:p w:rsidR="00E977DE" w:rsidRDefault="00E977DE" w:rsidP="00311E1D">
      <w:pPr>
        <w:pStyle w:val="AfterHeading2"/>
        <w:jc w:val="left"/>
        <w:rPr>
          <w:color w:val="FF0000"/>
        </w:rPr>
      </w:pPr>
    </w:p>
    <w:p w:rsidR="00E2714C" w:rsidRDefault="00CF348A" w:rsidP="00311E1D">
      <w:pPr>
        <w:pStyle w:val="AfterHeading2"/>
        <w:jc w:val="left"/>
        <w:rPr>
          <w:color w:val="FF0000"/>
        </w:rPr>
      </w:pPr>
      <w:r>
        <w:rPr>
          <w:color w:val="FF0000"/>
        </w:rPr>
        <w:br w:type="textWrapping" w:clear="all"/>
      </w:r>
    </w:p>
    <w:p w:rsidR="001623C3" w:rsidRDefault="001623C3" w:rsidP="00311E1D">
      <w:pPr>
        <w:pStyle w:val="AfterHeading2"/>
        <w:jc w:val="left"/>
        <w:rPr>
          <w:color w:val="FF0000"/>
        </w:rPr>
      </w:pPr>
    </w:p>
    <w:p w:rsidR="00565E8D" w:rsidRPr="00237B93" w:rsidRDefault="00565E8D" w:rsidP="00CF348A">
      <w:pPr>
        <w:pStyle w:val="AfterHeading2"/>
        <w:ind w:left="0"/>
        <w:jc w:val="left"/>
        <w:rPr>
          <w:color w:val="FF0000"/>
        </w:rPr>
      </w:pPr>
    </w:p>
    <w:p w:rsidR="00311E1D" w:rsidRDefault="00311E1D" w:rsidP="00311E1D">
      <w:pPr>
        <w:pStyle w:val="AfterHeading2"/>
        <w:jc w:val="left"/>
      </w:pPr>
    </w:p>
    <w:p w:rsidR="00311E1D" w:rsidRDefault="00311E1D" w:rsidP="00311E1D">
      <w:pPr>
        <w:pStyle w:val="AfterHeading2"/>
        <w:jc w:val="left"/>
      </w:pPr>
    </w:p>
    <w:p w:rsidR="005D16C1" w:rsidRDefault="005D16C1" w:rsidP="00311E1D">
      <w:pPr>
        <w:pStyle w:val="AfterHeading2"/>
        <w:jc w:val="left"/>
      </w:pPr>
    </w:p>
    <w:p w:rsidR="00311E1D" w:rsidRDefault="00311E1D" w:rsidP="00311E1D">
      <w:pPr>
        <w:pStyle w:val="AfterHeading2"/>
        <w:tabs>
          <w:tab w:val="clear" w:pos="8618"/>
          <w:tab w:val="left" w:pos="6540"/>
        </w:tabs>
        <w:jc w:val="left"/>
      </w:pPr>
      <w:r>
        <w:t xml:space="preserve">Format: </w:t>
      </w:r>
      <w:r>
        <w:rPr>
          <w:rFonts w:hint="eastAsia"/>
          <w:b/>
          <w:i/>
          <w:lang w:eastAsia="zh-TW"/>
        </w:rPr>
        <w:t>2:3</w:t>
      </w:r>
      <w:r>
        <w:t xml:space="preserve"> absolute</w:t>
      </w:r>
      <w:r>
        <w:tab/>
      </w:r>
    </w:p>
    <w:p w:rsidR="006C457D" w:rsidRDefault="00311E1D" w:rsidP="00AD467B">
      <w:pPr>
        <w:pStyle w:val="AfterHeading2"/>
        <w:jc w:val="left"/>
      </w:pPr>
      <w:r>
        <w:t>Zero Suppression: None</w:t>
      </w:r>
    </w:p>
    <w:p w:rsidR="00AB0D34" w:rsidRDefault="00AB0D34">
      <w:pPr>
        <w:pStyle w:val="Heading2"/>
        <w:jc w:val="left"/>
      </w:pPr>
      <w:bookmarkStart w:id="14" w:name="_Toc351386034"/>
      <w:r>
        <w:t>Further Manufacturing Details</w:t>
      </w:r>
      <w:bookmarkEnd w:id="14"/>
    </w:p>
    <w:p w:rsidR="00AB0D34" w:rsidRDefault="00566919" w:rsidP="00A95D01">
      <w:pPr>
        <w:pStyle w:val="AfterHeading2"/>
        <w:spacing w:after="120"/>
        <w:ind w:left="564"/>
      </w:pPr>
      <w:r>
        <w:t>Finished boards shall be marked with the manufacturer’s company name (or trade mark), followed by type designation of UL flammability classification and date code</w:t>
      </w:r>
      <w:r w:rsidR="00AB0D34">
        <w:t>.</w:t>
      </w:r>
    </w:p>
    <w:p w:rsidR="00A95D01" w:rsidRDefault="00A95D01" w:rsidP="00A95D01">
      <w:pPr>
        <w:pStyle w:val="Heading2"/>
        <w:jc w:val="left"/>
      </w:pPr>
      <w:bookmarkStart w:id="15" w:name="_Toc351386035"/>
      <w:bookmarkStart w:id="16" w:name="_Ref59438618"/>
      <w:bookmarkStart w:id="17" w:name="_Ref59438640"/>
      <w:bookmarkStart w:id="18" w:name="_Ref59438652"/>
      <w:bookmarkStart w:id="19" w:name="_Ref59438659"/>
      <w:r>
        <w:t>Requirements for soldering process</w:t>
      </w:r>
      <w:bookmarkEnd w:id="15"/>
    </w:p>
    <w:p w:rsidR="00A95D01" w:rsidRDefault="00A95D01" w:rsidP="00F72AF8">
      <w:pPr>
        <w:widowControl/>
        <w:tabs>
          <w:tab w:val="clear" w:pos="851"/>
          <w:tab w:val="clear" w:pos="8618"/>
        </w:tabs>
        <w:autoSpaceDE w:val="0"/>
        <w:autoSpaceDN w:val="0"/>
        <w:adjustRightInd w:val="0"/>
        <w:spacing w:after="0" w:line="240" w:lineRule="atLeast"/>
        <w:ind w:left="576"/>
        <w:jc w:val="left"/>
        <w:rPr>
          <w:rFonts w:ascii="Helv" w:hAnsi="Helv" w:cs="Helv"/>
          <w:color w:val="000000"/>
          <w:lang w:val="en-US"/>
        </w:rPr>
      </w:pPr>
      <w:r>
        <w:rPr>
          <w:rFonts w:ascii="Helv" w:hAnsi="Helv" w:cs="Helv"/>
          <w:color w:val="000000"/>
          <w:lang w:val="en-US"/>
        </w:rPr>
        <w:t xml:space="preserve">The material used must withstand specified Lead-Free soldering process. The minimum requirements of soldering as listed in below:  </w:t>
      </w:r>
    </w:p>
    <w:p w:rsidR="00A95D01" w:rsidRDefault="00A95D01" w:rsidP="00F72AF8">
      <w:pPr>
        <w:widowControl/>
        <w:tabs>
          <w:tab w:val="clear" w:pos="851"/>
          <w:tab w:val="clear" w:pos="8618"/>
        </w:tabs>
        <w:autoSpaceDE w:val="0"/>
        <w:autoSpaceDN w:val="0"/>
        <w:adjustRightInd w:val="0"/>
        <w:spacing w:after="0" w:line="240" w:lineRule="atLeast"/>
        <w:ind w:left="576"/>
        <w:jc w:val="left"/>
        <w:rPr>
          <w:rFonts w:ascii="Helv" w:hAnsi="Helv" w:cs="Helv"/>
          <w:color w:val="000000"/>
          <w:lang w:val="en-US"/>
        </w:rPr>
      </w:pPr>
      <w:r>
        <w:rPr>
          <w:rFonts w:ascii="Helv" w:hAnsi="Helv" w:cs="Helv"/>
          <w:color w:val="000000"/>
          <w:lang w:val="en-US"/>
        </w:rPr>
        <w:t xml:space="preserve">Wave soldering: 255+/-5 deg. C for 4+/-1 sec. </w:t>
      </w:r>
    </w:p>
    <w:p w:rsidR="00A95D01" w:rsidRDefault="00A95D01" w:rsidP="00F72AF8">
      <w:pPr>
        <w:widowControl/>
        <w:tabs>
          <w:tab w:val="clear" w:pos="851"/>
          <w:tab w:val="clear" w:pos="8618"/>
        </w:tabs>
        <w:autoSpaceDE w:val="0"/>
        <w:autoSpaceDN w:val="0"/>
        <w:adjustRightInd w:val="0"/>
        <w:spacing w:after="0" w:line="240" w:lineRule="atLeast"/>
        <w:ind w:left="576"/>
        <w:jc w:val="left"/>
        <w:rPr>
          <w:rFonts w:ascii="Helv" w:hAnsi="Helv" w:cs="Helv"/>
          <w:color w:val="000000"/>
          <w:lang w:val="en-US"/>
        </w:rPr>
      </w:pPr>
      <w:r>
        <w:rPr>
          <w:rFonts w:ascii="Helv" w:hAnsi="Helv" w:cs="Helv"/>
          <w:color w:val="000000"/>
          <w:lang w:val="en-US"/>
        </w:rPr>
        <w:t>Hand soldering:  255+/-5 deg. C for 4+/-1 sec.</w:t>
      </w:r>
    </w:p>
    <w:p w:rsidR="00A95D01" w:rsidRDefault="00A95D01" w:rsidP="00F72AF8">
      <w:pPr>
        <w:widowControl/>
        <w:tabs>
          <w:tab w:val="clear" w:pos="851"/>
          <w:tab w:val="clear" w:pos="8618"/>
        </w:tabs>
        <w:autoSpaceDE w:val="0"/>
        <w:autoSpaceDN w:val="0"/>
        <w:adjustRightInd w:val="0"/>
        <w:spacing w:after="0" w:line="240" w:lineRule="atLeast"/>
        <w:ind w:left="576"/>
        <w:jc w:val="left"/>
        <w:rPr>
          <w:rFonts w:ascii="Helv" w:hAnsi="Helv" w:cs="Helv"/>
          <w:color w:val="000000"/>
          <w:lang w:val="en-US"/>
        </w:rPr>
      </w:pPr>
      <w:r>
        <w:rPr>
          <w:rFonts w:ascii="Helv" w:hAnsi="Helv" w:cs="Helv"/>
          <w:color w:val="000000"/>
          <w:lang w:val="en-US"/>
        </w:rPr>
        <w:t>Reflow:</w:t>
      </w:r>
    </w:p>
    <w:p w:rsidR="00A95D01" w:rsidRDefault="00A95D01" w:rsidP="00F72AF8">
      <w:pPr>
        <w:widowControl/>
        <w:tabs>
          <w:tab w:val="clear" w:pos="851"/>
          <w:tab w:val="clear" w:pos="8618"/>
        </w:tabs>
        <w:autoSpaceDE w:val="0"/>
        <w:autoSpaceDN w:val="0"/>
        <w:adjustRightInd w:val="0"/>
        <w:spacing w:after="0" w:line="240" w:lineRule="atLeast"/>
        <w:ind w:left="576"/>
        <w:jc w:val="left"/>
        <w:rPr>
          <w:rFonts w:ascii="Helv" w:hAnsi="Helv" w:cs="Helv"/>
          <w:color w:val="000000"/>
          <w:lang w:val="en-US"/>
        </w:rPr>
      </w:pPr>
      <w:r>
        <w:rPr>
          <w:rFonts w:ascii="Helv" w:hAnsi="Helv" w:cs="Helv"/>
          <w:color w:val="000000"/>
          <w:lang w:val="en-US"/>
        </w:rPr>
        <w:t>Peak temperature = 240 +/- 5 deg.c</w:t>
      </w:r>
    </w:p>
    <w:p w:rsidR="00A95D01" w:rsidRDefault="00A95D01" w:rsidP="00F72AF8">
      <w:pPr>
        <w:widowControl/>
        <w:tabs>
          <w:tab w:val="clear" w:pos="851"/>
          <w:tab w:val="clear" w:pos="8618"/>
        </w:tabs>
        <w:autoSpaceDE w:val="0"/>
        <w:autoSpaceDN w:val="0"/>
        <w:adjustRightInd w:val="0"/>
        <w:spacing w:after="0" w:line="240" w:lineRule="atLeast"/>
        <w:ind w:left="576"/>
        <w:jc w:val="left"/>
        <w:rPr>
          <w:rFonts w:ascii="Helv" w:hAnsi="Helv" w:cs="Helv"/>
          <w:color w:val="000000"/>
          <w:lang w:val="en-US"/>
        </w:rPr>
      </w:pPr>
      <w:r>
        <w:rPr>
          <w:rFonts w:ascii="Helv" w:hAnsi="Helv" w:cs="Helv"/>
          <w:color w:val="000000"/>
          <w:lang w:val="en-US"/>
        </w:rPr>
        <w:t>TAL (Time above Liquid 217 deg.C) = 60 +/-15 sec.</w:t>
      </w:r>
    </w:p>
    <w:p w:rsidR="00A95D01" w:rsidRDefault="00A95D01" w:rsidP="00F72AF8">
      <w:pPr>
        <w:widowControl/>
        <w:tabs>
          <w:tab w:val="clear" w:pos="851"/>
          <w:tab w:val="clear" w:pos="8618"/>
        </w:tabs>
        <w:autoSpaceDE w:val="0"/>
        <w:autoSpaceDN w:val="0"/>
        <w:adjustRightInd w:val="0"/>
        <w:spacing w:after="0" w:line="240" w:lineRule="atLeast"/>
        <w:ind w:left="576"/>
        <w:jc w:val="left"/>
        <w:rPr>
          <w:rFonts w:ascii="Helv" w:hAnsi="Helv" w:cs="Helv"/>
          <w:color w:val="000000"/>
          <w:lang w:val="en-US"/>
        </w:rPr>
      </w:pPr>
      <w:r>
        <w:rPr>
          <w:rFonts w:ascii="Helv" w:hAnsi="Helv" w:cs="Helv"/>
          <w:color w:val="000000"/>
          <w:lang w:val="en-US"/>
        </w:rPr>
        <w:t xml:space="preserve">This PCB adapt to which soldering process: </w:t>
      </w:r>
    </w:p>
    <w:p w:rsidR="00A95D01" w:rsidRDefault="00793B8B" w:rsidP="00F72AF8">
      <w:pPr>
        <w:widowControl/>
        <w:tabs>
          <w:tab w:val="clear" w:pos="851"/>
          <w:tab w:val="clear" w:pos="8618"/>
        </w:tabs>
        <w:autoSpaceDE w:val="0"/>
        <w:autoSpaceDN w:val="0"/>
        <w:adjustRightInd w:val="0"/>
        <w:spacing w:after="0" w:line="240" w:lineRule="atLeast"/>
        <w:ind w:left="936"/>
        <w:jc w:val="left"/>
        <w:rPr>
          <w:rFonts w:ascii="Helv" w:hAnsi="Helv" w:cs="Helv"/>
          <w:color w:val="000000"/>
          <w:lang w:val="en-US"/>
        </w:rPr>
      </w:pPr>
      <w:r>
        <w:rPr>
          <w:rFonts w:ascii="Wingdings" w:hAnsi="Wingdings" w:cs="Helv"/>
          <w:color w:val="000000"/>
          <w:lang w:val="en-US"/>
        </w:rPr>
        <w:t></w:t>
      </w:r>
      <w:r>
        <w:rPr>
          <w:rFonts w:ascii="Wingdings" w:hAnsi="Wingdings" w:cs="Helv"/>
          <w:color w:val="000000"/>
          <w:lang w:val="en-US"/>
        </w:rPr>
        <w:tab/>
      </w:r>
      <w:r w:rsidR="00A95D01">
        <w:rPr>
          <w:rFonts w:ascii="Helv" w:hAnsi="Helv" w:cs="Helv"/>
          <w:color w:val="000000"/>
          <w:lang w:val="en-US"/>
        </w:rPr>
        <w:t>Wave Soldering</w:t>
      </w:r>
      <w:r w:rsidR="00A95D01">
        <w:rPr>
          <w:rFonts w:ascii="Helv" w:hAnsi="Helv" w:cs="Helv"/>
          <w:color w:val="000000"/>
          <w:lang w:val="en-US"/>
        </w:rPr>
        <w:tab/>
      </w:r>
    </w:p>
    <w:p w:rsidR="00A95D01" w:rsidRDefault="00E27714" w:rsidP="00F72AF8">
      <w:pPr>
        <w:widowControl/>
        <w:tabs>
          <w:tab w:val="clear" w:pos="851"/>
          <w:tab w:val="clear" w:pos="8618"/>
        </w:tabs>
        <w:autoSpaceDE w:val="0"/>
        <w:autoSpaceDN w:val="0"/>
        <w:adjustRightInd w:val="0"/>
        <w:spacing w:after="0" w:line="240" w:lineRule="atLeast"/>
        <w:ind w:left="936"/>
        <w:jc w:val="left"/>
        <w:rPr>
          <w:lang w:val="en-US"/>
        </w:rPr>
      </w:pPr>
      <w:r>
        <w:rPr>
          <w:rFonts w:ascii="Wingdings" w:hAnsi="Wingdings" w:cs="Helv"/>
          <w:color w:val="000000"/>
          <w:lang w:val="en-US"/>
        </w:rPr>
        <w:t></w:t>
      </w:r>
      <w:r w:rsidR="00793B8B">
        <w:rPr>
          <w:rFonts w:ascii="Wingdings" w:hAnsi="Wingdings"/>
          <w:lang w:val="en-US"/>
        </w:rPr>
        <w:tab/>
      </w:r>
      <w:r w:rsidR="00A95D01">
        <w:rPr>
          <w:lang w:val="en-US"/>
        </w:rPr>
        <w:t>Reflow and hand soldering</w:t>
      </w:r>
    </w:p>
    <w:p w:rsidR="001F312D" w:rsidRDefault="00E27714" w:rsidP="001F312D">
      <w:pPr>
        <w:widowControl/>
        <w:tabs>
          <w:tab w:val="clear" w:pos="851"/>
          <w:tab w:val="clear" w:pos="8618"/>
        </w:tabs>
        <w:autoSpaceDE w:val="0"/>
        <w:autoSpaceDN w:val="0"/>
        <w:adjustRightInd w:val="0"/>
        <w:spacing w:after="0" w:line="240" w:lineRule="atLeast"/>
        <w:ind w:left="936"/>
        <w:jc w:val="left"/>
        <w:rPr>
          <w:lang w:val="en-US" w:eastAsia="zh-TW"/>
        </w:rPr>
      </w:pPr>
      <w:r>
        <w:rPr>
          <w:rFonts w:ascii="Wingdings" w:hAnsi="Wingdings"/>
          <w:lang w:val="en-US"/>
        </w:rPr>
        <w:t></w:t>
      </w:r>
      <w:r w:rsidR="001F312D">
        <w:rPr>
          <w:rFonts w:ascii="Wingdings" w:hAnsi="Wingdings"/>
          <w:lang w:val="en-US"/>
        </w:rPr>
        <w:tab/>
      </w:r>
      <w:r w:rsidR="001F312D">
        <w:rPr>
          <w:lang w:val="en-US"/>
        </w:rPr>
        <w:t>Double reflow and hand soldering</w:t>
      </w:r>
    </w:p>
    <w:p w:rsidR="007112A4" w:rsidRDefault="007112A4" w:rsidP="007112A4">
      <w:pPr>
        <w:autoSpaceDE w:val="0"/>
        <w:autoSpaceDN w:val="0"/>
        <w:adjustRightInd w:val="0"/>
        <w:spacing w:line="240" w:lineRule="atLeast"/>
        <w:ind w:left="936"/>
      </w:pPr>
      <w:r>
        <w:rPr>
          <w:color w:val="000000"/>
        </w:rPr>
        <w:sym w:font="Wingdings" w:char="F0A8"/>
      </w:r>
      <w:r>
        <w:rPr>
          <w:rFonts w:hint="eastAsia"/>
          <w:lang w:eastAsia="zh-TW"/>
        </w:rPr>
        <w:t xml:space="preserve">      </w:t>
      </w:r>
      <w:r>
        <w:t>H</w:t>
      </w:r>
      <w:r w:rsidRPr="00F16EAA">
        <w:t>and soldering</w:t>
      </w:r>
    </w:p>
    <w:p w:rsidR="007112A4" w:rsidRDefault="007112A4" w:rsidP="001F312D">
      <w:pPr>
        <w:widowControl/>
        <w:tabs>
          <w:tab w:val="clear" w:pos="851"/>
          <w:tab w:val="clear" w:pos="8618"/>
        </w:tabs>
        <w:autoSpaceDE w:val="0"/>
        <w:autoSpaceDN w:val="0"/>
        <w:adjustRightInd w:val="0"/>
        <w:spacing w:after="0" w:line="240" w:lineRule="atLeast"/>
        <w:ind w:left="936"/>
        <w:jc w:val="left"/>
        <w:rPr>
          <w:lang w:val="en-US" w:eastAsia="zh-TW"/>
        </w:rPr>
      </w:pPr>
    </w:p>
    <w:p w:rsidR="00AB0D34" w:rsidRDefault="00AB0D34">
      <w:pPr>
        <w:pStyle w:val="Heading1"/>
        <w:jc w:val="left"/>
        <w:rPr>
          <w:lang w:val="en-US"/>
        </w:rPr>
      </w:pPr>
      <w:bookmarkStart w:id="20" w:name="_Toc351386036"/>
      <w:r>
        <w:rPr>
          <w:lang w:val="en-US"/>
        </w:rPr>
        <w:t>Logitech IQC inspection</w:t>
      </w:r>
      <w:bookmarkEnd w:id="16"/>
      <w:bookmarkEnd w:id="17"/>
      <w:bookmarkEnd w:id="18"/>
      <w:bookmarkEnd w:id="19"/>
      <w:bookmarkEnd w:id="20"/>
    </w:p>
    <w:p w:rsidR="00AB0D34" w:rsidRDefault="00AB0D34" w:rsidP="00EB0B33">
      <w:pPr>
        <w:pStyle w:val="AfterHeading1"/>
        <w:ind w:left="562"/>
        <w:jc w:val="left"/>
      </w:pPr>
      <w:r>
        <w:t>Following sections describe the items that need to be checked on the bare PCB panels, in addition to the usual IQC checks.</w:t>
      </w:r>
    </w:p>
    <w:p w:rsidR="00AB0D34" w:rsidRDefault="00AB0D34">
      <w:pPr>
        <w:pStyle w:val="Heading2"/>
        <w:jc w:val="left"/>
        <w:rPr>
          <w:lang w:val="en-US"/>
        </w:rPr>
      </w:pPr>
      <w:bookmarkStart w:id="21" w:name="_Toc351386037"/>
      <w:r>
        <w:rPr>
          <w:lang w:val="en-US"/>
        </w:rPr>
        <w:t>Dimensions</w:t>
      </w:r>
      <w:bookmarkEnd w:id="21"/>
    </w:p>
    <w:p w:rsidR="00AB0D34" w:rsidRDefault="00AB0D34">
      <w:pPr>
        <w:ind w:left="576"/>
        <w:rPr>
          <w:lang w:val="en-US"/>
        </w:rPr>
      </w:pPr>
      <w:r>
        <w:rPr>
          <w:lang w:val="en-US"/>
        </w:rPr>
        <w:t>The di</w:t>
      </w:r>
      <w:r w:rsidR="0009281A">
        <w:rPr>
          <w:lang w:val="en-US"/>
        </w:rPr>
        <w:t>mensions of the individual board</w:t>
      </w:r>
      <w:r>
        <w:rPr>
          <w:lang w:val="en-US"/>
        </w:rPr>
        <w:t xml:space="preserve">s </w:t>
      </w:r>
      <w:r w:rsidR="007629B6">
        <w:rPr>
          <w:lang w:val="en-US"/>
        </w:rPr>
        <w:t>and the panel must follow requirements included in the HW-SPEC PCBPNL, re</w:t>
      </w:r>
      <w:r w:rsidR="006537C0">
        <w:rPr>
          <w:lang w:val="en-US"/>
        </w:rPr>
        <w:t>ferred in Chapter 2</w:t>
      </w:r>
    </w:p>
    <w:p w:rsidR="00AB0D34" w:rsidRDefault="007629B6" w:rsidP="00027CB5">
      <w:pPr>
        <w:pStyle w:val="Heading2"/>
        <w:jc w:val="left"/>
        <w:rPr>
          <w:lang w:val="en-US"/>
        </w:rPr>
      </w:pPr>
      <w:bookmarkStart w:id="22" w:name="_Toc351386038"/>
      <w:r>
        <w:rPr>
          <w:lang w:val="en-US"/>
        </w:rPr>
        <w:t>Manufacturing requirements</w:t>
      </w:r>
      <w:bookmarkEnd w:id="22"/>
    </w:p>
    <w:p w:rsidR="007E6F54" w:rsidRDefault="007629B6" w:rsidP="00FD3724">
      <w:pPr>
        <w:pStyle w:val="AfterHeading2"/>
        <w:ind w:left="562"/>
        <w:jc w:val="left"/>
        <w:rPr>
          <w:lang w:val="en-US"/>
        </w:rPr>
      </w:pPr>
      <w:r>
        <w:rPr>
          <w:lang w:val="en-US"/>
        </w:rPr>
        <w:t xml:space="preserve">The board must follow requirements included in the “PCB Inspection Instruction” </w:t>
      </w:r>
      <w:r w:rsidR="00A032AA">
        <w:rPr>
          <w:lang w:val="en-US"/>
        </w:rPr>
        <w:t xml:space="preserve">Logitech </w:t>
      </w:r>
      <w:r>
        <w:rPr>
          <w:lang w:val="en-US"/>
        </w:rPr>
        <w:t xml:space="preserve">procedure </w:t>
      </w:r>
      <w:r w:rsidR="00A032AA">
        <w:rPr>
          <w:lang w:val="en-US"/>
        </w:rPr>
        <w:t xml:space="preserve">reference </w:t>
      </w:r>
      <w:r>
        <w:rPr>
          <w:lang w:val="en-US"/>
        </w:rPr>
        <w:t>WWP-750816-0000</w:t>
      </w:r>
      <w:r w:rsidR="00AB0D34">
        <w:rPr>
          <w:lang w:val="en-US"/>
        </w:rPr>
        <w:t>.</w:t>
      </w:r>
      <w:bookmarkEnd w:id="1"/>
      <w:bookmarkEnd w:id="4"/>
      <w:bookmarkEnd w:id="5"/>
    </w:p>
    <w:p w:rsidR="008E7218" w:rsidRPr="006014DD" w:rsidRDefault="008E7218" w:rsidP="006014DD">
      <w:pPr>
        <w:pStyle w:val="Heading2"/>
        <w:jc w:val="left"/>
        <w:rPr>
          <w:lang w:val="en-US" w:eastAsia="zh-TW"/>
        </w:rPr>
      </w:pPr>
      <w:bookmarkStart w:id="23" w:name="_Toc367113465"/>
      <w:bookmarkStart w:id="24" w:name="_Toc367700161"/>
      <w:bookmarkStart w:id="25" w:name="_Toc367700534"/>
      <w:bookmarkStart w:id="26" w:name="_Toc368407884"/>
      <w:r>
        <w:rPr>
          <w:rFonts w:hint="eastAsia"/>
          <w:lang w:val="en-US" w:eastAsia="zh-TW"/>
        </w:rPr>
        <w:t xml:space="preserve">Impedance Control </w:t>
      </w:r>
      <w:r>
        <w:t>specifications</w:t>
      </w:r>
      <w:r>
        <w:rPr>
          <w:rFonts w:hint="eastAsia"/>
          <w:lang w:val="en-US" w:eastAsia="zh-TW"/>
        </w:rPr>
        <w:t xml:space="preserve"> </w:t>
      </w:r>
      <w:bookmarkEnd w:id="23"/>
      <w:bookmarkEnd w:id="24"/>
      <w:bookmarkEnd w:id="25"/>
      <w:bookmarkEnd w:id="26"/>
    </w:p>
    <w:p w:rsidR="000259EE" w:rsidRDefault="00F23770" w:rsidP="000259EE">
      <w:pPr>
        <w:ind w:left="540"/>
        <w:jc w:val="left"/>
      </w:pPr>
      <w:r>
        <w:t>40 Ohm, 80 Ohm,</w:t>
      </w:r>
      <w:r w:rsidR="00AB4768">
        <w:t xml:space="preserve">100 Ohm, </w:t>
      </w:r>
      <w:r w:rsidR="000259EE">
        <w:t>90 Ohm</w:t>
      </w:r>
      <w:r w:rsidR="00AB4768">
        <w:t xml:space="preserve"> &amp; 50 </w:t>
      </w:r>
      <w:r w:rsidR="000259EE">
        <w:t xml:space="preserve"> </w:t>
      </w:r>
      <w:r w:rsidR="000259EE">
        <w:rPr>
          <w:rFonts w:hint="eastAsia"/>
          <w:lang w:eastAsia="zh-TW"/>
        </w:rPr>
        <w:t xml:space="preserve">Impedance </w:t>
      </w:r>
      <w:r w:rsidR="000259EE">
        <w:rPr>
          <w:lang w:eastAsia="zh-TW"/>
        </w:rPr>
        <w:t xml:space="preserve"> +/- 10 % </w:t>
      </w:r>
      <w:r w:rsidR="00E0352B">
        <w:rPr>
          <w:rFonts w:hint="eastAsia"/>
          <w:lang w:eastAsia="zh-TW"/>
        </w:rPr>
        <w:t xml:space="preserve">Control test </w:t>
      </w:r>
      <w:r w:rsidR="000259EE">
        <w:t>is required.(</w:t>
      </w:r>
      <w:r w:rsidR="000259EE">
        <w:rPr>
          <w:rFonts w:hint="eastAsia"/>
          <w:lang w:eastAsia="zh-TW"/>
        </w:rPr>
        <w:t xml:space="preserve"> check</w:t>
      </w:r>
      <w:r w:rsidR="000259EE">
        <w:t xml:space="preserve"> supplier’s report)</w:t>
      </w:r>
    </w:p>
    <w:p w:rsidR="00811EB0" w:rsidRPr="008E7218" w:rsidRDefault="00811EB0" w:rsidP="00324558">
      <w:pPr>
        <w:jc w:val="left"/>
        <w:rPr>
          <w:lang w:eastAsia="zh-TW"/>
        </w:rPr>
      </w:pPr>
    </w:p>
    <w:p w:rsidR="009173E4" w:rsidRDefault="009173E4" w:rsidP="009173E4">
      <w:pPr>
        <w:pStyle w:val="Heading1"/>
        <w:jc w:val="left"/>
      </w:pPr>
      <w:bookmarkStart w:id="27" w:name="_Toc351386039"/>
      <w:r>
        <w:t>Special requirements</w:t>
      </w:r>
      <w:bookmarkEnd w:id="27"/>
    </w:p>
    <w:p w:rsidR="009F2955" w:rsidRPr="009F2955" w:rsidRDefault="00FD3724" w:rsidP="009F2955">
      <w:pPr>
        <w:pStyle w:val="Heading2"/>
        <w:rPr>
          <w:lang w:val="en-US"/>
        </w:rPr>
      </w:pPr>
      <w:bookmarkStart w:id="28" w:name="_Toc351386040"/>
      <w:r>
        <w:rPr>
          <w:lang w:val="en-US"/>
        </w:rPr>
        <w:t>Environmental requirements</w:t>
      </w:r>
      <w:bookmarkEnd w:id="28"/>
    </w:p>
    <w:p w:rsidR="007112A4" w:rsidRPr="00F16EAA" w:rsidRDefault="007112A4" w:rsidP="007112A4">
      <w:pPr>
        <w:pStyle w:val="AfterHeading2"/>
        <w:ind w:left="562"/>
        <w:jc w:val="left"/>
        <w:rPr>
          <w:rFonts w:ascii="Times New Roman" w:hAnsi="Times New Roman" w:cs="Times New Roman"/>
          <w:lang w:val="en-US"/>
        </w:rPr>
      </w:pPr>
      <w:r w:rsidRPr="00F16EAA">
        <w:rPr>
          <w:rFonts w:ascii="Times New Roman" w:hAnsi="Times New Roman" w:cs="Times New Roman"/>
          <w:lang w:val="en-US"/>
        </w:rPr>
        <w:t>The board must follow requirements about hazardous substance included in the “Environmental Requirements: Hazardous Substance” reference STD-750779-0000. Main requirements are:</w:t>
      </w:r>
    </w:p>
    <w:p w:rsidR="007112A4" w:rsidRPr="00F16EAA" w:rsidRDefault="007112A4" w:rsidP="007112A4">
      <w:pPr>
        <w:pStyle w:val="AfterHeading2"/>
        <w:numPr>
          <w:ilvl w:val="0"/>
          <w:numId w:val="4"/>
        </w:numPr>
        <w:jc w:val="left"/>
        <w:rPr>
          <w:rFonts w:ascii="Times New Roman" w:hAnsi="Times New Roman" w:cs="Times New Roman"/>
          <w:lang w:val="en-US"/>
        </w:rPr>
      </w:pPr>
      <w:r w:rsidRPr="00F16EAA">
        <w:rPr>
          <w:rFonts w:ascii="Times New Roman" w:hAnsi="Times New Roman" w:cs="Times New Roman"/>
          <w:lang w:val="en-US"/>
        </w:rPr>
        <w:t xml:space="preserve">less than </w:t>
      </w:r>
      <w:r>
        <w:rPr>
          <w:rFonts w:ascii="Times New Roman" w:hAnsi="Times New Roman" w:cs="Times New Roman"/>
          <w:lang w:val="en-US"/>
        </w:rPr>
        <w:t>50</w:t>
      </w:r>
      <w:r w:rsidRPr="00F16EAA">
        <w:rPr>
          <w:rFonts w:ascii="Times New Roman" w:hAnsi="Times New Roman" w:cs="Times New Roman"/>
          <w:lang w:val="en-US"/>
        </w:rPr>
        <w:t xml:space="preserve"> PPM Cd (Cadmium)</w:t>
      </w:r>
    </w:p>
    <w:p w:rsidR="007112A4" w:rsidRPr="00F16EAA" w:rsidRDefault="007112A4" w:rsidP="007112A4">
      <w:pPr>
        <w:pStyle w:val="AfterHeading2"/>
        <w:numPr>
          <w:ilvl w:val="0"/>
          <w:numId w:val="4"/>
        </w:numPr>
        <w:jc w:val="left"/>
        <w:rPr>
          <w:rFonts w:ascii="Times New Roman" w:hAnsi="Times New Roman" w:cs="Times New Roman"/>
          <w:lang w:val="en-US"/>
        </w:rPr>
      </w:pPr>
      <w:r w:rsidRPr="00F16EAA">
        <w:rPr>
          <w:rFonts w:ascii="Times New Roman" w:hAnsi="Times New Roman" w:cs="Times New Roman"/>
          <w:lang w:val="en-US"/>
        </w:rPr>
        <w:t>less</w:t>
      </w:r>
      <w:r>
        <w:rPr>
          <w:rFonts w:ascii="Times New Roman" w:hAnsi="Times New Roman" w:cs="Times New Roman"/>
          <w:lang w:val="en-US"/>
        </w:rPr>
        <w:t xml:space="preserve"> than 5</w:t>
      </w:r>
      <w:r w:rsidRPr="00F16EAA">
        <w:rPr>
          <w:rFonts w:ascii="Times New Roman" w:hAnsi="Times New Roman" w:cs="Times New Roman"/>
          <w:lang w:val="en-US"/>
        </w:rPr>
        <w:t>00 PPM Pb (Lead)</w:t>
      </w:r>
    </w:p>
    <w:p w:rsidR="007112A4" w:rsidRPr="00F16EAA" w:rsidRDefault="007112A4" w:rsidP="007112A4">
      <w:pPr>
        <w:pStyle w:val="AfterHeading2"/>
        <w:numPr>
          <w:ilvl w:val="0"/>
          <w:numId w:val="4"/>
        </w:numPr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less than 10</w:t>
      </w:r>
      <w:r w:rsidRPr="00F16EAA">
        <w:rPr>
          <w:rFonts w:ascii="Times New Roman" w:hAnsi="Times New Roman" w:cs="Times New Roman"/>
          <w:lang w:val="en-US"/>
        </w:rPr>
        <w:t>00 PPM Hg (Mercury)</w:t>
      </w:r>
    </w:p>
    <w:p w:rsidR="007112A4" w:rsidRPr="00F16EAA" w:rsidRDefault="007112A4" w:rsidP="007112A4">
      <w:pPr>
        <w:pStyle w:val="AfterHeading2"/>
        <w:numPr>
          <w:ilvl w:val="0"/>
          <w:numId w:val="4"/>
        </w:numPr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less than 5</w:t>
      </w:r>
      <w:r w:rsidRPr="00F16EAA">
        <w:rPr>
          <w:rFonts w:ascii="Times New Roman" w:hAnsi="Times New Roman" w:cs="Times New Roman"/>
          <w:lang w:val="en-US"/>
        </w:rPr>
        <w:t>00 PPM Cr+6 (Chromium)</w:t>
      </w:r>
    </w:p>
    <w:p w:rsidR="007112A4" w:rsidRPr="00F16EAA" w:rsidRDefault="007112A4" w:rsidP="007112A4">
      <w:pPr>
        <w:pStyle w:val="AfterHeading2"/>
        <w:numPr>
          <w:ilvl w:val="0"/>
          <w:numId w:val="4"/>
        </w:numPr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less than 10</w:t>
      </w:r>
      <w:r w:rsidRPr="00F16EAA">
        <w:rPr>
          <w:rFonts w:ascii="Times New Roman" w:hAnsi="Times New Roman" w:cs="Times New Roman"/>
          <w:lang w:val="en-US"/>
        </w:rPr>
        <w:t>00 PPM PBB (Polybrominated biphenyl)</w:t>
      </w:r>
    </w:p>
    <w:p w:rsidR="009F2955" w:rsidRPr="009F2955" w:rsidRDefault="007112A4" w:rsidP="00237B93">
      <w:pPr>
        <w:pStyle w:val="AfterHeading2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less than 10</w:t>
      </w:r>
      <w:r w:rsidRPr="00F16EAA">
        <w:rPr>
          <w:rFonts w:ascii="Times New Roman" w:hAnsi="Times New Roman" w:cs="Times New Roman"/>
          <w:lang w:val="en-US"/>
        </w:rPr>
        <w:t>00 PPM PBDE (Polybrominated Diphenyl Ether)</w:t>
      </w:r>
      <w:r w:rsidR="006B1E58" w:rsidRPr="00237B93">
        <w:rPr>
          <w:rFonts w:hint="eastAsia"/>
          <w:i/>
          <w:lang w:val="en-US" w:eastAsia="zh-TW"/>
        </w:rPr>
        <w:t xml:space="preserve">      </w:t>
      </w:r>
    </w:p>
    <w:p w:rsidR="00FC66C1" w:rsidRPr="00237B93" w:rsidRDefault="006B1E58" w:rsidP="009F2955">
      <w:pPr>
        <w:pStyle w:val="AfterHeading2"/>
        <w:ind w:left="1282"/>
        <w:rPr>
          <w:rFonts w:ascii="Times New Roman" w:hAnsi="Times New Roman" w:cs="Times New Roman"/>
          <w:lang w:val="en-US"/>
        </w:rPr>
      </w:pPr>
      <w:r w:rsidRPr="00237B93">
        <w:rPr>
          <w:rFonts w:hint="eastAsia"/>
          <w:i/>
          <w:lang w:val="en-US" w:eastAsia="zh-TW"/>
        </w:rPr>
        <w:t xml:space="preserve">  </w:t>
      </w:r>
      <w:r w:rsidR="006D7CC0" w:rsidRPr="00237B93">
        <w:rPr>
          <w:rFonts w:hint="eastAsia"/>
          <w:i/>
          <w:lang w:val="en-US" w:eastAsia="zh-TW"/>
        </w:rPr>
        <w:t xml:space="preserve">           </w:t>
      </w:r>
    </w:p>
    <w:p w:rsidR="009F2955" w:rsidRDefault="009F2955" w:rsidP="009F2955">
      <w:pPr>
        <w:pStyle w:val="Heading2"/>
        <w:rPr>
          <w:lang w:val="en-US" w:eastAsia="zh-TW"/>
        </w:rPr>
      </w:pPr>
      <w:bookmarkStart w:id="29" w:name="_Toc255997085"/>
      <w:bookmarkStart w:id="30" w:name="_Toc265067372"/>
      <w:bookmarkStart w:id="31" w:name="_Toc351386042"/>
      <w:r>
        <w:rPr>
          <w:rFonts w:hint="eastAsia"/>
          <w:lang w:val="en-US" w:eastAsia="zh-TW"/>
        </w:rPr>
        <w:t xml:space="preserve">Impedance </w:t>
      </w:r>
      <w:r>
        <w:rPr>
          <w:lang w:val="en-US" w:eastAsia="zh-TW"/>
        </w:rPr>
        <w:t>Control stack up requirement</w:t>
      </w:r>
    </w:p>
    <w:p w:rsidR="009F2955" w:rsidRPr="009F2955" w:rsidRDefault="009F2955" w:rsidP="009F2955">
      <w:pPr>
        <w:rPr>
          <w:lang w:val="en-US" w:eastAsia="zh-TW"/>
        </w:rPr>
      </w:pPr>
    </w:p>
    <w:p w:rsidR="009F2955" w:rsidRPr="00000F4E" w:rsidRDefault="00C739BF" w:rsidP="00000F4E">
      <w:pPr>
        <w:pStyle w:val="Heading2"/>
        <w:numPr>
          <w:ilvl w:val="0"/>
          <w:numId w:val="0"/>
        </w:numPr>
        <w:ind w:left="576" w:hanging="576"/>
        <w:rPr>
          <w:lang w:val="en-US" w:eastAsia="zh-TW"/>
        </w:rPr>
      </w:pPr>
      <w:r>
        <w:rPr>
          <w:noProof/>
          <w:lang w:val="en-US"/>
        </w:rPr>
        <w:drawing>
          <wp:inline distT="0" distB="0" distL="0" distR="0">
            <wp:extent cx="629412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768" w:rsidRDefault="00AB4768" w:rsidP="00AB4768">
      <w:pPr>
        <w:rPr>
          <w:lang w:eastAsia="zh-TW"/>
        </w:rPr>
      </w:pPr>
    </w:p>
    <w:p w:rsidR="00AB4768" w:rsidRDefault="00AB4768" w:rsidP="00AB4768">
      <w:pPr>
        <w:rPr>
          <w:lang w:eastAsia="zh-TW"/>
        </w:rPr>
      </w:pPr>
    </w:p>
    <w:p w:rsidR="00843D0B" w:rsidRDefault="00843D0B" w:rsidP="00AB4768">
      <w:pPr>
        <w:rPr>
          <w:lang w:eastAsia="zh-TW"/>
        </w:rPr>
      </w:pPr>
    </w:p>
    <w:p w:rsidR="00843D0B" w:rsidRDefault="00843D0B" w:rsidP="00AB4768">
      <w:pPr>
        <w:rPr>
          <w:lang w:eastAsia="zh-TW"/>
        </w:rPr>
      </w:pPr>
    </w:p>
    <w:p w:rsidR="00843D0B" w:rsidRDefault="00843D0B" w:rsidP="00AB4768">
      <w:pPr>
        <w:rPr>
          <w:lang w:eastAsia="zh-TW"/>
        </w:rPr>
      </w:pPr>
    </w:p>
    <w:p w:rsidR="00843D0B" w:rsidRDefault="00843D0B" w:rsidP="00843D0B">
      <w:pPr>
        <w:pStyle w:val="ListParagraph"/>
        <w:numPr>
          <w:ilvl w:val="0"/>
          <w:numId w:val="17"/>
        </w:numPr>
        <w:rPr>
          <w:lang w:eastAsia="zh-TW"/>
        </w:rPr>
      </w:pPr>
      <w:r>
        <w:rPr>
          <w:lang w:eastAsia="zh-TW"/>
        </w:rPr>
        <w:t xml:space="preserve">Reference 100 Ohm </w:t>
      </w:r>
      <w:r w:rsidR="00E92AAE">
        <w:rPr>
          <w:lang w:eastAsia="zh-TW"/>
        </w:rPr>
        <w:t xml:space="preserve">10 % </w:t>
      </w:r>
      <w:r>
        <w:rPr>
          <w:lang w:eastAsia="zh-TW"/>
        </w:rPr>
        <w:t>differential</w:t>
      </w:r>
      <w:r w:rsidR="008B63E5">
        <w:rPr>
          <w:lang w:eastAsia="zh-TW"/>
        </w:rPr>
        <w:t xml:space="preserve"> image </w:t>
      </w:r>
      <w:r w:rsidR="00AF1683">
        <w:rPr>
          <w:lang w:eastAsia="zh-TW"/>
        </w:rPr>
        <w:t xml:space="preserve">show </w:t>
      </w:r>
      <w:r>
        <w:rPr>
          <w:lang w:eastAsia="zh-TW"/>
        </w:rPr>
        <w:t>below:</w:t>
      </w:r>
    </w:p>
    <w:p w:rsidR="00DE03A7" w:rsidRDefault="00DE03A7" w:rsidP="00DE03A7">
      <w:pPr>
        <w:rPr>
          <w:noProof/>
          <w:lang w:val="en-US"/>
        </w:rPr>
      </w:pPr>
    </w:p>
    <w:p w:rsidR="00DE03A7" w:rsidRDefault="00DE03A7" w:rsidP="00DE03A7">
      <w:pPr>
        <w:rPr>
          <w:noProof/>
          <w:lang w:val="en-US"/>
        </w:rPr>
      </w:pPr>
    </w:p>
    <w:p w:rsidR="00DE03A7" w:rsidRDefault="00DE03A7" w:rsidP="00DE03A7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6226026" cy="48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172" cy="48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61F" w:rsidRDefault="000B461F" w:rsidP="002208DF">
      <w:pPr>
        <w:pStyle w:val="ListParagraph"/>
        <w:rPr>
          <w:lang w:eastAsia="zh-TW"/>
        </w:rPr>
      </w:pPr>
    </w:p>
    <w:p w:rsidR="00556082" w:rsidRDefault="00556082" w:rsidP="00556082">
      <w:pPr>
        <w:pStyle w:val="ListParagraph"/>
        <w:rPr>
          <w:lang w:eastAsia="zh-TW"/>
        </w:rPr>
      </w:pPr>
    </w:p>
    <w:p w:rsidR="00843D0B" w:rsidRDefault="00843D0B" w:rsidP="00843D0B">
      <w:pPr>
        <w:rPr>
          <w:lang w:eastAsia="zh-TW"/>
        </w:rPr>
      </w:pPr>
    </w:p>
    <w:p w:rsidR="00843D0B" w:rsidRDefault="00843D0B" w:rsidP="00843D0B">
      <w:pPr>
        <w:rPr>
          <w:lang w:eastAsia="zh-TW"/>
        </w:rPr>
      </w:pPr>
    </w:p>
    <w:p w:rsidR="00843D0B" w:rsidRDefault="00843D0B" w:rsidP="00843D0B">
      <w:pPr>
        <w:rPr>
          <w:lang w:eastAsia="zh-TW"/>
        </w:rPr>
      </w:pPr>
    </w:p>
    <w:p w:rsidR="008B63E5" w:rsidRDefault="008B63E5" w:rsidP="00843D0B">
      <w:pPr>
        <w:rPr>
          <w:lang w:eastAsia="zh-TW"/>
        </w:rPr>
      </w:pPr>
    </w:p>
    <w:p w:rsidR="00843D0B" w:rsidRDefault="00843D0B" w:rsidP="00843D0B">
      <w:pPr>
        <w:rPr>
          <w:lang w:eastAsia="zh-TW"/>
        </w:rPr>
      </w:pPr>
    </w:p>
    <w:p w:rsidR="00492CE9" w:rsidRDefault="00492CE9" w:rsidP="00843D0B">
      <w:pPr>
        <w:rPr>
          <w:lang w:eastAsia="zh-TW"/>
        </w:rPr>
      </w:pPr>
    </w:p>
    <w:p w:rsidR="00492CE9" w:rsidRDefault="00492CE9" w:rsidP="00843D0B">
      <w:pPr>
        <w:rPr>
          <w:lang w:eastAsia="zh-TW"/>
        </w:rPr>
      </w:pPr>
    </w:p>
    <w:p w:rsidR="00492CE9" w:rsidRDefault="00492CE9" w:rsidP="00843D0B">
      <w:pPr>
        <w:rPr>
          <w:lang w:eastAsia="zh-TW"/>
        </w:rPr>
      </w:pPr>
    </w:p>
    <w:p w:rsidR="00492CE9" w:rsidRDefault="00492CE9" w:rsidP="00843D0B">
      <w:pPr>
        <w:rPr>
          <w:lang w:eastAsia="zh-TW"/>
        </w:rPr>
      </w:pPr>
    </w:p>
    <w:p w:rsidR="00492CE9" w:rsidRDefault="00492CE9" w:rsidP="00843D0B">
      <w:pPr>
        <w:rPr>
          <w:lang w:eastAsia="zh-TW"/>
        </w:rPr>
      </w:pPr>
    </w:p>
    <w:p w:rsidR="002208DF" w:rsidRDefault="002208DF" w:rsidP="00843D0B">
      <w:pPr>
        <w:rPr>
          <w:lang w:eastAsia="zh-TW"/>
        </w:rPr>
      </w:pPr>
    </w:p>
    <w:p w:rsidR="002208DF" w:rsidRDefault="002208DF" w:rsidP="00843D0B">
      <w:pPr>
        <w:rPr>
          <w:lang w:eastAsia="zh-TW"/>
        </w:rPr>
      </w:pPr>
    </w:p>
    <w:p w:rsidR="002208DF" w:rsidRDefault="002208DF" w:rsidP="00843D0B">
      <w:pPr>
        <w:rPr>
          <w:lang w:eastAsia="zh-TW"/>
        </w:rPr>
      </w:pPr>
    </w:p>
    <w:p w:rsidR="00492CE9" w:rsidRDefault="00492CE9" w:rsidP="00843D0B">
      <w:pPr>
        <w:rPr>
          <w:lang w:eastAsia="zh-TW"/>
        </w:rPr>
      </w:pPr>
    </w:p>
    <w:p w:rsidR="00492CE9" w:rsidRDefault="00492CE9" w:rsidP="00843D0B">
      <w:pPr>
        <w:rPr>
          <w:lang w:eastAsia="zh-TW"/>
        </w:rPr>
      </w:pPr>
    </w:p>
    <w:p w:rsidR="00464070" w:rsidRDefault="00843D0B" w:rsidP="00464070">
      <w:pPr>
        <w:pStyle w:val="ListParagraph"/>
        <w:numPr>
          <w:ilvl w:val="0"/>
          <w:numId w:val="17"/>
        </w:numPr>
        <w:rPr>
          <w:lang w:eastAsia="zh-TW"/>
        </w:rPr>
      </w:pPr>
      <w:r>
        <w:rPr>
          <w:lang w:eastAsia="zh-TW"/>
        </w:rPr>
        <w:t xml:space="preserve">Reference </w:t>
      </w:r>
      <w:r w:rsidR="00556082">
        <w:rPr>
          <w:lang w:eastAsia="zh-TW"/>
        </w:rPr>
        <w:t>90</w:t>
      </w:r>
      <w:r>
        <w:rPr>
          <w:lang w:eastAsia="zh-TW"/>
        </w:rPr>
        <w:t xml:space="preserve"> Ohm </w:t>
      </w:r>
      <w:r w:rsidR="00E92AAE">
        <w:rPr>
          <w:lang w:eastAsia="zh-TW"/>
        </w:rPr>
        <w:t xml:space="preserve">10% </w:t>
      </w:r>
      <w:r>
        <w:rPr>
          <w:lang w:eastAsia="zh-TW"/>
        </w:rPr>
        <w:t xml:space="preserve">differential image 2 </w:t>
      </w:r>
      <w:r w:rsidR="00AF1683">
        <w:rPr>
          <w:lang w:eastAsia="zh-TW"/>
        </w:rPr>
        <w:t xml:space="preserve">show </w:t>
      </w:r>
      <w:r>
        <w:rPr>
          <w:lang w:eastAsia="zh-TW"/>
        </w:rPr>
        <w:t>below</w:t>
      </w:r>
    </w:p>
    <w:p w:rsidR="00DE03A7" w:rsidRDefault="00DE03A7" w:rsidP="00DE03A7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6294120" cy="4465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3FD" w:rsidRDefault="00BF13FD" w:rsidP="00BF13FD">
      <w:pPr>
        <w:pStyle w:val="ListParagraph"/>
        <w:rPr>
          <w:lang w:eastAsia="zh-TW"/>
        </w:rPr>
      </w:pPr>
    </w:p>
    <w:p w:rsidR="000D5DE5" w:rsidRDefault="000D5DE5" w:rsidP="000D5DE5">
      <w:pPr>
        <w:rPr>
          <w:lang w:eastAsia="zh-TW"/>
        </w:rPr>
      </w:pPr>
    </w:p>
    <w:p w:rsidR="00492CE9" w:rsidRDefault="00492CE9" w:rsidP="000D5DE5">
      <w:pPr>
        <w:rPr>
          <w:lang w:eastAsia="zh-TW"/>
        </w:rPr>
      </w:pPr>
    </w:p>
    <w:p w:rsidR="00492CE9" w:rsidRDefault="00492CE9" w:rsidP="000D5DE5">
      <w:pPr>
        <w:rPr>
          <w:lang w:eastAsia="zh-TW"/>
        </w:rPr>
      </w:pPr>
    </w:p>
    <w:p w:rsidR="00492CE9" w:rsidRDefault="00492CE9" w:rsidP="000D5DE5">
      <w:pPr>
        <w:rPr>
          <w:lang w:eastAsia="zh-TW"/>
        </w:rPr>
      </w:pPr>
    </w:p>
    <w:p w:rsidR="00492CE9" w:rsidRDefault="00492CE9" w:rsidP="000D5DE5">
      <w:pPr>
        <w:rPr>
          <w:lang w:eastAsia="zh-TW"/>
        </w:rPr>
      </w:pPr>
    </w:p>
    <w:p w:rsidR="00492CE9" w:rsidRDefault="00492CE9" w:rsidP="000D5DE5">
      <w:pPr>
        <w:rPr>
          <w:lang w:eastAsia="zh-TW"/>
        </w:rPr>
      </w:pPr>
    </w:p>
    <w:p w:rsidR="00492CE9" w:rsidRDefault="00492CE9" w:rsidP="000D5DE5">
      <w:pPr>
        <w:rPr>
          <w:lang w:eastAsia="zh-TW"/>
        </w:rPr>
      </w:pPr>
    </w:p>
    <w:p w:rsidR="00492CE9" w:rsidRDefault="00492CE9" w:rsidP="000D5DE5">
      <w:pPr>
        <w:rPr>
          <w:lang w:eastAsia="zh-TW"/>
        </w:rPr>
      </w:pPr>
    </w:p>
    <w:p w:rsidR="00492CE9" w:rsidRDefault="00492CE9" w:rsidP="000D5DE5">
      <w:pPr>
        <w:rPr>
          <w:lang w:eastAsia="zh-TW"/>
        </w:rPr>
      </w:pPr>
    </w:p>
    <w:p w:rsidR="00492CE9" w:rsidRDefault="00492CE9" w:rsidP="000D5DE5">
      <w:pPr>
        <w:rPr>
          <w:lang w:eastAsia="zh-TW"/>
        </w:rPr>
      </w:pPr>
    </w:p>
    <w:p w:rsidR="00492CE9" w:rsidRDefault="00492CE9" w:rsidP="000D5DE5">
      <w:pPr>
        <w:rPr>
          <w:lang w:eastAsia="zh-TW"/>
        </w:rPr>
      </w:pPr>
    </w:p>
    <w:p w:rsidR="00492CE9" w:rsidRDefault="00492CE9" w:rsidP="000D5DE5">
      <w:pPr>
        <w:rPr>
          <w:lang w:eastAsia="zh-TW"/>
        </w:rPr>
      </w:pPr>
    </w:p>
    <w:p w:rsidR="00492CE9" w:rsidRDefault="00492CE9" w:rsidP="000D5DE5">
      <w:pPr>
        <w:rPr>
          <w:lang w:eastAsia="zh-TW"/>
        </w:rPr>
      </w:pPr>
    </w:p>
    <w:p w:rsidR="00464070" w:rsidRDefault="00464070" w:rsidP="000D5DE5">
      <w:pPr>
        <w:rPr>
          <w:lang w:eastAsia="zh-TW"/>
        </w:rPr>
      </w:pPr>
    </w:p>
    <w:p w:rsidR="00464070" w:rsidRDefault="00464070" w:rsidP="000D5DE5">
      <w:pPr>
        <w:rPr>
          <w:lang w:eastAsia="zh-TW"/>
        </w:rPr>
      </w:pPr>
    </w:p>
    <w:p w:rsidR="00464070" w:rsidRDefault="00464070" w:rsidP="000D5DE5">
      <w:pPr>
        <w:rPr>
          <w:lang w:eastAsia="zh-TW"/>
        </w:rPr>
      </w:pPr>
    </w:p>
    <w:p w:rsidR="00464070" w:rsidRDefault="00464070" w:rsidP="000D5DE5">
      <w:pPr>
        <w:rPr>
          <w:lang w:eastAsia="zh-TW"/>
        </w:rPr>
      </w:pPr>
    </w:p>
    <w:p w:rsidR="00464070" w:rsidRDefault="00464070" w:rsidP="000D5DE5">
      <w:pPr>
        <w:rPr>
          <w:lang w:eastAsia="zh-TW"/>
        </w:rPr>
      </w:pPr>
    </w:p>
    <w:p w:rsidR="00A512A9" w:rsidRDefault="00A512A9" w:rsidP="00843D0B">
      <w:pPr>
        <w:rPr>
          <w:lang w:eastAsia="zh-TW"/>
        </w:rPr>
      </w:pPr>
    </w:p>
    <w:p w:rsidR="00843D0B" w:rsidRDefault="00B34C84" w:rsidP="00843D0B">
      <w:pPr>
        <w:pStyle w:val="ListParagraph"/>
        <w:numPr>
          <w:ilvl w:val="0"/>
          <w:numId w:val="17"/>
        </w:numPr>
        <w:rPr>
          <w:lang w:eastAsia="zh-TW"/>
        </w:rPr>
      </w:pPr>
      <w:r>
        <w:rPr>
          <w:lang w:eastAsia="zh-TW"/>
        </w:rPr>
        <w:t>4.5 mil trace, r</w:t>
      </w:r>
      <w:r w:rsidR="00843D0B">
        <w:rPr>
          <w:lang w:eastAsia="zh-TW"/>
        </w:rPr>
        <w:t xml:space="preserve">eference </w:t>
      </w:r>
      <w:r w:rsidR="00626558">
        <w:rPr>
          <w:lang w:eastAsia="zh-TW"/>
        </w:rPr>
        <w:t xml:space="preserve">50 </w:t>
      </w:r>
      <w:r w:rsidR="00843D0B">
        <w:rPr>
          <w:lang w:eastAsia="zh-TW"/>
        </w:rPr>
        <w:t>Ohm</w:t>
      </w:r>
      <w:r w:rsidR="00E92AAE">
        <w:rPr>
          <w:lang w:eastAsia="zh-TW"/>
        </w:rPr>
        <w:t xml:space="preserve"> 10 %</w:t>
      </w:r>
      <w:r w:rsidR="00843D0B">
        <w:rPr>
          <w:lang w:eastAsia="zh-TW"/>
        </w:rPr>
        <w:t xml:space="preserve"> </w:t>
      </w:r>
      <w:r w:rsidR="00A512A9">
        <w:rPr>
          <w:lang w:eastAsia="zh-TW"/>
        </w:rPr>
        <w:t xml:space="preserve">single end </w:t>
      </w:r>
      <w:r w:rsidR="00843D0B">
        <w:rPr>
          <w:lang w:eastAsia="zh-TW"/>
        </w:rPr>
        <w:t xml:space="preserve">image </w:t>
      </w:r>
      <w:r w:rsidR="00A512A9">
        <w:rPr>
          <w:lang w:eastAsia="zh-TW"/>
        </w:rPr>
        <w:t>3</w:t>
      </w:r>
      <w:r w:rsidR="00843D0B">
        <w:rPr>
          <w:lang w:eastAsia="zh-TW"/>
        </w:rPr>
        <w:t xml:space="preserve"> </w:t>
      </w:r>
      <w:r w:rsidR="00AF1683">
        <w:rPr>
          <w:lang w:eastAsia="zh-TW"/>
        </w:rPr>
        <w:t xml:space="preserve">show </w:t>
      </w:r>
      <w:r w:rsidR="00843D0B">
        <w:rPr>
          <w:lang w:eastAsia="zh-TW"/>
        </w:rPr>
        <w:t>below:</w:t>
      </w:r>
    </w:p>
    <w:p w:rsidR="00A512A9" w:rsidRDefault="00E435DE" w:rsidP="00020C58">
      <w:pPr>
        <w:pStyle w:val="ListParagraph"/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6286500" cy="3528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2A9" w:rsidRDefault="00A512A9" w:rsidP="00843D0B">
      <w:pPr>
        <w:rPr>
          <w:lang w:eastAsia="zh-TW"/>
        </w:rPr>
      </w:pPr>
    </w:p>
    <w:p w:rsidR="006A7E25" w:rsidRDefault="006A7E25" w:rsidP="006A7E25">
      <w:pPr>
        <w:pStyle w:val="ListParagraph"/>
        <w:numPr>
          <w:ilvl w:val="0"/>
          <w:numId w:val="17"/>
        </w:numPr>
        <w:rPr>
          <w:lang w:eastAsia="zh-TW"/>
        </w:rPr>
      </w:pPr>
      <w:r>
        <w:rPr>
          <w:lang w:eastAsia="zh-TW"/>
        </w:rPr>
        <w:t>Reference 40 Ohm</w:t>
      </w:r>
      <w:r w:rsidR="00E92AAE">
        <w:rPr>
          <w:lang w:eastAsia="zh-TW"/>
        </w:rPr>
        <w:t xml:space="preserve"> 10 % </w:t>
      </w:r>
      <w:r>
        <w:rPr>
          <w:lang w:eastAsia="zh-TW"/>
        </w:rPr>
        <w:t xml:space="preserve"> single end image 3 below:</w:t>
      </w:r>
    </w:p>
    <w:p w:rsidR="00843D0B" w:rsidRDefault="00843D0B" w:rsidP="006A7E25">
      <w:pPr>
        <w:pStyle w:val="ListParagraph"/>
        <w:rPr>
          <w:lang w:eastAsia="zh-TW"/>
        </w:rPr>
      </w:pPr>
    </w:p>
    <w:p w:rsidR="00020C58" w:rsidRDefault="001B5143" w:rsidP="00020C58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4549140" cy="37505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841" cy="37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0B" w:rsidRDefault="00843D0B" w:rsidP="00843D0B">
      <w:pPr>
        <w:rPr>
          <w:lang w:eastAsia="zh-TW"/>
        </w:rPr>
      </w:pPr>
    </w:p>
    <w:p w:rsidR="004F6F87" w:rsidRPr="004F6F87" w:rsidRDefault="00843D0B" w:rsidP="004F6F87">
      <w:pPr>
        <w:pStyle w:val="ListParagraph"/>
        <w:numPr>
          <w:ilvl w:val="0"/>
          <w:numId w:val="17"/>
        </w:numPr>
        <w:rPr>
          <w:lang w:eastAsia="zh-TW"/>
        </w:rPr>
      </w:pPr>
      <w:r>
        <w:rPr>
          <w:lang w:eastAsia="zh-TW"/>
        </w:rPr>
        <w:lastRenderedPageBreak/>
        <w:t xml:space="preserve">Reference </w:t>
      </w:r>
      <w:r w:rsidR="008C0634">
        <w:rPr>
          <w:lang w:eastAsia="zh-TW"/>
        </w:rPr>
        <w:t>80</w:t>
      </w:r>
      <w:r>
        <w:rPr>
          <w:lang w:eastAsia="zh-TW"/>
        </w:rPr>
        <w:t xml:space="preserve"> Ohm</w:t>
      </w:r>
      <w:r w:rsidR="00E92AAE">
        <w:rPr>
          <w:lang w:eastAsia="zh-TW"/>
        </w:rPr>
        <w:t xml:space="preserve"> 10 % </w:t>
      </w:r>
      <w:bookmarkStart w:id="32" w:name="_GoBack"/>
      <w:bookmarkEnd w:id="32"/>
      <w:r>
        <w:rPr>
          <w:lang w:eastAsia="zh-TW"/>
        </w:rPr>
        <w:t xml:space="preserve"> differential image </w:t>
      </w:r>
      <w:r w:rsidR="008C0634">
        <w:rPr>
          <w:lang w:eastAsia="zh-TW"/>
        </w:rPr>
        <w:t>4</w:t>
      </w:r>
      <w:r>
        <w:rPr>
          <w:lang w:eastAsia="zh-TW"/>
        </w:rPr>
        <w:t xml:space="preserve"> </w:t>
      </w:r>
      <w:r w:rsidR="00AF1683">
        <w:rPr>
          <w:lang w:eastAsia="zh-TW"/>
        </w:rPr>
        <w:t xml:space="preserve">show </w:t>
      </w:r>
      <w:r>
        <w:rPr>
          <w:lang w:eastAsia="zh-TW"/>
        </w:rPr>
        <w:t>belo</w:t>
      </w:r>
    </w:p>
    <w:p w:rsidR="00843D0B" w:rsidRDefault="006065D2" w:rsidP="008C0634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6294120" cy="3901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768" w:rsidRDefault="00AB4768" w:rsidP="00AB4768">
      <w:pPr>
        <w:rPr>
          <w:lang w:eastAsia="zh-TW"/>
        </w:rPr>
      </w:pPr>
    </w:p>
    <w:p w:rsidR="00AB4768" w:rsidRDefault="00AB4768" w:rsidP="00AB4768">
      <w:pPr>
        <w:rPr>
          <w:lang w:eastAsia="zh-TW"/>
        </w:rPr>
      </w:pPr>
    </w:p>
    <w:p w:rsidR="00AB4768" w:rsidRPr="00AB4768" w:rsidRDefault="00AB4768" w:rsidP="00AB4768">
      <w:pPr>
        <w:rPr>
          <w:lang w:eastAsia="zh-TW"/>
        </w:rPr>
      </w:pPr>
    </w:p>
    <w:p w:rsidR="000658DB" w:rsidRDefault="000658DB" w:rsidP="000658DB">
      <w:pPr>
        <w:pStyle w:val="Heading2"/>
        <w:rPr>
          <w:lang w:eastAsia="zh-TW"/>
        </w:rPr>
      </w:pPr>
      <w:r>
        <w:rPr>
          <w:rFonts w:hint="eastAsia"/>
          <w:lang w:eastAsia="zh-TW"/>
        </w:rPr>
        <w:t>Imaginary Copper Exposure</w:t>
      </w:r>
      <w:bookmarkEnd w:id="29"/>
      <w:bookmarkEnd w:id="30"/>
      <w:bookmarkEnd w:id="31"/>
      <w:r>
        <w:rPr>
          <w:rFonts w:hint="eastAsia"/>
          <w:lang w:eastAsia="zh-TW"/>
        </w:rPr>
        <w:t xml:space="preserve">      </w:t>
      </w:r>
    </w:p>
    <w:p w:rsidR="000658DB" w:rsidRPr="00206DF1" w:rsidRDefault="000658DB" w:rsidP="000658DB">
      <w:pPr>
        <w:rPr>
          <w:i/>
          <w:lang w:eastAsia="zh-TW"/>
        </w:rPr>
      </w:pPr>
      <w:r w:rsidRPr="00206DF1">
        <w:rPr>
          <w:rFonts w:hint="eastAsia"/>
          <w:i/>
          <w:lang w:eastAsia="zh-TW"/>
        </w:rPr>
        <w:t xml:space="preserve">           The </w:t>
      </w:r>
      <w:r w:rsidRPr="00206DF1">
        <w:rPr>
          <w:i/>
          <w:lang w:eastAsia="zh-TW"/>
        </w:rPr>
        <w:t>“</w:t>
      </w:r>
      <w:r w:rsidRPr="00206DF1">
        <w:rPr>
          <w:rFonts w:hint="eastAsia"/>
          <w:i/>
          <w:lang w:eastAsia="zh-TW"/>
        </w:rPr>
        <w:t>Imaginary Copper Exposure (Golden Ring)</w:t>
      </w:r>
      <w:r w:rsidRPr="00206DF1">
        <w:rPr>
          <w:i/>
          <w:lang w:eastAsia="zh-TW"/>
        </w:rPr>
        <w:t>”</w:t>
      </w:r>
      <w:r w:rsidRPr="00206DF1">
        <w:rPr>
          <w:rFonts w:hint="eastAsia"/>
          <w:i/>
          <w:lang w:eastAsia="zh-TW"/>
        </w:rPr>
        <w:t xml:space="preserve"> can not be allowable on the whole PCB.  </w:t>
      </w:r>
    </w:p>
    <w:p w:rsidR="0032613B" w:rsidRPr="008E7218" w:rsidRDefault="0032613B" w:rsidP="00014742">
      <w:pPr>
        <w:ind w:left="576"/>
        <w:jc w:val="left"/>
        <w:rPr>
          <w:b/>
          <w:i/>
          <w:color w:val="FF0000"/>
          <w:lang w:eastAsia="zh-TW"/>
        </w:rPr>
      </w:pPr>
      <w:bookmarkStart w:id="33" w:name="_PictureBullets"/>
      <w:bookmarkEnd w:id="33"/>
    </w:p>
    <w:sectPr w:rsidR="0032613B" w:rsidRPr="008E7218" w:rsidSect="006C174B">
      <w:headerReference w:type="default" r:id="rId17"/>
      <w:footerReference w:type="default" r:id="rId18"/>
      <w:type w:val="continuous"/>
      <w:pgSz w:w="11907" w:h="16840" w:code="9"/>
      <w:pgMar w:top="1411" w:right="850" w:bottom="1699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80A" w:rsidRDefault="007D380A">
      <w:r>
        <w:separator/>
      </w:r>
    </w:p>
  </w:endnote>
  <w:endnote w:type="continuationSeparator" w:id="0">
    <w:p w:rsidR="007D380A" w:rsidRDefault="007D3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7F1" w:rsidRDefault="00333084" w:rsidP="00AD7C9D">
    <w:pPr>
      <w:pStyle w:val="Footer"/>
      <w:rPr>
        <w:sz w:val="32"/>
        <w:szCs w:val="32"/>
      </w:rPr>
    </w:pPr>
    <w:r>
      <w:t xml:space="preserve">                                                </w:t>
    </w:r>
    <w:r w:rsidR="001F47F1">
      <w:rPr>
        <w:sz w:val="32"/>
        <w:szCs w:val="32"/>
      </w:rPr>
      <w:t>LOGITECH CONFIDENTIAL</w:t>
    </w:r>
  </w:p>
  <w:p w:rsidR="00AB0D34" w:rsidRPr="001F47F1" w:rsidRDefault="00AF1683" w:rsidP="00AD7C9D">
    <w:pPr>
      <w:pStyle w:val="Footer"/>
    </w:pPr>
    <w:r>
      <w:rPr>
        <w:b/>
        <w:sz w:val="24"/>
        <w:szCs w:val="24"/>
        <w:lang w:val="en-US"/>
      </w:rPr>
      <w:t>21</w:t>
    </w:r>
    <w:r w:rsidRPr="00AF1683">
      <w:rPr>
        <w:b/>
        <w:sz w:val="24"/>
        <w:szCs w:val="24"/>
        <w:lang w:val="en-US"/>
      </w:rPr>
      <w:t>0-001873-00</w:t>
    </w:r>
    <w:r w:rsidR="00F60634">
      <w:rPr>
        <w:b/>
        <w:sz w:val="24"/>
        <w:szCs w:val="24"/>
        <w:lang w:val="en-US"/>
      </w:rPr>
      <w:t>9</w:t>
    </w:r>
    <w:r w:rsidR="001F47F1" w:rsidRPr="00F24E6E">
      <w:rPr>
        <w:rFonts w:cs="Arial"/>
      </w:rPr>
      <w:t xml:space="preserve">                                                                      </w:t>
    </w:r>
    <w:r w:rsidR="006C174B" w:rsidRPr="00F24E6E">
      <w:rPr>
        <w:rFonts w:cs="Arial"/>
      </w:rPr>
      <w:t xml:space="preserve">                               </w:t>
    </w:r>
    <w:r w:rsidR="006C174B">
      <w:t xml:space="preserve">Page  </w:t>
    </w:r>
    <w:r w:rsidR="002A2221">
      <w:fldChar w:fldCharType="begin"/>
    </w:r>
    <w:r w:rsidR="00156940">
      <w:instrText xml:space="preserve"> PAGE   \* MERGEFORMAT </w:instrText>
    </w:r>
    <w:r w:rsidR="002A2221">
      <w:fldChar w:fldCharType="separate"/>
    </w:r>
    <w:r w:rsidR="00E92AAE">
      <w:rPr>
        <w:noProof/>
      </w:rPr>
      <w:t>12</w:t>
    </w:r>
    <w:r w:rsidR="002A2221">
      <w:rPr>
        <w:noProof/>
      </w:rPr>
      <w:fldChar w:fldCharType="end"/>
    </w:r>
    <w:r w:rsidR="006C174B">
      <w:t xml:space="preserve"> of 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80A" w:rsidRDefault="007D380A">
      <w:r>
        <w:separator/>
      </w:r>
    </w:p>
  </w:footnote>
  <w:footnote w:type="continuationSeparator" w:id="0">
    <w:p w:rsidR="007D380A" w:rsidRDefault="007D38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9CF" w:rsidRDefault="001F47F1" w:rsidP="00E439CF">
    <w:pPr>
      <w:pBdr>
        <w:top w:val="single" w:sz="6" w:space="7" w:color="000000" w:shadow="1"/>
        <w:left w:val="single" w:sz="6" w:space="7" w:color="000000" w:shadow="1"/>
        <w:bottom w:val="single" w:sz="6" w:space="7" w:color="000000" w:shadow="1"/>
        <w:right w:val="single" w:sz="6" w:space="7" w:color="000000" w:shadow="1"/>
      </w:pBdr>
      <w:shd w:val="solid" w:color="FFFFFF" w:fill="FFFFFF"/>
      <w:tabs>
        <w:tab w:val="center" w:pos="5103"/>
      </w:tabs>
      <w:rPr>
        <w:color w:val="000000"/>
        <w:lang w:eastAsia="zh-TW"/>
      </w:rPr>
    </w:pPr>
    <w:r>
      <w:t xml:space="preserve">                   </w:t>
    </w:r>
    <w:r w:rsidR="00E439CF">
      <w:t xml:space="preserve">                 </w:t>
    </w:r>
    <w:r w:rsidR="00854499">
      <w:t xml:space="preserve">    </w:t>
    </w:r>
    <w:r w:rsidR="003E1E7B">
      <w:t xml:space="preserve">            </w:t>
    </w:r>
    <w:r w:rsidR="00EE0DB2">
      <w:t>PCB PNL,BOLIDE TABLE HUB V-R0009</w:t>
    </w:r>
  </w:p>
  <w:p w:rsidR="007112A4" w:rsidRPr="00E439CF" w:rsidRDefault="00854499" w:rsidP="00854499">
    <w:pPr>
      <w:pBdr>
        <w:top w:val="single" w:sz="6" w:space="7" w:color="000000" w:shadow="1"/>
        <w:left w:val="single" w:sz="6" w:space="7" w:color="000000" w:shadow="1"/>
        <w:bottom w:val="single" w:sz="6" w:space="7" w:color="000000" w:shadow="1"/>
        <w:right w:val="single" w:sz="6" w:space="7" w:color="000000" w:shadow="1"/>
      </w:pBdr>
      <w:shd w:val="solid" w:color="FFFFFF" w:fill="FFFFFF"/>
      <w:tabs>
        <w:tab w:val="center" w:pos="5103"/>
      </w:tabs>
      <w:rPr>
        <w:color w:val="000000"/>
        <w:lang w:eastAsia="zh-TW"/>
      </w:rPr>
    </w:pPr>
    <w:r w:rsidRPr="004F2B52">
      <w:rPr>
        <w:sz w:val="24"/>
        <w:szCs w:val="24"/>
        <w:lang w:val="en-US"/>
      </w:rPr>
      <w:t xml:space="preserve">                                 </w:t>
    </w:r>
    <w:r w:rsidR="00A223AD" w:rsidRPr="004F2B52">
      <w:rPr>
        <w:sz w:val="24"/>
        <w:szCs w:val="24"/>
        <w:lang w:val="en-US"/>
      </w:rPr>
      <w:t xml:space="preserve">             </w:t>
    </w:r>
    <w:r w:rsidR="00EE0DB2">
      <w:rPr>
        <w:sz w:val="24"/>
        <w:szCs w:val="24"/>
        <w:lang w:val="fr-CH"/>
      </w:rPr>
      <w:t>DWS-</w:t>
    </w:r>
    <w:r w:rsidR="00AF1683" w:rsidRPr="00AF1683">
      <w:rPr>
        <w:sz w:val="24"/>
        <w:szCs w:val="24"/>
        <w:lang w:val="fr-CH"/>
      </w:rPr>
      <w:t>2</w:t>
    </w:r>
    <w:r w:rsidR="00AF1683">
      <w:rPr>
        <w:sz w:val="24"/>
        <w:szCs w:val="24"/>
        <w:lang w:val="fr-CH"/>
      </w:rPr>
      <w:t>1</w:t>
    </w:r>
    <w:r w:rsidR="009852C6">
      <w:rPr>
        <w:sz w:val="24"/>
        <w:szCs w:val="24"/>
        <w:lang w:val="fr-CH"/>
      </w:rPr>
      <w:t>0-001873-009</w:t>
    </w:r>
    <w:r w:rsidR="007112A4" w:rsidRPr="00482F81">
      <w:rPr>
        <w:sz w:val="24"/>
        <w:szCs w:val="24"/>
        <w:lang w:val="fr-CH"/>
      </w:rPr>
      <w:tab/>
    </w:r>
    <w:r w:rsidR="003F6F1D">
      <w:t>08/07</w:t>
    </w:r>
    <w:r w:rsidR="009852C6">
      <w:t>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A0CDCB6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FFFFFFFE"/>
    <w:multiLevelType w:val="singleLevel"/>
    <w:tmpl w:val="E8582C7C"/>
    <w:lvl w:ilvl="0">
      <w:numFmt w:val="bullet"/>
      <w:lvlText w:val="*"/>
      <w:lvlJc w:val="left"/>
    </w:lvl>
  </w:abstractNum>
  <w:abstractNum w:abstractNumId="2" w15:restartNumberingAfterBreak="0">
    <w:nsid w:val="09C61586"/>
    <w:multiLevelType w:val="hybridMultilevel"/>
    <w:tmpl w:val="814A5DF4"/>
    <w:lvl w:ilvl="0" w:tplc="04090001">
      <w:start w:val="1"/>
      <w:numFmt w:val="bullet"/>
      <w:lvlText w:val=""/>
      <w:lvlJc w:val="left"/>
      <w:pPr>
        <w:tabs>
          <w:tab w:val="num" w:pos="1282"/>
        </w:tabs>
        <w:ind w:left="12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2"/>
        </w:tabs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2"/>
        </w:tabs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2"/>
        </w:tabs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2"/>
        </w:tabs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2"/>
        </w:tabs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2"/>
        </w:tabs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2"/>
        </w:tabs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2"/>
        </w:tabs>
        <w:ind w:left="7042" w:hanging="360"/>
      </w:pPr>
      <w:rPr>
        <w:rFonts w:ascii="Wingdings" w:hAnsi="Wingdings" w:hint="default"/>
      </w:rPr>
    </w:lvl>
  </w:abstractNum>
  <w:abstractNum w:abstractNumId="3" w15:restartNumberingAfterBreak="0">
    <w:nsid w:val="11935841"/>
    <w:multiLevelType w:val="hybridMultilevel"/>
    <w:tmpl w:val="001ED696"/>
    <w:lvl w:ilvl="0" w:tplc="46EC21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47A3B67"/>
    <w:multiLevelType w:val="hybridMultilevel"/>
    <w:tmpl w:val="A95C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57DAA"/>
    <w:multiLevelType w:val="hybridMultilevel"/>
    <w:tmpl w:val="6DA4A4EE"/>
    <w:lvl w:ilvl="0" w:tplc="268071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8B5069E"/>
    <w:multiLevelType w:val="hybridMultilevel"/>
    <w:tmpl w:val="40347CFE"/>
    <w:lvl w:ilvl="0" w:tplc="F23CA1A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8C321AE"/>
    <w:multiLevelType w:val="hybridMultilevel"/>
    <w:tmpl w:val="EF787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E39E1"/>
    <w:multiLevelType w:val="hybridMultilevel"/>
    <w:tmpl w:val="9FEED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82A16"/>
    <w:multiLevelType w:val="hybridMultilevel"/>
    <w:tmpl w:val="B2142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27690"/>
    <w:multiLevelType w:val="hybridMultilevel"/>
    <w:tmpl w:val="3466A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C6D29"/>
    <w:multiLevelType w:val="hybridMultilevel"/>
    <w:tmpl w:val="1B7E0ABA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2" w15:restartNumberingAfterBreak="0">
    <w:nsid w:val="638073FE"/>
    <w:multiLevelType w:val="hybridMultilevel"/>
    <w:tmpl w:val="840AE6D4"/>
    <w:lvl w:ilvl="0" w:tplc="CECC0A6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65FC4CC0"/>
    <w:multiLevelType w:val="hybridMultilevel"/>
    <w:tmpl w:val="D3D6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4289B"/>
    <w:multiLevelType w:val="multilevel"/>
    <w:tmpl w:val="87543B2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5" w15:restartNumberingAfterBreak="0">
    <w:nsid w:val="6BBF4B3C"/>
    <w:multiLevelType w:val="hybridMultilevel"/>
    <w:tmpl w:val="5D9476D0"/>
    <w:lvl w:ilvl="0" w:tplc="A0381EF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E8F7941"/>
    <w:multiLevelType w:val="hybridMultilevel"/>
    <w:tmpl w:val="2BF6ED66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2"/>
  </w:num>
  <w:num w:numId="5">
    <w:abstractNumId w:val="11"/>
  </w:num>
  <w:num w:numId="6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7">
    <w:abstractNumId w:val="3"/>
  </w:num>
  <w:num w:numId="8">
    <w:abstractNumId w:val="4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15"/>
  </w:num>
  <w:num w:numId="14">
    <w:abstractNumId w:val="6"/>
  </w:num>
  <w:num w:numId="15">
    <w:abstractNumId w:val="5"/>
  </w:num>
  <w:num w:numId="16">
    <w:abstractNumId w:val="10"/>
  </w:num>
  <w:num w:numId="1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v:stroke weight=".2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4D84"/>
    <w:rsid w:val="00000F4E"/>
    <w:rsid w:val="00002483"/>
    <w:rsid w:val="00003C68"/>
    <w:rsid w:val="00004513"/>
    <w:rsid w:val="00007F59"/>
    <w:rsid w:val="00013509"/>
    <w:rsid w:val="00014742"/>
    <w:rsid w:val="000156DB"/>
    <w:rsid w:val="00020C58"/>
    <w:rsid w:val="00020E18"/>
    <w:rsid w:val="000219D6"/>
    <w:rsid w:val="000234C4"/>
    <w:rsid w:val="000259EE"/>
    <w:rsid w:val="00027228"/>
    <w:rsid w:val="00027942"/>
    <w:rsid w:val="00027CB5"/>
    <w:rsid w:val="000317CE"/>
    <w:rsid w:val="00033872"/>
    <w:rsid w:val="00035C79"/>
    <w:rsid w:val="00043DF3"/>
    <w:rsid w:val="00043E9B"/>
    <w:rsid w:val="00044E0C"/>
    <w:rsid w:val="000501C7"/>
    <w:rsid w:val="00050799"/>
    <w:rsid w:val="00050E5A"/>
    <w:rsid w:val="000519D5"/>
    <w:rsid w:val="00054D5F"/>
    <w:rsid w:val="0006002E"/>
    <w:rsid w:val="00061436"/>
    <w:rsid w:val="0006378F"/>
    <w:rsid w:val="000658DB"/>
    <w:rsid w:val="0006755B"/>
    <w:rsid w:val="00067955"/>
    <w:rsid w:val="00067B47"/>
    <w:rsid w:val="00070155"/>
    <w:rsid w:val="00077DD1"/>
    <w:rsid w:val="00081FE3"/>
    <w:rsid w:val="00082E25"/>
    <w:rsid w:val="00084C19"/>
    <w:rsid w:val="00087334"/>
    <w:rsid w:val="00087C4E"/>
    <w:rsid w:val="00087D1D"/>
    <w:rsid w:val="0009281A"/>
    <w:rsid w:val="000941E6"/>
    <w:rsid w:val="000A0308"/>
    <w:rsid w:val="000A10D0"/>
    <w:rsid w:val="000A1334"/>
    <w:rsid w:val="000A46F7"/>
    <w:rsid w:val="000A6AC8"/>
    <w:rsid w:val="000B03E8"/>
    <w:rsid w:val="000B21A7"/>
    <w:rsid w:val="000B2236"/>
    <w:rsid w:val="000B3A22"/>
    <w:rsid w:val="000B461F"/>
    <w:rsid w:val="000B7308"/>
    <w:rsid w:val="000C2004"/>
    <w:rsid w:val="000C2135"/>
    <w:rsid w:val="000C4647"/>
    <w:rsid w:val="000D1785"/>
    <w:rsid w:val="000D1C60"/>
    <w:rsid w:val="000D2519"/>
    <w:rsid w:val="000D5DE5"/>
    <w:rsid w:val="000E2AAE"/>
    <w:rsid w:val="000E2F5B"/>
    <w:rsid w:val="000E3368"/>
    <w:rsid w:val="000E45CF"/>
    <w:rsid w:val="000E4BD6"/>
    <w:rsid w:val="000E5D52"/>
    <w:rsid w:val="000E7D29"/>
    <w:rsid w:val="000F0D18"/>
    <w:rsid w:val="000F485F"/>
    <w:rsid w:val="000F74AF"/>
    <w:rsid w:val="00100279"/>
    <w:rsid w:val="0010101A"/>
    <w:rsid w:val="00104C1B"/>
    <w:rsid w:val="00106BEA"/>
    <w:rsid w:val="00107FD1"/>
    <w:rsid w:val="001116C9"/>
    <w:rsid w:val="00115791"/>
    <w:rsid w:val="001167D6"/>
    <w:rsid w:val="00116D18"/>
    <w:rsid w:val="00123BCA"/>
    <w:rsid w:val="00123D0B"/>
    <w:rsid w:val="00124DF4"/>
    <w:rsid w:val="00130663"/>
    <w:rsid w:val="00130C70"/>
    <w:rsid w:val="00133256"/>
    <w:rsid w:val="0013797E"/>
    <w:rsid w:val="00142718"/>
    <w:rsid w:val="00150889"/>
    <w:rsid w:val="0015105A"/>
    <w:rsid w:val="00151070"/>
    <w:rsid w:val="001527E8"/>
    <w:rsid w:val="00153E01"/>
    <w:rsid w:val="00156940"/>
    <w:rsid w:val="00157252"/>
    <w:rsid w:val="0016062D"/>
    <w:rsid w:val="00161C0D"/>
    <w:rsid w:val="001623C3"/>
    <w:rsid w:val="001634D1"/>
    <w:rsid w:val="00166E01"/>
    <w:rsid w:val="00171E85"/>
    <w:rsid w:val="00174109"/>
    <w:rsid w:val="001745C1"/>
    <w:rsid w:val="0017574C"/>
    <w:rsid w:val="00177A7B"/>
    <w:rsid w:val="0018190F"/>
    <w:rsid w:val="00182782"/>
    <w:rsid w:val="001856E6"/>
    <w:rsid w:val="00187B33"/>
    <w:rsid w:val="0019132D"/>
    <w:rsid w:val="00191AEE"/>
    <w:rsid w:val="001925E1"/>
    <w:rsid w:val="00193B0E"/>
    <w:rsid w:val="00194C8B"/>
    <w:rsid w:val="00195BCB"/>
    <w:rsid w:val="001A0431"/>
    <w:rsid w:val="001A5E9E"/>
    <w:rsid w:val="001B0ADC"/>
    <w:rsid w:val="001B2D42"/>
    <w:rsid w:val="001B392B"/>
    <w:rsid w:val="001B5143"/>
    <w:rsid w:val="001B74BA"/>
    <w:rsid w:val="001C09B0"/>
    <w:rsid w:val="001C0C8A"/>
    <w:rsid w:val="001C264E"/>
    <w:rsid w:val="001C597F"/>
    <w:rsid w:val="001C6643"/>
    <w:rsid w:val="001C678E"/>
    <w:rsid w:val="001D2EF0"/>
    <w:rsid w:val="001D44CE"/>
    <w:rsid w:val="001D7AB9"/>
    <w:rsid w:val="001E005C"/>
    <w:rsid w:val="001E2F34"/>
    <w:rsid w:val="001E5F8F"/>
    <w:rsid w:val="001F29DF"/>
    <w:rsid w:val="001F2C92"/>
    <w:rsid w:val="001F312D"/>
    <w:rsid w:val="001F39DC"/>
    <w:rsid w:val="001F41A8"/>
    <w:rsid w:val="001F47F1"/>
    <w:rsid w:val="001F5E5E"/>
    <w:rsid w:val="001F728A"/>
    <w:rsid w:val="002003C7"/>
    <w:rsid w:val="00200546"/>
    <w:rsid w:val="002007E1"/>
    <w:rsid w:val="002012F4"/>
    <w:rsid w:val="00204878"/>
    <w:rsid w:val="002058DC"/>
    <w:rsid w:val="00210944"/>
    <w:rsid w:val="00214140"/>
    <w:rsid w:val="00215142"/>
    <w:rsid w:val="002157F5"/>
    <w:rsid w:val="0021593D"/>
    <w:rsid w:val="00215C57"/>
    <w:rsid w:val="00216F0E"/>
    <w:rsid w:val="002208DF"/>
    <w:rsid w:val="00221D80"/>
    <w:rsid w:val="00221D81"/>
    <w:rsid w:val="002220C4"/>
    <w:rsid w:val="002222FB"/>
    <w:rsid w:val="00222613"/>
    <w:rsid w:val="00225F5A"/>
    <w:rsid w:val="00227C6B"/>
    <w:rsid w:val="00227C80"/>
    <w:rsid w:val="00237B93"/>
    <w:rsid w:val="00237C55"/>
    <w:rsid w:val="00243E24"/>
    <w:rsid w:val="00244F4F"/>
    <w:rsid w:val="002470C2"/>
    <w:rsid w:val="002476E3"/>
    <w:rsid w:val="00247B34"/>
    <w:rsid w:val="00251CCD"/>
    <w:rsid w:val="00255261"/>
    <w:rsid w:val="00255719"/>
    <w:rsid w:val="00255D6B"/>
    <w:rsid w:val="002570E0"/>
    <w:rsid w:val="00261E70"/>
    <w:rsid w:val="00264998"/>
    <w:rsid w:val="002655F7"/>
    <w:rsid w:val="00265F08"/>
    <w:rsid w:val="002727A5"/>
    <w:rsid w:val="00274F8E"/>
    <w:rsid w:val="00276413"/>
    <w:rsid w:val="002912DD"/>
    <w:rsid w:val="00291BBC"/>
    <w:rsid w:val="002973FF"/>
    <w:rsid w:val="002A0449"/>
    <w:rsid w:val="002A2221"/>
    <w:rsid w:val="002A33C7"/>
    <w:rsid w:val="002A3AFE"/>
    <w:rsid w:val="002A3C9E"/>
    <w:rsid w:val="002A51F3"/>
    <w:rsid w:val="002A6A1C"/>
    <w:rsid w:val="002A72C5"/>
    <w:rsid w:val="002A78CE"/>
    <w:rsid w:val="002B0634"/>
    <w:rsid w:val="002B6942"/>
    <w:rsid w:val="002C2988"/>
    <w:rsid w:val="002C48A9"/>
    <w:rsid w:val="002C51E4"/>
    <w:rsid w:val="002C6BB3"/>
    <w:rsid w:val="002C729E"/>
    <w:rsid w:val="002D4C6A"/>
    <w:rsid w:val="002E0EDE"/>
    <w:rsid w:val="002E1065"/>
    <w:rsid w:val="002E2FBF"/>
    <w:rsid w:val="002E318E"/>
    <w:rsid w:val="002E5369"/>
    <w:rsid w:val="002E7BD6"/>
    <w:rsid w:val="002F08C1"/>
    <w:rsid w:val="002F109B"/>
    <w:rsid w:val="002F7072"/>
    <w:rsid w:val="003004C2"/>
    <w:rsid w:val="00306C85"/>
    <w:rsid w:val="00311E1D"/>
    <w:rsid w:val="00312719"/>
    <w:rsid w:val="00314F64"/>
    <w:rsid w:val="00316AA6"/>
    <w:rsid w:val="00316FDF"/>
    <w:rsid w:val="00321C2F"/>
    <w:rsid w:val="00324558"/>
    <w:rsid w:val="0032567B"/>
    <w:rsid w:val="0032613B"/>
    <w:rsid w:val="00326C69"/>
    <w:rsid w:val="00327298"/>
    <w:rsid w:val="0032788E"/>
    <w:rsid w:val="00330A07"/>
    <w:rsid w:val="0033261E"/>
    <w:rsid w:val="00332CCC"/>
    <w:rsid w:val="00333084"/>
    <w:rsid w:val="003339B0"/>
    <w:rsid w:val="003344D9"/>
    <w:rsid w:val="003378B1"/>
    <w:rsid w:val="00343399"/>
    <w:rsid w:val="00345B15"/>
    <w:rsid w:val="0035055C"/>
    <w:rsid w:val="003509D5"/>
    <w:rsid w:val="00350C02"/>
    <w:rsid w:val="00353ECB"/>
    <w:rsid w:val="00353EFB"/>
    <w:rsid w:val="00355492"/>
    <w:rsid w:val="00356972"/>
    <w:rsid w:val="00360843"/>
    <w:rsid w:val="003613A0"/>
    <w:rsid w:val="003655DD"/>
    <w:rsid w:val="00365BEB"/>
    <w:rsid w:val="00377768"/>
    <w:rsid w:val="00377C22"/>
    <w:rsid w:val="00377CE4"/>
    <w:rsid w:val="00385ABC"/>
    <w:rsid w:val="00386E86"/>
    <w:rsid w:val="00387066"/>
    <w:rsid w:val="00387CFB"/>
    <w:rsid w:val="0039384F"/>
    <w:rsid w:val="0039463D"/>
    <w:rsid w:val="003A048C"/>
    <w:rsid w:val="003A2472"/>
    <w:rsid w:val="003A2809"/>
    <w:rsid w:val="003A72DF"/>
    <w:rsid w:val="003A7944"/>
    <w:rsid w:val="003B302F"/>
    <w:rsid w:val="003B3ABA"/>
    <w:rsid w:val="003B5AED"/>
    <w:rsid w:val="003C0512"/>
    <w:rsid w:val="003C6231"/>
    <w:rsid w:val="003C6594"/>
    <w:rsid w:val="003C67F0"/>
    <w:rsid w:val="003C71E7"/>
    <w:rsid w:val="003D0290"/>
    <w:rsid w:val="003D0378"/>
    <w:rsid w:val="003D1535"/>
    <w:rsid w:val="003D7F36"/>
    <w:rsid w:val="003E1E7B"/>
    <w:rsid w:val="003E7750"/>
    <w:rsid w:val="003F3522"/>
    <w:rsid w:val="003F3B47"/>
    <w:rsid w:val="003F688C"/>
    <w:rsid w:val="003F6F1D"/>
    <w:rsid w:val="00400C24"/>
    <w:rsid w:val="0040113E"/>
    <w:rsid w:val="00404369"/>
    <w:rsid w:val="00407AD4"/>
    <w:rsid w:val="004160C1"/>
    <w:rsid w:val="004212BA"/>
    <w:rsid w:val="00422A0D"/>
    <w:rsid w:val="0042389C"/>
    <w:rsid w:val="004240D6"/>
    <w:rsid w:val="0043012A"/>
    <w:rsid w:val="00430B0D"/>
    <w:rsid w:val="00431ABF"/>
    <w:rsid w:val="004323AD"/>
    <w:rsid w:val="00433639"/>
    <w:rsid w:val="00433BBF"/>
    <w:rsid w:val="00435709"/>
    <w:rsid w:val="0044084D"/>
    <w:rsid w:val="004411A1"/>
    <w:rsid w:val="004508D8"/>
    <w:rsid w:val="00457745"/>
    <w:rsid w:val="00461505"/>
    <w:rsid w:val="00463005"/>
    <w:rsid w:val="00463E69"/>
    <w:rsid w:val="00464070"/>
    <w:rsid w:val="00465CD9"/>
    <w:rsid w:val="004708D8"/>
    <w:rsid w:val="004748DC"/>
    <w:rsid w:val="004758C6"/>
    <w:rsid w:val="00480F00"/>
    <w:rsid w:val="00483B48"/>
    <w:rsid w:val="004872E0"/>
    <w:rsid w:val="00490991"/>
    <w:rsid w:val="004909CE"/>
    <w:rsid w:val="00490F52"/>
    <w:rsid w:val="00490FAB"/>
    <w:rsid w:val="00492CE9"/>
    <w:rsid w:val="00492E5F"/>
    <w:rsid w:val="0049486B"/>
    <w:rsid w:val="004A38FE"/>
    <w:rsid w:val="004B0EEC"/>
    <w:rsid w:val="004B2AD8"/>
    <w:rsid w:val="004B2D05"/>
    <w:rsid w:val="004B422B"/>
    <w:rsid w:val="004B5B98"/>
    <w:rsid w:val="004C246E"/>
    <w:rsid w:val="004C2CF7"/>
    <w:rsid w:val="004C3277"/>
    <w:rsid w:val="004C63AE"/>
    <w:rsid w:val="004C7489"/>
    <w:rsid w:val="004C7F95"/>
    <w:rsid w:val="004D45B9"/>
    <w:rsid w:val="004D576F"/>
    <w:rsid w:val="004D748C"/>
    <w:rsid w:val="004E2D3E"/>
    <w:rsid w:val="004F00E3"/>
    <w:rsid w:val="004F1F71"/>
    <w:rsid w:val="004F2B52"/>
    <w:rsid w:val="004F31AD"/>
    <w:rsid w:val="004F6150"/>
    <w:rsid w:val="004F6F87"/>
    <w:rsid w:val="004F78D6"/>
    <w:rsid w:val="004F7BCF"/>
    <w:rsid w:val="00504230"/>
    <w:rsid w:val="00504A41"/>
    <w:rsid w:val="00505FF4"/>
    <w:rsid w:val="005069B0"/>
    <w:rsid w:val="00507F61"/>
    <w:rsid w:val="00510C96"/>
    <w:rsid w:val="005134EA"/>
    <w:rsid w:val="0051371C"/>
    <w:rsid w:val="005139DD"/>
    <w:rsid w:val="00513F71"/>
    <w:rsid w:val="00517F9C"/>
    <w:rsid w:val="005230F9"/>
    <w:rsid w:val="00523FCF"/>
    <w:rsid w:val="005240E2"/>
    <w:rsid w:val="0052474E"/>
    <w:rsid w:val="0052582D"/>
    <w:rsid w:val="00525E04"/>
    <w:rsid w:val="0052604B"/>
    <w:rsid w:val="0052617F"/>
    <w:rsid w:val="0053137A"/>
    <w:rsid w:val="00531E06"/>
    <w:rsid w:val="0053307E"/>
    <w:rsid w:val="00534344"/>
    <w:rsid w:val="00535560"/>
    <w:rsid w:val="005365DB"/>
    <w:rsid w:val="00540604"/>
    <w:rsid w:val="00540D91"/>
    <w:rsid w:val="00543398"/>
    <w:rsid w:val="0054554C"/>
    <w:rsid w:val="00545658"/>
    <w:rsid w:val="0054574B"/>
    <w:rsid w:val="005457F2"/>
    <w:rsid w:val="0055003F"/>
    <w:rsid w:val="005500D5"/>
    <w:rsid w:val="005520CE"/>
    <w:rsid w:val="005521C1"/>
    <w:rsid w:val="00554033"/>
    <w:rsid w:val="005559DF"/>
    <w:rsid w:val="00556082"/>
    <w:rsid w:val="00556139"/>
    <w:rsid w:val="0055619E"/>
    <w:rsid w:val="0055696C"/>
    <w:rsid w:val="00556BCC"/>
    <w:rsid w:val="00556DBF"/>
    <w:rsid w:val="005601F1"/>
    <w:rsid w:val="00561516"/>
    <w:rsid w:val="0056328A"/>
    <w:rsid w:val="00565E8D"/>
    <w:rsid w:val="00566919"/>
    <w:rsid w:val="0057197D"/>
    <w:rsid w:val="005778FA"/>
    <w:rsid w:val="00581490"/>
    <w:rsid w:val="0058244C"/>
    <w:rsid w:val="0058474F"/>
    <w:rsid w:val="00585905"/>
    <w:rsid w:val="005862FA"/>
    <w:rsid w:val="0058776E"/>
    <w:rsid w:val="00592D25"/>
    <w:rsid w:val="00597CF0"/>
    <w:rsid w:val="005A1DA4"/>
    <w:rsid w:val="005A2332"/>
    <w:rsid w:val="005A518F"/>
    <w:rsid w:val="005A5401"/>
    <w:rsid w:val="005A726E"/>
    <w:rsid w:val="005B14D3"/>
    <w:rsid w:val="005B7DB9"/>
    <w:rsid w:val="005C20C6"/>
    <w:rsid w:val="005C3443"/>
    <w:rsid w:val="005C517E"/>
    <w:rsid w:val="005C7E3E"/>
    <w:rsid w:val="005D16C1"/>
    <w:rsid w:val="005D26F7"/>
    <w:rsid w:val="005D2F1D"/>
    <w:rsid w:val="005D30CD"/>
    <w:rsid w:val="005D311F"/>
    <w:rsid w:val="005D60C8"/>
    <w:rsid w:val="005E0BFE"/>
    <w:rsid w:val="005E6F0F"/>
    <w:rsid w:val="005E7E5C"/>
    <w:rsid w:val="005F44AA"/>
    <w:rsid w:val="005F69B1"/>
    <w:rsid w:val="005F7BA8"/>
    <w:rsid w:val="006014DD"/>
    <w:rsid w:val="006015C9"/>
    <w:rsid w:val="00604D84"/>
    <w:rsid w:val="006065D2"/>
    <w:rsid w:val="00612671"/>
    <w:rsid w:val="00613060"/>
    <w:rsid w:val="00615DBC"/>
    <w:rsid w:val="006162F6"/>
    <w:rsid w:val="006166E0"/>
    <w:rsid w:val="006213C5"/>
    <w:rsid w:val="00621AA2"/>
    <w:rsid w:val="0062203B"/>
    <w:rsid w:val="00625C05"/>
    <w:rsid w:val="00626558"/>
    <w:rsid w:val="00631A36"/>
    <w:rsid w:val="0063231C"/>
    <w:rsid w:val="006339E9"/>
    <w:rsid w:val="006427C7"/>
    <w:rsid w:val="0064360A"/>
    <w:rsid w:val="00643E29"/>
    <w:rsid w:val="00646CB5"/>
    <w:rsid w:val="00647474"/>
    <w:rsid w:val="006475BE"/>
    <w:rsid w:val="0065131E"/>
    <w:rsid w:val="006521AB"/>
    <w:rsid w:val="0065245B"/>
    <w:rsid w:val="006537C0"/>
    <w:rsid w:val="00657215"/>
    <w:rsid w:val="006577A9"/>
    <w:rsid w:val="00661948"/>
    <w:rsid w:val="006663A4"/>
    <w:rsid w:val="00666E83"/>
    <w:rsid w:val="00671111"/>
    <w:rsid w:val="00671990"/>
    <w:rsid w:val="00671E6E"/>
    <w:rsid w:val="00672333"/>
    <w:rsid w:val="006734ED"/>
    <w:rsid w:val="006744FE"/>
    <w:rsid w:val="0067461D"/>
    <w:rsid w:val="00675293"/>
    <w:rsid w:val="00675E06"/>
    <w:rsid w:val="0067795C"/>
    <w:rsid w:val="006833D3"/>
    <w:rsid w:val="00684F58"/>
    <w:rsid w:val="00686A5D"/>
    <w:rsid w:val="006872FD"/>
    <w:rsid w:val="00687D9D"/>
    <w:rsid w:val="00691005"/>
    <w:rsid w:val="006924A4"/>
    <w:rsid w:val="006934E6"/>
    <w:rsid w:val="006970B9"/>
    <w:rsid w:val="006A1A78"/>
    <w:rsid w:val="006A398F"/>
    <w:rsid w:val="006A4FB1"/>
    <w:rsid w:val="006A5167"/>
    <w:rsid w:val="006A5450"/>
    <w:rsid w:val="006A639A"/>
    <w:rsid w:val="006A77E6"/>
    <w:rsid w:val="006A7E25"/>
    <w:rsid w:val="006B051B"/>
    <w:rsid w:val="006B1982"/>
    <w:rsid w:val="006B1E58"/>
    <w:rsid w:val="006B4E77"/>
    <w:rsid w:val="006B5645"/>
    <w:rsid w:val="006B6B42"/>
    <w:rsid w:val="006C1027"/>
    <w:rsid w:val="006C117E"/>
    <w:rsid w:val="006C174B"/>
    <w:rsid w:val="006C35FB"/>
    <w:rsid w:val="006C4116"/>
    <w:rsid w:val="006C457D"/>
    <w:rsid w:val="006C5B69"/>
    <w:rsid w:val="006D1259"/>
    <w:rsid w:val="006D43A2"/>
    <w:rsid w:val="006D7CC0"/>
    <w:rsid w:val="006E0114"/>
    <w:rsid w:val="006E0C49"/>
    <w:rsid w:val="006E156E"/>
    <w:rsid w:val="006E175B"/>
    <w:rsid w:val="006E1C25"/>
    <w:rsid w:val="006E29FD"/>
    <w:rsid w:val="006E4E07"/>
    <w:rsid w:val="006F1737"/>
    <w:rsid w:val="006F2720"/>
    <w:rsid w:val="006F4366"/>
    <w:rsid w:val="006F5DBF"/>
    <w:rsid w:val="006F6A4D"/>
    <w:rsid w:val="006F6AD5"/>
    <w:rsid w:val="006F6C93"/>
    <w:rsid w:val="006F7835"/>
    <w:rsid w:val="00702568"/>
    <w:rsid w:val="0070305D"/>
    <w:rsid w:val="00705BC6"/>
    <w:rsid w:val="007112A4"/>
    <w:rsid w:val="00711E6F"/>
    <w:rsid w:val="00713D6C"/>
    <w:rsid w:val="00715BF4"/>
    <w:rsid w:val="00715EA5"/>
    <w:rsid w:val="00717AD1"/>
    <w:rsid w:val="00722811"/>
    <w:rsid w:val="007239A6"/>
    <w:rsid w:val="00726996"/>
    <w:rsid w:val="00726DDF"/>
    <w:rsid w:val="00730A05"/>
    <w:rsid w:val="00730F29"/>
    <w:rsid w:val="00734A17"/>
    <w:rsid w:val="007421A7"/>
    <w:rsid w:val="007452A2"/>
    <w:rsid w:val="007456E6"/>
    <w:rsid w:val="00745D72"/>
    <w:rsid w:val="007508A3"/>
    <w:rsid w:val="007524AE"/>
    <w:rsid w:val="00752B60"/>
    <w:rsid w:val="00753574"/>
    <w:rsid w:val="00760192"/>
    <w:rsid w:val="007629B6"/>
    <w:rsid w:val="00764E10"/>
    <w:rsid w:val="0076671B"/>
    <w:rsid w:val="00771D1E"/>
    <w:rsid w:val="00773325"/>
    <w:rsid w:val="00773F56"/>
    <w:rsid w:val="0078050C"/>
    <w:rsid w:val="00780BAB"/>
    <w:rsid w:val="0078120B"/>
    <w:rsid w:val="007844A9"/>
    <w:rsid w:val="00784E69"/>
    <w:rsid w:val="0078598B"/>
    <w:rsid w:val="00787CAC"/>
    <w:rsid w:val="007909D2"/>
    <w:rsid w:val="00792B01"/>
    <w:rsid w:val="00792B30"/>
    <w:rsid w:val="00793B8B"/>
    <w:rsid w:val="00796DD8"/>
    <w:rsid w:val="007A3788"/>
    <w:rsid w:val="007A423C"/>
    <w:rsid w:val="007A4BAD"/>
    <w:rsid w:val="007A78B6"/>
    <w:rsid w:val="007B05E2"/>
    <w:rsid w:val="007B767A"/>
    <w:rsid w:val="007C05D5"/>
    <w:rsid w:val="007C492B"/>
    <w:rsid w:val="007C57CA"/>
    <w:rsid w:val="007D046A"/>
    <w:rsid w:val="007D0CFD"/>
    <w:rsid w:val="007D1803"/>
    <w:rsid w:val="007D380A"/>
    <w:rsid w:val="007D3F55"/>
    <w:rsid w:val="007D4CF8"/>
    <w:rsid w:val="007D69D9"/>
    <w:rsid w:val="007E43FA"/>
    <w:rsid w:val="007E4DDB"/>
    <w:rsid w:val="007E6F54"/>
    <w:rsid w:val="007F074D"/>
    <w:rsid w:val="007F35DC"/>
    <w:rsid w:val="007F44D7"/>
    <w:rsid w:val="007F5BE0"/>
    <w:rsid w:val="00801220"/>
    <w:rsid w:val="00801F16"/>
    <w:rsid w:val="00802823"/>
    <w:rsid w:val="0080290D"/>
    <w:rsid w:val="00806376"/>
    <w:rsid w:val="00811EB0"/>
    <w:rsid w:val="00813CF7"/>
    <w:rsid w:val="00814CFF"/>
    <w:rsid w:val="00817A97"/>
    <w:rsid w:val="00821C93"/>
    <w:rsid w:val="00822F8E"/>
    <w:rsid w:val="00822FCC"/>
    <w:rsid w:val="00826A2F"/>
    <w:rsid w:val="008277BB"/>
    <w:rsid w:val="00831401"/>
    <w:rsid w:val="008323FD"/>
    <w:rsid w:val="00832948"/>
    <w:rsid w:val="008334E6"/>
    <w:rsid w:val="00840831"/>
    <w:rsid w:val="008418F2"/>
    <w:rsid w:val="00843D0B"/>
    <w:rsid w:val="008449CC"/>
    <w:rsid w:val="00845C46"/>
    <w:rsid w:val="008465C2"/>
    <w:rsid w:val="0084715B"/>
    <w:rsid w:val="00847282"/>
    <w:rsid w:val="0084737C"/>
    <w:rsid w:val="00847A08"/>
    <w:rsid w:val="00847E0D"/>
    <w:rsid w:val="00851A5C"/>
    <w:rsid w:val="008530D5"/>
    <w:rsid w:val="00854499"/>
    <w:rsid w:val="0085609B"/>
    <w:rsid w:val="00856886"/>
    <w:rsid w:val="00860A95"/>
    <w:rsid w:val="0086276C"/>
    <w:rsid w:val="00863A21"/>
    <w:rsid w:val="00863BC5"/>
    <w:rsid w:val="0086431C"/>
    <w:rsid w:val="00864F1C"/>
    <w:rsid w:val="0086733B"/>
    <w:rsid w:val="00870DA2"/>
    <w:rsid w:val="00873A5A"/>
    <w:rsid w:val="0088580C"/>
    <w:rsid w:val="0088659C"/>
    <w:rsid w:val="00891134"/>
    <w:rsid w:val="00893059"/>
    <w:rsid w:val="0089346A"/>
    <w:rsid w:val="00896E20"/>
    <w:rsid w:val="00897729"/>
    <w:rsid w:val="008A15D1"/>
    <w:rsid w:val="008A1D6F"/>
    <w:rsid w:val="008A2D88"/>
    <w:rsid w:val="008A5915"/>
    <w:rsid w:val="008A6212"/>
    <w:rsid w:val="008A6565"/>
    <w:rsid w:val="008A778E"/>
    <w:rsid w:val="008B26DA"/>
    <w:rsid w:val="008B4247"/>
    <w:rsid w:val="008B63E5"/>
    <w:rsid w:val="008B6B88"/>
    <w:rsid w:val="008C0300"/>
    <w:rsid w:val="008C0634"/>
    <w:rsid w:val="008C1D84"/>
    <w:rsid w:val="008C31D6"/>
    <w:rsid w:val="008C60BF"/>
    <w:rsid w:val="008C7C68"/>
    <w:rsid w:val="008D1702"/>
    <w:rsid w:val="008D1766"/>
    <w:rsid w:val="008D1B86"/>
    <w:rsid w:val="008D4779"/>
    <w:rsid w:val="008D6579"/>
    <w:rsid w:val="008E1C54"/>
    <w:rsid w:val="008E2425"/>
    <w:rsid w:val="008E27F6"/>
    <w:rsid w:val="008E29FC"/>
    <w:rsid w:val="008E36DB"/>
    <w:rsid w:val="008E3827"/>
    <w:rsid w:val="008E7218"/>
    <w:rsid w:val="008E7B29"/>
    <w:rsid w:val="008E7D3A"/>
    <w:rsid w:val="008F0101"/>
    <w:rsid w:val="008F0DBF"/>
    <w:rsid w:val="008F4226"/>
    <w:rsid w:val="00903BB4"/>
    <w:rsid w:val="009072F2"/>
    <w:rsid w:val="0091119F"/>
    <w:rsid w:val="00912F01"/>
    <w:rsid w:val="009148B0"/>
    <w:rsid w:val="009155B2"/>
    <w:rsid w:val="009173E4"/>
    <w:rsid w:val="00922987"/>
    <w:rsid w:val="00925370"/>
    <w:rsid w:val="00925FAD"/>
    <w:rsid w:val="00927063"/>
    <w:rsid w:val="00927731"/>
    <w:rsid w:val="00930145"/>
    <w:rsid w:val="00930CED"/>
    <w:rsid w:val="0093540C"/>
    <w:rsid w:val="0093691E"/>
    <w:rsid w:val="0093708D"/>
    <w:rsid w:val="00937BC8"/>
    <w:rsid w:val="00943E5C"/>
    <w:rsid w:val="00943FC5"/>
    <w:rsid w:val="00946808"/>
    <w:rsid w:val="00951DF4"/>
    <w:rsid w:val="00954767"/>
    <w:rsid w:val="00954DA5"/>
    <w:rsid w:val="0095592A"/>
    <w:rsid w:val="009613C6"/>
    <w:rsid w:val="00964C4C"/>
    <w:rsid w:val="00966FC6"/>
    <w:rsid w:val="00967331"/>
    <w:rsid w:val="009805A0"/>
    <w:rsid w:val="009842EE"/>
    <w:rsid w:val="0098480A"/>
    <w:rsid w:val="009852C6"/>
    <w:rsid w:val="009910DB"/>
    <w:rsid w:val="009961DA"/>
    <w:rsid w:val="00996A03"/>
    <w:rsid w:val="009A29C5"/>
    <w:rsid w:val="009A5F23"/>
    <w:rsid w:val="009A73F9"/>
    <w:rsid w:val="009B0FB1"/>
    <w:rsid w:val="009B2B57"/>
    <w:rsid w:val="009B5485"/>
    <w:rsid w:val="009C5184"/>
    <w:rsid w:val="009C77EA"/>
    <w:rsid w:val="009D0F19"/>
    <w:rsid w:val="009D1061"/>
    <w:rsid w:val="009D1C3D"/>
    <w:rsid w:val="009D32A7"/>
    <w:rsid w:val="009D4B6F"/>
    <w:rsid w:val="009D5926"/>
    <w:rsid w:val="009E2B05"/>
    <w:rsid w:val="009E3BDA"/>
    <w:rsid w:val="009E6DC8"/>
    <w:rsid w:val="009E727B"/>
    <w:rsid w:val="009F2955"/>
    <w:rsid w:val="009F3093"/>
    <w:rsid w:val="009F565E"/>
    <w:rsid w:val="009F577A"/>
    <w:rsid w:val="009F6EA0"/>
    <w:rsid w:val="00A032AA"/>
    <w:rsid w:val="00A03C99"/>
    <w:rsid w:val="00A05880"/>
    <w:rsid w:val="00A069AB"/>
    <w:rsid w:val="00A06D7F"/>
    <w:rsid w:val="00A06E7E"/>
    <w:rsid w:val="00A0700C"/>
    <w:rsid w:val="00A079F9"/>
    <w:rsid w:val="00A10CBA"/>
    <w:rsid w:val="00A11E57"/>
    <w:rsid w:val="00A1334C"/>
    <w:rsid w:val="00A133F3"/>
    <w:rsid w:val="00A15CAA"/>
    <w:rsid w:val="00A15D17"/>
    <w:rsid w:val="00A2072D"/>
    <w:rsid w:val="00A2126C"/>
    <w:rsid w:val="00A21970"/>
    <w:rsid w:val="00A222A4"/>
    <w:rsid w:val="00A223AD"/>
    <w:rsid w:val="00A231BD"/>
    <w:rsid w:val="00A255C8"/>
    <w:rsid w:val="00A260BD"/>
    <w:rsid w:val="00A26505"/>
    <w:rsid w:val="00A31CB7"/>
    <w:rsid w:val="00A37199"/>
    <w:rsid w:val="00A42997"/>
    <w:rsid w:val="00A443CA"/>
    <w:rsid w:val="00A46D6C"/>
    <w:rsid w:val="00A4704C"/>
    <w:rsid w:val="00A512A9"/>
    <w:rsid w:val="00A5137B"/>
    <w:rsid w:val="00A5608C"/>
    <w:rsid w:val="00A56309"/>
    <w:rsid w:val="00A564BF"/>
    <w:rsid w:val="00A56BC0"/>
    <w:rsid w:val="00A5761B"/>
    <w:rsid w:val="00A635A8"/>
    <w:rsid w:val="00A6433B"/>
    <w:rsid w:val="00A65231"/>
    <w:rsid w:val="00A67373"/>
    <w:rsid w:val="00A715C8"/>
    <w:rsid w:val="00A733F8"/>
    <w:rsid w:val="00A75C86"/>
    <w:rsid w:val="00A76EF5"/>
    <w:rsid w:val="00A81411"/>
    <w:rsid w:val="00A83123"/>
    <w:rsid w:val="00A84011"/>
    <w:rsid w:val="00A8452E"/>
    <w:rsid w:val="00A848AB"/>
    <w:rsid w:val="00A8603D"/>
    <w:rsid w:val="00A86AA3"/>
    <w:rsid w:val="00A86EE7"/>
    <w:rsid w:val="00A91083"/>
    <w:rsid w:val="00A917C8"/>
    <w:rsid w:val="00A91C94"/>
    <w:rsid w:val="00A95D01"/>
    <w:rsid w:val="00A95F7C"/>
    <w:rsid w:val="00A976EA"/>
    <w:rsid w:val="00AA35A5"/>
    <w:rsid w:val="00AA5D98"/>
    <w:rsid w:val="00AA5F50"/>
    <w:rsid w:val="00AA6E42"/>
    <w:rsid w:val="00AA7A66"/>
    <w:rsid w:val="00AB0D34"/>
    <w:rsid w:val="00AB45EC"/>
    <w:rsid w:val="00AB4736"/>
    <w:rsid w:val="00AB4768"/>
    <w:rsid w:val="00AC028C"/>
    <w:rsid w:val="00AC625C"/>
    <w:rsid w:val="00AC795D"/>
    <w:rsid w:val="00AD064B"/>
    <w:rsid w:val="00AD2072"/>
    <w:rsid w:val="00AD3BCB"/>
    <w:rsid w:val="00AD4436"/>
    <w:rsid w:val="00AD467B"/>
    <w:rsid w:val="00AD48C9"/>
    <w:rsid w:val="00AD7C9D"/>
    <w:rsid w:val="00AE2708"/>
    <w:rsid w:val="00AE3680"/>
    <w:rsid w:val="00AE6635"/>
    <w:rsid w:val="00AE7514"/>
    <w:rsid w:val="00AF12ED"/>
    <w:rsid w:val="00AF1683"/>
    <w:rsid w:val="00AF1805"/>
    <w:rsid w:val="00AF22CE"/>
    <w:rsid w:val="00B02D11"/>
    <w:rsid w:val="00B03E99"/>
    <w:rsid w:val="00B0548B"/>
    <w:rsid w:val="00B05E4B"/>
    <w:rsid w:val="00B0709D"/>
    <w:rsid w:val="00B075B5"/>
    <w:rsid w:val="00B14270"/>
    <w:rsid w:val="00B21BFB"/>
    <w:rsid w:val="00B23DBF"/>
    <w:rsid w:val="00B25EBE"/>
    <w:rsid w:val="00B27398"/>
    <w:rsid w:val="00B27A91"/>
    <w:rsid w:val="00B32EA9"/>
    <w:rsid w:val="00B34C84"/>
    <w:rsid w:val="00B4085C"/>
    <w:rsid w:val="00B427E1"/>
    <w:rsid w:val="00B50350"/>
    <w:rsid w:val="00B50D82"/>
    <w:rsid w:val="00B52397"/>
    <w:rsid w:val="00B5410E"/>
    <w:rsid w:val="00B54192"/>
    <w:rsid w:val="00B55ACD"/>
    <w:rsid w:val="00B6253A"/>
    <w:rsid w:val="00B64ACB"/>
    <w:rsid w:val="00B64D90"/>
    <w:rsid w:val="00B65C58"/>
    <w:rsid w:val="00B668ED"/>
    <w:rsid w:val="00B67C0E"/>
    <w:rsid w:val="00B67C1A"/>
    <w:rsid w:val="00B70EFD"/>
    <w:rsid w:val="00B71142"/>
    <w:rsid w:val="00B759FF"/>
    <w:rsid w:val="00B83473"/>
    <w:rsid w:val="00B83D3A"/>
    <w:rsid w:val="00B8413A"/>
    <w:rsid w:val="00B940EA"/>
    <w:rsid w:val="00B95249"/>
    <w:rsid w:val="00B96C39"/>
    <w:rsid w:val="00BA162D"/>
    <w:rsid w:val="00BA6EB6"/>
    <w:rsid w:val="00BA79A1"/>
    <w:rsid w:val="00BB0D8C"/>
    <w:rsid w:val="00BB193F"/>
    <w:rsid w:val="00BB2ECB"/>
    <w:rsid w:val="00BB4AC7"/>
    <w:rsid w:val="00BB4FD0"/>
    <w:rsid w:val="00BB599E"/>
    <w:rsid w:val="00BB6DA3"/>
    <w:rsid w:val="00BB77A4"/>
    <w:rsid w:val="00BB7D72"/>
    <w:rsid w:val="00BC2D30"/>
    <w:rsid w:val="00BC39DC"/>
    <w:rsid w:val="00BC57A5"/>
    <w:rsid w:val="00BC5B5D"/>
    <w:rsid w:val="00BD1338"/>
    <w:rsid w:val="00BD3042"/>
    <w:rsid w:val="00BD4A7C"/>
    <w:rsid w:val="00BE2F22"/>
    <w:rsid w:val="00BE78CC"/>
    <w:rsid w:val="00BE7B2B"/>
    <w:rsid w:val="00BF04C7"/>
    <w:rsid w:val="00BF13FD"/>
    <w:rsid w:val="00BF1B8F"/>
    <w:rsid w:val="00BF2FA0"/>
    <w:rsid w:val="00BF43CC"/>
    <w:rsid w:val="00BF4AD7"/>
    <w:rsid w:val="00BF52BF"/>
    <w:rsid w:val="00C00843"/>
    <w:rsid w:val="00C02399"/>
    <w:rsid w:val="00C028CB"/>
    <w:rsid w:val="00C035F8"/>
    <w:rsid w:val="00C0399D"/>
    <w:rsid w:val="00C0559D"/>
    <w:rsid w:val="00C07ECC"/>
    <w:rsid w:val="00C10BBE"/>
    <w:rsid w:val="00C110E2"/>
    <w:rsid w:val="00C177F0"/>
    <w:rsid w:val="00C20B71"/>
    <w:rsid w:val="00C22076"/>
    <w:rsid w:val="00C22604"/>
    <w:rsid w:val="00C26160"/>
    <w:rsid w:val="00C26840"/>
    <w:rsid w:val="00C33CDD"/>
    <w:rsid w:val="00C34B96"/>
    <w:rsid w:val="00C37EE0"/>
    <w:rsid w:val="00C41F81"/>
    <w:rsid w:val="00C5073D"/>
    <w:rsid w:val="00C513C2"/>
    <w:rsid w:val="00C51806"/>
    <w:rsid w:val="00C519C1"/>
    <w:rsid w:val="00C53D1F"/>
    <w:rsid w:val="00C53FE0"/>
    <w:rsid w:val="00C5513A"/>
    <w:rsid w:val="00C57B90"/>
    <w:rsid w:val="00C609D7"/>
    <w:rsid w:val="00C60AE9"/>
    <w:rsid w:val="00C6245F"/>
    <w:rsid w:val="00C63FD6"/>
    <w:rsid w:val="00C665FE"/>
    <w:rsid w:val="00C705B3"/>
    <w:rsid w:val="00C739BF"/>
    <w:rsid w:val="00C747AD"/>
    <w:rsid w:val="00C74DA1"/>
    <w:rsid w:val="00C76EA0"/>
    <w:rsid w:val="00C776CA"/>
    <w:rsid w:val="00C81C4F"/>
    <w:rsid w:val="00C82561"/>
    <w:rsid w:val="00C854AF"/>
    <w:rsid w:val="00C8563F"/>
    <w:rsid w:val="00C86441"/>
    <w:rsid w:val="00C86A1F"/>
    <w:rsid w:val="00C91219"/>
    <w:rsid w:val="00C91A19"/>
    <w:rsid w:val="00C91C03"/>
    <w:rsid w:val="00C92155"/>
    <w:rsid w:val="00C92E3D"/>
    <w:rsid w:val="00CA7320"/>
    <w:rsid w:val="00CA79D6"/>
    <w:rsid w:val="00CA7E31"/>
    <w:rsid w:val="00CB32EA"/>
    <w:rsid w:val="00CB519D"/>
    <w:rsid w:val="00CB643E"/>
    <w:rsid w:val="00CB689D"/>
    <w:rsid w:val="00CC3B08"/>
    <w:rsid w:val="00CC439D"/>
    <w:rsid w:val="00CC47EA"/>
    <w:rsid w:val="00CC63B3"/>
    <w:rsid w:val="00CC6BE5"/>
    <w:rsid w:val="00CD188C"/>
    <w:rsid w:val="00CD4B5A"/>
    <w:rsid w:val="00CD4CB8"/>
    <w:rsid w:val="00CD57FD"/>
    <w:rsid w:val="00CD6D8A"/>
    <w:rsid w:val="00CE0EFE"/>
    <w:rsid w:val="00CE31E7"/>
    <w:rsid w:val="00CE3954"/>
    <w:rsid w:val="00CE7F9A"/>
    <w:rsid w:val="00CF0DCC"/>
    <w:rsid w:val="00CF0EA0"/>
    <w:rsid w:val="00CF348A"/>
    <w:rsid w:val="00CF3975"/>
    <w:rsid w:val="00CF6EDA"/>
    <w:rsid w:val="00CF704A"/>
    <w:rsid w:val="00CF7C8E"/>
    <w:rsid w:val="00D0036A"/>
    <w:rsid w:val="00D04098"/>
    <w:rsid w:val="00D12E35"/>
    <w:rsid w:val="00D14B81"/>
    <w:rsid w:val="00D16E2A"/>
    <w:rsid w:val="00D170A3"/>
    <w:rsid w:val="00D200F2"/>
    <w:rsid w:val="00D207FD"/>
    <w:rsid w:val="00D21BAD"/>
    <w:rsid w:val="00D233A4"/>
    <w:rsid w:val="00D25197"/>
    <w:rsid w:val="00D27503"/>
    <w:rsid w:val="00D358A7"/>
    <w:rsid w:val="00D35C92"/>
    <w:rsid w:val="00D36C5F"/>
    <w:rsid w:val="00D37961"/>
    <w:rsid w:val="00D40773"/>
    <w:rsid w:val="00D41456"/>
    <w:rsid w:val="00D437B1"/>
    <w:rsid w:val="00D440B9"/>
    <w:rsid w:val="00D45983"/>
    <w:rsid w:val="00D47BC3"/>
    <w:rsid w:val="00D52C39"/>
    <w:rsid w:val="00D558FB"/>
    <w:rsid w:val="00D559CA"/>
    <w:rsid w:val="00D609BE"/>
    <w:rsid w:val="00D63CA4"/>
    <w:rsid w:val="00D72558"/>
    <w:rsid w:val="00D72DCC"/>
    <w:rsid w:val="00D73A8E"/>
    <w:rsid w:val="00D73EA9"/>
    <w:rsid w:val="00D740A7"/>
    <w:rsid w:val="00D7580F"/>
    <w:rsid w:val="00D7693A"/>
    <w:rsid w:val="00D80BFD"/>
    <w:rsid w:val="00D81127"/>
    <w:rsid w:val="00D8139F"/>
    <w:rsid w:val="00D86500"/>
    <w:rsid w:val="00D92688"/>
    <w:rsid w:val="00D929B2"/>
    <w:rsid w:val="00D93875"/>
    <w:rsid w:val="00D94ACA"/>
    <w:rsid w:val="00D94B0C"/>
    <w:rsid w:val="00DA2501"/>
    <w:rsid w:val="00DA65EA"/>
    <w:rsid w:val="00DB0890"/>
    <w:rsid w:val="00DB123D"/>
    <w:rsid w:val="00DB3E25"/>
    <w:rsid w:val="00DB414C"/>
    <w:rsid w:val="00DB4760"/>
    <w:rsid w:val="00DB5D89"/>
    <w:rsid w:val="00DB785C"/>
    <w:rsid w:val="00DC0DC5"/>
    <w:rsid w:val="00DC1174"/>
    <w:rsid w:val="00DC17BE"/>
    <w:rsid w:val="00DC1DF3"/>
    <w:rsid w:val="00DC26AA"/>
    <w:rsid w:val="00DC34E3"/>
    <w:rsid w:val="00DC3A3B"/>
    <w:rsid w:val="00DC403E"/>
    <w:rsid w:val="00DC41DE"/>
    <w:rsid w:val="00DC62FD"/>
    <w:rsid w:val="00DD3A63"/>
    <w:rsid w:val="00DD4FD3"/>
    <w:rsid w:val="00DD6106"/>
    <w:rsid w:val="00DE03A7"/>
    <w:rsid w:val="00DE3427"/>
    <w:rsid w:val="00DE3845"/>
    <w:rsid w:val="00DF0ACA"/>
    <w:rsid w:val="00DF0AF4"/>
    <w:rsid w:val="00DF191B"/>
    <w:rsid w:val="00DF3A67"/>
    <w:rsid w:val="00DF3F25"/>
    <w:rsid w:val="00DF7BE6"/>
    <w:rsid w:val="00E0018B"/>
    <w:rsid w:val="00E00809"/>
    <w:rsid w:val="00E0352B"/>
    <w:rsid w:val="00E03A91"/>
    <w:rsid w:val="00E045C7"/>
    <w:rsid w:val="00E046CA"/>
    <w:rsid w:val="00E10F91"/>
    <w:rsid w:val="00E14EE5"/>
    <w:rsid w:val="00E15A59"/>
    <w:rsid w:val="00E15FAE"/>
    <w:rsid w:val="00E17801"/>
    <w:rsid w:val="00E2035E"/>
    <w:rsid w:val="00E22C20"/>
    <w:rsid w:val="00E25D73"/>
    <w:rsid w:val="00E26537"/>
    <w:rsid w:val="00E26BE7"/>
    <w:rsid w:val="00E26EAB"/>
    <w:rsid w:val="00E2714C"/>
    <w:rsid w:val="00E27420"/>
    <w:rsid w:val="00E27714"/>
    <w:rsid w:val="00E27C2F"/>
    <w:rsid w:val="00E34E14"/>
    <w:rsid w:val="00E37A37"/>
    <w:rsid w:val="00E435DE"/>
    <w:rsid w:val="00E439CF"/>
    <w:rsid w:val="00E447DB"/>
    <w:rsid w:val="00E50BC4"/>
    <w:rsid w:val="00E532DF"/>
    <w:rsid w:val="00E56D57"/>
    <w:rsid w:val="00E5776B"/>
    <w:rsid w:val="00E61F9D"/>
    <w:rsid w:val="00E62231"/>
    <w:rsid w:val="00E62451"/>
    <w:rsid w:val="00E66308"/>
    <w:rsid w:val="00E721B2"/>
    <w:rsid w:val="00E736DC"/>
    <w:rsid w:val="00E7398A"/>
    <w:rsid w:val="00E73BA4"/>
    <w:rsid w:val="00E76D99"/>
    <w:rsid w:val="00E80020"/>
    <w:rsid w:val="00E824E8"/>
    <w:rsid w:val="00E82C82"/>
    <w:rsid w:val="00E83158"/>
    <w:rsid w:val="00E8343F"/>
    <w:rsid w:val="00E83F42"/>
    <w:rsid w:val="00E86DA3"/>
    <w:rsid w:val="00E873E1"/>
    <w:rsid w:val="00E90BA8"/>
    <w:rsid w:val="00E92365"/>
    <w:rsid w:val="00E92A44"/>
    <w:rsid w:val="00E92AAE"/>
    <w:rsid w:val="00E94D8A"/>
    <w:rsid w:val="00E977DE"/>
    <w:rsid w:val="00EA0C84"/>
    <w:rsid w:val="00EA15F5"/>
    <w:rsid w:val="00EA20EC"/>
    <w:rsid w:val="00EA3072"/>
    <w:rsid w:val="00EA31A7"/>
    <w:rsid w:val="00EA475B"/>
    <w:rsid w:val="00EB0266"/>
    <w:rsid w:val="00EB0B33"/>
    <w:rsid w:val="00EB0D8A"/>
    <w:rsid w:val="00EB2570"/>
    <w:rsid w:val="00EB7606"/>
    <w:rsid w:val="00EB7DFA"/>
    <w:rsid w:val="00EC134E"/>
    <w:rsid w:val="00EC139C"/>
    <w:rsid w:val="00EC2165"/>
    <w:rsid w:val="00EC45EE"/>
    <w:rsid w:val="00EC5946"/>
    <w:rsid w:val="00ED14C5"/>
    <w:rsid w:val="00ED647E"/>
    <w:rsid w:val="00ED6938"/>
    <w:rsid w:val="00EE0011"/>
    <w:rsid w:val="00EE0DB2"/>
    <w:rsid w:val="00EE2133"/>
    <w:rsid w:val="00EE2451"/>
    <w:rsid w:val="00EE44F0"/>
    <w:rsid w:val="00EF0C74"/>
    <w:rsid w:val="00EF149D"/>
    <w:rsid w:val="00EF5344"/>
    <w:rsid w:val="00EF5364"/>
    <w:rsid w:val="00F0031D"/>
    <w:rsid w:val="00F04406"/>
    <w:rsid w:val="00F051FF"/>
    <w:rsid w:val="00F0641D"/>
    <w:rsid w:val="00F1008D"/>
    <w:rsid w:val="00F12D48"/>
    <w:rsid w:val="00F15298"/>
    <w:rsid w:val="00F16E2C"/>
    <w:rsid w:val="00F17BE8"/>
    <w:rsid w:val="00F2126B"/>
    <w:rsid w:val="00F222DB"/>
    <w:rsid w:val="00F23770"/>
    <w:rsid w:val="00F24E6E"/>
    <w:rsid w:val="00F313EE"/>
    <w:rsid w:val="00F3256F"/>
    <w:rsid w:val="00F35146"/>
    <w:rsid w:val="00F373A4"/>
    <w:rsid w:val="00F41362"/>
    <w:rsid w:val="00F429F3"/>
    <w:rsid w:val="00F42DDF"/>
    <w:rsid w:val="00F44646"/>
    <w:rsid w:val="00F45E2F"/>
    <w:rsid w:val="00F46806"/>
    <w:rsid w:val="00F60634"/>
    <w:rsid w:val="00F62E70"/>
    <w:rsid w:val="00F63DD2"/>
    <w:rsid w:val="00F66CFE"/>
    <w:rsid w:val="00F70329"/>
    <w:rsid w:val="00F705E7"/>
    <w:rsid w:val="00F7129E"/>
    <w:rsid w:val="00F71F16"/>
    <w:rsid w:val="00F72AF8"/>
    <w:rsid w:val="00F73BA3"/>
    <w:rsid w:val="00F740C0"/>
    <w:rsid w:val="00F770F9"/>
    <w:rsid w:val="00F83EA2"/>
    <w:rsid w:val="00F84F72"/>
    <w:rsid w:val="00F853AA"/>
    <w:rsid w:val="00F916D2"/>
    <w:rsid w:val="00F91A5F"/>
    <w:rsid w:val="00F93A8D"/>
    <w:rsid w:val="00F93FF0"/>
    <w:rsid w:val="00F97790"/>
    <w:rsid w:val="00FA3755"/>
    <w:rsid w:val="00FA49BA"/>
    <w:rsid w:val="00FA56F6"/>
    <w:rsid w:val="00FA6235"/>
    <w:rsid w:val="00FB109F"/>
    <w:rsid w:val="00FB1608"/>
    <w:rsid w:val="00FB2FE4"/>
    <w:rsid w:val="00FC2BB0"/>
    <w:rsid w:val="00FC4B3C"/>
    <w:rsid w:val="00FC66C1"/>
    <w:rsid w:val="00FD1460"/>
    <w:rsid w:val="00FD2A36"/>
    <w:rsid w:val="00FD3724"/>
    <w:rsid w:val="00FE0A61"/>
    <w:rsid w:val="00FE38CA"/>
    <w:rsid w:val="00FE3A2B"/>
    <w:rsid w:val="00FE524C"/>
    <w:rsid w:val="00FE5554"/>
    <w:rsid w:val="00FF6946"/>
    <w:rsid w:val="00FF77D8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.25pt"/>
    </o:shapedefaults>
    <o:shapelayout v:ext="edit">
      <o:idmap v:ext="edit" data="1"/>
    </o:shapelayout>
  </w:shapeDefaults>
  <w:decimalSymbol w:val="."/>
  <w:listSeparator w:val=","/>
  <w15:docId w15:val="{947C8B85-87DE-46D0-8673-879C159B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643"/>
    <w:pPr>
      <w:widowControl w:val="0"/>
      <w:tabs>
        <w:tab w:val="left" w:pos="851"/>
        <w:tab w:val="right" w:pos="8618"/>
      </w:tabs>
      <w:spacing w:after="60"/>
      <w:jc w:val="both"/>
    </w:pPr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rsid w:val="001C6643"/>
    <w:pPr>
      <w:keepNext/>
      <w:numPr>
        <w:numId w:val="1"/>
      </w:numPr>
      <w:spacing w:before="360"/>
      <w:ind w:hanging="720"/>
      <w:outlineLvl w:val="0"/>
    </w:pPr>
    <w:rPr>
      <w:b/>
      <w:color w:val="FF0000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1C6643"/>
    <w:pPr>
      <w:keepNext/>
      <w:numPr>
        <w:ilvl w:val="1"/>
        <w:numId w:val="1"/>
      </w:numPr>
      <w:tabs>
        <w:tab w:val="left" w:pos="576"/>
      </w:tabs>
      <w:spacing w:before="360" w:after="120"/>
      <w:outlineLvl w:val="1"/>
    </w:pPr>
    <w:rPr>
      <w:b/>
      <w:color w:val="0000FF"/>
      <w:sz w:val="28"/>
    </w:rPr>
  </w:style>
  <w:style w:type="paragraph" w:styleId="Heading3">
    <w:name w:val="heading 3"/>
    <w:basedOn w:val="Normal"/>
    <w:next w:val="ApresTitre3"/>
    <w:qFormat/>
    <w:rsid w:val="001C6643"/>
    <w:pPr>
      <w:keepNext/>
      <w:numPr>
        <w:ilvl w:val="2"/>
        <w:numId w:val="1"/>
      </w:numPr>
      <w:tabs>
        <w:tab w:val="left" w:pos="720"/>
      </w:tabs>
      <w:spacing w:before="240" w:after="180"/>
      <w:outlineLvl w:val="2"/>
    </w:pPr>
    <w:rPr>
      <w:b/>
      <w:sz w:val="24"/>
      <w:lang w:val="en-AU"/>
    </w:rPr>
  </w:style>
  <w:style w:type="paragraph" w:styleId="Heading4">
    <w:name w:val="heading 4"/>
    <w:basedOn w:val="Normal"/>
    <w:next w:val="Normal"/>
    <w:qFormat/>
    <w:rsid w:val="001C6643"/>
    <w:pPr>
      <w:keepNext/>
      <w:numPr>
        <w:ilvl w:val="3"/>
        <w:numId w:val="1"/>
      </w:numPr>
      <w:tabs>
        <w:tab w:val="clear" w:pos="851"/>
        <w:tab w:val="left" w:pos="864"/>
      </w:tabs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1C6643"/>
    <w:pPr>
      <w:keepNext/>
      <w:numPr>
        <w:ilvl w:val="4"/>
        <w:numId w:val="1"/>
      </w:numPr>
      <w:tabs>
        <w:tab w:val="left" w:pos="1008"/>
      </w:tabs>
      <w:jc w:val="center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1C6643"/>
    <w:pPr>
      <w:numPr>
        <w:ilvl w:val="5"/>
        <w:numId w:val="1"/>
      </w:numPr>
      <w:tabs>
        <w:tab w:val="left" w:pos="1152"/>
      </w:tabs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1C6643"/>
    <w:pPr>
      <w:numPr>
        <w:ilvl w:val="6"/>
        <w:numId w:val="1"/>
      </w:numPr>
      <w:tabs>
        <w:tab w:val="left" w:pos="1296"/>
      </w:tabs>
      <w:spacing w:before="240"/>
      <w:outlineLvl w:val="6"/>
    </w:pPr>
  </w:style>
  <w:style w:type="paragraph" w:styleId="Heading8">
    <w:name w:val="heading 8"/>
    <w:basedOn w:val="Normal"/>
    <w:next w:val="Normal"/>
    <w:qFormat/>
    <w:rsid w:val="001C6643"/>
    <w:pPr>
      <w:numPr>
        <w:ilvl w:val="7"/>
        <w:numId w:val="1"/>
      </w:numPr>
      <w:tabs>
        <w:tab w:val="left" w:pos="1440"/>
      </w:tabs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C6643"/>
    <w:pPr>
      <w:numPr>
        <w:ilvl w:val="8"/>
        <w:numId w:val="1"/>
      </w:numPr>
      <w:tabs>
        <w:tab w:val="left" w:pos="1584"/>
      </w:tabs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1C6643"/>
    <w:pPr>
      <w:spacing w:before="120" w:after="120"/>
    </w:pPr>
    <w:rPr>
      <w:i/>
      <w:color w:val="0000FF"/>
    </w:rPr>
  </w:style>
  <w:style w:type="paragraph" w:styleId="Header">
    <w:name w:val="header"/>
    <w:basedOn w:val="Normal"/>
    <w:rsid w:val="001C6643"/>
    <w:pPr>
      <w:tabs>
        <w:tab w:val="clear" w:pos="8618"/>
        <w:tab w:val="center" w:pos="4320"/>
        <w:tab w:val="right" w:pos="8640"/>
      </w:tabs>
    </w:pPr>
  </w:style>
  <w:style w:type="paragraph" w:styleId="BodyText">
    <w:name w:val="Body Text"/>
    <w:basedOn w:val="Normal"/>
    <w:rsid w:val="001C6643"/>
    <w:pPr>
      <w:framePr w:w="3625" w:h="2020" w:hSpace="180" w:wrap="auto" w:vAnchor="text" w:hAnchor="page" w:x="4381" w:y="16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b/>
      <w:sz w:val="40"/>
    </w:rPr>
  </w:style>
  <w:style w:type="paragraph" w:styleId="TOC1">
    <w:name w:val="toc 1"/>
    <w:basedOn w:val="Normal"/>
    <w:next w:val="Normal"/>
    <w:uiPriority w:val="39"/>
    <w:rsid w:val="001C6643"/>
    <w:pPr>
      <w:tabs>
        <w:tab w:val="left" w:pos="400"/>
        <w:tab w:val="right" w:leader="dot" w:pos="8618"/>
      </w:tabs>
      <w:spacing w:before="60"/>
    </w:pPr>
    <w:rPr>
      <w:b/>
      <w:caps/>
      <w:lang w:val="en-US"/>
    </w:rPr>
  </w:style>
  <w:style w:type="paragraph" w:customStyle="1" w:styleId="DefaultText">
    <w:name w:val="Default Text"/>
    <w:basedOn w:val="Normal"/>
    <w:rsid w:val="001C6643"/>
    <w:rPr>
      <w:sz w:val="24"/>
    </w:rPr>
  </w:style>
  <w:style w:type="paragraph" w:styleId="TOC2">
    <w:name w:val="toc 2"/>
    <w:basedOn w:val="Normal"/>
    <w:next w:val="Normal"/>
    <w:autoRedefine/>
    <w:uiPriority w:val="39"/>
    <w:rsid w:val="001C6643"/>
    <w:pPr>
      <w:tabs>
        <w:tab w:val="right" w:leader="dot" w:pos="8618"/>
      </w:tabs>
      <w:ind w:left="199"/>
    </w:pPr>
    <w:rPr>
      <w:smallCaps/>
    </w:rPr>
  </w:style>
  <w:style w:type="paragraph" w:styleId="BodyText2">
    <w:name w:val="Body Text 2"/>
    <w:basedOn w:val="Normal"/>
    <w:rsid w:val="001C6643"/>
    <w:pPr>
      <w:spacing w:line="240" w:lineRule="atLeast"/>
    </w:pPr>
    <w:rPr>
      <w:rFonts w:ascii="Helv" w:hAnsi="Helv"/>
      <w:color w:val="000000"/>
      <w:lang w:val="en-AU"/>
    </w:rPr>
  </w:style>
  <w:style w:type="paragraph" w:customStyle="1" w:styleId="body4bullet">
    <w:name w:val="body 4 bullet"/>
    <w:basedOn w:val="Normal"/>
    <w:rsid w:val="001C6643"/>
    <w:pPr>
      <w:keepLines/>
      <w:tabs>
        <w:tab w:val="left" w:pos="1620"/>
        <w:tab w:val="left" w:pos="2325"/>
        <w:tab w:val="left" w:pos="3045"/>
        <w:tab w:val="left" w:pos="3765"/>
        <w:tab w:val="left" w:pos="4470"/>
        <w:tab w:val="left" w:pos="5205"/>
        <w:tab w:val="left" w:pos="5925"/>
        <w:tab w:val="left" w:pos="6645"/>
        <w:tab w:val="left" w:pos="7365"/>
        <w:tab w:val="left" w:pos="8100"/>
        <w:tab w:val="left" w:pos="8820"/>
        <w:tab w:val="left" w:pos="9540"/>
      </w:tabs>
      <w:spacing w:before="14" w:after="43"/>
      <w:ind w:left="1439" w:hanging="187"/>
    </w:pPr>
  </w:style>
  <w:style w:type="paragraph" w:customStyle="1" w:styleId="TOC4">
    <w:name w:val="TOC4"/>
    <w:basedOn w:val="Normal"/>
    <w:rsid w:val="001C6643"/>
    <w:pPr>
      <w:ind w:left="864"/>
    </w:pPr>
    <w:rPr>
      <w:color w:val="000080"/>
    </w:rPr>
  </w:style>
  <w:style w:type="paragraph" w:styleId="Footer">
    <w:name w:val="footer"/>
    <w:basedOn w:val="Normal"/>
    <w:rsid w:val="001C6643"/>
    <w:pPr>
      <w:tabs>
        <w:tab w:val="clear" w:pos="8618"/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1C664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1C6643"/>
    <w:pPr>
      <w:framePr w:w="6481" w:h="3748" w:hSpace="181" w:wrap="auto" w:vAnchor="text" w:hAnchor="margin" w:xAlign="center" w:y="16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i/>
      <w:sz w:val="28"/>
    </w:rPr>
  </w:style>
  <w:style w:type="paragraph" w:styleId="BodyText3">
    <w:name w:val="Body Text 3"/>
    <w:basedOn w:val="Normal"/>
    <w:rsid w:val="001C6643"/>
    <w:rPr>
      <w:strike/>
      <w:color w:val="FF0000"/>
    </w:rPr>
  </w:style>
  <w:style w:type="paragraph" w:customStyle="1" w:styleId="TBChecked">
    <w:name w:val="TB Checked"/>
    <w:basedOn w:val="CommentText"/>
    <w:rsid w:val="001C6643"/>
    <w:pPr>
      <w:keepNext/>
      <w:keepLines/>
    </w:pPr>
    <w:rPr>
      <w:b/>
      <w:i w:val="0"/>
      <w:color w:val="FF0000"/>
    </w:rPr>
  </w:style>
  <w:style w:type="paragraph" w:customStyle="1" w:styleId="ApresTitre3">
    <w:name w:val="ApresTitre3"/>
    <w:basedOn w:val="Normal"/>
    <w:rsid w:val="001C6643"/>
    <w:pPr>
      <w:ind w:left="720"/>
    </w:pPr>
    <w:rPr>
      <w:color w:val="000000"/>
      <w:lang w:val="en-US"/>
    </w:rPr>
  </w:style>
  <w:style w:type="paragraph" w:customStyle="1" w:styleId="References">
    <w:name w:val="References"/>
    <w:basedOn w:val="ApresTitre3"/>
    <w:rsid w:val="001C6643"/>
    <w:rPr>
      <w:b/>
      <w:color w:val="00FF00"/>
    </w:rPr>
  </w:style>
  <w:style w:type="paragraph" w:customStyle="1" w:styleId="1">
    <w:name w:val="本文1"/>
    <w:basedOn w:val="Normal"/>
    <w:rsid w:val="001C6643"/>
    <w:pPr>
      <w:widowControl/>
      <w:numPr>
        <w:numId w:val="2"/>
      </w:num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US" w:eastAsia="zh-TW"/>
    </w:rPr>
  </w:style>
  <w:style w:type="paragraph" w:customStyle="1" w:styleId="3">
    <w:name w:val="本文3"/>
    <w:basedOn w:val="Normal"/>
    <w:rsid w:val="001C6643"/>
    <w:pPr>
      <w:widowControl/>
      <w:overflowPunct w:val="0"/>
      <w:autoSpaceDE w:val="0"/>
      <w:autoSpaceDN w:val="0"/>
      <w:adjustRightInd w:val="0"/>
      <w:spacing w:after="120"/>
      <w:ind w:left="1298" w:firstLine="301"/>
      <w:textAlignment w:val="baseline"/>
    </w:pPr>
    <w:rPr>
      <w:rFonts w:ascii="Times New Roman" w:hAnsi="Times New Roman"/>
      <w:lang w:val="en-US" w:eastAsia="zh-TW"/>
    </w:rPr>
  </w:style>
  <w:style w:type="paragraph" w:styleId="BodyTextIndent">
    <w:name w:val="Body Text Indent"/>
    <w:basedOn w:val="Normal"/>
    <w:rsid w:val="001C6643"/>
    <w:pPr>
      <w:ind w:left="1440"/>
    </w:pPr>
  </w:style>
  <w:style w:type="paragraph" w:styleId="BodyTextIndent2">
    <w:name w:val="Body Text Indent 2"/>
    <w:basedOn w:val="Normal"/>
    <w:rsid w:val="001C6643"/>
    <w:pPr>
      <w:ind w:left="576"/>
    </w:pPr>
  </w:style>
  <w:style w:type="paragraph" w:styleId="BodyTextIndent3">
    <w:name w:val="Body Text Indent 3"/>
    <w:basedOn w:val="Normal"/>
    <w:rsid w:val="001C6643"/>
    <w:pPr>
      <w:ind w:left="432"/>
    </w:pPr>
  </w:style>
  <w:style w:type="paragraph" w:styleId="BalloonText">
    <w:name w:val="Balloon Text"/>
    <w:basedOn w:val="Normal"/>
    <w:semiHidden/>
    <w:rsid w:val="001C664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C6643"/>
  </w:style>
  <w:style w:type="character" w:styleId="Hyperlink">
    <w:name w:val="Hyperlink"/>
    <w:basedOn w:val="DefaultParagraphFont"/>
    <w:uiPriority w:val="99"/>
    <w:rsid w:val="001C6643"/>
    <w:rPr>
      <w:color w:val="0000FF"/>
      <w:u w:val="single"/>
    </w:rPr>
  </w:style>
  <w:style w:type="paragraph" w:customStyle="1" w:styleId="simplenumber">
    <w:name w:val="simple number"/>
    <w:basedOn w:val="Normal"/>
    <w:rsid w:val="001C6643"/>
  </w:style>
  <w:style w:type="character" w:styleId="Strong">
    <w:name w:val="Strong"/>
    <w:basedOn w:val="DefaultParagraphFont"/>
    <w:qFormat/>
    <w:rsid w:val="00003C68"/>
    <w:rPr>
      <w:b/>
      <w:bCs/>
    </w:rPr>
  </w:style>
  <w:style w:type="paragraph" w:customStyle="1" w:styleId="TableTitle">
    <w:name w:val="Table Title"/>
    <w:basedOn w:val="Normal"/>
    <w:rsid w:val="001C6643"/>
    <w:pPr>
      <w:tabs>
        <w:tab w:val="clear" w:pos="851"/>
        <w:tab w:val="clear" w:pos="8618"/>
      </w:tabs>
      <w:autoSpaceDE w:val="0"/>
      <w:autoSpaceDN w:val="0"/>
      <w:adjustRightInd w:val="0"/>
      <w:spacing w:before="120" w:after="120"/>
      <w:jc w:val="left"/>
    </w:pPr>
    <w:rPr>
      <w:rFonts w:cs="Arial"/>
      <w:b/>
      <w:bCs/>
      <w:sz w:val="22"/>
      <w:szCs w:val="22"/>
      <w:lang w:val="en-US"/>
    </w:rPr>
  </w:style>
  <w:style w:type="paragraph" w:customStyle="1" w:styleId="AfterHeading1">
    <w:name w:val="After Heading 1"/>
    <w:basedOn w:val="Normal"/>
    <w:rsid w:val="001C6643"/>
    <w:pPr>
      <w:ind w:left="426"/>
    </w:pPr>
    <w:rPr>
      <w:lang w:val="en-US"/>
    </w:rPr>
  </w:style>
  <w:style w:type="paragraph" w:customStyle="1" w:styleId="AfterHeading2">
    <w:name w:val="After Heading 2"/>
    <w:basedOn w:val="Normal"/>
    <w:rsid w:val="001C6643"/>
    <w:pPr>
      <w:autoSpaceDE w:val="0"/>
      <w:autoSpaceDN w:val="0"/>
      <w:adjustRightInd w:val="0"/>
      <w:ind w:left="567"/>
    </w:pPr>
    <w:rPr>
      <w:rFonts w:cs="Arial"/>
    </w:rPr>
  </w:style>
  <w:style w:type="paragraph" w:customStyle="1" w:styleId="TableText">
    <w:name w:val="Table Text"/>
    <w:basedOn w:val="Normal"/>
    <w:rsid w:val="007112A4"/>
    <w:pPr>
      <w:widowControl/>
      <w:tabs>
        <w:tab w:val="clear" w:pos="851"/>
        <w:tab w:val="clear" w:pos="8618"/>
      </w:tabs>
      <w:spacing w:after="0"/>
      <w:jc w:val="center"/>
    </w:pPr>
    <w:rPr>
      <w:rFonts w:ascii="Times New Roman" w:hAnsi="Times New Roman"/>
      <w:snapToGrid w:val="0"/>
      <w:lang w:val="en-US"/>
    </w:rPr>
  </w:style>
  <w:style w:type="character" w:styleId="CommentReference">
    <w:name w:val="annotation reference"/>
    <w:basedOn w:val="DefaultParagraphFont"/>
    <w:rsid w:val="007112A4"/>
    <w:rPr>
      <w:sz w:val="16"/>
    </w:rPr>
  </w:style>
  <w:style w:type="paragraph" w:styleId="Revision">
    <w:name w:val="Revision"/>
    <w:hidden/>
    <w:uiPriority w:val="99"/>
    <w:semiHidden/>
    <w:rsid w:val="00D440B9"/>
    <w:rPr>
      <w:rFonts w:ascii="Arial" w:hAnsi="Arial"/>
      <w:lang w:val="en-GB" w:eastAsia="en-US"/>
    </w:rPr>
  </w:style>
  <w:style w:type="paragraph" w:styleId="FootnoteText">
    <w:name w:val="footnote text"/>
    <w:basedOn w:val="Normal"/>
    <w:link w:val="FootnoteTextChar"/>
    <w:rsid w:val="00B0709D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B0709D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B0709D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9F2955"/>
    <w:rPr>
      <w:rFonts w:ascii="Arial" w:hAnsi="Arial"/>
      <w:b/>
      <w:color w:val="0000FF"/>
      <w:sz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84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4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33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5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82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4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8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45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1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0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2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6408E-8DDF-494F-BEE1-E1B3E57D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12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Kermit FSR sensor unit</vt:lpstr>
    </vt:vector>
  </TitlesOfParts>
  <Company/>
  <LinksUpToDate>false</LinksUpToDate>
  <CharactersWithSpaces>5839</CharactersWithSpaces>
  <SharedDoc>false</SharedDoc>
  <HLinks>
    <vt:vector size="108" baseType="variant">
      <vt:variant>
        <vt:i4>7405580</vt:i4>
      </vt:variant>
      <vt:variant>
        <vt:i4>137</vt:i4>
      </vt:variant>
      <vt:variant>
        <vt:i4>0</vt:i4>
      </vt:variant>
      <vt:variant>
        <vt:i4>5</vt:i4>
      </vt:variant>
      <vt:variant>
        <vt:lpwstr>mailto:ahuang4@logitech.com</vt:lpwstr>
      </vt:variant>
      <vt:variant>
        <vt:lpwstr/>
      </vt:variant>
      <vt:variant>
        <vt:i4>1245242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_Toc351386043</vt:lpwstr>
      </vt:variant>
      <vt:variant>
        <vt:i4>1245242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_Toc351386042</vt:lpwstr>
      </vt:variant>
      <vt:variant>
        <vt:i4>1245242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_Toc351386041</vt:lpwstr>
      </vt:variant>
      <vt:variant>
        <vt:i4>1245242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_Toc351386040</vt:lpwstr>
      </vt:variant>
      <vt:variant>
        <vt:i4>1310778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_Toc351386039</vt:lpwstr>
      </vt:variant>
      <vt:variant>
        <vt:i4>1310778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_Toc351386038</vt:lpwstr>
      </vt:variant>
      <vt:variant>
        <vt:i4>1310778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_Toc351386037</vt:lpwstr>
      </vt:variant>
      <vt:variant>
        <vt:i4>1310778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_Toc351386036</vt:lpwstr>
      </vt:variant>
      <vt:variant>
        <vt:i4>1310778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_Toc351386035</vt:lpwstr>
      </vt:variant>
      <vt:variant>
        <vt:i4>1310778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_Toc351386034</vt:lpwstr>
      </vt:variant>
      <vt:variant>
        <vt:i4>1310778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_Toc351386033</vt:lpwstr>
      </vt:variant>
      <vt:variant>
        <vt:i4>1310778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_Toc351386032</vt:lpwstr>
      </vt:variant>
      <vt:variant>
        <vt:i4>1310778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_Toc351386031</vt:lpwstr>
      </vt:variant>
      <vt:variant>
        <vt:i4>1310778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_Toc351386030</vt:lpwstr>
      </vt:variant>
      <vt:variant>
        <vt:i4>1376314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_Toc351386029</vt:lpwstr>
      </vt:variant>
      <vt:variant>
        <vt:i4>1376314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_Toc351386028</vt:lpwstr>
      </vt:variant>
      <vt:variant>
        <vt:i4>1376314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_Toc351386027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Kermit FSR sensor unit</dc:title>
  <dc:subject>Requirements, First draft</dc:subject>
  <dc:creator>Logitech</dc:creator>
  <cp:lastModifiedBy>An Duong Tan</cp:lastModifiedBy>
  <cp:revision>216</cp:revision>
  <cp:lastPrinted>2013-12-03T05:36:00Z</cp:lastPrinted>
  <dcterms:created xsi:type="dcterms:W3CDTF">2014-05-17T01:39:00Z</dcterms:created>
  <dcterms:modified xsi:type="dcterms:W3CDTF">2018-08-08T01:36:00Z</dcterms:modified>
</cp:coreProperties>
</file>