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F0" w:rsidRPr="00B0245C" w:rsidRDefault="00DC6EF0" w:rsidP="00DC6EF0">
      <w:pPr>
        <w:pStyle w:val="Nadpis1"/>
      </w:pPr>
      <w:r w:rsidRPr="00B0245C">
        <w:t>Meeting 2023</w:t>
      </w:r>
      <w:r>
        <w:t>-</w:t>
      </w:r>
      <w:r w:rsidRPr="00B0245C">
        <w:t>07</w:t>
      </w:r>
      <w:r>
        <w:t>-</w:t>
      </w:r>
      <w:r w:rsidRPr="00B0245C">
        <w:t xml:space="preserve">17 (Federica, </w:t>
      </w:r>
      <w:proofErr w:type="spellStart"/>
      <w:r w:rsidRPr="00B0245C">
        <w:t>Cris</w:t>
      </w:r>
      <w:proofErr w:type="spellEnd"/>
      <w:r w:rsidRPr="00B0245C">
        <w:t xml:space="preserve">, </w:t>
      </w:r>
      <w:proofErr w:type="spellStart"/>
      <w:r w:rsidRPr="00B0245C">
        <w:t>Zdeňka</w:t>
      </w:r>
      <w:proofErr w:type="spellEnd"/>
      <w:r w:rsidRPr="00B0245C">
        <w:t xml:space="preserve">, Eva F., JH, Dan, </w:t>
      </w:r>
      <w:proofErr w:type="spellStart"/>
      <w:r w:rsidRPr="00B0245C">
        <w:t>Šárka</w:t>
      </w:r>
      <w:proofErr w:type="spellEnd"/>
      <w:r w:rsidRPr="00B0245C">
        <w:t>, Michal)</w:t>
      </w:r>
    </w:p>
    <w:p w:rsidR="00DC6EF0" w:rsidRPr="000F05A7" w:rsidRDefault="00DC6EF0" w:rsidP="00DC6EF0"/>
    <w:p w:rsidR="00DC6EF0" w:rsidRPr="000F05A7" w:rsidRDefault="00DC6EF0" w:rsidP="00DC6EF0">
      <w:pPr>
        <w:rPr>
          <w:b/>
        </w:rPr>
      </w:pPr>
      <w:r w:rsidRPr="000F05A7">
        <w:rPr>
          <w:b/>
        </w:rPr>
        <w:t>UMR W</w:t>
      </w:r>
      <w:r>
        <w:rPr>
          <w:b/>
        </w:rPr>
        <w:t>r</w:t>
      </w:r>
      <w:r w:rsidRPr="000F05A7">
        <w:rPr>
          <w:b/>
        </w:rPr>
        <w:t>iter:</w:t>
      </w:r>
    </w:p>
    <w:p w:rsidR="00DC6EF0" w:rsidRDefault="00DC6EF0" w:rsidP="00DC6EF0"/>
    <w:p w:rsidR="00DC6EF0" w:rsidRPr="000F05A7" w:rsidRDefault="00DC6EF0" w:rsidP="00DC6EF0">
      <w:r>
        <w:t xml:space="preserve">Summary from the last meetings: the interface does not seem to be developed enough yet, for </w:t>
      </w:r>
      <w:proofErr w:type="gramStart"/>
      <w:r>
        <w:t>now,</w:t>
      </w:r>
      <w:proofErr w:type="gramEnd"/>
      <w:r>
        <w:t xml:space="preserve"> we are not going to use it.</w:t>
      </w:r>
    </w:p>
    <w:p w:rsidR="00DC6EF0" w:rsidRDefault="00DC6EF0" w:rsidP="00DC6EF0">
      <w:r w:rsidRPr="000F05A7">
        <w:t xml:space="preserve">JH: somebody (everybody) </w:t>
      </w:r>
      <w:r>
        <w:t xml:space="preserve">in our group </w:t>
      </w:r>
      <w:r w:rsidRPr="000F05A7">
        <w:t xml:space="preserve">should be able to work with it. The American group will develop the tool </w:t>
      </w:r>
      <w:r>
        <w:t xml:space="preserve">later </w:t>
      </w:r>
      <w:r w:rsidRPr="000F05A7">
        <w:t xml:space="preserve">and we </w:t>
      </w:r>
      <w:r>
        <w:t xml:space="preserve">yet </w:t>
      </w:r>
      <w:r w:rsidRPr="000F05A7">
        <w:t>need to stay in contact.</w:t>
      </w:r>
    </w:p>
    <w:p w:rsidR="00DC6EF0" w:rsidRDefault="00DC6EF0" w:rsidP="00DC6EF0"/>
    <w:p w:rsidR="00DC6EF0" w:rsidRDefault="00DC6EF0" w:rsidP="00DC6EF0">
      <w:r>
        <w:t xml:space="preserve">JH: UMR-writer 2.0 – </w:t>
      </w:r>
      <w:hyperlink r:id="rId6" w:history="1">
        <w:proofErr w:type="spellStart"/>
        <w:r>
          <w:rPr>
            <w:rStyle w:val="Hypertextovodkaz"/>
          </w:rPr>
          <w:t>Sijia</w:t>
        </w:r>
        <w:proofErr w:type="spellEnd"/>
        <w:r>
          <w:rPr>
            <w:rStyle w:val="Hypertextovodkaz"/>
          </w:rPr>
          <w:t xml:space="preserve"> Ge</w:t>
        </w:r>
      </w:hyperlink>
      <w:r>
        <w:t xml:space="preserve"> from ACL meeting (Boulder) is going to develop it. It should be better. This guy is from China, employed just </w:t>
      </w:r>
      <w:proofErr w:type="spellStart"/>
      <w:r>
        <w:t>til</w:t>
      </w:r>
      <w:proofErr w:type="spellEnd"/>
      <w:r>
        <w:t xml:space="preserve"> December 2023. JH has his e-mail address.</w:t>
      </w:r>
    </w:p>
    <w:p w:rsidR="00DC6EF0" w:rsidRDefault="00DC6EF0" w:rsidP="00DC6EF0">
      <w:proofErr w:type="gramStart"/>
      <w:r>
        <w:t>Paper on UMR writer 2.0.</w:t>
      </w:r>
      <w:proofErr w:type="gramEnd"/>
      <w:r>
        <w:t xml:space="preserve"> </w:t>
      </w:r>
      <w:hyperlink r:id="rId7" w:history="1">
        <w:r w:rsidRPr="00687348">
          <w:rPr>
            <w:rStyle w:val="Hypertextovodkaz"/>
          </w:rPr>
          <w:t>https://aclanthology.org/2023.law-1.21/</w:t>
        </w:r>
      </w:hyperlink>
    </w:p>
    <w:p w:rsidR="00DC6EF0" w:rsidRDefault="00DC6EF0" w:rsidP="00DC6EF0"/>
    <w:p w:rsidR="00DC6EF0" w:rsidRPr="00DC6B98" w:rsidRDefault="00DC6EF0" w:rsidP="00DC6EF0">
      <w:pPr>
        <w:rPr>
          <w:b/>
        </w:rPr>
      </w:pPr>
      <w:r w:rsidRPr="00DC6B98">
        <w:rPr>
          <w:b/>
        </w:rPr>
        <w:t xml:space="preserve">Using </w:t>
      </w:r>
      <w:proofErr w:type="spellStart"/>
      <w:r w:rsidRPr="00DC6B98">
        <w:rPr>
          <w:b/>
        </w:rPr>
        <w:t>TrEd</w:t>
      </w:r>
      <w:proofErr w:type="spellEnd"/>
    </w:p>
    <w:p w:rsidR="00DC6EF0" w:rsidRDefault="00DC6EF0" w:rsidP="00DC6EF0">
      <w:r>
        <w:t xml:space="preserve">JH: It would be good to work in </w:t>
      </w:r>
      <w:proofErr w:type="spellStart"/>
      <w:r>
        <w:t>TrEd</w:t>
      </w:r>
      <w:proofErr w:type="spellEnd"/>
      <w:r>
        <w:t>. (</w:t>
      </w:r>
      <w:proofErr w:type="gramStart"/>
      <w:r>
        <w:t>edges</w:t>
      </w:r>
      <w:proofErr w:type="gramEnd"/>
      <w:r>
        <w:t xml:space="preserve"> in the graphs, based on the nodes; possibility to see the tree as a whole). </w:t>
      </w:r>
    </w:p>
    <w:p w:rsidR="00DC6EF0" w:rsidRDefault="00DC6EF0" w:rsidP="00DC6EF0">
      <w:r>
        <w:t>But we should be still able to edit it in UMR Writer</w:t>
      </w:r>
    </w:p>
    <w:p w:rsidR="00DC6EF0" w:rsidRDefault="00DC6EF0" w:rsidP="00DC6EF0"/>
    <w:p w:rsidR="00DC6EF0" w:rsidRPr="009E09D7" w:rsidRDefault="00DC6EF0" w:rsidP="00DC6EF0">
      <w:pPr>
        <w:rPr>
          <w:b/>
        </w:rPr>
      </w:pPr>
      <w:r w:rsidRPr="009E09D7">
        <w:rPr>
          <w:b/>
        </w:rPr>
        <w:t xml:space="preserve">Convertor from AMR </w:t>
      </w:r>
    </w:p>
    <w:p w:rsidR="00DC6EF0" w:rsidRDefault="00DC6EF0" w:rsidP="00DC6EF0">
      <w:proofErr w:type="spellStart"/>
      <w:r>
        <w:t>Míša</w:t>
      </w:r>
      <w:proofErr w:type="spellEnd"/>
      <w:r>
        <w:t xml:space="preserve">: </w:t>
      </w:r>
    </w:p>
    <w:p w:rsidR="00DC6EF0" w:rsidRDefault="00DC6EF0" w:rsidP="00DC6EF0">
      <w:r>
        <w:t xml:space="preserve">Three types how coreference is represented in UMR (described in the documentation on </w:t>
      </w:r>
      <w:proofErr w:type="spellStart"/>
      <w:r>
        <w:t>Github</w:t>
      </w:r>
      <w:proofErr w:type="spellEnd"/>
      <w:r>
        <w:t>)</w:t>
      </w:r>
    </w:p>
    <w:p w:rsidR="00DC6EF0" w:rsidRDefault="00DC6EF0" w:rsidP="00DC6EF0">
      <w:r>
        <w:t>The original instructions from UMR about coreference are unclear.</w:t>
      </w:r>
    </w:p>
    <w:p w:rsidR="00DC6EF0" w:rsidRDefault="00DC6EF0" w:rsidP="00DC6EF0">
      <w:r>
        <w:t>JH: whenever we have a question, we should write to Julia – we need to set a frequent communication.</w:t>
      </w:r>
    </w:p>
    <w:p w:rsidR="00DC6EF0" w:rsidRDefault="00DC6EF0" w:rsidP="00DC6EF0">
      <w:r w:rsidRPr="002D5E98">
        <w:rPr>
          <w:highlight w:val="yellow"/>
        </w:rPr>
        <w:t>Dan: write it as an issue to Julia</w:t>
      </w:r>
      <w:r>
        <w:t xml:space="preserve"> (official </w:t>
      </w:r>
      <w:hyperlink r:id="rId8" w:history="1">
        <w:r w:rsidRPr="00DC6EF0">
          <w:rPr>
            <w:rStyle w:val="Hypertextovodkaz"/>
          </w:rPr>
          <w:t xml:space="preserve">UMR </w:t>
        </w:r>
        <w:proofErr w:type="spellStart"/>
        <w:r w:rsidRPr="00DC6EF0">
          <w:rPr>
            <w:rStyle w:val="Hypertextovodkaz"/>
          </w:rPr>
          <w:t>github</w:t>
        </w:r>
        <w:proofErr w:type="spellEnd"/>
      </w:hyperlink>
      <w:r>
        <w:t xml:space="preserve">, not our </w:t>
      </w:r>
      <w:proofErr w:type="spellStart"/>
      <w:r>
        <w:t>github</w:t>
      </w:r>
      <w:proofErr w:type="spellEnd"/>
      <w:r>
        <w:t>)</w:t>
      </w:r>
    </w:p>
    <w:p w:rsidR="00DC6EF0" w:rsidRDefault="00DC6EF0" w:rsidP="00DC6EF0"/>
    <w:p w:rsidR="00DC6EF0" w:rsidRDefault="00DC6EF0" w:rsidP="00DC6EF0">
      <w:pPr>
        <w:rPr>
          <w:b/>
        </w:rPr>
      </w:pPr>
      <w:r w:rsidRPr="00FA26CD">
        <w:rPr>
          <w:b/>
        </w:rPr>
        <w:t>Event</w:t>
      </w:r>
      <w:r>
        <w:rPr>
          <w:b/>
        </w:rPr>
        <w:t>s (processes) and entities</w:t>
      </w:r>
    </w:p>
    <w:p w:rsidR="00DC6EF0" w:rsidRDefault="00DC6EF0" w:rsidP="00DC6EF0">
      <w:r>
        <w:t xml:space="preserve">Dan: </w:t>
      </w:r>
      <w:r w:rsidRPr="00FA26CD">
        <w:t>Named events (named entities):</w:t>
      </w:r>
      <w:r>
        <w:t xml:space="preserve"> should they have the abstract concept of entity?</w:t>
      </w:r>
    </w:p>
    <w:p w:rsidR="00DC6EF0" w:rsidRDefault="00DC6EF0" w:rsidP="00DC6EF0">
      <w:r>
        <w:t>Basically: event (ARG0, ARG1…), and then adding attributes which are usual for entities (name, link to Wikipedia)</w:t>
      </w:r>
    </w:p>
    <w:p w:rsidR="00DC6EF0" w:rsidRDefault="00DC6EF0" w:rsidP="00DC6EF0"/>
    <w:p w:rsidR="00DC6EF0" w:rsidRDefault="00DC6EF0" w:rsidP="00DC6EF0">
      <w:r>
        <w:t xml:space="preserve">Dan: </w:t>
      </w:r>
      <w:r w:rsidRPr="002D5E98">
        <w:rPr>
          <w:b/>
        </w:rPr>
        <w:t>Basic question: why do we need to discern states and entities? Why are states not understood as events (with copulas)?</w:t>
      </w:r>
    </w:p>
    <w:p w:rsidR="00DC6EF0" w:rsidRDefault="00DC6EF0" w:rsidP="00DC6EF0"/>
    <w:p w:rsidR="00DC6EF0" w:rsidRDefault="00DC6EF0" w:rsidP="00DC6EF0">
      <w:r>
        <w:t>JH: AMR classic problem: entity vs. type. It is clear with named entities (the type does not show up). IBM – name, type: company-entity.</w:t>
      </w:r>
    </w:p>
    <w:p w:rsidR="00DC6EF0" w:rsidRDefault="00DC6EF0" w:rsidP="00DC6EF0">
      <w:r>
        <w:t xml:space="preserve">JH: UMR is about the structure of the graph. They talk about the types only. </w:t>
      </w:r>
    </w:p>
    <w:p w:rsidR="00DC6EF0" w:rsidRDefault="00DC6EF0" w:rsidP="00DC6EF0">
      <w:r>
        <w:t xml:space="preserve">ŠZ: What is the difference between a concept and a type? </w:t>
      </w:r>
    </w:p>
    <w:p w:rsidR="00DC6EF0" w:rsidRDefault="00DC6EF0" w:rsidP="00DC6EF0">
      <w:r>
        <w:t xml:space="preserve">JH: more or less, they are the same. The most important difference is between specific cases (my running at Marathon) and concepts (running </w:t>
      </w:r>
      <w:proofErr w:type="gramStart"/>
      <w:r>
        <w:t>itself</w:t>
      </w:r>
      <w:proofErr w:type="gramEnd"/>
      <w:r>
        <w:t>)</w:t>
      </w:r>
    </w:p>
    <w:p w:rsidR="00DC6EF0" w:rsidRDefault="00DC6EF0" w:rsidP="00DC6EF0"/>
    <w:p w:rsidR="00DC6EF0" w:rsidRDefault="00DC6EF0" w:rsidP="00DC6EF0">
      <w:r>
        <w:t xml:space="preserve">JH: </w:t>
      </w:r>
      <w:r w:rsidRPr="002D5E98">
        <w:rPr>
          <w:i/>
        </w:rPr>
        <w:t>a clever man – he is clever</w:t>
      </w:r>
      <w:r>
        <w:t>: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 xml:space="preserve">In the ideal representation by JH it would be the same (predicate, </w:t>
      </w:r>
      <w:proofErr w:type="spellStart"/>
      <w:r>
        <w:t>eventive</w:t>
      </w:r>
      <w:proofErr w:type="spellEnd"/>
      <w:r>
        <w:t xml:space="preserve"> concept)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lastRenderedPageBreak/>
        <w:t>In the UMR representation it would be different (modification – event / predicate)</w:t>
      </w:r>
    </w:p>
    <w:p w:rsidR="00DC6EF0" w:rsidRDefault="00DC6EF0" w:rsidP="00DC6EF0">
      <w:r>
        <w:t xml:space="preserve">Dan: still, what does it change in the annotation? </w:t>
      </w:r>
      <w:r w:rsidRPr="0049030A">
        <w:rPr>
          <w:highlight w:val="yellow"/>
        </w:rPr>
        <w:t>Ask by Julia?</w:t>
      </w:r>
    </w:p>
    <w:p w:rsidR="00DC6EF0" w:rsidRDefault="00DC6EF0" w:rsidP="00DC6EF0"/>
    <w:p w:rsidR="00DC6EF0" w:rsidRPr="0049030A" w:rsidRDefault="00DC6EF0" w:rsidP="00DC6EF0">
      <w:pPr>
        <w:rPr>
          <w:b/>
        </w:rPr>
      </w:pPr>
      <w:r w:rsidRPr="0049030A">
        <w:rPr>
          <w:b/>
        </w:rPr>
        <w:t>Inferences</w:t>
      </w:r>
    </w:p>
    <w:p w:rsidR="00DC6EF0" w:rsidRDefault="00DC6EF0" w:rsidP="00DC6EF0">
      <w:r>
        <w:t>JH: we want to make immediate inferences (if you listen to me, what you remember that I said), not more</w:t>
      </w:r>
    </w:p>
    <w:p w:rsidR="00DC6EF0" w:rsidRDefault="00DC6EF0" w:rsidP="00DC6EF0"/>
    <w:p w:rsidR="00DC6EF0" w:rsidRPr="00F163C3" w:rsidRDefault="00DC6EF0" w:rsidP="00DC6EF0">
      <w:pPr>
        <w:rPr>
          <w:b/>
        </w:rPr>
      </w:pPr>
      <w:r w:rsidRPr="00F163C3">
        <w:rPr>
          <w:b/>
        </w:rPr>
        <w:t>How far should our annotation</w:t>
      </w:r>
      <w:r>
        <w:rPr>
          <w:b/>
        </w:rPr>
        <w:t xml:space="preserve"> be</w:t>
      </w:r>
      <w:r w:rsidRPr="00F163C3">
        <w:rPr>
          <w:b/>
        </w:rPr>
        <w:t xml:space="preserve"> based on the word formation? </w:t>
      </w:r>
    </w:p>
    <w:p w:rsidR="00DC6EF0" w:rsidRDefault="00DC6EF0" w:rsidP="00DC6EF0">
      <w:r>
        <w:t xml:space="preserve">Cf. CZ </w:t>
      </w:r>
      <w:proofErr w:type="spellStart"/>
      <w:r w:rsidRPr="005E2A66">
        <w:rPr>
          <w:i/>
        </w:rPr>
        <w:t>jídlo</w:t>
      </w:r>
      <w:proofErr w:type="spellEnd"/>
      <w:r>
        <w:t xml:space="preserve"> (food, from </w:t>
      </w:r>
      <w:proofErr w:type="spellStart"/>
      <w:r w:rsidRPr="005E2A66">
        <w:rPr>
          <w:i/>
        </w:rPr>
        <w:t>jíst</w:t>
      </w:r>
      <w:proofErr w:type="spellEnd"/>
      <w:r w:rsidRPr="005E2A66">
        <w:rPr>
          <w:i/>
        </w:rPr>
        <w:t>,</w:t>
      </w:r>
      <w:r>
        <w:t xml:space="preserve"> annotated as a part of the verb </w:t>
      </w:r>
      <w:proofErr w:type="spellStart"/>
      <w:r w:rsidRPr="005E2A66">
        <w:rPr>
          <w:i/>
        </w:rPr>
        <w:t>jíst</w:t>
      </w:r>
      <w:proofErr w:type="spellEnd"/>
      <w:r w:rsidRPr="005E2A66">
        <w:rPr>
          <w:i/>
        </w:rPr>
        <w:t xml:space="preserve"> – to eat</w:t>
      </w:r>
      <w:r>
        <w:t xml:space="preserve">) and EN </w:t>
      </w:r>
      <w:r w:rsidRPr="005E2A66">
        <w:rPr>
          <w:i/>
        </w:rPr>
        <w:t>food</w:t>
      </w:r>
      <w:r>
        <w:t xml:space="preserve"> (not connected with </w:t>
      </w:r>
      <w:r w:rsidRPr="005E2A66">
        <w:rPr>
          <w:i/>
        </w:rPr>
        <w:t>eat</w:t>
      </w:r>
      <w:r>
        <w:t>) – different annotation?</w:t>
      </w:r>
    </w:p>
    <w:p w:rsidR="00DC6EF0" w:rsidRDefault="00DC6EF0" w:rsidP="00DC6EF0"/>
    <w:p w:rsidR="00DC6EF0" w:rsidRDefault="00DC6EF0" w:rsidP="00DC6EF0">
      <w:bookmarkStart w:id="0" w:name="_GoBack"/>
      <w:bookmarkEnd w:id="0"/>
      <w:proofErr w:type="spellStart"/>
      <w:r>
        <w:t>Zdeňka</w:t>
      </w:r>
      <w:proofErr w:type="spellEnd"/>
      <w:r>
        <w:t xml:space="preserve">: </w:t>
      </w:r>
      <w:r w:rsidRPr="00F163C3">
        <w:rPr>
          <w:b/>
        </w:rPr>
        <w:t>How far should we match UMR?</w:t>
      </w:r>
    </w:p>
    <w:p w:rsidR="00DC6EF0" w:rsidRDefault="00DC6EF0" w:rsidP="00DC6EF0">
      <w:r>
        <w:t>JH: within “UMR Light-Contact project” we should be as close as possible.</w:t>
      </w:r>
    </w:p>
    <w:p w:rsidR="00DC6EF0" w:rsidRDefault="00DC6EF0" w:rsidP="00DC6EF0">
      <w:r>
        <w:t>In other projects, we need UMR as a referential annotation – our next annotation can show what is wrong there and make it better.</w:t>
      </w:r>
    </w:p>
    <w:p w:rsidR="00DC6EF0" w:rsidRDefault="00DC6EF0" w:rsidP="00DC6EF0">
      <w:r>
        <w:t xml:space="preserve">For now, do it in the spirit of the guidelines. </w:t>
      </w:r>
    </w:p>
    <w:p w:rsidR="00DC6EF0" w:rsidRDefault="00DC6EF0" w:rsidP="00DC6EF0">
      <w:proofErr w:type="spellStart"/>
      <w:r>
        <w:t>Zdeňka</w:t>
      </w:r>
      <w:proofErr w:type="spellEnd"/>
      <w:r>
        <w:t>: could we join internal Bolder etc. meeting?</w:t>
      </w:r>
    </w:p>
    <w:p w:rsidR="00DC6EF0" w:rsidRDefault="00DC6EF0" w:rsidP="00DC6EF0"/>
    <w:p w:rsidR="00DC6EF0" w:rsidRDefault="00DC6EF0" w:rsidP="00DC6EF0">
      <w:r>
        <w:t xml:space="preserve">JH: Julia said there are some files annotated for English. Could we get an access to some file? – </w:t>
      </w:r>
      <w:r w:rsidRPr="00E81F73">
        <w:rPr>
          <w:highlight w:val="yellow"/>
        </w:rPr>
        <w:t>JH can ask Julia.</w:t>
      </w:r>
    </w:p>
    <w:p w:rsidR="00DC6EF0" w:rsidRDefault="00DC6EF0" w:rsidP="00DC6EF0"/>
    <w:p w:rsidR="00DC6EF0" w:rsidRDefault="00DC6EF0" w:rsidP="00DC6EF0">
      <w:r>
        <w:t>Dan: Solution: until further notice, we will do it this way…</w:t>
      </w:r>
    </w:p>
    <w:p w:rsidR="00DC6EF0" w:rsidRDefault="00DC6EF0" w:rsidP="00DC6EF0">
      <w:r>
        <w:t>JH: We are preparing an example file; the proper annotation will follow.</w:t>
      </w:r>
    </w:p>
    <w:p w:rsidR="00DC6EF0" w:rsidRDefault="00DC6EF0" w:rsidP="00DC6EF0"/>
    <w:p w:rsidR="00DC6EF0" w:rsidRPr="00D043F2" w:rsidRDefault="00DC6EF0" w:rsidP="00DC6EF0">
      <w:pPr>
        <w:rPr>
          <w:b/>
        </w:rPr>
      </w:pPr>
      <w:r>
        <w:t xml:space="preserve">Dan: </w:t>
      </w:r>
      <w:r w:rsidRPr="00D043F2">
        <w:rPr>
          <w:b/>
        </w:rPr>
        <w:t xml:space="preserve">How is </w:t>
      </w:r>
      <w:proofErr w:type="spellStart"/>
      <w:r w:rsidRPr="00D043F2">
        <w:rPr>
          <w:b/>
        </w:rPr>
        <w:t>SynsemClass</w:t>
      </w:r>
      <w:proofErr w:type="spellEnd"/>
      <w:r w:rsidRPr="00D043F2">
        <w:rPr>
          <w:b/>
        </w:rPr>
        <w:t xml:space="preserve"> connected with our annotation? </w:t>
      </w:r>
    </w:p>
    <w:p w:rsidR="00DC6EF0" w:rsidRDefault="00DC6EF0" w:rsidP="00DC6EF0">
      <w:r>
        <w:t>JH: Not yet, we will use rather PDT-</w:t>
      </w:r>
      <w:proofErr w:type="spellStart"/>
      <w:r>
        <w:t>Vallex</w:t>
      </w:r>
      <w:proofErr w:type="spellEnd"/>
      <w:r>
        <w:t xml:space="preserve"> for Czech.</w:t>
      </w:r>
    </w:p>
    <w:p w:rsidR="00DC6EF0" w:rsidRDefault="00DC6EF0" w:rsidP="00DC6EF0"/>
    <w:p w:rsidR="00DC6EF0" w:rsidRPr="003C4EAA" w:rsidRDefault="00DC6EF0" w:rsidP="00DC6EF0">
      <w:pPr>
        <w:rPr>
          <w:b/>
        </w:rPr>
      </w:pPr>
      <w:r w:rsidRPr="003C4EAA">
        <w:rPr>
          <w:b/>
        </w:rPr>
        <w:t>Next steps</w:t>
      </w:r>
    </w:p>
    <w:p w:rsidR="00DC6EF0" w:rsidRDefault="00DC6EF0" w:rsidP="00DC6EF0">
      <w:r w:rsidRPr="008734EB">
        <w:rPr>
          <w:highlight w:val="yellow"/>
        </w:rPr>
        <w:t>JH: try to annotate a short text</w:t>
      </w:r>
    </w:p>
    <w:p w:rsidR="00DC6EF0" w:rsidRDefault="00DC6EF0" w:rsidP="00DC6EF0"/>
    <w:p w:rsidR="00DC6EF0" w:rsidRDefault="00DC6EF0" w:rsidP="00DC6EF0">
      <w:r>
        <w:t xml:space="preserve">Federica: tried the annotation for Latin, comparing it to the Czech valency files on </w:t>
      </w:r>
      <w:proofErr w:type="spellStart"/>
      <w:r>
        <w:t>github</w:t>
      </w:r>
      <w:proofErr w:type="spellEnd"/>
      <w:r>
        <w:t xml:space="preserve"> (frames)</w:t>
      </w:r>
    </w:p>
    <w:p w:rsidR="00DC6EF0" w:rsidRDefault="00DC6EF0" w:rsidP="00DC6EF0">
      <w:r>
        <w:t xml:space="preserve">ŠZ: proposed points of the meetings: 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>Presentation of a part of guidelines (as before)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>Presentation of a part of the annotation (Estonian file, Latin by Federica…)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>Discussion on the problems of the annotation</w:t>
      </w:r>
    </w:p>
    <w:p w:rsidR="00DC6EF0" w:rsidRDefault="00DC6EF0" w:rsidP="00DC6EF0"/>
    <w:p w:rsidR="00DC6EF0" w:rsidRPr="006A4298" w:rsidRDefault="00DC6EF0" w:rsidP="00DC6EF0">
      <w:pPr>
        <w:rPr>
          <w:b/>
        </w:rPr>
      </w:pPr>
      <w:r w:rsidRPr="006A4298">
        <w:rPr>
          <w:b/>
        </w:rPr>
        <w:t>Next meetings:</w:t>
      </w:r>
    </w:p>
    <w:p w:rsidR="00DC6EF0" w:rsidRDefault="00DC6EF0" w:rsidP="00DC6EF0">
      <w:r>
        <w:t>24/7 13:00 (</w:t>
      </w:r>
      <w:proofErr w:type="spellStart"/>
      <w:r>
        <w:t>Markéta</w:t>
      </w:r>
      <w:proofErr w:type="spellEnd"/>
      <w:r>
        <w:t xml:space="preserve"> +, Dan +, Federica +, </w:t>
      </w:r>
      <w:proofErr w:type="spellStart"/>
      <w:r>
        <w:t>Cris</w:t>
      </w:r>
      <w:proofErr w:type="spellEnd"/>
      <w:r>
        <w:t xml:space="preserve"> +, </w:t>
      </w:r>
      <w:proofErr w:type="spellStart"/>
      <w:r>
        <w:t>Míša</w:t>
      </w:r>
      <w:proofErr w:type="spellEnd"/>
      <w:r>
        <w:t xml:space="preserve"> +, Eva F +, </w:t>
      </w:r>
      <w:proofErr w:type="spellStart"/>
      <w:proofErr w:type="gramStart"/>
      <w:r>
        <w:t>Zdeňka</w:t>
      </w:r>
      <w:proofErr w:type="spellEnd"/>
      <w:r>
        <w:t xml:space="preserve"> ?</w:t>
      </w:r>
      <w:proofErr w:type="gramEnd"/>
      <w:r>
        <w:t xml:space="preserve"> – zoom</w:t>
      </w:r>
      <w:proofErr w:type="gramStart"/>
      <w:r>
        <w:t>?,</w:t>
      </w:r>
      <w:proofErr w:type="gramEnd"/>
      <w:r>
        <w:t xml:space="preserve"> JH -, no zoom)</w:t>
      </w:r>
    </w:p>
    <w:p w:rsidR="00DC6EF0" w:rsidRDefault="00DC6EF0" w:rsidP="00DC6EF0">
      <w:r>
        <w:t xml:space="preserve">31/7 </w:t>
      </w:r>
      <w:r w:rsidRPr="0058191A">
        <w:rPr>
          <w:highlight w:val="yellow"/>
        </w:rPr>
        <w:t>14:00</w:t>
      </w:r>
      <w:r>
        <w:t xml:space="preserve"> (</w:t>
      </w:r>
      <w:proofErr w:type="spellStart"/>
      <w:r>
        <w:t>Zdeňka</w:t>
      </w:r>
      <w:proofErr w:type="spellEnd"/>
      <w:r>
        <w:t xml:space="preserve">+, JH +, </w:t>
      </w:r>
      <w:proofErr w:type="spellStart"/>
      <w:r>
        <w:t>Cris</w:t>
      </w:r>
      <w:proofErr w:type="spellEnd"/>
      <w:r>
        <w:t xml:space="preserve">+, </w:t>
      </w:r>
      <w:proofErr w:type="spellStart"/>
      <w:r>
        <w:t>Markéta</w:t>
      </w:r>
      <w:proofErr w:type="spellEnd"/>
      <w:r>
        <w:t xml:space="preserve"> +</w:t>
      </w:r>
      <w:proofErr w:type="gramStart"/>
      <w:r>
        <w:t>?,</w:t>
      </w:r>
      <w:proofErr w:type="gramEnd"/>
      <w:r>
        <w:t xml:space="preserve"> </w:t>
      </w:r>
      <w:proofErr w:type="spellStart"/>
      <w:r>
        <w:t>Míša</w:t>
      </w:r>
      <w:proofErr w:type="spellEnd"/>
      <w:r>
        <w:t xml:space="preserve"> +, Eva +, Dan -, </w:t>
      </w:r>
      <w:proofErr w:type="spellStart"/>
      <w:r>
        <w:t>Šárka</w:t>
      </w:r>
      <w:proofErr w:type="spellEnd"/>
      <w:r>
        <w:t xml:space="preserve"> -, Federica –</w:t>
      </w:r>
    </w:p>
    <w:p w:rsidR="00DC6EF0" w:rsidRDefault="00DC6EF0" w:rsidP="00DC6EF0">
      <w:r>
        <w:t xml:space="preserve">21/8 – 13:00 (Federica – zoom, </w:t>
      </w:r>
      <w:proofErr w:type="spellStart"/>
      <w:r>
        <w:t>Cris</w:t>
      </w:r>
      <w:proofErr w:type="spellEnd"/>
      <w:r>
        <w:t xml:space="preserve"> +, </w:t>
      </w:r>
      <w:proofErr w:type="spellStart"/>
      <w:r>
        <w:t>Zdeňka</w:t>
      </w:r>
      <w:proofErr w:type="spellEnd"/>
      <w:r>
        <w:t xml:space="preserve"> +</w:t>
      </w:r>
      <w:proofErr w:type="gramStart"/>
      <w:r>
        <w:t>?,</w:t>
      </w:r>
      <w:proofErr w:type="gramEnd"/>
      <w:r>
        <w:t xml:space="preserve"> JH in China – zoom +?, Eva ?, Dan +, </w:t>
      </w:r>
      <w:proofErr w:type="spellStart"/>
      <w:r>
        <w:t>Míša</w:t>
      </w:r>
      <w:proofErr w:type="spellEnd"/>
      <w:r>
        <w:t xml:space="preserve"> +/zoom, </w:t>
      </w:r>
      <w:proofErr w:type="spellStart"/>
      <w:r>
        <w:t>Šárka</w:t>
      </w:r>
      <w:proofErr w:type="spellEnd"/>
      <w:r>
        <w:t xml:space="preserve"> ?)</w:t>
      </w:r>
    </w:p>
    <w:p w:rsidR="00DC6EF0" w:rsidRDefault="00DC6EF0" w:rsidP="00DC6EF0">
      <w:r>
        <w:t>28/8 – 13:00 (</w:t>
      </w:r>
      <w:proofErr w:type="spellStart"/>
      <w:r>
        <w:t>Zdeňka</w:t>
      </w:r>
      <w:proofErr w:type="spellEnd"/>
      <w:r>
        <w:t xml:space="preserve"> +, JH +, </w:t>
      </w:r>
      <w:proofErr w:type="spellStart"/>
      <w:r>
        <w:t>Cris</w:t>
      </w:r>
      <w:proofErr w:type="spellEnd"/>
      <w:r>
        <w:t xml:space="preserve"> -, Dan +, Federica +, </w:t>
      </w:r>
      <w:proofErr w:type="gramStart"/>
      <w:r>
        <w:t>Eva ?</w:t>
      </w:r>
      <w:proofErr w:type="gramEnd"/>
      <w:r>
        <w:t xml:space="preserve">, </w:t>
      </w:r>
      <w:proofErr w:type="spellStart"/>
      <w:r>
        <w:t>Šárka</w:t>
      </w:r>
      <w:proofErr w:type="spellEnd"/>
      <w:r>
        <w:t xml:space="preserve"> ?)</w:t>
      </w:r>
    </w:p>
    <w:p w:rsidR="00DC6EF0" w:rsidRDefault="00DC6EF0" w:rsidP="00DC6EF0">
      <w:r>
        <w:br w:type="page"/>
      </w:r>
    </w:p>
    <w:p w:rsidR="007D3694" w:rsidRPr="00844B8B" w:rsidRDefault="007D3694" w:rsidP="00DC6EF0">
      <w:pPr>
        <w:pStyle w:val="Nadpis1"/>
      </w:pPr>
      <w:r w:rsidRPr="00844B8B">
        <w:lastRenderedPageBreak/>
        <w:t xml:space="preserve">Meeting </w:t>
      </w:r>
      <w:r w:rsidR="00234D55">
        <w:t>2023</w:t>
      </w:r>
      <w:r w:rsidR="00DC6EF0">
        <w:t>-07-10</w:t>
      </w:r>
      <w:r w:rsidR="00234D55">
        <w:t xml:space="preserve"> (</w:t>
      </w:r>
      <w:proofErr w:type="spellStart"/>
      <w:r w:rsidR="00234D55">
        <w:t>Markéta</w:t>
      </w:r>
      <w:proofErr w:type="spellEnd"/>
      <w:r w:rsidR="00234D55">
        <w:t xml:space="preserve">, Dan, </w:t>
      </w:r>
      <w:proofErr w:type="spellStart"/>
      <w:r w:rsidR="00234D55">
        <w:t>Zdeňka</w:t>
      </w:r>
      <w:proofErr w:type="spellEnd"/>
      <w:r w:rsidR="00234D55">
        <w:t xml:space="preserve">, Federica, </w:t>
      </w:r>
      <w:proofErr w:type="spellStart"/>
      <w:r w:rsidR="00234D55">
        <w:t>C</w:t>
      </w:r>
      <w:r w:rsidRPr="00844B8B">
        <w:t>ris</w:t>
      </w:r>
      <w:proofErr w:type="spellEnd"/>
      <w:r w:rsidRPr="00844B8B">
        <w:t xml:space="preserve">, </w:t>
      </w:r>
      <w:proofErr w:type="spellStart"/>
      <w:r w:rsidRPr="00844B8B">
        <w:t>Šárka</w:t>
      </w:r>
      <w:proofErr w:type="spellEnd"/>
      <w:r w:rsidRPr="00844B8B">
        <w:t>)</w:t>
      </w:r>
    </w:p>
    <w:p w:rsidR="007D3694" w:rsidRPr="00844B8B" w:rsidRDefault="007D3694">
      <w:pPr>
        <w:rPr>
          <w:b/>
        </w:rPr>
      </w:pPr>
    </w:p>
    <w:p w:rsidR="00105768" w:rsidRPr="00844B8B" w:rsidRDefault="007D3694" w:rsidP="00D016DD">
      <w:pPr>
        <w:pStyle w:val="Odstavecseseznamem"/>
        <w:numPr>
          <w:ilvl w:val="0"/>
          <w:numId w:val="2"/>
        </w:numPr>
        <w:rPr>
          <w:b/>
        </w:rPr>
      </w:pPr>
      <w:r w:rsidRPr="00844B8B">
        <w:rPr>
          <w:b/>
        </w:rPr>
        <w:t>Meeting with Julia – summary:</w:t>
      </w:r>
    </w:p>
    <w:p w:rsidR="00F55B57" w:rsidRPr="00844B8B" w:rsidRDefault="00236391" w:rsidP="00F55B57">
      <w:pPr>
        <w:pStyle w:val="Odstavecseseznamem"/>
        <w:numPr>
          <w:ilvl w:val="0"/>
          <w:numId w:val="1"/>
        </w:numPr>
      </w:pPr>
      <w:r w:rsidRPr="00844B8B">
        <w:t>Dan: Julia is not using the UMR writer</w:t>
      </w:r>
      <w:r w:rsidR="00F55B57" w:rsidRPr="00844B8B">
        <w:t xml:space="preserve"> either</w:t>
      </w:r>
    </w:p>
    <w:p w:rsidR="00236391" w:rsidRPr="00844B8B" w:rsidRDefault="00236391" w:rsidP="00F55B57">
      <w:pPr>
        <w:pStyle w:val="Odstavecseseznamem"/>
        <w:numPr>
          <w:ilvl w:val="0"/>
          <w:numId w:val="1"/>
        </w:numPr>
      </w:pPr>
      <w:proofErr w:type="spellStart"/>
      <w:r w:rsidRPr="00844B8B">
        <w:t>Markéta</w:t>
      </w:r>
      <w:proofErr w:type="spellEnd"/>
      <w:r w:rsidRPr="00844B8B">
        <w:t>: the structures disappear there</w:t>
      </w:r>
    </w:p>
    <w:p w:rsidR="00236391" w:rsidRPr="00844B8B" w:rsidRDefault="00CB03B2" w:rsidP="00F55B57">
      <w:pPr>
        <w:pStyle w:val="Odstavecseseznamem"/>
        <w:numPr>
          <w:ilvl w:val="0"/>
          <w:numId w:val="1"/>
        </w:numPr>
      </w:pPr>
      <w:r w:rsidRPr="00844B8B">
        <w:t>Summary: we are not going to master the UMR writer, for the time being</w:t>
      </w:r>
    </w:p>
    <w:p w:rsidR="00C96B60" w:rsidRPr="00844B8B" w:rsidRDefault="00C96B60" w:rsidP="00C96B60"/>
    <w:p w:rsidR="00C96B60" w:rsidRPr="00844B8B" w:rsidRDefault="00D016DD" w:rsidP="00D016DD">
      <w:pPr>
        <w:pStyle w:val="Odstavecseseznamem"/>
        <w:numPr>
          <w:ilvl w:val="0"/>
          <w:numId w:val="2"/>
        </w:numPr>
        <w:rPr>
          <w:b/>
        </w:rPr>
      </w:pPr>
      <w:proofErr w:type="spellStart"/>
      <w:r w:rsidRPr="00844B8B">
        <w:rPr>
          <w:b/>
        </w:rPr>
        <w:t>Eventive</w:t>
      </w:r>
      <w:proofErr w:type="spellEnd"/>
      <w:r w:rsidRPr="00844B8B">
        <w:rPr>
          <w:b/>
        </w:rPr>
        <w:t xml:space="preserve"> concepts (</w:t>
      </w:r>
      <w:r w:rsidR="004A5AA1">
        <w:rPr>
          <w:b/>
        </w:rPr>
        <w:t>a document</w:t>
      </w:r>
      <w:r w:rsidRPr="00844B8B">
        <w:rPr>
          <w:b/>
        </w:rPr>
        <w:t xml:space="preserve"> by </w:t>
      </w:r>
      <w:proofErr w:type="spellStart"/>
      <w:r w:rsidRPr="00844B8B">
        <w:rPr>
          <w:b/>
        </w:rPr>
        <w:t>Markéta</w:t>
      </w:r>
      <w:proofErr w:type="spellEnd"/>
      <w:r w:rsidRPr="00844B8B">
        <w:rPr>
          <w:b/>
        </w:rPr>
        <w:t xml:space="preserve">) – comments on the document on </w:t>
      </w:r>
      <w:proofErr w:type="spellStart"/>
      <w:r w:rsidRPr="00844B8B">
        <w:rPr>
          <w:b/>
        </w:rPr>
        <w:t>Github</w:t>
      </w:r>
      <w:proofErr w:type="spellEnd"/>
    </w:p>
    <w:p w:rsidR="00D016DD" w:rsidRPr="00844B8B" w:rsidRDefault="00415036" w:rsidP="00415036">
      <w:pPr>
        <w:pStyle w:val="Odstavecseseznamem"/>
        <w:numPr>
          <w:ilvl w:val="0"/>
          <w:numId w:val="1"/>
        </w:numPr>
      </w:pPr>
      <w:proofErr w:type="spellStart"/>
      <w:r w:rsidRPr="00844B8B">
        <w:t>Markéta</w:t>
      </w:r>
      <w:proofErr w:type="spellEnd"/>
      <w:r w:rsidRPr="00844B8B">
        <w:t>: not found any references to semantic type / information packaging</w:t>
      </w:r>
    </w:p>
    <w:p w:rsidR="00A443C9" w:rsidRPr="00844B8B" w:rsidRDefault="00A443C9" w:rsidP="00415036">
      <w:pPr>
        <w:pStyle w:val="Odstavecseseznamem"/>
        <w:numPr>
          <w:ilvl w:val="0"/>
          <w:numId w:val="1"/>
        </w:numPr>
      </w:pPr>
      <w:r w:rsidRPr="00844B8B">
        <w:t>Dan: information packaging – typological term, very general definition</w:t>
      </w:r>
    </w:p>
    <w:p w:rsidR="00C52A13" w:rsidRPr="00844B8B" w:rsidRDefault="00C52A13" w:rsidP="00415036">
      <w:pPr>
        <w:pStyle w:val="Odstavecseseznamem"/>
        <w:numPr>
          <w:ilvl w:val="0"/>
          <w:numId w:val="1"/>
        </w:numPr>
      </w:pPr>
      <w:proofErr w:type="spellStart"/>
      <w:r w:rsidRPr="00844B8B">
        <w:t>Markéta</w:t>
      </w:r>
      <w:proofErr w:type="spellEnd"/>
      <w:r w:rsidRPr="00844B8B">
        <w:t>: there are books on information packaging by Bill Croft</w:t>
      </w:r>
      <w:r w:rsidR="00CF3CF0">
        <w:t>; Federica has the book Radical Construction Grammar</w:t>
      </w:r>
    </w:p>
    <w:p w:rsidR="00844B8B" w:rsidRDefault="00844B8B" w:rsidP="00415036">
      <w:pPr>
        <w:pStyle w:val="Odstavecseseznamem"/>
        <w:numPr>
          <w:ilvl w:val="0"/>
          <w:numId w:val="1"/>
        </w:numPr>
      </w:pPr>
      <w:r w:rsidRPr="00844B8B">
        <w:t>The man who is tall = the tall man</w:t>
      </w:r>
    </w:p>
    <w:p w:rsidR="00447495" w:rsidRPr="0037212F" w:rsidRDefault="00C8041D" w:rsidP="00415036">
      <w:pPr>
        <w:pStyle w:val="Odstavecseseznamem"/>
        <w:numPr>
          <w:ilvl w:val="0"/>
          <w:numId w:val="1"/>
        </w:numPr>
        <w:rPr>
          <w:highlight w:val="yellow"/>
        </w:rPr>
      </w:pPr>
      <w:r w:rsidRPr="0037212F">
        <w:rPr>
          <w:highlight w:val="yellow"/>
        </w:rPr>
        <w:t>Please, go through the document and comment on the examples</w:t>
      </w:r>
    </w:p>
    <w:p w:rsidR="00B831CD" w:rsidRDefault="00B831CD" w:rsidP="00415036">
      <w:pPr>
        <w:pStyle w:val="Odstavecseseznamem"/>
        <w:numPr>
          <w:ilvl w:val="0"/>
          <w:numId w:val="1"/>
        </w:numPr>
      </w:pPr>
      <w:r>
        <w:t xml:space="preserve">References about basic terms: </w:t>
      </w:r>
      <w:proofErr w:type="spellStart"/>
      <w:r>
        <w:t>Jackendoff</w:t>
      </w:r>
      <w:proofErr w:type="spellEnd"/>
      <w:r>
        <w:t xml:space="preserve">, William Croft </w:t>
      </w:r>
    </w:p>
    <w:p w:rsidR="00697B42" w:rsidRDefault="00697B42" w:rsidP="00415036">
      <w:pPr>
        <w:pStyle w:val="Odstavecseseznamem"/>
        <w:numPr>
          <w:ilvl w:val="0"/>
          <w:numId w:val="1"/>
        </w:numPr>
      </w:pPr>
      <w:proofErr w:type="spellStart"/>
      <w:r>
        <w:t>Zdeňka</w:t>
      </w:r>
      <w:proofErr w:type="spellEnd"/>
      <w:r>
        <w:t xml:space="preserve">: we can ask </w:t>
      </w:r>
      <w:proofErr w:type="spellStart"/>
      <w:r>
        <w:t>Mirjam</w:t>
      </w:r>
      <w:proofErr w:type="spellEnd"/>
      <w:r>
        <w:t xml:space="preserve"> Fried about construction grammar</w:t>
      </w:r>
    </w:p>
    <w:p w:rsidR="00AE2A0B" w:rsidRPr="00844B8B" w:rsidRDefault="00AE2A0B" w:rsidP="00415036">
      <w:pPr>
        <w:pStyle w:val="Odstavecseseznamem"/>
        <w:numPr>
          <w:ilvl w:val="0"/>
          <w:numId w:val="1"/>
        </w:numPr>
      </w:pPr>
      <w:r>
        <w:t>Dan: concentrate on data</w:t>
      </w:r>
      <w:r w:rsidR="00442C93">
        <w:t>, not so much on the theories</w:t>
      </w:r>
    </w:p>
    <w:p w:rsidR="00D016DD" w:rsidRPr="00844B8B" w:rsidRDefault="00D016DD" w:rsidP="00C96B60"/>
    <w:p w:rsidR="00C820CA" w:rsidRDefault="00C820CA" w:rsidP="00C820CA">
      <w:pPr>
        <w:pStyle w:val="Odstavecseseznamem"/>
        <w:numPr>
          <w:ilvl w:val="0"/>
          <w:numId w:val="2"/>
        </w:numPr>
        <w:rPr>
          <w:b/>
        </w:rPr>
      </w:pPr>
      <w:r w:rsidRPr="00C820CA">
        <w:rPr>
          <w:b/>
        </w:rPr>
        <w:t>Entities (</w:t>
      </w:r>
      <w:r w:rsidR="004A5AA1">
        <w:rPr>
          <w:b/>
        </w:rPr>
        <w:t>a document</w:t>
      </w:r>
      <w:r w:rsidRPr="00C820CA">
        <w:rPr>
          <w:b/>
        </w:rPr>
        <w:t xml:space="preserve"> by Dan) – comments on the document on </w:t>
      </w:r>
      <w:proofErr w:type="spellStart"/>
      <w:r w:rsidRPr="00C820CA">
        <w:rPr>
          <w:b/>
        </w:rPr>
        <w:t>Github</w:t>
      </w:r>
      <w:proofErr w:type="spellEnd"/>
    </w:p>
    <w:p w:rsidR="00C820CA" w:rsidRDefault="00C820CA" w:rsidP="00107FB5">
      <w:pPr>
        <w:pStyle w:val="Odstavecseseznamem"/>
        <w:numPr>
          <w:ilvl w:val="0"/>
          <w:numId w:val="1"/>
        </w:numPr>
      </w:pPr>
      <w:r>
        <w:t xml:space="preserve">Dan: there are </w:t>
      </w:r>
      <w:proofErr w:type="spellStart"/>
      <w:r>
        <w:t>categorial</w:t>
      </w:r>
      <w:proofErr w:type="spellEnd"/>
      <w:r>
        <w:t xml:space="preserve"> named entities (name of a product – many things); what about the Estonians</w:t>
      </w:r>
      <w:r w:rsidR="00107FB5">
        <w:t xml:space="preserve"> – nationality in UMR; </w:t>
      </w:r>
      <w:proofErr w:type="spellStart"/>
      <w:r w:rsidR="00107FB5">
        <w:t>Novákovi</w:t>
      </w:r>
      <w:proofErr w:type="spellEnd"/>
      <w:r w:rsidR="00107FB5">
        <w:t xml:space="preserve"> – family in UMR;</w:t>
      </w:r>
    </w:p>
    <w:p w:rsidR="009B3632" w:rsidRDefault="009B3632" w:rsidP="00107FB5">
      <w:pPr>
        <w:pStyle w:val="Odstavecseseznamem"/>
        <w:numPr>
          <w:ilvl w:val="0"/>
          <w:numId w:val="1"/>
        </w:numPr>
      </w:pPr>
      <w:r>
        <w:t>Dan: proper noun – morphological term Dan is using</w:t>
      </w:r>
    </w:p>
    <w:p w:rsidR="005E5A80" w:rsidRDefault="005E5A80" w:rsidP="00107FB5">
      <w:pPr>
        <w:pStyle w:val="Odstavecseseznamem"/>
        <w:numPr>
          <w:ilvl w:val="0"/>
          <w:numId w:val="1"/>
        </w:numPr>
      </w:pPr>
      <w:r>
        <w:t>When NE should be used?</w:t>
      </w:r>
    </w:p>
    <w:p w:rsidR="005E5A80" w:rsidRDefault="005E5A80" w:rsidP="005E5A80">
      <w:pPr>
        <w:pStyle w:val="Odstavecseseznamem"/>
        <w:numPr>
          <w:ilvl w:val="1"/>
          <w:numId w:val="1"/>
        </w:numPr>
      </w:pPr>
      <w:r>
        <w:t xml:space="preserve">Estonian </w:t>
      </w:r>
    </w:p>
    <w:p w:rsidR="005E5A80" w:rsidRPr="00C820CA" w:rsidRDefault="005E5A80" w:rsidP="005E5A80">
      <w:pPr>
        <w:pStyle w:val="Odstavecseseznamem"/>
        <w:numPr>
          <w:ilvl w:val="1"/>
          <w:numId w:val="1"/>
        </w:numPr>
      </w:pPr>
      <w:r>
        <w:t>A general affiliation to a country rather than nationality etc.</w:t>
      </w:r>
    </w:p>
    <w:p w:rsidR="00C820CA" w:rsidRDefault="0037212F" w:rsidP="00C820CA">
      <w:pPr>
        <w:ind w:left="360"/>
      </w:pPr>
      <w:r w:rsidRPr="0037212F">
        <w:rPr>
          <w:highlight w:val="yellow"/>
        </w:rPr>
        <w:t>If possible, please, go through the document and comment on the examples</w:t>
      </w:r>
    </w:p>
    <w:p w:rsidR="000B10CC" w:rsidRDefault="000B10CC" w:rsidP="000B10CC">
      <w:pPr>
        <w:pStyle w:val="Odstavecseseznamem"/>
        <w:numPr>
          <w:ilvl w:val="0"/>
          <w:numId w:val="1"/>
        </w:numPr>
      </w:pPr>
      <w:r>
        <w:t xml:space="preserve">Is connection to a valency lexicon AND Wikipedia possible (like a specific war – a fight </w:t>
      </w:r>
      <w:r w:rsidR="00F11D4E">
        <w:t>would be in a valency lexicon, the name of the war, as a named entity, would be in Wikipedia)</w:t>
      </w:r>
    </w:p>
    <w:p w:rsidR="00484A8E" w:rsidRDefault="00484A8E" w:rsidP="00484A8E"/>
    <w:p w:rsidR="00484A8E" w:rsidRDefault="00484A8E" w:rsidP="00484A8E">
      <w:r w:rsidRPr="00123474">
        <w:rPr>
          <w:b/>
        </w:rPr>
        <w:t xml:space="preserve">In general: </w:t>
      </w:r>
      <w:r>
        <w:t>we need to collect examples in Czech and other languages and ask Julia</w:t>
      </w:r>
    </w:p>
    <w:p w:rsidR="00074DE3" w:rsidRPr="00844B8B" w:rsidRDefault="00074DE3" w:rsidP="00484A8E">
      <w:r>
        <w:t xml:space="preserve">Find a nice sentence with the </w:t>
      </w:r>
      <w:r w:rsidR="0086106E">
        <w:t>W</w:t>
      </w:r>
      <w:r>
        <w:t>W2 (classification event / entity) and ask JH, Julia…</w:t>
      </w:r>
    </w:p>
    <w:sectPr w:rsidR="00074DE3" w:rsidRPr="0084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540D3"/>
    <w:multiLevelType w:val="hybridMultilevel"/>
    <w:tmpl w:val="8BC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85F74"/>
    <w:multiLevelType w:val="hybridMultilevel"/>
    <w:tmpl w:val="9F08A126"/>
    <w:lvl w:ilvl="0" w:tplc="9ABA64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A7B27"/>
    <w:multiLevelType w:val="hybridMultilevel"/>
    <w:tmpl w:val="099CE46C"/>
    <w:lvl w:ilvl="0" w:tplc="1DEEA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57"/>
    <w:rsid w:val="00035F51"/>
    <w:rsid w:val="00074DE3"/>
    <w:rsid w:val="000B10CC"/>
    <w:rsid w:val="00105768"/>
    <w:rsid w:val="00107FB5"/>
    <w:rsid w:val="00123474"/>
    <w:rsid w:val="00234D55"/>
    <w:rsid w:val="00236391"/>
    <w:rsid w:val="0037212F"/>
    <w:rsid w:val="00415036"/>
    <w:rsid w:val="00442C93"/>
    <w:rsid w:val="00447495"/>
    <w:rsid w:val="00484A8E"/>
    <w:rsid w:val="004A5AA1"/>
    <w:rsid w:val="005E5A80"/>
    <w:rsid w:val="00697B42"/>
    <w:rsid w:val="007D3694"/>
    <w:rsid w:val="00844B8B"/>
    <w:rsid w:val="0086106E"/>
    <w:rsid w:val="009B3632"/>
    <w:rsid w:val="00A443C9"/>
    <w:rsid w:val="00AE2A0B"/>
    <w:rsid w:val="00B831CD"/>
    <w:rsid w:val="00C52A13"/>
    <w:rsid w:val="00C8041D"/>
    <w:rsid w:val="00C820CA"/>
    <w:rsid w:val="00C96B60"/>
    <w:rsid w:val="00CB03B2"/>
    <w:rsid w:val="00CF3CF0"/>
    <w:rsid w:val="00D016DD"/>
    <w:rsid w:val="00DC6EF0"/>
    <w:rsid w:val="00F11D4E"/>
    <w:rsid w:val="00F5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F51"/>
    <w:rPr>
      <w:rFonts w:eastAsiaTheme="minorEastAsia"/>
    </w:rPr>
  </w:style>
  <w:style w:type="paragraph" w:styleId="Nadpis1">
    <w:name w:val="heading 1"/>
    <w:basedOn w:val="Normln"/>
    <w:next w:val="Normln"/>
    <w:link w:val="Nadpis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5B5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DC6E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F51"/>
    <w:rPr>
      <w:rFonts w:eastAsiaTheme="minorEastAsia"/>
    </w:rPr>
  </w:style>
  <w:style w:type="paragraph" w:styleId="Nadpis1">
    <w:name w:val="heading 1"/>
    <w:basedOn w:val="Normln"/>
    <w:next w:val="Normln"/>
    <w:link w:val="Nadpis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5B5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DC6E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r4nlp/umr-guidelines/issu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clanthology.org/2023.law-1.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anthology.org/people/s/sijia-g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Daniel Zeman</cp:lastModifiedBy>
  <cp:revision>3</cp:revision>
  <dcterms:created xsi:type="dcterms:W3CDTF">2023-07-13T16:37:00Z</dcterms:created>
  <dcterms:modified xsi:type="dcterms:W3CDTF">2023-07-18T07:35:00Z</dcterms:modified>
</cp:coreProperties>
</file>