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24CD9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720926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0AE431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6"/>
          <w:szCs w:val="26"/>
        </w:rPr>
      </w:pPr>
      <w:r w:rsidRPr="00720926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4CE110F4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720926">
        <w:rPr>
          <w:rFonts w:ascii="Times New Roman" w:hAnsi="Times New Roman"/>
          <w:sz w:val="28"/>
          <w:szCs w:val="28"/>
        </w:rPr>
        <w:t>«СИБИРСКИЙ ГОСУДАРСТВЕННЫЙ УНИВЕРСИТЕТ ГЕОСИСТЕМ И ТЕХНОЛОГИЙ»</w:t>
      </w:r>
    </w:p>
    <w:p w14:paraId="715442B8" w14:textId="77777777" w:rsidR="00B95593" w:rsidRPr="00720926" w:rsidRDefault="00B95593" w:rsidP="00B95593">
      <w:pPr>
        <w:spacing w:after="0" w:line="240" w:lineRule="auto"/>
        <w:ind w:left="-1276" w:right="-568"/>
        <w:jc w:val="center"/>
        <w:rPr>
          <w:rFonts w:ascii="Times New Roman" w:hAnsi="Times New Roman"/>
          <w:sz w:val="28"/>
          <w:szCs w:val="28"/>
        </w:rPr>
      </w:pPr>
      <w:r w:rsidRPr="00720926">
        <w:rPr>
          <w:rFonts w:ascii="Times New Roman" w:hAnsi="Times New Roman"/>
          <w:sz w:val="28"/>
          <w:szCs w:val="28"/>
        </w:rPr>
        <w:t>(</w:t>
      </w:r>
      <w:proofErr w:type="spellStart"/>
      <w:r w:rsidRPr="00720926">
        <w:rPr>
          <w:rFonts w:ascii="Times New Roman" w:hAnsi="Times New Roman"/>
          <w:sz w:val="28"/>
          <w:szCs w:val="28"/>
        </w:rPr>
        <w:t>СГУГиТ</w:t>
      </w:r>
      <w:proofErr w:type="spellEnd"/>
      <w:r w:rsidRPr="00720926">
        <w:rPr>
          <w:rFonts w:ascii="Times New Roman" w:hAnsi="Times New Roman"/>
          <w:sz w:val="28"/>
          <w:szCs w:val="28"/>
        </w:rPr>
        <w:t>)</w:t>
      </w:r>
    </w:p>
    <w:p w14:paraId="48908421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6B29C66B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3CADEE4F" w14:textId="07116E60" w:rsidR="00B95593" w:rsidRPr="00720926" w:rsidRDefault="00B95593" w:rsidP="00B9559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Институт геодезии и менеджмента</w:t>
      </w:r>
    </w:p>
    <w:p w14:paraId="779C14DA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39D8EC54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51EF132E" w14:textId="1881A50C" w:rsidR="00B95593" w:rsidRPr="006234B4" w:rsidRDefault="00B95593" w:rsidP="00B95593">
      <w:pPr>
        <w:spacing w:after="0" w:line="240" w:lineRule="auto"/>
        <w:jc w:val="center"/>
        <w:rPr>
          <w:rFonts w:ascii="Times New Roman" w:hAnsi="Times New Roman"/>
          <w:i/>
          <w:sz w:val="32"/>
          <w:szCs w:val="28"/>
        </w:rPr>
      </w:pPr>
      <w:r>
        <w:rPr>
          <w:rFonts w:ascii="Times New Roman" w:hAnsi="Times New Roman"/>
          <w:i/>
          <w:sz w:val="32"/>
          <w:szCs w:val="28"/>
        </w:rPr>
        <w:t>Кафедра прикладной информатики и информационных систем</w:t>
      </w:r>
    </w:p>
    <w:p w14:paraId="5BBF9C2F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60D7940F" w14:textId="77777777" w:rsidR="00B95593" w:rsidRPr="00720926" w:rsidRDefault="00B95593" w:rsidP="00B95593">
      <w:pPr>
        <w:spacing w:after="0" w:line="240" w:lineRule="auto"/>
        <w:ind w:firstLine="567"/>
        <w:jc w:val="both"/>
        <w:rPr>
          <w:rFonts w:ascii="Times New Roman" w:hAnsi="Times New Roman"/>
          <w:sz w:val="32"/>
          <w:szCs w:val="28"/>
        </w:rPr>
      </w:pPr>
    </w:p>
    <w:p w14:paraId="4957ED3F" w14:textId="76465E9A" w:rsidR="00B95593" w:rsidRPr="00E97B27" w:rsidRDefault="00B95593" w:rsidP="00B95593">
      <w:pPr>
        <w:spacing w:after="0"/>
        <w:jc w:val="center"/>
        <w:rPr>
          <w:rFonts w:ascii="Times New Roman" w:hAnsi="Times New Roman"/>
          <w:bCs/>
          <w:sz w:val="36"/>
          <w:szCs w:val="28"/>
        </w:rPr>
      </w:pPr>
      <w:r>
        <w:rPr>
          <w:rFonts w:ascii="Times New Roman" w:hAnsi="Times New Roman"/>
          <w:bCs/>
          <w:sz w:val="36"/>
          <w:szCs w:val="28"/>
        </w:rPr>
        <w:t>ПЛАН ПРОДВИЖЕНИЯ</w:t>
      </w:r>
    </w:p>
    <w:p w14:paraId="4D357602" w14:textId="77777777" w:rsidR="00B95593" w:rsidRDefault="00B95593" w:rsidP="00B95593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14:paraId="16FD08B1" w14:textId="51800256" w:rsidR="00B95593" w:rsidRDefault="00A13368" w:rsidP="00B95593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>Веб-Сайт «</w:t>
      </w:r>
      <w:r>
        <w:rPr>
          <w:rFonts w:ascii="Times New Roman" w:hAnsi="Times New Roman"/>
          <w:sz w:val="36"/>
          <w:szCs w:val="28"/>
          <w:lang w:val="en-US"/>
        </w:rPr>
        <w:t>DreamList</w:t>
      </w:r>
      <w:r w:rsidR="00B95593">
        <w:rPr>
          <w:rFonts w:ascii="Times New Roman" w:hAnsi="Times New Roman"/>
          <w:sz w:val="36"/>
          <w:szCs w:val="28"/>
        </w:rPr>
        <w:t>»</w:t>
      </w:r>
    </w:p>
    <w:p w14:paraId="0443193D" w14:textId="77777777" w:rsidR="00B95593" w:rsidRDefault="00B95593" w:rsidP="00B95593">
      <w:pPr>
        <w:spacing w:after="0"/>
        <w:jc w:val="center"/>
        <w:rPr>
          <w:sz w:val="36"/>
          <w:szCs w:val="28"/>
        </w:rPr>
      </w:pPr>
    </w:p>
    <w:p w14:paraId="6E7A0B18" w14:textId="77777777" w:rsidR="00B95593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5B0892E6" w14:textId="77777777" w:rsidR="00B95593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72F87311" w14:textId="77777777" w:rsidR="00B95593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40635A7F" w14:textId="77777777" w:rsidR="00B95593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3E9395C6" w14:textId="77777777" w:rsidR="00B95593" w:rsidRPr="00720926" w:rsidRDefault="00B95593" w:rsidP="00B95593">
      <w:pPr>
        <w:spacing w:after="0" w:line="240" w:lineRule="auto"/>
        <w:ind w:left="-426"/>
        <w:jc w:val="center"/>
        <w:rPr>
          <w:rFonts w:ascii="Times New Roman" w:hAnsi="Times New Roman"/>
          <w:sz w:val="32"/>
          <w:szCs w:val="28"/>
        </w:rPr>
      </w:pPr>
    </w:p>
    <w:p w14:paraId="651AB803" w14:textId="77777777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6234B4">
        <w:rPr>
          <w:rFonts w:ascii="Times New Roman" w:hAnsi="Times New Roman"/>
          <w:sz w:val="32"/>
          <w:szCs w:val="28"/>
        </w:rPr>
        <w:t>Выполнил</w:t>
      </w:r>
      <w:r>
        <w:rPr>
          <w:rFonts w:ascii="Times New Roman" w:hAnsi="Times New Roman"/>
          <w:sz w:val="32"/>
          <w:szCs w:val="28"/>
        </w:rPr>
        <w:t>и</w:t>
      </w:r>
      <w:r w:rsidRPr="006234B4">
        <w:rPr>
          <w:rFonts w:ascii="Times New Roman" w:hAnsi="Times New Roman"/>
          <w:sz w:val="32"/>
          <w:szCs w:val="28"/>
        </w:rPr>
        <w:t xml:space="preserve">: </w:t>
      </w:r>
    </w:p>
    <w:p w14:paraId="3EE5AC64" w14:textId="4F89EE93" w:rsidR="00B95593" w:rsidRDefault="00A13368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Калинина Е.А.</w:t>
      </w:r>
    </w:p>
    <w:p w14:paraId="7992646D" w14:textId="7894A28C" w:rsidR="00A13368" w:rsidRDefault="00A13368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Федорова Д.А.</w:t>
      </w:r>
    </w:p>
    <w:p w14:paraId="792CD00A" w14:textId="0B5F729F" w:rsidR="00A13368" w:rsidRPr="00A13368" w:rsidRDefault="00A13368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Гилева В.А.</w:t>
      </w:r>
    </w:p>
    <w:p w14:paraId="0C133B8B" w14:textId="77777777" w:rsidR="00B95593" w:rsidRPr="00DD7271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6234B4">
        <w:rPr>
          <w:rFonts w:ascii="Times New Roman" w:hAnsi="Times New Roman"/>
          <w:sz w:val="32"/>
          <w:szCs w:val="28"/>
        </w:rPr>
        <w:t>Группа: БИ-</w:t>
      </w:r>
      <w:r>
        <w:rPr>
          <w:rFonts w:ascii="Times New Roman" w:hAnsi="Times New Roman"/>
          <w:sz w:val="32"/>
          <w:szCs w:val="28"/>
        </w:rPr>
        <w:t>3</w:t>
      </w:r>
      <w:r w:rsidRPr="006234B4">
        <w:rPr>
          <w:rFonts w:ascii="Times New Roman" w:hAnsi="Times New Roman"/>
          <w:sz w:val="32"/>
          <w:szCs w:val="28"/>
        </w:rPr>
        <w:t>1.</w:t>
      </w:r>
      <w:r w:rsidRPr="00DD7271">
        <w:rPr>
          <w:rFonts w:ascii="Times New Roman" w:hAnsi="Times New Roman"/>
          <w:sz w:val="32"/>
          <w:szCs w:val="28"/>
        </w:rPr>
        <w:t>1</w:t>
      </w:r>
    </w:p>
    <w:p w14:paraId="58DFF459" w14:textId="77777777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</w:p>
    <w:p w14:paraId="22ADE4A8" w14:textId="77777777" w:rsidR="00B95593" w:rsidRPr="00720926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</w:p>
    <w:p w14:paraId="0429D135" w14:textId="0BEB12BF" w:rsidR="00B95593" w:rsidRDefault="00B95593" w:rsidP="00B95593">
      <w:pPr>
        <w:spacing w:after="0" w:line="240" w:lineRule="auto"/>
        <w:ind w:left="5387"/>
        <w:rPr>
          <w:rFonts w:ascii="Times New Roman" w:hAnsi="Times New Roman"/>
          <w:sz w:val="32"/>
          <w:szCs w:val="28"/>
        </w:rPr>
      </w:pPr>
      <w:r w:rsidRPr="00720926">
        <w:rPr>
          <w:rFonts w:ascii="Times New Roman" w:hAnsi="Times New Roman"/>
          <w:sz w:val="32"/>
          <w:szCs w:val="28"/>
        </w:rPr>
        <w:t xml:space="preserve">Проверил: </w:t>
      </w:r>
      <w:r>
        <w:rPr>
          <w:rFonts w:ascii="Times New Roman" w:hAnsi="Times New Roman"/>
          <w:sz w:val="32"/>
          <w:szCs w:val="28"/>
        </w:rPr>
        <w:t>ассистент кафедры прикладной информатики и информационных систем Шарапов А.А.</w:t>
      </w:r>
    </w:p>
    <w:p w14:paraId="534B9F5E" w14:textId="77777777" w:rsidR="00B95593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172DAD12" w14:textId="77777777" w:rsidR="00B95593" w:rsidRPr="00720926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14C32E17" w14:textId="1ECBF695" w:rsidR="00DC73F7" w:rsidRPr="00720926" w:rsidRDefault="00DC73F7" w:rsidP="00A13368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39E33128" w14:textId="77777777" w:rsidR="00B95593" w:rsidRPr="00720926" w:rsidRDefault="00B95593" w:rsidP="00B95593">
      <w:pPr>
        <w:spacing w:after="0" w:line="240" w:lineRule="auto"/>
        <w:rPr>
          <w:rFonts w:ascii="Times New Roman" w:hAnsi="Times New Roman"/>
          <w:sz w:val="32"/>
          <w:szCs w:val="28"/>
        </w:rPr>
      </w:pPr>
    </w:p>
    <w:p w14:paraId="4D9285CD" w14:textId="3220E41C" w:rsidR="00B95593" w:rsidRDefault="00B95593" w:rsidP="00B95593">
      <w:pPr>
        <w:pStyle w:val="-0"/>
        <w:spacing w:line="276" w:lineRule="auto"/>
        <w:ind w:firstLine="0"/>
        <w:jc w:val="center"/>
        <w:rPr>
          <w:rFonts w:eastAsia="Calibri"/>
          <w:kern w:val="0"/>
          <w:szCs w:val="28"/>
          <w:lang w:val="ru-RU"/>
        </w:rPr>
      </w:pPr>
      <w:proofErr w:type="spellStart"/>
      <w:r w:rsidRPr="00720926">
        <w:rPr>
          <w:rFonts w:eastAsia="Calibri"/>
          <w:kern w:val="0"/>
          <w:szCs w:val="28"/>
        </w:rPr>
        <w:t>Новосибирск</w:t>
      </w:r>
      <w:proofErr w:type="spellEnd"/>
      <w:r w:rsidRPr="00720926">
        <w:rPr>
          <w:rFonts w:eastAsia="Calibri"/>
          <w:kern w:val="0"/>
          <w:szCs w:val="28"/>
        </w:rPr>
        <w:t xml:space="preserve"> – 20</w:t>
      </w:r>
      <w:r w:rsidRPr="00A613E6">
        <w:rPr>
          <w:rFonts w:eastAsia="Calibri"/>
          <w:kern w:val="0"/>
          <w:szCs w:val="28"/>
        </w:rPr>
        <w:t>2</w:t>
      </w:r>
      <w:r>
        <w:rPr>
          <w:rFonts w:eastAsia="Calibri"/>
          <w:kern w:val="0"/>
          <w:szCs w:val="28"/>
        </w:rPr>
        <w:t>4</w:t>
      </w:r>
      <w:r w:rsidR="003E3232">
        <w:rPr>
          <w:rFonts w:eastAsia="Calibri"/>
          <w:kern w:val="0"/>
          <w:szCs w:val="28"/>
        </w:rPr>
        <w:br w:type="page"/>
      </w:r>
    </w:p>
    <w:p w14:paraId="3B617D55" w14:textId="31F8E989" w:rsidR="00076EAA" w:rsidRPr="00076EAA" w:rsidRDefault="00076EAA" w:rsidP="00A13368">
      <w:pPr>
        <w:pStyle w:val="a3"/>
        <w:numPr>
          <w:ilvl w:val="0"/>
          <w:numId w:val="11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076EAA">
        <w:rPr>
          <w:rFonts w:ascii="Times New Roman" w:hAnsi="Times New Roman"/>
          <w:b/>
          <w:bCs/>
          <w:sz w:val="28"/>
          <w:szCs w:val="28"/>
        </w:rPr>
        <w:lastRenderedPageBreak/>
        <w:t>Анализ целевой аудитории</w:t>
      </w:r>
    </w:p>
    <w:p w14:paraId="60DFCA70" w14:textId="74F2EEBB" w:rsidR="00076EAA" w:rsidRPr="004B7507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4B7507">
        <w:rPr>
          <w:rFonts w:ascii="Times New Roman" w:hAnsi="Times New Roman"/>
          <w:b/>
          <w:iCs/>
          <w:sz w:val="28"/>
          <w:szCs w:val="28"/>
        </w:rPr>
        <w:t xml:space="preserve">1.1 </w:t>
      </w:r>
      <w:r w:rsidR="00076EAA" w:rsidRPr="004B7507">
        <w:rPr>
          <w:rFonts w:ascii="Times New Roman" w:hAnsi="Times New Roman"/>
          <w:b/>
          <w:iCs/>
          <w:sz w:val="28"/>
          <w:szCs w:val="28"/>
        </w:rPr>
        <w:t>Углубленный со</w:t>
      </w:r>
      <w:r>
        <w:rPr>
          <w:rFonts w:ascii="Times New Roman" w:hAnsi="Times New Roman"/>
          <w:b/>
          <w:iCs/>
          <w:sz w:val="28"/>
          <w:szCs w:val="28"/>
        </w:rPr>
        <w:t>циально-демографический портрет</w:t>
      </w:r>
    </w:p>
    <w:p w14:paraId="19C9900A" w14:textId="4D26E8AC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Для создания углубленного социально-демографического портрета целевой аудитории нашего веб-сайта необходимо рассмотре</w:t>
      </w:r>
      <w:r>
        <w:rPr>
          <w:rFonts w:ascii="Times New Roman" w:hAnsi="Times New Roman"/>
          <w:sz w:val="28"/>
          <w:szCs w:val="28"/>
        </w:rPr>
        <w:t>ть несколько ключевых аспектов:</w:t>
      </w:r>
    </w:p>
    <w:p w14:paraId="094C5BA0" w14:textId="56739A29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101DA">
        <w:rPr>
          <w:rFonts w:ascii="Times New Roman" w:hAnsi="Times New Roman" w:cs="Calibri"/>
          <w:b/>
          <w:sz w:val="28"/>
          <w:szCs w:val="28"/>
        </w:rPr>
        <w:t>Возраст:</w:t>
      </w:r>
    </w:p>
    <w:p w14:paraId="782AC9ED" w14:textId="653E6B2E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Основная группа пользователей: 18-45 лет. Это возрастной диапазон, в котором люди чаще всего участвуют в обмене подарками (день рожден</w:t>
      </w:r>
      <w:r>
        <w:rPr>
          <w:rFonts w:ascii="Times New Roman" w:hAnsi="Times New Roman"/>
          <w:sz w:val="28"/>
          <w:szCs w:val="28"/>
        </w:rPr>
        <w:t>ия, свадьбы, праздники и т.д.).</w:t>
      </w:r>
    </w:p>
    <w:p w14:paraId="175B5491" w14:textId="480A15D1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Молодежь (18-24 года): Студенты и молодые профессионалы, которые ищут идеи для подарк</w:t>
      </w:r>
      <w:r>
        <w:rPr>
          <w:rFonts w:ascii="Times New Roman" w:hAnsi="Times New Roman"/>
          <w:sz w:val="28"/>
          <w:szCs w:val="28"/>
        </w:rPr>
        <w:t>ов для друзей и близких.</w:t>
      </w:r>
    </w:p>
    <w:p w14:paraId="030BEF0F" w14:textId="34AA30E3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Взрослые (25-34 года): Люди, уже имеющие стабильный доход, которые могут позволить себе покупать подарки и ак</w:t>
      </w:r>
      <w:r>
        <w:rPr>
          <w:rFonts w:ascii="Times New Roman" w:hAnsi="Times New Roman"/>
          <w:sz w:val="28"/>
          <w:szCs w:val="28"/>
        </w:rPr>
        <w:t>тивно участвовать в праздниках.</w:t>
      </w:r>
    </w:p>
    <w:p w14:paraId="2C7005DE" w14:textId="3B37A525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Семейные пары (35-45 лет): Родители, которые ищут идеи для подарков для своих детей, а та</w:t>
      </w:r>
      <w:r>
        <w:rPr>
          <w:rFonts w:ascii="Times New Roman" w:hAnsi="Times New Roman"/>
          <w:sz w:val="28"/>
          <w:szCs w:val="28"/>
        </w:rPr>
        <w:t>кже для друзей и родственников.</w:t>
      </w:r>
    </w:p>
    <w:p w14:paraId="2507EAF3" w14:textId="4379E9C4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101DA">
        <w:rPr>
          <w:rFonts w:ascii="Times New Roman" w:hAnsi="Times New Roman" w:cs="Calibri"/>
          <w:b/>
          <w:sz w:val="28"/>
          <w:szCs w:val="28"/>
        </w:rPr>
        <w:t>Пол:</w:t>
      </w:r>
    </w:p>
    <w:p w14:paraId="47594002" w14:textId="13443EE4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Женщины</w:t>
      </w:r>
      <w:proofErr w:type="gramStart"/>
      <w:r w:rsidRPr="00E101DA">
        <w:rPr>
          <w:rFonts w:ascii="Times New Roman" w:hAnsi="Times New Roman"/>
          <w:sz w:val="28"/>
          <w:szCs w:val="28"/>
        </w:rPr>
        <w:t>: Чаще</w:t>
      </w:r>
      <w:proofErr w:type="gramEnd"/>
      <w:r w:rsidRPr="00E101DA">
        <w:rPr>
          <w:rFonts w:ascii="Times New Roman" w:hAnsi="Times New Roman"/>
          <w:sz w:val="28"/>
          <w:szCs w:val="28"/>
        </w:rPr>
        <w:t xml:space="preserve"> всего принимают активное участие в выборе и покупке подарков</w:t>
      </w:r>
      <w:r>
        <w:rPr>
          <w:rFonts w:ascii="Times New Roman" w:hAnsi="Times New Roman"/>
          <w:sz w:val="28"/>
          <w:szCs w:val="28"/>
        </w:rPr>
        <w:t>, особенно для детей и близких.</w:t>
      </w:r>
    </w:p>
    <w:p w14:paraId="0DDA8397" w14:textId="00213C81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Мужчины</w:t>
      </w:r>
      <w:proofErr w:type="gramStart"/>
      <w:r w:rsidRPr="00E101DA">
        <w:rPr>
          <w:rFonts w:ascii="Times New Roman" w:hAnsi="Times New Roman"/>
          <w:sz w:val="28"/>
          <w:szCs w:val="28"/>
        </w:rPr>
        <w:t>: Могут</w:t>
      </w:r>
      <w:proofErr w:type="gramEnd"/>
      <w:r w:rsidRPr="00E101DA">
        <w:rPr>
          <w:rFonts w:ascii="Times New Roman" w:hAnsi="Times New Roman"/>
          <w:sz w:val="28"/>
          <w:szCs w:val="28"/>
        </w:rPr>
        <w:t xml:space="preserve"> использовать сайт для поиска идей подарков для партнеров, друзей и родственников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627A81F" w14:textId="66B8FAE7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101DA">
        <w:rPr>
          <w:rFonts w:ascii="Times New Roman" w:hAnsi="Times New Roman" w:cs="Calibri"/>
          <w:b/>
          <w:sz w:val="28"/>
          <w:szCs w:val="28"/>
        </w:rPr>
        <w:t>Социальный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статус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и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уровень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дохода</w:t>
      </w:r>
      <w:r>
        <w:rPr>
          <w:rFonts w:ascii="Times New Roman" w:hAnsi="Times New Roman" w:cs="Calibri"/>
          <w:b/>
          <w:sz w:val="28"/>
          <w:szCs w:val="28"/>
        </w:rPr>
        <w:t>:</w:t>
      </w:r>
    </w:p>
    <w:p w14:paraId="1A6E64C7" w14:textId="7A579B5F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Студенты и молодые специалисты: Низкий и средний уровень дохода. Ищ</w:t>
      </w:r>
      <w:r>
        <w:rPr>
          <w:rFonts w:ascii="Times New Roman" w:hAnsi="Times New Roman"/>
          <w:sz w:val="28"/>
          <w:szCs w:val="28"/>
        </w:rPr>
        <w:t>ут доступные варианты подарков.</w:t>
      </w:r>
    </w:p>
    <w:p w14:paraId="2A5338C5" w14:textId="5F15E9D8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Работающие профессионалы: Средний и высокий уровень дохода. Ищут качес</w:t>
      </w:r>
      <w:r>
        <w:rPr>
          <w:rFonts w:ascii="Times New Roman" w:hAnsi="Times New Roman"/>
          <w:sz w:val="28"/>
          <w:szCs w:val="28"/>
        </w:rPr>
        <w:t>твенные и оригинальные подарки.</w:t>
      </w:r>
    </w:p>
    <w:p w14:paraId="32E31526" w14:textId="47F405B7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Семейные люди</w:t>
      </w:r>
      <w:proofErr w:type="gramStart"/>
      <w:r w:rsidRPr="00E101DA">
        <w:rPr>
          <w:rFonts w:ascii="Times New Roman" w:hAnsi="Times New Roman"/>
          <w:sz w:val="28"/>
          <w:szCs w:val="28"/>
        </w:rPr>
        <w:t>: Часто</w:t>
      </w:r>
      <w:proofErr w:type="gramEnd"/>
      <w:r w:rsidRPr="00E101DA">
        <w:rPr>
          <w:rFonts w:ascii="Times New Roman" w:hAnsi="Times New Roman"/>
          <w:sz w:val="28"/>
          <w:szCs w:val="28"/>
        </w:rPr>
        <w:t xml:space="preserve"> имеют стабильный доход, но также учитыв</w:t>
      </w:r>
      <w:r>
        <w:rPr>
          <w:rFonts w:ascii="Times New Roman" w:hAnsi="Times New Roman"/>
          <w:sz w:val="28"/>
          <w:szCs w:val="28"/>
        </w:rPr>
        <w:t>ают бюджет при выборе подарков.</w:t>
      </w:r>
    </w:p>
    <w:p w14:paraId="4CAF3064" w14:textId="51D813F2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101DA">
        <w:rPr>
          <w:rFonts w:ascii="Times New Roman" w:hAnsi="Times New Roman" w:cs="Calibri"/>
          <w:b/>
          <w:sz w:val="28"/>
          <w:szCs w:val="28"/>
        </w:rPr>
        <w:t>Образование:</w:t>
      </w:r>
    </w:p>
    <w:p w14:paraId="77E04125" w14:textId="77777777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D60AD09" w14:textId="69821755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lastRenderedPageBreak/>
        <w:t>• Высшее образование: Пользователи с высшим образованием могут быть более склонны к использованию онлайн-сервисов для поиска информации и идей.</w:t>
      </w:r>
    </w:p>
    <w:p w14:paraId="4FB9D0D7" w14:textId="4FA25A4B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Среднее образование</w:t>
      </w:r>
      <w:proofErr w:type="gramStart"/>
      <w:r w:rsidRPr="00E101DA">
        <w:rPr>
          <w:rFonts w:ascii="Times New Roman" w:hAnsi="Times New Roman"/>
          <w:sz w:val="28"/>
          <w:szCs w:val="28"/>
        </w:rPr>
        <w:t>: Также</w:t>
      </w:r>
      <w:proofErr w:type="gramEnd"/>
      <w:r w:rsidRPr="00E101DA">
        <w:rPr>
          <w:rFonts w:ascii="Times New Roman" w:hAnsi="Times New Roman"/>
          <w:sz w:val="28"/>
          <w:szCs w:val="28"/>
        </w:rPr>
        <w:t xml:space="preserve"> активно участвуют в выборе подарков, но могут предпочитать более тр</w:t>
      </w:r>
      <w:r>
        <w:rPr>
          <w:rFonts w:ascii="Times New Roman" w:hAnsi="Times New Roman"/>
          <w:sz w:val="28"/>
          <w:szCs w:val="28"/>
        </w:rPr>
        <w:t>адиционные способы поиска идей.</w:t>
      </w:r>
    </w:p>
    <w:p w14:paraId="2592AFAB" w14:textId="702A8CED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101DA">
        <w:rPr>
          <w:rFonts w:ascii="Times New Roman" w:hAnsi="Times New Roman" w:cs="Calibri"/>
          <w:b/>
          <w:sz w:val="28"/>
          <w:szCs w:val="28"/>
        </w:rPr>
        <w:t>Географическое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положение:</w:t>
      </w:r>
    </w:p>
    <w:p w14:paraId="0A690C14" w14:textId="1DC17567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Города: Основная аудитория сосредоточена в крупных городах, где люди более активно и</w:t>
      </w:r>
      <w:r>
        <w:rPr>
          <w:rFonts w:ascii="Times New Roman" w:hAnsi="Times New Roman"/>
          <w:sz w:val="28"/>
          <w:szCs w:val="28"/>
        </w:rPr>
        <w:t>спользуют интернет для покупок.</w:t>
      </w:r>
    </w:p>
    <w:p w14:paraId="71BF2AC8" w14:textId="1CEA37AB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Села и малые города: Пользователи могут быть менее активными в онлайн-пространстве, но также заинтересованы в удобных способах выбора п</w:t>
      </w:r>
      <w:r>
        <w:rPr>
          <w:rFonts w:ascii="Times New Roman" w:hAnsi="Times New Roman"/>
          <w:sz w:val="28"/>
          <w:szCs w:val="28"/>
        </w:rPr>
        <w:t>одарков.</w:t>
      </w:r>
    </w:p>
    <w:p w14:paraId="1E108593" w14:textId="2B6D4D6B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101DA">
        <w:rPr>
          <w:rFonts w:ascii="Times New Roman" w:hAnsi="Times New Roman" w:cs="Calibri"/>
          <w:b/>
          <w:sz w:val="28"/>
          <w:szCs w:val="28"/>
        </w:rPr>
        <w:t>Интересы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и</w:t>
      </w:r>
      <w:r w:rsidRPr="00E101DA">
        <w:rPr>
          <w:rFonts w:ascii="Times New Roman" w:hAnsi="Times New Roman"/>
          <w:b/>
          <w:sz w:val="28"/>
          <w:szCs w:val="28"/>
        </w:rPr>
        <w:t xml:space="preserve"> </w:t>
      </w:r>
      <w:r w:rsidRPr="00E101DA">
        <w:rPr>
          <w:rFonts w:ascii="Times New Roman" w:hAnsi="Times New Roman" w:cs="Calibri"/>
          <w:b/>
          <w:sz w:val="28"/>
          <w:szCs w:val="28"/>
        </w:rPr>
        <w:t>поведение:</w:t>
      </w:r>
    </w:p>
    <w:p w14:paraId="266C2A18" w14:textId="7BF3A5C0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Праздники и события: Пользователи, которые активно отмечают различные праздники (Новый год, дни рождения, сва</w:t>
      </w:r>
      <w:r>
        <w:rPr>
          <w:rFonts w:ascii="Times New Roman" w:hAnsi="Times New Roman"/>
          <w:sz w:val="28"/>
          <w:szCs w:val="28"/>
        </w:rPr>
        <w:t>дьбы) и ищут идеи для подарков.</w:t>
      </w:r>
    </w:p>
    <w:p w14:paraId="39700C3B" w14:textId="7B7737D9" w:rsidR="00E101DA" w:rsidRP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Онлайн-покупки: Аудитория, которая уже имеет опыт покупок через интерне</w:t>
      </w:r>
      <w:r>
        <w:rPr>
          <w:rFonts w:ascii="Times New Roman" w:hAnsi="Times New Roman"/>
          <w:sz w:val="28"/>
          <w:szCs w:val="28"/>
        </w:rPr>
        <w:t>т и доверяет онлайн-сервисам.</w:t>
      </w:r>
    </w:p>
    <w:p w14:paraId="27A6831C" w14:textId="77777777" w:rsidR="00E101DA" w:rsidRDefault="00E101DA" w:rsidP="00E101D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01DA">
        <w:rPr>
          <w:rFonts w:ascii="Times New Roman" w:hAnsi="Times New Roman"/>
          <w:sz w:val="28"/>
          <w:szCs w:val="28"/>
        </w:rPr>
        <w:t>• Социальные сети: Активные пользователи социальных сетей, которые могут делиться своими списками подарков или идеями с друзьями.</w:t>
      </w:r>
    </w:p>
    <w:p w14:paraId="3407D3A8" w14:textId="3A0085A4" w:rsidR="00076EAA" w:rsidRPr="004B7507" w:rsidRDefault="004B7507" w:rsidP="00E101DA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4B7507">
        <w:rPr>
          <w:rFonts w:ascii="Times New Roman" w:hAnsi="Times New Roman"/>
          <w:b/>
          <w:iCs/>
          <w:sz w:val="28"/>
          <w:szCs w:val="28"/>
        </w:rPr>
        <w:t xml:space="preserve">1.2 </w:t>
      </w:r>
      <w:r>
        <w:rPr>
          <w:rFonts w:ascii="Times New Roman" w:hAnsi="Times New Roman"/>
          <w:b/>
          <w:iCs/>
          <w:sz w:val="28"/>
          <w:szCs w:val="28"/>
        </w:rPr>
        <w:t>Методы изучения аудитории</w:t>
      </w:r>
    </w:p>
    <w:p w14:paraId="1EF37387" w14:textId="6584DF03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Опросы и анкеты: Проведение опросов среди потенциальных пользователей для сбора информации о их предпочтениях, пр</w:t>
      </w:r>
      <w:r>
        <w:rPr>
          <w:rFonts w:ascii="Times New Roman" w:hAnsi="Times New Roman"/>
          <w:sz w:val="28"/>
          <w:szCs w:val="28"/>
        </w:rPr>
        <w:t>ивычках и ожиданиях от сервиса.</w:t>
      </w:r>
    </w:p>
    <w:p w14:paraId="2F1E6500" w14:textId="1CD4EEFD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Интервью: Личное или онлайн-интервью с представителями целевой аудитории для получения более глубокого поним</w:t>
      </w:r>
      <w:r>
        <w:rPr>
          <w:rFonts w:ascii="Times New Roman" w:hAnsi="Times New Roman"/>
          <w:sz w:val="28"/>
          <w:szCs w:val="28"/>
        </w:rPr>
        <w:t>ания их потребностей и проблем.</w:t>
      </w:r>
    </w:p>
    <w:p w14:paraId="1D93D8C9" w14:textId="6CC21FD1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 xml:space="preserve">• Анализ конкурентов: Изучение сайтов конкурентов для выявления их сильных и слабых сторон, а также понимания того, какие решения </w:t>
      </w:r>
      <w:r>
        <w:rPr>
          <w:rFonts w:ascii="Times New Roman" w:hAnsi="Times New Roman"/>
          <w:sz w:val="28"/>
          <w:szCs w:val="28"/>
        </w:rPr>
        <w:t>они предлагают своей аудитории.</w:t>
      </w:r>
    </w:p>
    <w:p w14:paraId="5E88E33C" w14:textId="6E4B9906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Аналитика веб-сайта: Использование инструментов аналитики (например, Google Analytics) для изучения поведения пользователей на сайте, таких как время на сайте, страницы выхода и т.д.</w:t>
      </w:r>
    </w:p>
    <w:p w14:paraId="59626E9B" w14:textId="0B35630C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lastRenderedPageBreak/>
        <w:t>• Социальные сети: Анализ обсуждений и комментариев в социальных сетях для выявления инте</w:t>
      </w:r>
      <w:r>
        <w:rPr>
          <w:rFonts w:ascii="Times New Roman" w:hAnsi="Times New Roman"/>
          <w:sz w:val="28"/>
          <w:szCs w:val="28"/>
        </w:rPr>
        <w:t>ресов и потребностей аудитории.</w:t>
      </w:r>
    </w:p>
    <w:p w14:paraId="481CCA11" w14:textId="303A117E" w:rsid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Фокус-группы: Сбор небольших групп пользователей для обсуждения идей и концепций, связанных с сайтом и его функционалом.</w:t>
      </w:r>
    </w:p>
    <w:p w14:paraId="6C95FC1C" w14:textId="77777777" w:rsidR="00076EAA" w:rsidRPr="00076EAA" w:rsidRDefault="00076EAA" w:rsidP="00A1336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76EAA">
        <w:rPr>
          <w:rFonts w:ascii="Times New Roman" w:hAnsi="Times New Roman"/>
          <w:b/>
          <w:bCs/>
          <w:sz w:val="28"/>
          <w:szCs w:val="28"/>
        </w:rPr>
        <w:t>2. Уникальное торговое предложение (УТП)</w:t>
      </w:r>
    </w:p>
    <w:p w14:paraId="304C1239" w14:textId="3BC5FAEF" w:rsidR="00076EAA" w:rsidRPr="00EB194D" w:rsidRDefault="00076EAA" w:rsidP="00A133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Функциональность:</w:t>
      </w:r>
    </w:p>
    <w:p w14:paraId="3FB8CAF1" w14:textId="6C9E99D5" w:rsidR="00EB194D" w:rsidRPr="00EB194D" w:rsidRDefault="00EB194D" w:rsidP="00EB194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Инструменты для создания и организации списков желаний.</w:t>
      </w:r>
    </w:p>
    <w:p w14:paraId="57C3E734" w14:textId="45B3CE83" w:rsidR="00EB194D" w:rsidRPr="00EB194D" w:rsidRDefault="00EB194D" w:rsidP="00EB194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Инструменты для заполнения подробной карточки желания.</w:t>
      </w:r>
    </w:p>
    <w:p w14:paraId="2725DBAD" w14:textId="585FF64A" w:rsidR="00EB194D" w:rsidRPr="00EB194D" w:rsidRDefault="00EB194D" w:rsidP="00EB194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Инструменты для создания и отслеживания событий.</w:t>
      </w:r>
    </w:p>
    <w:p w14:paraId="7107A1C8" w14:textId="62191AD9" w:rsidR="00EB194D" w:rsidRPr="00EB194D" w:rsidRDefault="00EB194D" w:rsidP="00EB194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Объединение списков желаний и календаря.</w:t>
      </w:r>
    </w:p>
    <w:p w14:paraId="2C3D93FC" w14:textId="5FAA6569" w:rsidR="00EB194D" w:rsidRPr="00EB194D" w:rsidRDefault="00EB194D" w:rsidP="00EB194D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Упрощение коммуникации между пользователями (касательно выбора подарков на какое-либо мероприятие)</w:t>
      </w:r>
    </w:p>
    <w:p w14:paraId="1EB04DA3" w14:textId="51362CE6" w:rsidR="00076EAA" w:rsidRPr="00EB194D" w:rsidRDefault="00076EAA" w:rsidP="00A1336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Позиционирование:</w:t>
      </w:r>
    </w:p>
    <w:p w14:paraId="6C9F1B1D" w14:textId="730980FE" w:rsidR="00076EAA" w:rsidRPr="00EB194D" w:rsidRDefault="00EB194D" w:rsidP="00A13368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B194D">
        <w:rPr>
          <w:rFonts w:ascii="Times New Roman" w:hAnsi="Times New Roman"/>
          <w:sz w:val="28"/>
          <w:szCs w:val="28"/>
        </w:rPr>
        <w:t>«Всегда в курсе, чего хотят ваши близкие!»</w:t>
      </w:r>
    </w:p>
    <w:p w14:paraId="2EE00A84" w14:textId="77777777" w:rsidR="00076EAA" w:rsidRPr="00076EAA" w:rsidRDefault="00076EAA" w:rsidP="00A1336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76EAA">
        <w:rPr>
          <w:rFonts w:ascii="Times New Roman" w:hAnsi="Times New Roman"/>
          <w:b/>
          <w:bCs/>
          <w:sz w:val="28"/>
          <w:szCs w:val="28"/>
        </w:rPr>
        <w:t>3. Цели продвижения</w:t>
      </w:r>
    </w:p>
    <w:p w14:paraId="78EAD7C7" w14:textId="1CBE56C6" w:rsidR="00076EAA" w:rsidRPr="004B7507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4B7507">
        <w:rPr>
          <w:rFonts w:ascii="Times New Roman" w:hAnsi="Times New Roman"/>
          <w:b/>
          <w:iCs/>
          <w:sz w:val="28"/>
          <w:szCs w:val="28"/>
        </w:rPr>
        <w:t xml:space="preserve">3.1 </w:t>
      </w:r>
      <w:r>
        <w:rPr>
          <w:rFonts w:ascii="Times New Roman" w:hAnsi="Times New Roman"/>
          <w:b/>
          <w:iCs/>
          <w:sz w:val="28"/>
          <w:szCs w:val="28"/>
        </w:rPr>
        <w:t>Краткосрочные (1–6 месяцев)</w:t>
      </w:r>
    </w:p>
    <w:p w14:paraId="4C7A8FAD" w14:textId="76199401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Создание осведомленности о бренде: Увеличение числа посетителей сайта через рекламные кампании в социальн</w:t>
      </w:r>
      <w:r>
        <w:rPr>
          <w:rFonts w:ascii="Times New Roman" w:hAnsi="Times New Roman"/>
          <w:sz w:val="28"/>
          <w:szCs w:val="28"/>
        </w:rPr>
        <w:t>ых сетях и контекстную рекламу.</w:t>
      </w:r>
    </w:p>
    <w:p w14:paraId="74C44BB5" w14:textId="69D29AD6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Привлечение первых пользователей: Запуск пилотной версии сайта и привлечение первых 1000 пользователей через акти</w:t>
      </w:r>
      <w:r>
        <w:rPr>
          <w:rFonts w:ascii="Times New Roman" w:hAnsi="Times New Roman"/>
          <w:sz w:val="28"/>
          <w:szCs w:val="28"/>
        </w:rPr>
        <w:t>вные маркетинговые мероприятия.</w:t>
      </w:r>
    </w:p>
    <w:p w14:paraId="4F8AF016" w14:textId="77777777" w:rsid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Сбор обратной связи: Получение отзывов от пользователей для улучшения функционала сайта.</w:t>
      </w:r>
    </w:p>
    <w:p w14:paraId="7FDF038E" w14:textId="20296EDC" w:rsidR="00076EAA" w:rsidRPr="004B7507" w:rsidRDefault="004B7507" w:rsidP="00284005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4B7507">
        <w:rPr>
          <w:rFonts w:ascii="Times New Roman" w:hAnsi="Times New Roman"/>
          <w:b/>
          <w:iCs/>
          <w:sz w:val="28"/>
          <w:szCs w:val="28"/>
        </w:rPr>
        <w:t xml:space="preserve">3.2 </w:t>
      </w:r>
      <w:r w:rsidR="00076EAA" w:rsidRPr="004B7507">
        <w:rPr>
          <w:rFonts w:ascii="Times New Roman" w:hAnsi="Times New Roman"/>
          <w:b/>
          <w:iCs/>
          <w:sz w:val="28"/>
          <w:szCs w:val="28"/>
        </w:rPr>
        <w:t>Среднесрочные (6–1</w:t>
      </w:r>
      <w:r>
        <w:rPr>
          <w:rFonts w:ascii="Times New Roman" w:hAnsi="Times New Roman"/>
          <w:b/>
          <w:iCs/>
          <w:sz w:val="28"/>
          <w:szCs w:val="28"/>
        </w:rPr>
        <w:t>2 месяцев)</w:t>
      </w:r>
    </w:p>
    <w:p w14:paraId="5E515FCF" w14:textId="0731A7BF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Увеличение числа активных пользователей: Достижение 5000 зарегистрирован</w:t>
      </w:r>
      <w:r>
        <w:rPr>
          <w:rFonts w:ascii="Times New Roman" w:hAnsi="Times New Roman"/>
          <w:sz w:val="28"/>
          <w:szCs w:val="28"/>
        </w:rPr>
        <w:t>ных пользователей на платформе.</w:t>
      </w:r>
    </w:p>
    <w:p w14:paraId="039CB794" w14:textId="03C06C28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Разработка партнерских программ: Налаживание сотрудничества с магазинами для интеграци</w:t>
      </w:r>
      <w:r>
        <w:rPr>
          <w:rFonts w:ascii="Times New Roman" w:hAnsi="Times New Roman"/>
          <w:sz w:val="28"/>
          <w:szCs w:val="28"/>
        </w:rPr>
        <w:t>и их товаров в списки подарков.</w:t>
      </w:r>
    </w:p>
    <w:p w14:paraId="0801FB93" w14:textId="77777777" w:rsid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Оптимизация контента: Улучшение SEO-оптимизации сайта для повышения его видимости в поисковых системах.</w:t>
      </w:r>
    </w:p>
    <w:p w14:paraId="61A2F135" w14:textId="4F1CDCFD" w:rsidR="00076EAA" w:rsidRPr="004B7507" w:rsidRDefault="004B7507" w:rsidP="00284005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3.3 Долгосрочные (1–3 года)</w:t>
      </w:r>
    </w:p>
    <w:p w14:paraId="6178E390" w14:textId="76B3BB84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Устойчивый рост пользовательской базы: Достижение 20 000 активных пользователей на платформе.</w:t>
      </w:r>
    </w:p>
    <w:p w14:paraId="3CA27EB4" w14:textId="3BEC95E2" w:rsidR="00284005" w:rsidRP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Расширение функционала: Внедрение новых функций, таких как мобильное приложение или сис</w:t>
      </w:r>
      <w:r>
        <w:rPr>
          <w:rFonts w:ascii="Times New Roman" w:hAnsi="Times New Roman"/>
          <w:sz w:val="28"/>
          <w:szCs w:val="28"/>
        </w:rPr>
        <w:t>тема рекомендаций на основе ИИ.</w:t>
      </w:r>
    </w:p>
    <w:p w14:paraId="7E3ED81D" w14:textId="77777777" w:rsidR="00284005" w:rsidRDefault="00284005" w:rsidP="0028400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sz w:val="28"/>
          <w:szCs w:val="28"/>
        </w:rPr>
        <w:t>• Финансовая стабильность: Достижение положительного денежного потока через монетизацию сервиса (партнерские программы, реклама).</w:t>
      </w:r>
    </w:p>
    <w:p w14:paraId="06C4F461" w14:textId="4BF5C8A5" w:rsidR="00076EAA" w:rsidRPr="008B55B4" w:rsidRDefault="00076EAA" w:rsidP="00284005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B55B4">
        <w:rPr>
          <w:rFonts w:ascii="Times New Roman" w:hAnsi="Times New Roman"/>
          <w:b/>
          <w:bCs/>
          <w:sz w:val="28"/>
          <w:szCs w:val="28"/>
        </w:rPr>
        <w:t>4. Каналы и стратегии продвижения</w:t>
      </w:r>
    </w:p>
    <w:p w14:paraId="43BF7E06" w14:textId="6670965A" w:rsidR="00076EAA" w:rsidRPr="004B7507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4.1 Социальные сети (SMM)</w:t>
      </w:r>
    </w:p>
    <w:p w14:paraId="58FD9FCF" w14:textId="48A2EB3B" w:rsidR="00284005" w:rsidRDefault="005E6C20" w:rsidP="00A133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Создание контента для платформ (Instagram, Facebook, TikTok), направленного на привлечение внимания к сайту.</w:t>
      </w:r>
    </w:p>
    <w:p w14:paraId="4ED5B2DB" w14:textId="7D53877A" w:rsidR="00076EAA" w:rsidRPr="004B7507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4.2 Контекстная реклама</w:t>
      </w:r>
    </w:p>
    <w:p w14:paraId="49F271DF" w14:textId="5793B7C3" w:rsidR="00284005" w:rsidRDefault="00284005" w:rsidP="00A133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4005">
        <w:rPr>
          <w:rFonts w:ascii="Times New Roman" w:hAnsi="Times New Roman"/>
          <w:iCs/>
          <w:sz w:val="28"/>
          <w:szCs w:val="28"/>
        </w:rPr>
        <w:t xml:space="preserve">Запуск контекстной рекламы в Google </w:t>
      </w:r>
      <w:proofErr w:type="spellStart"/>
      <w:r w:rsidRPr="00284005">
        <w:rPr>
          <w:rFonts w:ascii="Times New Roman" w:hAnsi="Times New Roman"/>
          <w:iCs/>
          <w:sz w:val="28"/>
          <w:szCs w:val="28"/>
        </w:rPr>
        <w:t>Ads</w:t>
      </w:r>
      <w:proofErr w:type="spellEnd"/>
      <w:r w:rsidRPr="00284005">
        <w:rPr>
          <w:rFonts w:ascii="Times New Roman" w:hAnsi="Times New Roman"/>
          <w:iCs/>
          <w:sz w:val="28"/>
          <w:szCs w:val="28"/>
        </w:rPr>
        <w:t xml:space="preserve"> и социальных сетях для привлечения целевого трафика.</w:t>
      </w:r>
    </w:p>
    <w:p w14:paraId="19137C05" w14:textId="7CABE785" w:rsidR="00076EAA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4.3 SEO</w:t>
      </w:r>
    </w:p>
    <w:p w14:paraId="4EE98B48" w14:textId="0EFE9A52" w:rsidR="00284005" w:rsidRPr="00284005" w:rsidRDefault="00284005" w:rsidP="00A13368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84005">
        <w:rPr>
          <w:rFonts w:ascii="Times New Roman" w:hAnsi="Times New Roman"/>
          <w:iCs/>
          <w:sz w:val="28"/>
          <w:szCs w:val="28"/>
        </w:rPr>
        <w:t>Оптимизация сайта для поисковых систем, чтобы повысить его видимость по ключевым запросам.</w:t>
      </w:r>
    </w:p>
    <w:p w14:paraId="2A7BD752" w14:textId="46E18201" w:rsidR="00076EAA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4.4 PR и партнерства</w:t>
      </w:r>
    </w:p>
    <w:p w14:paraId="5D422DF2" w14:textId="21947686" w:rsidR="00284005" w:rsidRPr="00284005" w:rsidRDefault="00284005" w:rsidP="00A13368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284005">
        <w:rPr>
          <w:rFonts w:ascii="Times New Roman" w:hAnsi="Times New Roman"/>
          <w:iCs/>
          <w:sz w:val="28"/>
          <w:szCs w:val="28"/>
        </w:rPr>
        <w:t>Сотрудничество с блогерами и влиятельными личностями для продвижения сайта через их аудиторию.</w:t>
      </w:r>
    </w:p>
    <w:p w14:paraId="35E4DDDB" w14:textId="4EAD490C" w:rsidR="00076EAA" w:rsidRDefault="004B7507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4.5 Оффлайн-продвижение</w:t>
      </w:r>
    </w:p>
    <w:p w14:paraId="1B31128F" w14:textId="4F090344" w:rsidR="00AE0F77" w:rsidRDefault="00AE0F77" w:rsidP="00AE0F77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Использование наружной рекламы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;</w:t>
      </w:r>
    </w:p>
    <w:p w14:paraId="4F974B0E" w14:textId="06EDC703" w:rsidR="00AE0F77" w:rsidRDefault="00AE0F77" w:rsidP="00AE0F77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Распространение через «сарафанное радио»</w:t>
      </w:r>
      <w:r>
        <w:rPr>
          <w:rFonts w:ascii="Times New Roman" w:hAnsi="Times New Roman"/>
          <w:bCs/>
          <w:iCs/>
          <w:sz w:val="28"/>
          <w:szCs w:val="28"/>
          <w:lang w:val="en-US"/>
        </w:rPr>
        <w:t>;</w:t>
      </w:r>
    </w:p>
    <w:p w14:paraId="579CBFAF" w14:textId="05D5B231" w:rsidR="00AE0F77" w:rsidRDefault="00AE0F77" w:rsidP="00AE0F77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Посещение спец. мероприятий и фестивалей с презентацией проекта</w:t>
      </w:r>
      <w:r w:rsidRPr="00AE0F77">
        <w:rPr>
          <w:rFonts w:ascii="Times New Roman" w:hAnsi="Times New Roman"/>
          <w:bCs/>
          <w:iCs/>
          <w:sz w:val="28"/>
          <w:szCs w:val="28"/>
        </w:rPr>
        <w:t>;</w:t>
      </w:r>
    </w:p>
    <w:p w14:paraId="12C11022" w14:textId="20111587" w:rsidR="00AE0F77" w:rsidRPr="00AE0F77" w:rsidRDefault="00AE0F77" w:rsidP="00AE0F77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Сотрудничество с организациями, имеющими возможность продвижения проекта;</w:t>
      </w:r>
    </w:p>
    <w:p w14:paraId="7E29F80E" w14:textId="2A585E94" w:rsidR="00076EAA" w:rsidRPr="008B55B4" w:rsidRDefault="00076EAA" w:rsidP="00A13368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B55B4">
        <w:rPr>
          <w:rFonts w:ascii="Times New Roman" w:hAnsi="Times New Roman"/>
          <w:b/>
          <w:bCs/>
          <w:sz w:val="28"/>
          <w:szCs w:val="28"/>
        </w:rPr>
        <w:t>5. Этапы реализации</w:t>
      </w:r>
    </w:p>
    <w:p w14:paraId="3DD1D299" w14:textId="17CAE5C0" w:rsidR="00076EAA" w:rsidRPr="00096E30" w:rsidRDefault="00096E30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5.1 Этап 1 (1 месяц)</w:t>
      </w:r>
    </w:p>
    <w:p w14:paraId="3DC7DEAA" w14:textId="7FA6AF16" w:rsidR="005E6C20" w:rsidRPr="005E6C20" w:rsidRDefault="005E6C20" w:rsidP="005E6C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1. Исследование аудитории и конкурентов (1 месяц): Проведение опросов, анализ конкурентов и сбор данных о целевой аудит</w:t>
      </w:r>
      <w:r>
        <w:rPr>
          <w:rFonts w:ascii="Times New Roman" w:hAnsi="Times New Roman"/>
          <w:sz w:val="28"/>
          <w:szCs w:val="28"/>
        </w:rPr>
        <w:t>ории.</w:t>
      </w:r>
    </w:p>
    <w:p w14:paraId="6BF43AD6" w14:textId="47121BA6" w:rsidR="00076EAA" w:rsidRPr="00096E30" w:rsidRDefault="00096E30" w:rsidP="005E6C20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5.2 Этап 2 (3–6 месяцев)</w:t>
      </w:r>
    </w:p>
    <w:p w14:paraId="6407199A" w14:textId="3C47F55A" w:rsidR="005E6C20" w:rsidRDefault="005E6C20" w:rsidP="00A1336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2. Разработка УТП (1 месяц): Определение уникальных характеристик сайта и формулирование УТП.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70784CF" w14:textId="77777777" w:rsidR="005E6C20" w:rsidRPr="005E6C20" w:rsidRDefault="005E6C20" w:rsidP="005E6C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3. Создание контента (2 месяца): Разработка контент-плана, создание статей, графики и материалов для социальных сетей.</w:t>
      </w:r>
    </w:p>
    <w:p w14:paraId="167EA57C" w14:textId="77777777" w:rsidR="005E6C20" w:rsidRPr="005E6C20" w:rsidRDefault="005E6C20" w:rsidP="005E6C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9C61BA" w14:textId="139F46F0" w:rsidR="005E6C20" w:rsidRDefault="005E6C20" w:rsidP="005E6C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4. Запуск рекламных кампаний (2 месяца): Запуск PPC-рекламы и активное продвижение в социальных сетях.</w:t>
      </w:r>
    </w:p>
    <w:p w14:paraId="626B0B35" w14:textId="7F6E0F25" w:rsidR="00076EAA" w:rsidRPr="00096E30" w:rsidRDefault="00096E30" w:rsidP="00A13368">
      <w:pPr>
        <w:spacing w:after="0"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5.3 </w:t>
      </w:r>
      <w:r w:rsidR="00076EAA" w:rsidRPr="00096E30">
        <w:rPr>
          <w:rFonts w:ascii="Times New Roman" w:hAnsi="Times New Roman"/>
          <w:b/>
          <w:iCs/>
          <w:sz w:val="28"/>
          <w:szCs w:val="28"/>
        </w:rPr>
        <w:t>Этап 3 (6–12</w:t>
      </w:r>
      <w:r>
        <w:rPr>
          <w:rFonts w:ascii="Times New Roman" w:hAnsi="Times New Roman"/>
          <w:b/>
          <w:iCs/>
          <w:sz w:val="28"/>
          <w:szCs w:val="28"/>
        </w:rPr>
        <w:t xml:space="preserve"> месяцев)</w:t>
      </w:r>
    </w:p>
    <w:p w14:paraId="1AF7B295" w14:textId="428F5960" w:rsidR="005E6C20" w:rsidRPr="005E6C20" w:rsidRDefault="005E6C20" w:rsidP="005E6C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5. Сбор данных и анализ (1 месяц): Мониторинг результатов кампаний, сбор обратной связи от пользователей и анализ поведения на сайте.</w:t>
      </w:r>
    </w:p>
    <w:p w14:paraId="1409CDC8" w14:textId="2B8AB1D5" w:rsidR="00076EAA" w:rsidRPr="00076EAA" w:rsidRDefault="005E6C20" w:rsidP="005E6C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6C20">
        <w:rPr>
          <w:rFonts w:ascii="Times New Roman" w:hAnsi="Times New Roman"/>
          <w:sz w:val="28"/>
          <w:szCs w:val="28"/>
        </w:rPr>
        <w:t>6. Оптимизация и корректировка стратегии (постоянно)</w:t>
      </w:r>
      <w:proofErr w:type="gramStart"/>
      <w:r w:rsidRPr="005E6C20">
        <w:rPr>
          <w:rFonts w:ascii="Times New Roman" w:hAnsi="Times New Roman"/>
          <w:sz w:val="28"/>
          <w:szCs w:val="28"/>
        </w:rPr>
        <w:t>: На основе</w:t>
      </w:r>
      <w:proofErr w:type="gramEnd"/>
      <w:r w:rsidRPr="005E6C20">
        <w:rPr>
          <w:rFonts w:ascii="Times New Roman" w:hAnsi="Times New Roman"/>
          <w:sz w:val="28"/>
          <w:szCs w:val="28"/>
        </w:rPr>
        <w:t xml:space="preserve"> собранных данных вносить изменения в стратегию продвижения для достижения лучших результатов.</w:t>
      </w:r>
    </w:p>
    <w:sectPr w:rsidR="00076EAA" w:rsidRPr="00076EAA" w:rsidSect="004A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BBB"/>
    <w:multiLevelType w:val="multilevel"/>
    <w:tmpl w:val="5BFA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266AD"/>
    <w:multiLevelType w:val="multilevel"/>
    <w:tmpl w:val="8016646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0FEA"/>
    <w:multiLevelType w:val="multilevel"/>
    <w:tmpl w:val="32C4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5C412F"/>
    <w:multiLevelType w:val="multilevel"/>
    <w:tmpl w:val="CF4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279F1"/>
    <w:multiLevelType w:val="hybridMultilevel"/>
    <w:tmpl w:val="1668FF86"/>
    <w:lvl w:ilvl="0" w:tplc="E3F6ED12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490403"/>
    <w:multiLevelType w:val="multilevel"/>
    <w:tmpl w:val="2B6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53B34"/>
    <w:multiLevelType w:val="multilevel"/>
    <w:tmpl w:val="158E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B66C1"/>
    <w:multiLevelType w:val="multilevel"/>
    <w:tmpl w:val="7482FD8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46530"/>
    <w:multiLevelType w:val="hybridMultilevel"/>
    <w:tmpl w:val="4900122A"/>
    <w:lvl w:ilvl="0" w:tplc="1D1AE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B078B"/>
    <w:multiLevelType w:val="hybridMultilevel"/>
    <w:tmpl w:val="3ED044C8"/>
    <w:lvl w:ilvl="0" w:tplc="E062D2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D204F6"/>
    <w:multiLevelType w:val="hybridMultilevel"/>
    <w:tmpl w:val="F38029D2"/>
    <w:lvl w:ilvl="0" w:tplc="1D1AE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9A0B12"/>
    <w:multiLevelType w:val="multilevel"/>
    <w:tmpl w:val="4732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sz w:val="20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0370F"/>
    <w:multiLevelType w:val="multilevel"/>
    <w:tmpl w:val="2B6069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suff w:val="space"/>
      <w:lvlText w:val="%1.%2"/>
      <w:lvlJc w:val="left"/>
      <w:pPr>
        <w:ind w:left="1815" w:hanging="375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</w:rPr>
    </w:lvl>
  </w:abstractNum>
  <w:abstractNum w:abstractNumId="13" w15:restartNumberingAfterBreak="0">
    <w:nsid w:val="7155276B"/>
    <w:multiLevelType w:val="multilevel"/>
    <w:tmpl w:val="FEB2807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4945">
    <w:abstractNumId w:val="11"/>
  </w:num>
  <w:num w:numId="2" w16cid:durableId="1146245831">
    <w:abstractNumId w:val="0"/>
  </w:num>
  <w:num w:numId="3" w16cid:durableId="1752386209">
    <w:abstractNumId w:val="6"/>
  </w:num>
  <w:num w:numId="4" w16cid:durableId="1319186875">
    <w:abstractNumId w:val="5"/>
  </w:num>
  <w:num w:numId="5" w16cid:durableId="1567061316">
    <w:abstractNumId w:val="3"/>
  </w:num>
  <w:num w:numId="6" w16cid:durableId="369767430">
    <w:abstractNumId w:val="2"/>
  </w:num>
  <w:num w:numId="7" w16cid:durableId="296495357">
    <w:abstractNumId w:val="7"/>
  </w:num>
  <w:num w:numId="8" w16cid:durableId="775518007">
    <w:abstractNumId w:val="1"/>
  </w:num>
  <w:num w:numId="9" w16cid:durableId="581334311">
    <w:abstractNumId w:val="13"/>
  </w:num>
  <w:num w:numId="10" w16cid:durableId="1353068334">
    <w:abstractNumId w:val="12"/>
  </w:num>
  <w:num w:numId="11" w16cid:durableId="1691681440">
    <w:abstractNumId w:val="4"/>
  </w:num>
  <w:num w:numId="12" w16cid:durableId="1127820005">
    <w:abstractNumId w:val="9"/>
  </w:num>
  <w:num w:numId="13" w16cid:durableId="374503010">
    <w:abstractNumId w:val="10"/>
  </w:num>
  <w:num w:numId="14" w16cid:durableId="1633949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4DA"/>
    <w:rsid w:val="00000F49"/>
    <w:rsid w:val="00076EAA"/>
    <w:rsid w:val="00096E30"/>
    <w:rsid w:val="00284005"/>
    <w:rsid w:val="003E3232"/>
    <w:rsid w:val="004A618D"/>
    <w:rsid w:val="004B7507"/>
    <w:rsid w:val="005E6C20"/>
    <w:rsid w:val="008B55B4"/>
    <w:rsid w:val="0099181F"/>
    <w:rsid w:val="00A13368"/>
    <w:rsid w:val="00A334DA"/>
    <w:rsid w:val="00A65C90"/>
    <w:rsid w:val="00AE0F77"/>
    <w:rsid w:val="00B95593"/>
    <w:rsid w:val="00CF1A19"/>
    <w:rsid w:val="00D50201"/>
    <w:rsid w:val="00D76FB3"/>
    <w:rsid w:val="00DC73F7"/>
    <w:rsid w:val="00E101DA"/>
    <w:rsid w:val="00EB194D"/>
    <w:rsid w:val="00F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F04D"/>
  <w15:chartTrackingRefBased/>
  <w15:docId w15:val="{1E3693B7-81EC-400B-8C09-5338096A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593"/>
    <w:pPr>
      <w:spacing w:after="200" w:line="276" w:lineRule="auto"/>
    </w:pPr>
    <w:rPr>
      <w:rFonts w:ascii="Calibri" w:eastAsia="Calibri" w:hAnsi="Calibri" w:cs="Times New Roman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сгга - основной текст Знак"/>
    <w:link w:val="-0"/>
    <w:uiPriority w:val="99"/>
    <w:locked/>
    <w:rsid w:val="00B95593"/>
    <w:rPr>
      <w:kern w:val="28"/>
      <w:sz w:val="28"/>
      <w:szCs w:val="24"/>
    </w:rPr>
  </w:style>
  <w:style w:type="paragraph" w:customStyle="1" w:styleId="-0">
    <w:name w:val="сгга - основной текст"/>
    <w:basedOn w:val="a"/>
    <w:link w:val="-"/>
    <w:uiPriority w:val="99"/>
    <w:rsid w:val="00B95593"/>
    <w:pPr>
      <w:spacing w:after="0" w:line="240" w:lineRule="auto"/>
      <w:ind w:firstLine="567"/>
      <w:jc w:val="both"/>
    </w:pPr>
    <w:rPr>
      <w:rFonts w:asciiTheme="minorHAnsi" w:eastAsiaTheme="minorHAnsi" w:hAnsiTheme="minorHAnsi" w:cstheme="minorBidi"/>
      <w:kern w:val="28"/>
      <w:sz w:val="28"/>
      <w:szCs w:val="24"/>
      <w:lang w:val="en-US"/>
      <w14:ligatures w14:val="standardContextual"/>
    </w:rPr>
  </w:style>
  <w:style w:type="paragraph" w:customStyle="1" w:styleId="-1">
    <w:name w:val="сгга - основной текст без отступа"/>
    <w:basedOn w:val="-0"/>
    <w:next w:val="-0"/>
    <w:uiPriority w:val="99"/>
    <w:rsid w:val="00B95593"/>
    <w:pPr>
      <w:ind w:firstLine="0"/>
      <w:jc w:val="left"/>
    </w:pPr>
  </w:style>
  <w:style w:type="paragraph" w:styleId="a3">
    <w:name w:val="List Paragraph"/>
    <w:basedOn w:val="a"/>
    <w:uiPriority w:val="34"/>
    <w:qFormat/>
    <w:rsid w:val="0007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ДИФурри</dc:creator>
  <cp:keywords/>
  <dc:description/>
  <cp:lastModifiedBy>Евгения Калинина</cp:lastModifiedBy>
  <cp:revision>2</cp:revision>
  <dcterms:created xsi:type="dcterms:W3CDTF">2024-12-15T23:29:00Z</dcterms:created>
  <dcterms:modified xsi:type="dcterms:W3CDTF">2024-12-15T23:29:00Z</dcterms:modified>
</cp:coreProperties>
</file>