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Components:</w:t>
      </w:r>
    </w:p>
    <w:p w:rsidR="00000000" w:rsidDel="00000000" w:rsidP="00000000" w:rsidRDefault="00000000" w:rsidRPr="00000000" w14:paraId="00000002">
      <w:pPr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54"/>
          <w:szCs w:val="5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="295.3846153846154" w:lineRule="auto"/>
        <w:rPr>
          <w:b w:val="1"/>
          <w:bCs w:val="1"/>
          <w:color w:val="000033"/>
          <w:sz w:val="39"/>
          <w:szCs w:val="39"/>
        </w:rPr>
      </w:pPr>
      <w:bookmarkStart w:colFirst="0" w:colLast="0" w:name="_4knr20dlswoo" w:id="0"/>
      <w:bookmarkEnd w:id="0"/>
      <w:r w:rsidDel="00000000" w:rsidR="00000000" w:rsidRPr="00000000">
        <w:rPr>
          <w:b w:val="1"/>
          <w:bCs w:val="1"/>
          <w:color w:val="000033"/>
          <w:sz w:val="39"/>
          <w:szCs w:val="39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33"/>
          <w:sz w:val="39"/>
          <w:szCs w:val="39"/>
          <w:u w:val="single"/>
          <w:rtl w:val="0"/>
        </w:rPr>
        <w:t xml:space="preserve">PM2.5 GP2Y1010AU0F</w:t>
      </w:r>
      <w:r w:rsidDel="00000000" w:rsidR="00000000" w:rsidRPr="00000000">
        <w:rPr>
          <w:b w:val="1"/>
          <w:bCs w:val="1"/>
          <w:color w:val="000033"/>
          <w:sz w:val="39"/>
          <w:szCs w:val="39"/>
          <w:rtl w:val="0"/>
        </w:rPr>
        <w:t xml:space="preserve">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3375"/>
        <w:gridCol w:w="5115"/>
        <w:tblGridChange w:id="0">
          <w:tblGrid>
            <w:gridCol w:w="870"/>
            <w:gridCol w:w="3375"/>
            <w:gridCol w:w="5115"/>
          </w:tblGrid>
        </w:tblGridChange>
      </w:tblGrid>
      <w:tr>
        <w:trPr>
          <w:cantSplit w:val="0"/>
          <w:trHeight w:val="581.95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Connections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V-LED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5V External Power Supply (with 150 ohm resistor)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LED-GND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Common 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ESP-32 GPIO pin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S-GND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Common 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ESP-32 GPIO pin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5V External Power Supply</w:t>
            </w:r>
          </w:p>
        </w:tc>
      </w:tr>
    </w:tbl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INPUT CONDITION FOR LED INPUT TERMINAL (fig 1. from datasheet)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Characteristics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Unit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LED 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Consumption 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Sensitivity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V/(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0.1mg/m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 voltage at no dust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0" w:before="0" w:line="295.3846153846154" w:lineRule="auto"/>
        <w:rPr>
          <w:b w:val="1"/>
          <w:bCs w:val="1"/>
          <w:color w:val="000033"/>
          <w:sz w:val="39"/>
          <w:szCs w:val="39"/>
        </w:rPr>
      </w:pPr>
      <w:bookmarkStart w:colFirst="0" w:colLast="0" w:name="_bgu1kxaqw0o3" w:id="1"/>
      <w:bookmarkEnd w:id="1"/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2. </w:t>
      </w:r>
      <w:r w:rsidDel="00000000" w:rsidR="00000000" w:rsidRPr="00000000">
        <w:rPr>
          <w:b w:val="1"/>
          <w:bCs w:val="1"/>
          <w:sz w:val="39"/>
          <w:szCs w:val="39"/>
          <w:u w:val="single"/>
          <w:rtl w:val="0"/>
        </w:rPr>
        <w:t xml:space="preserve">MQ</w:t>
      </w:r>
      <w:r w:rsidDel="00000000" w:rsidR="00000000" w:rsidRPr="00000000">
        <w:rPr>
          <w:b w:val="1"/>
          <w:bCs w:val="1"/>
          <w:color w:val="000033"/>
          <w:sz w:val="39"/>
          <w:szCs w:val="39"/>
          <w:u w:val="single"/>
          <w:rtl w:val="0"/>
        </w:rPr>
        <w:t xml:space="preserve">-135 Gas Sensor</w:t>
      </w:r>
      <w:r w:rsidDel="00000000" w:rsidR="00000000" w:rsidRPr="00000000">
        <w:rPr>
          <w:b w:val="1"/>
          <w:bCs w:val="1"/>
          <w:color w:val="000033"/>
          <w:sz w:val="39"/>
          <w:szCs w:val="39"/>
          <w:rtl w:val="0"/>
        </w:rPr>
        <w:t xml:space="preserve">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3675"/>
        <w:gridCol w:w="4815"/>
        <w:tblGridChange w:id="0">
          <w:tblGrid>
            <w:gridCol w:w="870"/>
            <w:gridCol w:w="3675"/>
            <w:gridCol w:w="4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Connections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5V external power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Common 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 (Digital output)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AO (Analog output)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ESP-32 GPIO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