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4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D7"/>
                <w:sz w:val="20"/>
                <w:szCs w:val="20"/>
              </w:rPr>
              <w:t xml:space="preserve">Polaris3D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내부 기술 검토 회의록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C8D4E3"/>
                <w:sz w:val="20"/>
                <w:szCs w:val="20"/>
              </w:rPr>
              <w:t xml:space="preserve">Feasibility Review 단계 | PHASE 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0D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POMS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Post-Order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POMS-F03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📋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POMS-F03-____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작성일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2026-05-31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고객사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담당 단계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Feasibility Review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영업 담당자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📌 서류 개요 및 목적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B0D7" w:sz="1"/>
              <w:left w:val="single" w:color="00B0D7" w:sz="1"/>
              <w:bottom w:val="single" w:color="00B0D7" w:sz="1"/>
              <w:right w:val="single" w:color="00B0D7" w:sz="1"/>
            </w:tcBorders>
            <w:shd w:fill="E6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이 서류를 작성하는 이유</w:t>
            </w:r>
          </w:p>
          <w:p>
            <w:pPr>
              <w:spacing w:after="24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고객의 시나리오 확인서를 바탕으로 개발팀과 영업팀이 기술 구현 가능성을 공동으로 검토하는 회의의 결과물입니다. 이 단계에서 구현 불가 사항, 추가 비용 요소, 납기 리스크를 조기에 발굴하여 이후 사양 협의에서 고객과 조율합니다. 구글 미팅 등 온라인 회의 자동 회의록을 첨부하여 대체할 수 있습니다.</w:t>
            </w:r>
          </w:p>
        </w:tc>
      </w:tr>
      <w:tr>
        <w:tc>
          <w:tcPr>
            <w:tcW w:type="dxa" w:w="9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이 서류로 확인하는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시나리오 기반 기술 구현 가능 여부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구현 불가 항목 및 대안 방안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예상 개발 기간 및 납기 영향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리스크 목록 및 대응 방향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사양 협의 시 고객과 조율할 항목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회의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회의 일시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YYYY.MM.DD  HH:MM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회의 방식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대면 / Google Meet / Zoom 등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참석자 (영업)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이름 (직책)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참석자 (개발)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이름 (직책)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참고 문서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시나리오 확인서 POMS-F02-____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검토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기술 구현 가능 여부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가능 / 조건부 가능 / 불가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주요 구현 방향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구현 불가 항목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없음 / 있는 경우 상세 기재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대안 방안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예상 개발 기간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주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납기 영향 여부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없음 / 있음 (영향 내용 기재)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리스크 검토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2826"/>
      </w:tblGrid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기술 구현 가능 여부 결론이 났는가?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구현 불가 항목에 대한 대안이 마련됐는가?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납기 리스크가 검토됐는가?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시나리오 확인서(F02) 기반으로 검토됐는가?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영업팀과 개발팀 양측이 결론에 동의했는가?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📎 첨부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B86800"/>
          <w:sz w:val="21"/>
          <w:szCs w:val="21"/>
        </w:rPr>
        <w:t xml:space="preserve">Google Meet 자동 회의록 또는 별도 회의 메모를 이 서류에 첨부하거나 POMS에 함께 업로드하세요.</w:t>
      </w:r>
    </w:p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✍️ 서명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검토자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승인자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4E3" w:sz="4" w:space="4"/>
      </w:pBdr>
      <w:jc w:val="right"/>
    </w:pP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Polaris3D © 2026  |  Page 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46"/>
      <w:gridCol w:w="2000"/>
    </w:tblGrid>
    <w:tr>
      <w:tc>
        <w:tcPr>
          <w:tcW w:type="dxa" w:w="77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</w:pPr>
          <w:r>
            <w:rPr>
              <w:rFonts w:ascii="Arial" w:cs="Arial" w:eastAsia="Arial" w:hAnsi="Arial"/>
              <w:b w:val="false"/>
              <w:bCs w:val="false"/>
              <w:color w:val="1F3864"/>
              <w:sz w:val="18"/>
              <w:szCs w:val="18"/>
            </w:rPr>
            <w:t xml:space="preserve">Polaris3D  |  POMS Post-Order Management System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B86800"/>
              <w:sz w:val="18"/>
              <w:szCs w:val="18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2026-05-31T17:52:46.848Z</dcterms:created>
  <dcterms:modified xsi:type="dcterms:W3CDTF">2026-05-31T17:52:46.848Z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