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723" w:rsidRDefault="008D0723" w:rsidP="008D0723">
      <w:pPr>
        <w:pStyle w:val="ListParagraph"/>
        <w:numPr>
          <w:ilvl w:val="0"/>
          <w:numId w:val="1"/>
        </w:numPr>
        <w:rPr>
          <w:rFonts w:ascii="helvetica neue" w:eastAsia="Times New Roman" w:hAnsi="helvetica neue" w:cs="Times New Roman"/>
          <w:i/>
          <w:iCs/>
          <w:color w:val="2C3E50"/>
        </w:rPr>
      </w:pPr>
      <w:r w:rsidRPr="008D0723">
        <w:rPr>
          <w:rFonts w:ascii="helvetica neue" w:eastAsia="Times New Roman" w:hAnsi="helvetica neue" w:cs="Times New Roman"/>
          <w:color w:val="2C3E50"/>
          <w:shd w:val="clear" w:color="auto" w:fill="FFFFFF"/>
        </w:rPr>
        <w:t>Technically is a measure of potential energy per unit charge of electrons, or something a physicist would call </w:t>
      </w:r>
      <w:r w:rsidRPr="008D0723">
        <w:rPr>
          <w:rFonts w:ascii="helvetica neue" w:eastAsia="Times New Roman" w:hAnsi="helvetica neue" w:cs="Times New Roman"/>
          <w:i/>
          <w:iCs/>
          <w:color w:val="2C3E50"/>
        </w:rPr>
        <w:t>specific potential energ</w:t>
      </w:r>
      <w:r>
        <w:rPr>
          <w:rFonts w:ascii="helvetica neue" w:eastAsia="Times New Roman" w:hAnsi="helvetica neue" w:cs="Times New Roman"/>
          <w:i/>
          <w:iCs/>
          <w:color w:val="2C3E50"/>
        </w:rPr>
        <w:t xml:space="preserve">y. </w:t>
      </w:r>
    </w:p>
    <w:p w:rsidR="008D0723" w:rsidRPr="008D0723" w:rsidRDefault="008D0723" w:rsidP="008D0723">
      <w:pPr>
        <w:pStyle w:val="ListParagraph"/>
        <w:rPr>
          <w:rFonts w:ascii="Times New Roman" w:eastAsia="Times New Roman" w:hAnsi="Times New Roman" w:cs="Times New Roman"/>
          <w:sz w:val="20"/>
          <w:szCs w:val="20"/>
        </w:rPr>
      </w:pPr>
      <w:r>
        <w:rPr>
          <w:rFonts w:ascii="helvetica neue" w:eastAsia="Times New Roman" w:hAnsi="helvetica neue" w:cs="Times New Roman"/>
          <w:color w:val="2C3E50"/>
          <w:shd w:val="clear" w:color="auto" w:fill="FFFFFF"/>
        </w:rPr>
        <w:t>V</w:t>
      </w:r>
      <w:r w:rsidRPr="008D0723">
        <w:rPr>
          <w:rFonts w:ascii="helvetica neue" w:eastAsia="Times New Roman" w:hAnsi="helvetica neue" w:cs="Times New Roman"/>
          <w:color w:val="2C3E50"/>
          <w:shd w:val="clear" w:color="auto" w:fill="FFFFFF"/>
        </w:rPr>
        <w:t>oltage is an expression of potential energy, representing the possibility or potential for energy release as the electrons move from one “level” to another, it is always referenced between two points. </w:t>
      </w:r>
    </w:p>
    <w:p w:rsidR="008D0723" w:rsidRDefault="008D0723" w:rsidP="008D0723">
      <w:pPr>
        <w:numPr>
          <w:ilvl w:val="0"/>
          <w:numId w:val="1"/>
        </w:numPr>
        <w:spacing w:before="100" w:beforeAutospacing="1" w:after="100" w:afterAutospacing="1"/>
        <w:rPr>
          <w:rFonts w:ascii="helvetica neue" w:eastAsia="Times New Roman" w:hAnsi="helvetica neue" w:cs="Times New Roman"/>
          <w:color w:val="2C3E50"/>
        </w:rPr>
      </w:pPr>
      <w:r w:rsidRPr="008D0723">
        <w:rPr>
          <w:rFonts w:ascii="helvetica neue" w:eastAsia="Times New Roman" w:hAnsi="helvetica neue" w:cs="Times New Roman"/>
          <w:i/>
          <w:iCs/>
          <w:color w:val="2C3E50"/>
        </w:rPr>
        <w:t>Resistance</w:t>
      </w:r>
      <w:r w:rsidRPr="008D0723">
        <w:rPr>
          <w:rFonts w:ascii="helvetica neue" w:eastAsia="Times New Roman" w:hAnsi="helvetica neue" w:cs="Times New Roman"/>
          <w:color w:val="2C3E50"/>
        </w:rPr>
        <w:t> is the measure of opposition to electric current.</w:t>
      </w:r>
    </w:p>
    <w:p w:rsidR="008D0723" w:rsidRPr="008D0723" w:rsidRDefault="008D0723" w:rsidP="008D0723">
      <w:pPr>
        <w:spacing w:before="100" w:beforeAutospacing="1" w:after="100" w:afterAutospacing="1"/>
        <w:ind w:left="720"/>
        <w:rPr>
          <w:rFonts w:ascii="helvetica neue" w:eastAsia="Times New Roman" w:hAnsi="helvetica neue" w:cs="Times New Roman"/>
          <w:color w:val="2C3E50"/>
        </w:rPr>
      </w:pPr>
    </w:p>
    <w:p w:rsidR="008D0723" w:rsidRDefault="008D0723" w:rsidP="008D0723">
      <w:pPr>
        <w:pStyle w:val="ListParagraph"/>
        <w:numPr>
          <w:ilvl w:val="0"/>
          <w:numId w:val="1"/>
        </w:numPr>
        <w:rPr>
          <w:rFonts w:ascii="helvetica neue" w:eastAsia="Times New Roman" w:hAnsi="helvetica neue" w:cs="Times New Roman"/>
          <w:i/>
          <w:iCs/>
          <w:color w:val="2C3E50"/>
        </w:rPr>
      </w:pPr>
      <w:r>
        <w:rPr>
          <w:rFonts w:ascii="helvetica neue" w:eastAsia="Times New Roman" w:hAnsi="helvetica neue" w:cs="Times New Roman"/>
          <w:i/>
          <w:iCs/>
          <w:color w:val="2C3E50"/>
        </w:rPr>
        <w:t>CLOSED</w:t>
      </w:r>
      <w:r>
        <w:rPr>
          <w:rFonts w:ascii="helvetica neue" w:eastAsia="Times New Roman" w:hAnsi="helvetica neue" w:cs="Times New Roman"/>
          <w:i/>
          <w:iCs/>
          <w:color w:val="2C3E50"/>
        </w:rPr>
        <w:tab/>
      </w:r>
    </w:p>
    <w:p w:rsidR="008D0723" w:rsidRPr="008D0723" w:rsidRDefault="008D0723" w:rsidP="008D0723">
      <w:pPr>
        <w:rPr>
          <w:rFonts w:ascii="helvetica neue" w:eastAsia="Times New Roman" w:hAnsi="helvetica neue" w:cs="Times New Roman"/>
          <w:i/>
          <w:iCs/>
          <w:color w:val="2C3E50"/>
        </w:rPr>
      </w:pPr>
    </w:p>
    <w:p w:rsidR="008D0723" w:rsidRPr="008D0723" w:rsidRDefault="008D0723" w:rsidP="008D0723">
      <w:pPr>
        <w:numPr>
          <w:ilvl w:val="0"/>
          <w:numId w:val="1"/>
        </w:numPr>
        <w:spacing w:before="100" w:beforeAutospacing="1" w:after="100" w:afterAutospacing="1"/>
        <w:rPr>
          <w:rFonts w:ascii="helvetica neue" w:eastAsia="Times New Roman" w:hAnsi="helvetica neue" w:cs="Times New Roman"/>
          <w:color w:val="2C3E50"/>
        </w:rPr>
      </w:pPr>
      <w:r w:rsidRPr="008D0723">
        <w:rPr>
          <w:rFonts w:ascii="helvetica neue" w:eastAsia="Times New Roman" w:hAnsi="helvetica neue" w:cs="Times New Roman"/>
          <w:color w:val="2C3E50"/>
        </w:rPr>
        <w:t>An </w:t>
      </w:r>
      <w:r w:rsidRPr="008D0723">
        <w:rPr>
          <w:rFonts w:ascii="helvetica neue" w:eastAsia="Times New Roman" w:hAnsi="helvetica neue" w:cs="Times New Roman"/>
          <w:i/>
          <w:iCs/>
          <w:color w:val="2C3E50"/>
        </w:rPr>
        <w:t>open circuit</w:t>
      </w:r>
      <w:r w:rsidRPr="008D0723">
        <w:rPr>
          <w:rFonts w:ascii="helvetica neue" w:eastAsia="Times New Roman" w:hAnsi="helvetica neue" w:cs="Times New Roman"/>
          <w:color w:val="2C3E50"/>
        </w:rPr>
        <w:t> is one where the continuity has been broken by an interruption in the path for electrons to flow.</w:t>
      </w:r>
    </w:p>
    <w:p w:rsidR="008D0723" w:rsidRPr="008D0723" w:rsidRDefault="008D0723" w:rsidP="008D0723">
      <w:pPr>
        <w:spacing w:before="100" w:beforeAutospacing="1" w:after="100" w:afterAutospacing="1"/>
        <w:ind w:left="720"/>
        <w:rPr>
          <w:rFonts w:ascii="helvetica neue" w:eastAsia="Times New Roman" w:hAnsi="helvetica neue" w:cs="Times New Roman"/>
          <w:color w:val="2C3E50"/>
        </w:rPr>
      </w:pPr>
      <w:r w:rsidRPr="008D0723">
        <w:rPr>
          <w:rFonts w:ascii="helvetica neue" w:eastAsia="Times New Roman" w:hAnsi="helvetica neue" w:cs="Times New Roman"/>
          <w:color w:val="2C3E50"/>
        </w:rPr>
        <w:t>A </w:t>
      </w:r>
      <w:r w:rsidRPr="008D0723">
        <w:rPr>
          <w:rFonts w:ascii="helvetica neue" w:eastAsia="Times New Roman" w:hAnsi="helvetica neue" w:cs="Times New Roman"/>
          <w:i/>
          <w:iCs/>
          <w:color w:val="2C3E50"/>
        </w:rPr>
        <w:t>closed circuit</w:t>
      </w:r>
      <w:r w:rsidRPr="008D0723">
        <w:rPr>
          <w:rFonts w:ascii="helvetica neue" w:eastAsia="Times New Roman" w:hAnsi="helvetica neue" w:cs="Times New Roman"/>
          <w:color w:val="2C3E50"/>
        </w:rPr>
        <w:t> is one that is complete, with good continuity throughout.</w:t>
      </w:r>
    </w:p>
    <w:p w:rsidR="008D0723" w:rsidRDefault="008D0723" w:rsidP="008D0723">
      <w:pPr>
        <w:pStyle w:val="ListParagraph"/>
        <w:numPr>
          <w:ilvl w:val="0"/>
          <w:numId w:val="1"/>
        </w:numPr>
        <w:rPr>
          <w:rFonts w:ascii="helvetica neue" w:eastAsia="Times New Roman" w:hAnsi="helvetica neue" w:cs="Times New Roman"/>
          <w:i/>
          <w:iCs/>
          <w:color w:val="2C3E50"/>
        </w:rPr>
      </w:pPr>
      <w:r>
        <w:rPr>
          <w:rFonts w:ascii="helvetica neue" w:eastAsia="Times New Roman" w:hAnsi="helvetica neue" w:cs="Times New Roman"/>
          <w:i/>
          <w:iCs/>
          <w:color w:val="2C3E50"/>
        </w:rPr>
        <w:t>YES</w:t>
      </w:r>
    </w:p>
    <w:p w:rsidR="008D0723" w:rsidRPr="008D0723" w:rsidRDefault="008D0723" w:rsidP="008D0723">
      <w:pPr>
        <w:ind w:left="360"/>
        <w:rPr>
          <w:rFonts w:ascii="helvetica neue" w:eastAsia="Times New Roman" w:hAnsi="helvetica neue" w:cs="Times New Roman"/>
          <w:i/>
          <w:iCs/>
          <w:color w:val="2C3E50"/>
        </w:rPr>
      </w:pPr>
      <w:bookmarkStart w:id="0" w:name="_GoBack"/>
      <w:bookmarkEnd w:id="0"/>
    </w:p>
    <w:p w:rsidR="008D0723" w:rsidRDefault="008D0723" w:rsidP="008D0723">
      <w:pPr>
        <w:rPr>
          <w:rFonts w:ascii="Times New Roman" w:eastAsia="Times New Roman" w:hAnsi="Times New Roman" w:cs="Times New Roman"/>
          <w:sz w:val="20"/>
          <w:szCs w:val="20"/>
        </w:rPr>
      </w:pPr>
    </w:p>
    <w:p w:rsidR="008D0723" w:rsidRPr="008D0723" w:rsidRDefault="008D0723" w:rsidP="008D0723">
      <w:pPr>
        <w:rPr>
          <w:rFonts w:ascii="Times New Roman" w:eastAsia="Times New Roman" w:hAnsi="Times New Roman" w:cs="Times New Roman"/>
          <w:sz w:val="20"/>
          <w:szCs w:val="20"/>
        </w:rPr>
      </w:pPr>
    </w:p>
    <w:sectPr w:rsidR="008D0723" w:rsidRPr="008D0723" w:rsidSect="00AE27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F5845"/>
    <w:multiLevelType w:val="hybridMultilevel"/>
    <w:tmpl w:val="41CEF39C"/>
    <w:lvl w:ilvl="0" w:tplc="36D4EAE6">
      <w:start w:val="1"/>
      <w:numFmt w:val="decimal"/>
      <w:lvlText w:val="%1."/>
      <w:lvlJc w:val="left"/>
      <w:pPr>
        <w:ind w:left="720" w:hanging="360"/>
      </w:pPr>
      <w:rPr>
        <w:rFonts w:asciiTheme="minorHAnsi" w:eastAsiaTheme="minorEastAsia" w:hAnsiTheme="minorHAnsi" w:cstheme="minorBidi"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3271CE"/>
    <w:multiLevelType w:val="multilevel"/>
    <w:tmpl w:val="54D2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7933A0"/>
    <w:multiLevelType w:val="multilevel"/>
    <w:tmpl w:val="5AFC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723"/>
    <w:rsid w:val="004E697B"/>
    <w:rsid w:val="008D0723"/>
    <w:rsid w:val="00AE27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50D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D0723"/>
  </w:style>
  <w:style w:type="paragraph" w:styleId="ListParagraph">
    <w:name w:val="List Paragraph"/>
    <w:basedOn w:val="Normal"/>
    <w:uiPriority w:val="34"/>
    <w:qFormat/>
    <w:rsid w:val="008D072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D0723"/>
  </w:style>
  <w:style w:type="paragraph" w:styleId="ListParagraph">
    <w:name w:val="List Paragraph"/>
    <w:basedOn w:val="Normal"/>
    <w:uiPriority w:val="34"/>
    <w:qFormat/>
    <w:rsid w:val="008D0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07489">
      <w:bodyDiv w:val="1"/>
      <w:marLeft w:val="0"/>
      <w:marRight w:val="0"/>
      <w:marTop w:val="0"/>
      <w:marBottom w:val="0"/>
      <w:divBdr>
        <w:top w:val="none" w:sz="0" w:space="0" w:color="auto"/>
        <w:left w:val="none" w:sz="0" w:space="0" w:color="auto"/>
        <w:bottom w:val="none" w:sz="0" w:space="0" w:color="auto"/>
        <w:right w:val="none" w:sz="0" w:space="0" w:color="auto"/>
      </w:divBdr>
    </w:div>
    <w:div w:id="355160438">
      <w:bodyDiv w:val="1"/>
      <w:marLeft w:val="0"/>
      <w:marRight w:val="0"/>
      <w:marTop w:val="0"/>
      <w:marBottom w:val="0"/>
      <w:divBdr>
        <w:top w:val="none" w:sz="0" w:space="0" w:color="auto"/>
        <w:left w:val="none" w:sz="0" w:space="0" w:color="auto"/>
        <w:bottom w:val="none" w:sz="0" w:space="0" w:color="auto"/>
        <w:right w:val="none" w:sz="0" w:space="0" w:color="auto"/>
      </w:divBdr>
    </w:div>
    <w:div w:id="429739948">
      <w:bodyDiv w:val="1"/>
      <w:marLeft w:val="0"/>
      <w:marRight w:val="0"/>
      <w:marTop w:val="0"/>
      <w:marBottom w:val="0"/>
      <w:divBdr>
        <w:top w:val="none" w:sz="0" w:space="0" w:color="auto"/>
        <w:left w:val="none" w:sz="0" w:space="0" w:color="auto"/>
        <w:bottom w:val="none" w:sz="0" w:space="0" w:color="auto"/>
        <w:right w:val="none" w:sz="0" w:space="0" w:color="auto"/>
      </w:divBdr>
    </w:div>
    <w:div w:id="531070941">
      <w:bodyDiv w:val="1"/>
      <w:marLeft w:val="0"/>
      <w:marRight w:val="0"/>
      <w:marTop w:val="0"/>
      <w:marBottom w:val="0"/>
      <w:divBdr>
        <w:top w:val="none" w:sz="0" w:space="0" w:color="auto"/>
        <w:left w:val="none" w:sz="0" w:space="0" w:color="auto"/>
        <w:bottom w:val="none" w:sz="0" w:space="0" w:color="auto"/>
        <w:right w:val="none" w:sz="0" w:space="0" w:color="auto"/>
      </w:divBdr>
    </w:div>
    <w:div w:id="870918674">
      <w:bodyDiv w:val="1"/>
      <w:marLeft w:val="0"/>
      <w:marRight w:val="0"/>
      <w:marTop w:val="0"/>
      <w:marBottom w:val="0"/>
      <w:divBdr>
        <w:top w:val="none" w:sz="0" w:space="0" w:color="auto"/>
        <w:left w:val="none" w:sz="0" w:space="0" w:color="auto"/>
        <w:bottom w:val="none" w:sz="0" w:space="0" w:color="auto"/>
        <w:right w:val="none" w:sz="0" w:space="0" w:color="auto"/>
      </w:divBdr>
    </w:div>
    <w:div w:id="948585725">
      <w:bodyDiv w:val="1"/>
      <w:marLeft w:val="0"/>
      <w:marRight w:val="0"/>
      <w:marTop w:val="0"/>
      <w:marBottom w:val="0"/>
      <w:divBdr>
        <w:top w:val="none" w:sz="0" w:space="0" w:color="auto"/>
        <w:left w:val="none" w:sz="0" w:space="0" w:color="auto"/>
        <w:bottom w:val="none" w:sz="0" w:space="0" w:color="auto"/>
        <w:right w:val="none" w:sz="0" w:space="0" w:color="auto"/>
      </w:divBdr>
    </w:div>
    <w:div w:id="12647290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90</Words>
  <Characters>519</Characters>
  <Application>Microsoft Macintosh Word</Application>
  <DocSecurity>0</DocSecurity>
  <Lines>4</Lines>
  <Paragraphs>1</Paragraphs>
  <ScaleCrop>false</ScaleCrop>
  <Company/>
  <LinksUpToDate>false</LinksUpToDate>
  <CharactersWithSpaces>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2018-03-12T04:40:00Z</dcterms:created>
  <dcterms:modified xsi:type="dcterms:W3CDTF">2018-03-12T04:57:00Z</dcterms:modified>
</cp:coreProperties>
</file>