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6830C9">
      <w:pPr>
        <w:rPr>
          <w:color w:val="000000" w:themeColor="text1"/>
          <w:highlight w:val="none"/>
        </w:rPr>
      </w:pPr>
      <w:bookmarkStart w:id="0" w:name="_Toc81465684"/>
      <w:bookmarkStart w:id="1" w:name="_Toc81465725"/>
      <w:bookmarkStart w:id="2" w:name="_Hlk163645080"/>
    </w:p>
    <w:p w:rsidR="006830C9">
      <w:pPr>
        <w:rPr>
          <w:color w:val="000000" w:themeColor="text1"/>
          <w:highlight w:val="none"/>
        </w:rPr>
      </w:pPr>
      <w:r>
        <w:rPr>
          <w:rFonts w:ascii="宋体" w:hAnsi="宋体" w:cs="宋体"/>
          <w:noProof/>
          <w:color w:val="000000" w:themeColor="text1"/>
        </w:rPr>
        <w:drawing>
          <wp:inline distT="0" distB="0" distL="0" distR="0">
            <wp:extent cx="3347720" cy="719455"/>
            <wp:effectExtent l="0" t="0" r="508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348000" cy="720000"/>
                    </a:xfrm>
                    <a:prstGeom prst="rect">
                      <a:avLst/>
                    </a:prstGeom>
                    <a:noFill/>
                    <a:ln>
                      <a:noFill/>
                    </a:ln>
                  </pic:spPr>
                </pic:pic>
              </a:graphicData>
            </a:graphic>
          </wp:inline>
        </w:drawing>
      </w:r>
    </w:p>
    <w:p w:rsidR="006830C9">
      <w:pPr>
        <w:jc w:val="center"/>
        <w:rPr>
          <w:rFonts w:ascii="宋体" w:hAnsi="宋体" w:cs="宋体"/>
          <w:color w:val="000000" w:themeColor="text1"/>
          <w:highlight w:val="none"/>
        </w:rPr>
      </w:pPr>
    </w:p>
    <w:p w:rsidR="006830C9">
      <w:pPr>
        <w:jc w:val="center"/>
        <w:rPr>
          <w:rFonts w:ascii="宋体" w:hAnsi="宋体" w:cs="宋体"/>
          <w:color w:val="000000" w:themeColor="text1"/>
          <w:highlight w:val="none"/>
        </w:rPr>
      </w:pPr>
    </w:p>
    <w:p w:rsidR="006830C9">
      <w:pPr>
        <w:rPr>
          <w:color w:val="000000" w:themeColor="text1"/>
          <w:szCs w:val="20"/>
          <w:highlight w:val="none"/>
        </w:rPr>
      </w:pPr>
    </w:p>
    <w:bookmarkEnd w:id="0"/>
    <w:bookmarkEnd w:id="1"/>
    <w:p w:rsidR="006830C9">
      <w:pPr>
        <w:spacing w:after="326" w:afterLines="100"/>
        <w:ind w:firstLine="1440"/>
        <w:jc w:val="center"/>
        <w:rPr>
          <w:rFonts w:ascii="黑体" w:eastAsia="黑体" w:hAnsi="黑体"/>
          <w:color w:val="000000" w:themeColor="text1"/>
          <w:sz w:val="72"/>
          <w:szCs w:val="20"/>
          <w:highlight w:val="none"/>
        </w:rPr>
      </w:pPr>
      <w:r>
        <w:rPr>
          <w:rFonts w:ascii="黑体" w:eastAsia="黑体" w:hAnsi="黑体" w:hint="eastAsia"/>
          <w:strike w:val="0"/>
          <w:dstrike w:val="0"/>
          <w:color w:val="000000" w:themeColor="text1"/>
          <w:sz w:val="72"/>
          <w:szCs w:val="20"/>
          <w:highlight w:val="none"/>
          <w:u w:val="none"/>
          <w:shd w:val="clear" w:color="auto" w:fill="auto"/>
        </w:rPr>
        <w:t>学士学位论文</w:t>
      </w:r>
    </w:p>
    <w:p w:rsidR="006830C9">
      <w:pPr>
        <w:ind w:firstLine="1440"/>
        <w:rPr>
          <w:rFonts w:eastAsia="华文新魏"/>
          <w:color w:val="000000" w:themeColor="text1"/>
          <w:sz w:val="72"/>
          <w:szCs w:val="20"/>
          <w:highlight w:val="none"/>
        </w:rPr>
      </w:pPr>
    </w:p>
    <w:p w:rsidR="006830C9">
      <w:pPr>
        <w:spacing w:line="360" w:lineRule="auto"/>
        <w:ind w:firstLine="1044"/>
        <w:jc w:val="center"/>
        <w:rPr>
          <w:rFonts w:ascii="黑体" w:eastAsia="黑体" w:hAnsi="黑体"/>
          <w:b/>
          <w:bCs/>
          <w:color w:val="000000" w:themeColor="text1"/>
          <w:sz w:val="52"/>
          <w:szCs w:val="52"/>
          <w:highlight w:val="none"/>
        </w:rPr>
      </w:pPr>
      <w:r>
        <w:rPr>
          <w:rFonts w:ascii="黑体" w:eastAsia="黑体" w:hAnsi="黑体"/>
          <w:b/>
          <w:bCs/>
          <w:strike w:val="0"/>
          <w:dstrike w:val="0"/>
          <w:color w:val="000000" w:themeColor="text1"/>
          <w:sz w:val="52"/>
          <w:szCs w:val="52"/>
          <w:highlight w:val="none"/>
          <w:u w:val="none"/>
          <w:shd w:val="clear" w:color="auto" w:fill="auto"/>
        </w:rPr>
        <w:t>基于</w:t>
      </w:r>
      <w:r>
        <w:rPr>
          <w:rFonts w:ascii="黑体" w:eastAsia="黑体" w:hAnsi="黑体"/>
          <w:b/>
          <w:bCs/>
          <w:strike w:val="0"/>
          <w:dstrike w:val="0"/>
          <w:color w:val="000000" w:themeColor="text1"/>
          <w:sz w:val="52"/>
          <w:szCs w:val="52"/>
          <w:highlight w:val="none"/>
          <w:u w:val="none"/>
          <w:shd w:val="clear" w:color="auto" w:fill="auto"/>
        </w:rPr>
        <w:t xml:space="preserve"> Transformer </w:t>
      </w:r>
      <w:r>
        <w:rPr>
          <w:rFonts w:ascii="黑体" w:eastAsia="黑体" w:hAnsi="黑体"/>
          <w:b/>
          <w:bCs/>
          <w:strike w:val="0"/>
          <w:dstrike w:val="0"/>
          <w:color w:val="000000" w:themeColor="text1"/>
          <w:sz w:val="52"/>
          <w:szCs w:val="52"/>
          <w:highlight w:val="none"/>
          <w:u w:val="none"/>
          <w:shd w:val="clear" w:color="auto" w:fill="auto"/>
        </w:rPr>
        <w:t>的股票预测系统</w:t>
      </w:r>
    </w:p>
    <w:p w:rsidR="006830C9">
      <w:pPr>
        <w:spacing w:line="360" w:lineRule="auto"/>
        <w:ind w:firstLine="1044"/>
        <w:jc w:val="center"/>
        <w:rPr>
          <w:rFonts w:ascii="黑体" w:eastAsia="黑体" w:hAnsi="黑体"/>
          <w:b/>
          <w:bCs/>
          <w:color w:val="000000" w:themeColor="text1"/>
          <w:sz w:val="52"/>
          <w:szCs w:val="52"/>
          <w:highlight w:val="none"/>
        </w:rPr>
      </w:pPr>
    </w:p>
    <w:p w:rsidR="006830C9">
      <w:pPr>
        <w:spacing w:line="360" w:lineRule="auto"/>
        <w:ind w:firstLine="640"/>
        <w:jc w:val="center"/>
        <w:rPr>
          <w:rFonts w:ascii="仿宋" w:eastAsia="仿宋" w:hAnsi="仿宋"/>
          <w:color w:val="000000" w:themeColor="text1"/>
          <w:sz w:val="32"/>
          <w:szCs w:val="32"/>
          <w:highlight w:val="none"/>
        </w:rPr>
      </w:pPr>
    </w:p>
    <w:p w:rsidR="006830C9">
      <w:pPr>
        <w:spacing w:line="360" w:lineRule="auto"/>
        <w:ind w:firstLine="640"/>
        <w:jc w:val="left"/>
        <w:rPr>
          <w:rFonts w:ascii="仿宋" w:eastAsia="仿宋" w:hAnsi="仿宋"/>
          <w:color w:val="000000" w:themeColor="text1"/>
          <w:sz w:val="32"/>
          <w:szCs w:val="32"/>
          <w:highlight w:val="none"/>
        </w:rPr>
      </w:pPr>
    </w:p>
    <w:p w:rsidR="006830C9">
      <w:pPr>
        <w:spacing w:line="360" w:lineRule="auto"/>
        <w:ind w:firstLine="2752" w:firstLineChars="860"/>
        <w:rPr>
          <w:rFonts w:ascii="仿宋" w:eastAsia="仿宋" w:hAnsi="仿宋"/>
          <w:color w:val="000000" w:themeColor="text1"/>
          <w:sz w:val="32"/>
          <w:szCs w:val="32"/>
          <w:highlight w:val="none"/>
        </w:rPr>
      </w:pPr>
      <w:r>
        <w:rPr>
          <w:rFonts w:ascii="仿宋" w:eastAsia="仿宋" w:hAnsi="仿宋" w:hint="eastAsia"/>
          <w:strike w:val="0"/>
          <w:dstrike w:val="0"/>
          <w:color w:val="000000" w:themeColor="text1"/>
          <w:sz w:val="32"/>
          <w:szCs w:val="32"/>
          <w:highlight w:val="none"/>
          <w:u w:val="none"/>
          <w:shd w:val="clear" w:color="auto" w:fill="auto"/>
        </w:rPr>
        <w:t>姓</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名</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胡宠博</w:t>
      </w:r>
      <w:r>
        <w:rPr>
          <w:rFonts w:ascii="仿宋" w:eastAsia="仿宋" w:hAnsi="仿宋" w:hint="eastAsia"/>
          <w:strike w:val="0"/>
          <w:dstrike w:val="0"/>
          <w:color w:val="000000" w:themeColor="text1"/>
          <w:sz w:val="32"/>
          <w:szCs w:val="32"/>
          <w:highlight w:val="none"/>
          <w:u w:val="none"/>
          <w:shd w:val="clear" w:color="auto" w:fill="auto"/>
        </w:rPr>
        <w:t xml:space="preserve">        </w:t>
      </w:r>
    </w:p>
    <w:p w:rsidR="006830C9">
      <w:pPr>
        <w:spacing w:line="360" w:lineRule="auto"/>
        <w:ind w:firstLine="2752" w:firstLineChars="860"/>
        <w:rPr>
          <w:rFonts w:ascii="仿宋" w:eastAsia="仿宋" w:hAnsi="仿宋"/>
          <w:color w:val="000000" w:themeColor="text1"/>
          <w:sz w:val="32"/>
          <w:szCs w:val="32"/>
          <w:highlight w:val="none"/>
        </w:rPr>
      </w:pPr>
      <w:r>
        <w:rPr>
          <w:rFonts w:ascii="仿宋" w:eastAsia="仿宋" w:hAnsi="仿宋" w:hint="eastAsia"/>
          <w:strike w:val="0"/>
          <w:dstrike w:val="0"/>
          <w:color w:val="000000" w:themeColor="text1"/>
          <w:sz w:val="32"/>
          <w:szCs w:val="32"/>
          <w:highlight w:val="none"/>
          <w:u w:val="none"/>
          <w:shd w:val="clear" w:color="auto" w:fill="auto"/>
        </w:rPr>
        <w:t>学</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号</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strike w:val="0"/>
          <w:dstrike w:val="0"/>
          <w:color w:val="000000" w:themeColor="text1"/>
          <w:sz w:val="32"/>
          <w:szCs w:val="32"/>
          <w:highlight w:val="none"/>
          <w:u w:val="none"/>
          <w:shd w:val="clear" w:color="auto" w:fill="auto"/>
        </w:rPr>
        <w:t>202</w:t>
      </w:r>
      <w:r>
        <w:rPr>
          <w:rFonts w:ascii="仿宋" w:eastAsia="仿宋" w:hAnsi="仿宋" w:hint="eastAsia"/>
          <w:strike w:val="0"/>
          <w:dstrike w:val="0"/>
          <w:color w:val="000000" w:themeColor="text1"/>
          <w:sz w:val="32"/>
          <w:szCs w:val="32"/>
          <w:highlight w:val="none"/>
          <w:u w:val="none"/>
          <w:shd w:val="clear" w:color="auto" w:fill="auto"/>
        </w:rPr>
        <w:t xml:space="preserve">21216032013    </w:t>
      </w:r>
    </w:p>
    <w:p w:rsidR="006830C9">
      <w:pPr>
        <w:spacing w:line="360" w:lineRule="auto"/>
        <w:ind w:firstLine="2752" w:firstLineChars="860"/>
        <w:rPr>
          <w:rFonts w:ascii="仿宋" w:eastAsia="仿宋" w:hAnsi="仿宋"/>
          <w:color w:val="000000" w:themeColor="text1"/>
          <w:sz w:val="32"/>
          <w:szCs w:val="32"/>
          <w:highlight w:val="none"/>
        </w:rPr>
      </w:pPr>
      <w:r>
        <w:rPr>
          <w:rFonts w:ascii="仿宋" w:eastAsia="仿宋" w:hAnsi="仿宋" w:hint="eastAsia"/>
          <w:strike w:val="0"/>
          <w:dstrike w:val="0"/>
          <w:color w:val="000000" w:themeColor="text1"/>
          <w:sz w:val="32"/>
          <w:szCs w:val="32"/>
          <w:highlight w:val="none"/>
          <w:u w:val="none"/>
          <w:shd w:val="clear" w:color="auto" w:fill="auto"/>
        </w:rPr>
        <w:t>院</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系</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金融科技学院</w:t>
      </w:r>
      <w:r>
        <w:rPr>
          <w:rFonts w:ascii="仿宋" w:eastAsia="仿宋" w:hAnsi="仿宋" w:hint="eastAsia"/>
          <w:strike w:val="0"/>
          <w:dstrike w:val="0"/>
          <w:color w:val="000000" w:themeColor="text1"/>
          <w:sz w:val="32"/>
          <w:szCs w:val="32"/>
          <w:highlight w:val="none"/>
          <w:u w:val="none"/>
          <w:shd w:val="clear" w:color="auto" w:fill="auto"/>
        </w:rPr>
        <w:t xml:space="preserve">     </w:t>
      </w:r>
    </w:p>
    <w:p w:rsidR="006830C9">
      <w:pPr>
        <w:spacing w:line="360" w:lineRule="auto"/>
        <w:ind w:firstLine="2752" w:firstLineChars="860"/>
        <w:rPr>
          <w:rFonts w:ascii="仿宋" w:eastAsia="仿宋" w:hAnsi="仿宋"/>
          <w:color w:val="000000" w:themeColor="text1"/>
          <w:sz w:val="32"/>
          <w:szCs w:val="32"/>
          <w:highlight w:val="none"/>
        </w:rPr>
      </w:pPr>
      <w:r>
        <w:rPr>
          <w:rFonts w:ascii="仿宋" w:eastAsia="仿宋" w:hAnsi="仿宋" w:hint="eastAsia"/>
          <w:strike w:val="0"/>
          <w:dstrike w:val="0"/>
          <w:color w:val="000000" w:themeColor="text1"/>
          <w:sz w:val="32"/>
          <w:szCs w:val="32"/>
          <w:highlight w:val="none"/>
          <w:u w:val="none"/>
          <w:shd w:val="clear" w:color="auto" w:fill="auto"/>
        </w:rPr>
        <w:t>专</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业</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人工智能</w:t>
      </w:r>
      <w:r>
        <w:rPr>
          <w:rFonts w:ascii="仿宋" w:eastAsia="仿宋" w:hAnsi="仿宋" w:hint="eastAsia"/>
          <w:strike w:val="0"/>
          <w:dstrike w:val="0"/>
          <w:color w:val="000000" w:themeColor="text1"/>
          <w:sz w:val="32"/>
          <w:szCs w:val="32"/>
          <w:highlight w:val="none"/>
          <w:u w:val="none"/>
          <w:shd w:val="clear" w:color="auto" w:fill="auto"/>
        </w:rPr>
        <w:t xml:space="preserve">       </w:t>
      </w:r>
    </w:p>
    <w:p w:rsidR="006830C9">
      <w:pPr>
        <w:spacing w:line="360" w:lineRule="auto"/>
        <w:ind w:firstLine="2752" w:firstLineChars="860"/>
        <w:rPr>
          <w:rFonts w:ascii="仿宋" w:eastAsia="仿宋" w:hAnsi="仿宋"/>
          <w:color w:val="000000" w:themeColor="text1"/>
          <w:sz w:val="32"/>
          <w:szCs w:val="32"/>
          <w:highlight w:val="none"/>
          <w:u w:val="single"/>
        </w:rPr>
      </w:pPr>
      <w:r>
        <w:rPr>
          <w:rFonts w:ascii="仿宋" w:eastAsia="仿宋" w:hAnsi="仿宋" w:hint="eastAsia"/>
          <w:strike w:val="0"/>
          <w:dstrike w:val="0"/>
          <w:color w:val="000000" w:themeColor="text1"/>
          <w:sz w:val="32"/>
          <w:szCs w:val="32"/>
          <w:highlight w:val="none"/>
          <w:u w:val="none"/>
          <w:shd w:val="clear" w:color="auto" w:fill="auto"/>
        </w:rPr>
        <w:t>指导教师</w:t>
      </w:r>
      <w:r>
        <w:rPr>
          <w:rFonts w:ascii="仿宋" w:eastAsia="仿宋" w:hAnsi="仿宋" w:hint="eastAsia"/>
          <w:strike w:val="0"/>
          <w:dstrike w:val="0"/>
          <w:color w:val="000000" w:themeColor="text1"/>
          <w:sz w:val="32"/>
          <w:szCs w:val="32"/>
          <w:highlight w:val="none"/>
          <w:u w:val="none"/>
          <w:shd w:val="clear" w:color="auto" w:fill="auto"/>
        </w:rPr>
        <w:t xml:space="preserve">    </w:t>
      </w:r>
      <w:bookmarkStart w:id="3" w:name="_Hlk199228775"/>
      <w:r>
        <w:rPr>
          <w:rFonts w:ascii="仿宋" w:eastAsia="仿宋" w:hAnsi="仿宋" w:hint="eastAsia"/>
          <w:strike w:val="0"/>
          <w:dstrike w:val="0"/>
          <w:color w:val="000000" w:themeColor="text1"/>
          <w:sz w:val="32"/>
          <w:szCs w:val="32"/>
          <w:highlight w:val="none"/>
          <w:u w:val="none"/>
          <w:shd w:val="clear" w:color="auto" w:fill="auto"/>
        </w:rPr>
        <w:t xml:space="preserve">   </w:t>
      </w:r>
      <w:bookmarkEnd w:id="3"/>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刘冲</w:t>
      </w:r>
      <w:r>
        <w:rPr>
          <w:rFonts w:ascii="仿宋" w:eastAsia="仿宋" w:hAnsi="仿宋" w:hint="eastAsia"/>
          <w:strike w:val="0"/>
          <w:dstrike w:val="0"/>
          <w:color w:val="000000" w:themeColor="text1"/>
          <w:sz w:val="32"/>
          <w:szCs w:val="32"/>
          <w:highlight w:val="none"/>
          <w:u w:val="none"/>
          <w:shd w:val="clear" w:color="auto" w:fill="auto"/>
        </w:rPr>
        <w:t xml:space="preserve">         </w:t>
      </w:r>
    </w:p>
    <w:p w:rsidR="006830C9">
      <w:pPr>
        <w:spacing w:line="360" w:lineRule="auto"/>
        <w:ind w:firstLine="2752" w:firstLineChars="860"/>
        <w:rPr>
          <w:rFonts w:ascii="仿宋" w:eastAsia="仿宋" w:hAnsi="仿宋"/>
          <w:color w:val="000000" w:themeColor="text1"/>
          <w:sz w:val="32"/>
          <w:szCs w:val="32"/>
          <w:highlight w:val="none"/>
          <w:u w:val="single"/>
        </w:rPr>
      </w:pPr>
    </w:p>
    <w:p w:rsidR="006830C9">
      <w:pPr>
        <w:spacing w:line="360" w:lineRule="auto"/>
        <w:ind w:firstLine="2752" w:firstLineChars="860"/>
        <w:rPr>
          <w:rFonts w:ascii="仿宋" w:eastAsia="仿宋" w:hAnsi="仿宋"/>
          <w:color w:val="000000" w:themeColor="text1"/>
          <w:sz w:val="32"/>
          <w:szCs w:val="32"/>
          <w:highlight w:val="none"/>
          <w:u w:val="single"/>
        </w:rPr>
      </w:pPr>
    </w:p>
    <w:p w:rsidR="006830C9">
      <w:pPr>
        <w:ind w:firstLine="640"/>
        <w:jc w:val="center"/>
        <w:rPr>
          <w:rFonts w:ascii="宋体" w:hAnsi="宋体"/>
          <w:color w:val="000000" w:themeColor="text1"/>
          <w:sz w:val="32"/>
          <w:szCs w:val="32"/>
          <w:highlight w:val="none"/>
        </w:rPr>
        <w:sectPr>
          <w:headerReference w:type="even" r:id="rId7"/>
          <w:headerReference w:type="default" r:id="rId8"/>
          <w:footerReference w:type="even" r:id="rId9"/>
          <w:footerReference w:type="default" r:id="rId10"/>
          <w:headerReference w:type="first" r:id="rId11"/>
          <w:footerReference w:type="first" r:id="rId12"/>
          <w:endnotePr>
            <w:numFmt w:val="decimal"/>
          </w:endnotePr>
          <w:type w:val="continuous"/>
          <w:pgSz w:w="11906" w:h="16838"/>
          <w:pgMar w:top="1418" w:right="1134" w:bottom="1134" w:left="1134" w:header="851" w:footer="992" w:gutter="0"/>
          <w:pgNumType w:fmt="upperRoman" w:start="1"/>
          <w:cols w:space="720"/>
          <w:docGrid w:type="lines" w:linePitch="326"/>
        </w:sectPr>
      </w:pPr>
      <w:r>
        <w:rPr>
          <w:rFonts w:ascii="宋体" w:hAnsi="宋体" w:hint="eastAsia"/>
          <w:strike w:val="0"/>
          <w:dstrike w:val="0"/>
          <w:color w:val="F12828"/>
          <w:sz w:val="32"/>
          <w:szCs w:val="32"/>
          <w:highlight w:val="none"/>
          <w:u w:val="none"/>
          <w:shd w:val="clear" w:color="auto" w:fill="auto"/>
        </w:rPr>
        <w:t>二〇二五年五月三十日</w:t>
      </w:r>
    </w:p>
    <w:p w:rsidR="006830C9">
      <w:pPr>
        <w:ind w:firstLine="600"/>
        <w:jc w:val="center"/>
        <w:rPr>
          <w:rFonts w:ascii="黑体" w:eastAsia="黑体" w:hAnsi="黑体"/>
          <w:color w:val="000000" w:themeColor="text1"/>
          <w:sz w:val="30"/>
          <w:szCs w:val="30"/>
          <w:highlight w:val="none"/>
        </w:rPr>
      </w:pPr>
      <w:r>
        <w:rPr>
          <w:rFonts w:ascii="黑体" w:eastAsia="黑体" w:hAnsi="黑体" w:hint="eastAsia"/>
          <w:strike w:val="0"/>
          <w:dstrike w:val="0"/>
          <w:color w:val="000000" w:themeColor="text1"/>
          <w:sz w:val="30"/>
          <w:szCs w:val="30"/>
          <w:highlight w:val="none"/>
          <w:u w:val="none"/>
          <w:shd w:val="clear" w:color="auto" w:fill="auto"/>
        </w:rPr>
        <w:t>学位论文原创性声明</w:t>
      </w:r>
    </w:p>
    <w:p w:rsidR="006830C9">
      <w:pPr>
        <w:ind w:firstLine="600"/>
        <w:jc w:val="left"/>
        <w:rPr>
          <w:rFonts w:ascii="黑体" w:eastAsia="黑体" w:hAnsi="黑体"/>
          <w:color w:val="000000" w:themeColor="text1"/>
          <w:sz w:val="30"/>
          <w:szCs w:val="30"/>
          <w:highlight w:val="none"/>
        </w:rPr>
      </w:pPr>
    </w:p>
    <w:p w:rsidR="006830C9">
      <w:pPr>
        <w:ind w:firstLine="600"/>
        <w:jc w:val="left"/>
        <w:rPr>
          <w:rFonts w:ascii="黑体" w:eastAsia="黑体" w:hAnsi="黑体"/>
          <w:color w:val="000000" w:themeColor="text1"/>
          <w:sz w:val="30"/>
          <w:szCs w:val="30"/>
          <w:highlight w:val="none"/>
        </w:rPr>
      </w:pPr>
    </w:p>
    <w:p w:rsidR="006830C9">
      <w:pPr>
        <w:spacing w:line="360" w:lineRule="auto"/>
        <w:jc w:val="left"/>
        <w:rPr>
          <w:rFonts w:ascii="宋体" w:hAnsi="宋体"/>
          <w:b/>
          <w:bCs/>
          <w:color w:val="000000" w:themeColor="text1"/>
          <w:highlight w:val="none"/>
        </w:rPr>
      </w:pPr>
      <w:r>
        <w:rPr>
          <w:rFonts w:ascii="宋体" w:hAnsi="宋体" w:hint="eastAsia"/>
          <w:strike w:val="0"/>
          <w:dstrike w:val="0"/>
          <w:color w:val="F12828"/>
          <w:highlight w:val="none"/>
          <w:u w:val="none"/>
          <w:shd w:val="clear" w:color="auto" w:fill="auto"/>
        </w:rPr>
        <w:t>本人所提交的学位论文《基于 Transformer 的股票预测系统》，是在导师的指导下，独立开展研究所取得的原创性成果。除文中已经注明引用的内容外，本论文不包含任何其他个人或集体已经发表或撰写过的研究成果。对本论文研究做出重要贡献的相关人员，已在文中说明。</w:t>
      </w:r>
      <w:r>
        <w:rPr>
          <w:rFonts w:ascii="宋体" w:hAnsi="宋体" w:hint="eastAsia"/>
          <w:strike w:val="0"/>
          <w:dstrike w:val="0"/>
          <w:color w:val="F12828"/>
          <w:highlight w:val="none"/>
          <w:u w:val="none"/>
          <w:shd w:val="clear" w:color="auto" w:fill="auto"/>
        </w:rPr>
        <w:t xml:space="preserve"/>
      </w:r>
      <w:r>
        <w:rPr>
          <w:rFonts w:ascii="宋体" w:hAnsi="宋体" w:hint="eastAsia"/>
          <w:strike w:val="0"/>
          <w:dstrike w:val="0"/>
          <w:color w:val="F12828"/>
          <w:highlight w:val="none"/>
          <w:u w:val="none"/>
          <w:shd w:val="clear" w:color="auto" w:fill="auto"/>
        </w:rPr>
        <w:t/>
      </w:r>
      <w:r>
        <w:rPr>
          <w:rFonts w:ascii="宋体" w:hAnsi="宋体" w:hint="eastAsia"/>
          <w:strike w:val="0"/>
          <w:dstrike w:val="0"/>
          <w:color w:val="F12828"/>
          <w:highlight w:val="none"/>
          <w:u w:val="none"/>
          <w:shd w:val="clear" w:color="auto" w:fill="auto"/>
        </w:rPr>
        <w:t/>
      </w:r>
      <w:r>
        <w:rPr>
          <w:rFonts w:ascii="宋体" w:hAnsi="宋体" w:hint="eastAsia"/>
          <w:strike w:val="0"/>
          <w:dstrike w:val="0"/>
          <w:color w:val="F12828"/>
          <w:highlight w:val="none"/>
          <w:u w:val="none"/>
          <w:shd w:val="clear" w:color="auto" w:fill="auto"/>
        </w:rPr>
        <w:t/>
      </w:r>
    </w:p>
    <w:p w:rsidR="006830C9">
      <w:pPr>
        <w:spacing w:line="360" w:lineRule="auto"/>
        <w:jc w:val="left"/>
        <w:rPr>
          <w:rFonts w:ascii="宋体" w:hAnsi="宋体"/>
          <w:color w:val="000000" w:themeColor="text1"/>
          <w:highlight w:val="none"/>
        </w:rPr>
      </w:pPr>
      <w:r>
        <w:rPr>
          <w:rFonts w:ascii="宋体" w:hAnsi="宋体" w:hint="eastAsia"/>
          <w:strike w:val="0"/>
          <w:dstrike w:val="0"/>
          <w:color w:val="000000" w:themeColor="text1"/>
          <w:highlight w:val="none"/>
          <w:u w:val="none"/>
          <w:shd w:val="clear" w:color="auto" w:fill="auto"/>
        </w:rPr>
        <w:t>本声明的法律后果由本人承担。</w:t>
      </w:r>
    </w:p>
    <w:p w:rsidR="006830C9">
      <w:pPr>
        <w:spacing w:line="360" w:lineRule="auto"/>
        <w:jc w:val="left"/>
        <w:rPr>
          <w:rFonts w:ascii="宋体" w:hAnsi="宋体"/>
          <w:color w:val="000000" w:themeColor="text1"/>
          <w:highlight w:val="none"/>
        </w:rPr>
      </w:pPr>
    </w:p>
    <w:p w:rsidR="006830C9">
      <w:pPr>
        <w:spacing w:line="360" w:lineRule="auto"/>
        <w:jc w:val="left"/>
        <w:rPr>
          <w:rFonts w:ascii="宋体" w:hAnsi="宋体"/>
          <w:color w:val="000000" w:themeColor="text1"/>
          <w:highlight w:val="none"/>
        </w:rPr>
      </w:pPr>
    </w:p>
    <w:p w:rsidR="006830C9">
      <w:pPr>
        <w:spacing w:line="360" w:lineRule="auto"/>
        <w:jc w:val="left"/>
        <w:rPr>
          <w:rFonts w:ascii="宋体" w:hAnsi="宋体"/>
          <w:color w:val="000000" w:themeColor="text1"/>
          <w:highlight w:val="none"/>
        </w:rPr>
      </w:pPr>
      <w:r>
        <w:rPr>
          <w:rFonts w:ascii="宋体" w:hAnsi="宋体" w:hint="eastAsia"/>
          <w:strike w:val="0"/>
          <w:dstrike w:val="0"/>
          <w:color w:val="000000" w:themeColor="text1"/>
          <w:highlight w:val="none"/>
          <w:u w:val="none"/>
          <w:shd w:val="clear" w:color="auto" w:fill="auto"/>
        </w:rPr>
        <w:t>论文作者（签名）：</w:t>
      </w:r>
      <w:r>
        <w:rPr>
          <w:rFonts w:ascii="宋体" w:hAnsi="宋体"/>
          <w:strike w:val="0"/>
          <w:dstrike w:val="0"/>
          <w:color w:val="000000" w:themeColor="text1"/>
          <w:highlight w:val="none"/>
          <w:u w:val="none"/>
          <w:shd w:val="clear" w:color="auto" w:fill="auto"/>
        </w:rPr>
        <w:tab/>
      </w:r>
      <w:r>
        <w:rPr>
          <w:rFonts w:ascii="宋体" w:hAnsi="宋体" w:hint="eastAsia"/>
          <w:strike w:val="0"/>
          <w:dstrike w:val="0"/>
          <w:color w:val="000000" w:themeColor="text1"/>
          <w:highlight w:val="none"/>
          <w:u w:val="none"/>
          <w:shd w:val="clear" w:color="auto" w:fill="auto"/>
        </w:rPr>
        <w:t>胡宠博</w:t>
      </w:r>
      <w:r>
        <w:rPr>
          <w:rFonts w:ascii="宋体" w:hAnsi="宋体" w:hint="eastAsia"/>
          <w:strike w:val="0"/>
          <w:dstrike w:val="0"/>
          <w:color w:val="000000" w:themeColor="text1"/>
          <w:highlight w:val="none"/>
          <w:u w:val="none"/>
          <w:shd w:val="clear" w:color="auto" w:fill="auto"/>
        </w:rPr>
        <w:t xml:space="preserve"> </w:t>
      </w:r>
      <w:r>
        <w:rPr>
          <w:rFonts w:ascii="宋体" w:hAnsi="宋体"/>
          <w:strike w:val="0"/>
          <w:dstrike w:val="0"/>
          <w:color w:val="000000" w:themeColor="text1"/>
          <w:highlight w:val="none"/>
          <w:u w:val="none"/>
          <w:shd w:val="clear" w:color="auto" w:fill="auto"/>
        </w:rPr>
        <w:tab/>
      </w:r>
      <w:r>
        <w:rPr>
          <w:rFonts w:ascii="宋体" w:hAnsi="宋体" w:hint="eastAsia"/>
          <w:strike w:val="0"/>
          <w:dstrike w:val="0"/>
          <w:color w:val="000000" w:themeColor="text1"/>
          <w:highlight w:val="none"/>
          <w:u w:val="none"/>
          <w:shd w:val="clear" w:color="auto" w:fill="auto"/>
        </w:rPr>
        <w:t xml:space="preserve">         </w:t>
      </w:r>
      <w:r>
        <w:rPr>
          <w:rFonts w:ascii="宋体" w:hAnsi="宋体"/>
          <w:strike w:val="0"/>
          <w:dstrike w:val="0"/>
          <w:color w:val="000000" w:themeColor="text1"/>
          <w:highlight w:val="none"/>
          <w:u w:val="none"/>
          <w:shd w:val="clear" w:color="auto" w:fill="auto"/>
        </w:rPr>
        <w:tab/>
      </w:r>
      <w:r>
        <w:rPr>
          <w:rFonts w:ascii="宋体" w:hAnsi="宋体" w:hint="eastAsia"/>
          <w:strike w:val="0"/>
          <w:dstrike w:val="0"/>
          <w:color w:val="000000" w:themeColor="text1"/>
          <w:highlight w:val="none"/>
          <w:u w:val="none"/>
          <w:shd w:val="clear" w:color="auto" w:fill="auto"/>
        </w:rPr>
        <w:t>指导教师（签名）：</w:t>
      </w:r>
      <w:r>
        <w:rPr>
          <w:rFonts w:ascii="宋体" w:hAnsi="宋体" w:hint="eastAsia"/>
          <w:strike w:val="0"/>
          <w:dstrike w:val="0"/>
          <w:color w:val="000000" w:themeColor="text1"/>
          <w:highlight w:val="none"/>
          <w:u w:val="none"/>
          <w:shd w:val="clear" w:color="auto" w:fill="auto"/>
        </w:rPr>
        <w:t xml:space="preserve">  </w:t>
      </w:r>
      <w:r>
        <w:rPr>
          <w:rFonts w:ascii="宋体" w:hAnsi="宋体" w:hint="eastAsia"/>
          <w:strike w:val="0"/>
          <w:dstrike w:val="0"/>
          <w:color w:val="000000" w:themeColor="text1"/>
          <w:highlight w:val="none"/>
          <w:u w:val="none"/>
          <w:shd w:val="clear" w:color="auto" w:fill="auto"/>
        </w:rPr>
        <w:t>刘冲</w:t>
      </w:r>
      <w:r>
        <w:rPr>
          <w:rFonts w:ascii="宋体" w:hAnsi="宋体"/>
          <w:strike w:val="0"/>
          <w:dstrike w:val="0"/>
          <w:color w:val="000000" w:themeColor="text1"/>
          <w:highlight w:val="none"/>
          <w:u w:val="none"/>
          <w:shd w:val="clear" w:color="auto" w:fill="auto"/>
        </w:rPr>
        <w:tab/>
      </w:r>
    </w:p>
    <w:p w:rsidR="006830C9">
      <w:pPr>
        <w:spacing w:line="360" w:lineRule="auto"/>
        <w:ind w:left="840" w:firstLine="240" w:firstLineChars="100"/>
        <w:rPr>
          <w:rFonts w:ascii="宋体" w:hAnsi="宋体"/>
          <w:color w:val="000000" w:themeColor="text1"/>
          <w:highlight w:val="none"/>
        </w:rPr>
      </w:pPr>
      <w:r>
        <w:rPr>
          <w:rFonts w:ascii="宋体" w:hAnsi="宋体" w:hint="eastAsia"/>
          <w:strike w:val="0"/>
          <w:dstrike w:val="0"/>
          <w:color w:val="000000" w:themeColor="text1"/>
          <w:highlight w:val="none"/>
          <w:u w:val="none"/>
          <w:shd w:val="clear" w:color="auto" w:fill="auto"/>
        </w:rPr>
        <w:t xml:space="preserve">2025 </w:t>
      </w:r>
      <w:r>
        <w:rPr>
          <w:rFonts w:ascii="宋体" w:hAnsi="宋体" w:hint="eastAsia"/>
          <w:strike w:val="0"/>
          <w:dstrike w:val="0"/>
          <w:color w:val="000000" w:themeColor="text1"/>
          <w:highlight w:val="none"/>
          <w:u w:val="none"/>
          <w:shd w:val="clear" w:color="auto" w:fill="auto"/>
        </w:rPr>
        <w:t>年</w:t>
      </w:r>
      <w:r>
        <w:rPr>
          <w:rFonts w:ascii="宋体" w:hAnsi="宋体" w:hint="eastAsia"/>
          <w:strike w:val="0"/>
          <w:dstrike w:val="0"/>
          <w:color w:val="000000" w:themeColor="text1"/>
          <w:highlight w:val="none"/>
          <w:u w:val="none"/>
          <w:shd w:val="clear" w:color="auto" w:fill="auto"/>
        </w:rPr>
        <w:t xml:space="preserve">  5 </w:t>
      </w:r>
      <w:r>
        <w:rPr>
          <w:rFonts w:ascii="宋体" w:hAnsi="宋体" w:hint="eastAsia"/>
          <w:strike w:val="0"/>
          <w:dstrike w:val="0"/>
          <w:color w:val="000000" w:themeColor="text1"/>
          <w:highlight w:val="none"/>
          <w:u w:val="none"/>
          <w:shd w:val="clear" w:color="auto" w:fill="auto"/>
        </w:rPr>
        <w:t>月</w:t>
      </w:r>
      <w:r>
        <w:rPr>
          <w:rFonts w:ascii="宋体" w:hAnsi="宋体" w:hint="eastAsia"/>
          <w:strike w:val="0"/>
          <w:dstrike w:val="0"/>
          <w:color w:val="000000" w:themeColor="text1"/>
          <w:highlight w:val="none"/>
          <w:u w:val="none"/>
          <w:shd w:val="clear" w:color="auto" w:fill="auto"/>
        </w:rPr>
        <w:t xml:space="preserve">  30 </w:t>
      </w:r>
      <w:r>
        <w:rPr>
          <w:rFonts w:ascii="宋体" w:hAnsi="宋体" w:hint="eastAsia"/>
          <w:strike w:val="0"/>
          <w:dstrike w:val="0"/>
          <w:color w:val="000000" w:themeColor="text1"/>
          <w:highlight w:val="none"/>
          <w:u w:val="none"/>
          <w:shd w:val="clear" w:color="auto" w:fill="auto"/>
        </w:rPr>
        <w:t>日</w:t>
      </w:r>
      <w:r>
        <w:rPr>
          <w:rFonts w:ascii="宋体" w:hAnsi="宋体" w:hint="eastAsia"/>
          <w:strike w:val="0"/>
          <w:dstrike w:val="0"/>
          <w:color w:val="000000" w:themeColor="text1"/>
          <w:highlight w:val="none"/>
          <w:u w:val="none"/>
          <w:shd w:val="clear" w:color="auto" w:fill="auto"/>
        </w:rPr>
        <w:t xml:space="preserve">                   2025 </w:t>
      </w:r>
      <w:r>
        <w:rPr>
          <w:rFonts w:ascii="宋体" w:hAnsi="宋体" w:hint="eastAsia"/>
          <w:strike w:val="0"/>
          <w:dstrike w:val="0"/>
          <w:color w:val="000000" w:themeColor="text1"/>
          <w:highlight w:val="none"/>
          <w:u w:val="none"/>
          <w:shd w:val="clear" w:color="auto" w:fill="auto"/>
        </w:rPr>
        <w:t>年</w:t>
      </w:r>
      <w:r>
        <w:rPr>
          <w:rFonts w:ascii="宋体" w:hAnsi="宋体" w:hint="eastAsia"/>
          <w:strike w:val="0"/>
          <w:dstrike w:val="0"/>
          <w:color w:val="000000" w:themeColor="text1"/>
          <w:highlight w:val="none"/>
          <w:u w:val="none"/>
          <w:shd w:val="clear" w:color="auto" w:fill="auto"/>
        </w:rPr>
        <w:t xml:space="preserve">  5 </w:t>
      </w:r>
      <w:r>
        <w:rPr>
          <w:rFonts w:ascii="宋体" w:hAnsi="宋体" w:hint="eastAsia"/>
          <w:strike w:val="0"/>
          <w:dstrike w:val="0"/>
          <w:color w:val="000000" w:themeColor="text1"/>
          <w:highlight w:val="none"/>
          <w:u w:val="none"/>
          <w:shd w:val="clear" w:color="auto" w:fill="auto"/>
        </w:rPr>
        <w:t>月</w:t>
      </w:r>
      <w:r>
        <w:rPr>
          <w:rFonts w:ascii="宋体" w:hAnsi="宋体" w:hint="eastAsia"/>
          <w:strike w:val="0"/>
          <w:dstrike w:val="0"/>
          <w:color w:val="000000" w:themeColor="text1"/>
          <w:highlight w:val="none"/>
          <w:u w:val="none"/>
          <w:shd w:val="clear" w:color="auto" w:fill="auto"/>
        </w:rPr>
        <w:t xml:space="preserve">  30</w:t>
      </w:r>
      <w:r>
        <w:rPr>
          <w:rFonts w:ascii="宋体" w:hAnsi="宋体" w:hint="eastAsia"/>
          <w:strike w:val="0"/>
          <w:dstrike w:val="0"/>
          <w:color w:val="000000" w:themeColor="text1"/>
          <w:highlight w:val="none"/>
          <w:u w:val="none"/>
          <w:shd w:val="clear" w:color="auto" w:fill="auto"/>
        </w:rPr>
        <w:t xml:space="preserve"> </w:t>
      </w:r>
      <w:r>
        <w:rPr>
          <w:rFonts w:ascii="宋体" w:hAnsi="宋体" w:hint="eastAsia"/>
          <w:strike w:val="0"/>
          <w:dstrike w:val="0"/>
          <w:color w:val="000000" w:themeColor="text1"/>
          <w:highlight w:val="none"/>
          <w:u w:val="none"/>
          <w:shd w:val="clear" w:color="auto" w:fill="auto"/>
        </w:rPr>
        <w:t>日</w:t>
      </w:r>
    </w:p>
    <w:p w:rsidR="006830C9">
      <w:pPr>
        <w:spacing w:line="360" w:lineRule="auto"/>
        <w:ind w:firstLine="1200" w:firstLineChars="500"/>
        <w:jc w:val="left"/>
        <w:rPr>
          <w:rFonts w:ascii="宋体" w:hAnsi="宋体"/>
          <w:color w:val="000000" w:themeColor="text1"/>
          <w:highlight w:val="none"/>
        </w:rPr>
      </w:pPr>
    </w:p>
    <w:p w:rsidR="006830C9">
      <w:pPr>
        <w:spacing w:line="360" w:lineRule="auto"/>
        <w:ind w:firstLine="1200" w:firstLineChars="500"/>
        <w:jc w:val="left"/>
        <w:rPr>
          <w:rFonts w:ascii="宋体" w:hAnsi="宋体"/>
          <w:color w:val="000000" w:themeColor="text1"/>
          <w:highlight w:val="none"/>
        </w:rPr>
      </w:pPr>
    </w:p>
    <w:p w:rsidR="006830C9">
      <w:pPr>
        <w:spacing w:line="360" w:lineRule="auto"/>
        <w:ind w:firstLine="1200" w:firstLineChars="500"/>
        <w:jc w:val="center"/>
        <w:rPr>
          <w:rFonts w:ascii="宋体" w:hAnsi="宋体"/>
          <w:color w:val="000000" w:themeColor="text1"/>
          <w:highlight w:val="none"/>
        </w:rPr>
      </w:pPr>
    </w:p>
    <w:p w:rsidR="006830C9">
      <w:pPr>
        <w:spacing w:line="360" w:lineRule="auto"/>
        <w:ind w:firstLine="600"/>
        <w:jc w:val="center"/>
        <w:rPr>
          <w:rFonts w:ascii="黑体" w:eastAsia="黑体" w:hAnsi="黑体"/>
          <w:color w:val="000000" w:themeColor="text1"/>
          <w:sz w:val="30"/>
          <w:szCs w:val="30"/>
          <w:highlight w:val="none"/>
        </w:rPr>
      </w:pPr>
      <w:r>
        <w:rPr>
          <w:rFonts w:ascii="黑体" w:eastAsia="黑体" w:hAnsi="黑体" w:hint="eastAsia"/>
          <w:strike w:val="0"/>
          <w:dstrike w:val="0"/>
          <w:color w:val="000000" w:themeColor="text1"/>
          <w:sz w:val="30"/>
          <w:szCs w:val="30"/>
          <w:highlight w:val="none"/>
          <w:u w:val="none"/>
          <w:shd w:val="clear" w:color="auto" w:fill="auto"/>
        </w:rPr>
        <w:t>学位论文版权使用授权书</w:t>
      </w:r>
    </w:p>
    <w:p w:rsidR="006830C9">
      <w:pPr>
        <w:spacing w:line="360" w:lineRule="auto"/>
        <w:ind w:firstLine="600"/>
        <w:rPr>
          <w:rFonts w:ascii="楷体" w:eastAsia="楷体" w:hAnsi="楷体"/>
          <w:color w:val="000000" w:themeColor="text1"/>
          <w:sz w:val="30"/>
          <w:szCs w:val="30"/>
          <w:highlight w:val="none"/>
        </w:rPr>
      </w:pPr>
    </w:p>
    <w:p w:rsidR="006830C9">
      <w:pPr>
        <w:spacing w:line="360" w:lineRule="auto"/>
        <w:rPr>
          <w:rFonts w:ascii="宋体" w:hAnsi="宋体"/>
          <w:color w:val="000000" w:themeColor="text1"/>
          <w:highlight w:val="none"/>
        </w:rPr>
      </w:pPr>
      <w:r>
        <w:rPr>
          <w:rFonts w:ascii="宋体" w:hAnsi="宋体" w:hint="eastAsia"/>
          <w:strike w:val="0"/>
          <w:dstrike w:val="0"/>
          <w:color w:val="F12828"/>
          <w:highlight w:val="none"/>
          <w:u w:val="none"/>
          <w:shd w:val="clear" w:color="auto" w:fill="auto"/>
        </w:rPr>
        <w:t>本学位论文作者完全了解河北金融学院有权保留，且可向国家有关部门或机构送交学位论文的复印件和磁盘，允许论文被查阅和借阅。本人授权河北金融学院可以将学位论文的全部或部分内容编入有关数据库进行检索，可以采用影印、缩印或其它复制手段保存、汇编学位论文。</w:t>
      </w:r>
    </w:p>
    <w:p w:rsidR="006830C9">
      <w:pPr>
        <w:spacing w:line="360" w:lineRule="auto"/>
        <w:rPr>
          <w:rFonts w:ascii="宋体" w:hAnsi="宋体"/>
          <w:color w:val="000000" w:themeColor="text1"/>
          <w:highlight w:val="none"/>
        </w:rPr>
      </w:pPr>
      <w:r>
        <w:rPr>
          <w:rFonts w:ascii="宋体" w:hAnsi="宋体" w:hint="eastAsia"/>
          <w:strike w:val="0"/>
          <w:dstrike w:val="0"/>
          <w:color w:val="F12828"/>
          <w:highlight w:val="none"/>
          <w:u w:val="none"/>
          <w:shd w:val="clear" w:color="auto" w:fill="auto"/>
        </w:rPr>
        <w:t>保密的学位论文在_______年解密后适用本授权书。</w:t>
      </w:r>
      <w:r>
        <w:rPr>
          <w:rFonts w:ascii="宋体" w:hAnsi="宋体" w:hint="eastAsia"/>
          <w:strike w:val="0"/>
          <w:dstrike w:val="0"/>
          <w:color w:val="F12828"/>
          <w:highlight w:val="none"/>
          <w:u w:val="none"/>
          <w:shd w:val="clear" w:color="auto" w:fill="auto"/>
        </w:rPr>
        <w:t/>
      </w:r>
      <w:r>
        <w:rPr>
          <w:rFonts w:ascii="宋体" w:hAnsi="宋体" w:hint="eastAsia"/>
          <w:strike w:val="0"/>
          <w:dstrike w:val="0"/>
          <w:color w:val="F12828"/>
          <w:highlight w:val="none"/>
          <w:u w:val="none"/>
          <w:shd w:val="clear" w:color="auto" w:fill="auto"/>
        </w:rPr>
        <w:t/>
      </w:r>
    </w:p>
    <w:p w:rsidR="006830C9">
      <w:pPr>
        <w:spacing w:line="360" w:lineRule="auto"/>
        <w:rPr>
          <w:rFonts w:ascii="宋体" w:hAnsi="宋体"/>
          <w:color w:val="000000" w:themeColor="text1"/>
          <w:highlight w:val="none"/>
        </w:rPr>
      </w:pPr>
    </w:p>
    <w:p w:rsidR="006830C9">
      <w:pPr>
        <w:spacing w:line="360" w:lineRule="auto"/>
        <w:rPr>
          <w:rFonts w:ascii="宋体" w:hAnsi="宋体"/>
          <w:color w:val="000000" w:themeColor="text1"/>
          <w:highlight w:val="none"/>
        </w:rPr>
      </w:pPr>
    </w:p>
    <w:p w:rsidR="006830C9">
      <w:pPr>
        <w:spacing w:line="360" w:lineRule="auto"/>
        <w:jc w:val="left"/>
        <w:rPr>
          <w:rFonts w:ascii="宋体" w:hAnsi="宋体"/>
          <w:color w:val="000000" w:themeColor="text1"/>
          <w:highlight w:val="none"/>
        </w:rPr>
      </w:pPr>
      <w:r>
        <w:rPr>
          <w:rFonts w:ascii="宋体" w:hAnsi="宋体" w:hint="eastAsia"/>
          <w:strike w:val="0"/>
          <w:dstrike w:val="0"/>
          <w:color w:val="000000" w:themeColor="text1"/>
          <w:highlight w:val="none"/>
          <w:u w:val="none"/>
          <w:shd w:val="clear" w:color="auto" w:fill="auto"/>
        </w:rPr>
        <w:t>论文作者（签名）：</w:t>
      </w:r>
      <w:r>
        <w:rPr>
          <w:rFonts w:ascii="宋体" w:hAnsi="宋体" w:hint="eastAsia"/>
          <w:strike w:val="0"/>
          <w:dstrike w:val="0"/>
          <w:color w:val="000000" w:themeColor="text1"/>
          <w:highlight w:val="none"/>
          <w:u w:val="none"/>
          <w:shd w:val="clear" w:color="auto" w:fill="auto"/>
        </w:rPr>
        <w:t>胡宠博</w:t>
      </w:r>
      <w:r>
        <w:rPr>
          <w:rFonts w:ascii="宋体" w:hAnsi="宋体" w:hint="eastAsia"/>
          <w:strike w:val="0"/>
          <w:dstrike w:val="0"/>
          <w:color w:val="000000" w:themeColor="text1"/>
          <w:highlight w:val="none"/>
          <w:u w:val="none"/>
          <w:shd w:val="clear" w:color="auto" w:fill="auto"/>
        </w:rPr>
        <w:t xml:space="preserve">          </w:t>
      </w:r>
      <w:r>
        <w:rPr>
          <w:rFonts w:ascii="宋体" w:hAnsi="宋体" w:hint="eastAsia"/>
          <w:strike w:val="0"/>
          <w:dstrike w:val="0"/>
          <w:color w:val="000000" w:themeColor="text1"/>
          <w:highlight w:val="none"/>
          <w:u w:val="none"/>
          <w:shd w:val="clear" w:color="auto" w:fill="auto"/>
        </w:rPr>
        <w:t>指导教师（签名）：</w:t>
      </w:r>
      <w:r>
        <w:rPr>
          <w:rFonts w:ascii="宋体" w:hAnsi="宋体" w:hint="eastAsia"/>
          <w:strike w:val="0"/>
          <w:dstrike w:val="0"/>
          <w:color w:val="000000" w:themeColor="text1"/>
          <w:highlight w:val="none"/>
          <w:u w:val="none"/>
          <w:shd w:val="clear" w:color="auto" w:fill="auto"/>
        </w:rPr>
        <w:t xml:space="preserve">  </w:t>
      </w:r>
      <w:r>
        <w:rPr>
          <w:rFonts w:ascii="宋体" w:hAnsi="宋体" w:hint="eastAsia"/>
          <w:strike w:val="0"/>
          <w:dstrike w:val="0"/>
          <w:color w:val="000000" w:themeColor="text1"/>
          <w:highlight w:val="none"/>
          <w:u w:val="none"/>
          <w:shd w:val="clear" w:color="auto" w:fill="auto"/>
        </w:rPr>
        <w:t>刘冲</w:t>
      </w:r>
      <w:r>
        <w:rPr>
          <w:rFonts w:ascii="宋体" w:hAnsi="宋体"/>
          <w:strike w:val="0"/>
          <w:dstrike w:val="0"/>
          <w:color w:val="000000" w:themeColor="text1"/>
          <w:highlight w:val="none"/>
          <w:u w:val="none"/>
          <w:shd w:val="clear" w:color="auto" w:fill="auto"/>
        </w:rPr>
        <w:tab/>
      </w:r>
      <w:r>
        <w:rPr>
          <w:rFonts w:ascii="宋体" w:hAnsi="宋体"/>
          <w:strike w:val="0"/>
          <w:dstrike w:val="0"/>
          <w:color w:val="000000" w:themeColor="text1"/>
          <w:highlight w:val="none"/>
          <w:u w:val="none"/>
          <w:shd w:val="clear" w:color="auto" w:fill="auto"/>
        </w:rPr>
        <w:tab/>
      </w:r>
      <w:r>
        <w:rPr>
          <w:rFonts w:ascii="宋体" w:hAnsi="宋体"/>
          <w:strike w:val="0"/>
          <w:dstrike w:val="0"/>
          <w:color w:val="000000" w:themeColor="text1"/>
          <w:highlight w:val="none"/>
          <w:u w:val="none"/>
          <w:shd w:val="clear" w:color="auto" w:fill="auto"/>
        </w:rPr>
        <w:tab/>
      </w:r>
      <w:r>
        <w:rPr>
          <w:rFonts w:ascii="宋体" w:hAnsi="宋体"/>
          <w:strike w:val="0"/>
          <w:dstrike w:val="0"/>
          <w:color w:val="000000" w:themeColor="text1"/>
          <w:highlight w:val="none"/>
          <w:u w:val="none"/>
          <w:shd w:val="clear" w:color="auto" w:fill="auto"/>
        </w:rPr>
        <w:tab/>
      </w:r>
    </w:p>
    <w:p w:rsidR="006830C9">
      <w:pPr>
        <w:spacing w:line="360" w:lineRule="auto"/>
        <w:ind w:left="840" w:firstLine="240" w:firstLineChars="100"/>
        <w:rPr>
          <w:rFonts w:ascii="宋体" w:hAnsi="宋体"/>
          <w:color w:val="000000" w:themeColor="text1"/>
          <w:highlight w:val="none"/>
        </w:rPr>
      </w:pPr>
      <w:r>
        <w:rPr>
          <w:rFonts w:ascii="宋体" w:hAnsi="宋体" w:hint="eastAsia"/>
          <w:strike w:val="0"/>
          <w:dstrike w:val="0"/>
          <w:color w:val="000000" w:themeColor="text1"/>
          <w:highlight w:val="none"/>
          <w:u w:val="none"/>
          <w:shd w:val="clear" w:color="auto" w:fill="auto"/>
        </w:rPr>
        <w:t xml:space="preserve">2025 </w:t>
      </w:r>
      <w:r>
        <w:rPr>
          <w:rFonts w:ascii="宋体" w:hAnsi="宋体" w:hint="eastAsia"/>
          <w:strike w:val="0"/>
          <w:dstrike w:val="0"/>
          <w:color w:val="000000" w:themeColor="text1"/>
          <w:highlight w:val="none"/>
          <w:u w:val="none"/>
          <w:shd w:val="clear" w:color="auto" w:fill="auto"/>
        </w:rPr>
        <w:t>年</w:t>
      </w:r>
      <w:r>
        <w:rPr>
          <w:rFonts w:ascii="宋体" w:hAnsi="宋体" w:hint="eastAsia"/>
          <w:strike w:val="0"/>
          <w:dstrike w:val="0"/>
          <w:color w:val="000000" w:themeColor="text1"/>
          <w:highlight w:val="none"/>
          <w:u w:val="none"/>
          <w:shd w:val="clear" w:color="auto" w:fill="auto"/>
        </w:rPr>
        <w:t xml:space="preserve">  5 </w:t>
      </w:r>
      <w:r>
        <w:rPr>
          <w:rFonts w:ascii="宋体" w:hAnsi="宋体" w:hint="eastAsia"/>
          <w:strike w:val="0"/>
          <w:dstrike w:val="0"/>
          <w:color w:val="000000" w:themeColor="text1"/>
          <w:highlight w:val="none"/>
          <w:u w:val="none"/>
          <w:shd w:val="clear" w:color="auto" w:fill="auto"/>
        </w:rPr>
        <w:t>月</w:t>
      </w:r>
      <w:r>
        <w:rPr>
          <w:rFonts w:ascii="宋体" w:hAnsi="宋体" w:hint="eastAsia"/>
          <w:strike w:val="0"/>
          <w:dstrike w:val="0"/>
          <w:color w:val="000000" w:themeColor="text1"/>
          <w:highlight w:val="none"/>
          <w:u w:val="none"/>
          <w:shd w:val="clear" w:color="auto" w:fill="auto"/>
        </w:rPr>
        <w:t xml:space="preserve">  30 </w:t>
      </w:r>
      <w:r>
        <w:rPr>
          <w:rFonts w:ascii="宋体" w:hAnsi="宋体" w:hint="eastAsia"/>
          <w:strike w:val="0"/>
          <w:dstrike w:val="0"/>
          <w:color w:val="000000" w:themeColor="text1"/>
          <w:highlight w:val="none"/>
          <w:u w:val="none"/>
          <w:shd w:val="clear" w:color="auto" w:fill="auto"/>
        </w:rPr>
        <w:t>日</w:t>
      </w:r>
      <w:r>
        <w:rPr>
          <w:rFonts w:ascii="宋体" w:hAnsi="宋体" w:hint="eastAsia"/>
          <w:strike w:val="0"/>
          <w:dstrike w:val="0"/>
          <w:color w:val="000000" w:themeColor="text1"/>
          <w:highlight w:val="none"/>
          <w:u w:val="none"/>
          <w:shd w:val="clear" w:color="auto" w:fill="auto"/>
        </w:rPr>
        <w:t xml:space="preserve">                   2025 </w:t>
      </w:r>
      <w:r>
        <w:rPr>
          <w:rFonts w:ascii="宋体" w:hAnsi="宋体" w:hint="eastAsia"/>
          <w:strike w:val="0"/>
          <w:dstrike w:val="0"/>
          <w:color w:val="000000" w:themeColor="text1"/>
          <w:highlight w:val="none"/>
          <w:u w:val="none"/>
          <w:shd w:val="clear" w:color="auto" w:fill="auto"/>
        </w:rPr>
        <w:t>年</w:t>
      </w:r>
      <w:r>
        <w:rPr>
          <w:rFonts w:ascii="宋体" w:hAnsi="宋体" w:hint="eastAsia"/>
          <w:strike w:val="0"/>
          <w:dstrike w:val="0"/>
          <w:color w:val="000000" w:themeColor="text1"/>
          <w:highlight w:val="none"/>
          <w:u w:val="none"/>
          <w:shd w:val="clear" w:color="auto" w:fill="auto"/>
        </w:rPr>
        <w:t xml:space="preserve">  5 </w:t>
      </w:r>
      <w:r>
        <w:rPr>
          <w:rFonts w:ascii="宋体" w:hAnsi="宋体" w:hint="eastAsia"/>
          <w:strike w:val="0"/>
          <w:dstrike w:val="0"/>
          <w:color w:val="000000" w:themeColor="text1"/>
          <w:highlight w:val="none"/>
          <w:u w:val="none"/>
          <w:shd w:val="clear" w:color="auto" w:fill="auto"/>
        </w:rPr>
        <w:t>月</w:t>
      </w:r>
      <w:r>
        <w:rPr>
          <w:rFonts w:ascii="宋体" w:hAnsi="宋体" w:hint="eastAsia"/>
          <w:strike w:val="0"/>
          <w:dstrike w:val="0"/>
          <w:color w:val="000000" w:themeColor="text1"/>
          <w:highlight w:val="none"/>
          <w:u w:val="none"/>
          <w:shd w:val="clear" w:color="auto" w:fill="auto"/>
        </w:rPr>
        <w:t xml:space="preserve">  30 </w:t>
      </w:r>
      <w:r>
        <w:rPr>
          <w:rFonts w:ascii="宋体" w:hAnsi="宋体" w:hint="eastAsia"/>
          <w:strike w:val="0"/>
          <w:dstrike w:val="0"/>
          <w:color w:val="000000" w:themeColor="text1"/>
          <w:highlight w:val="none"/>
          <w:u w:val="none"/>
          <w:shd w:val="clear" w:color="auto" w:fill="auto"/>
        </w:rPr>
        <w:t>日</w:t>
      </w:r>
    </w:p>
    <w:p w:rsidR="006830C9">
      <w:pPr>
        <w:spacing w:line="360" w:lineRule="auto"/>
        <w:ind w:firstLine="1440" w:firstLineChars="600"/>
        <w:jc w:val="left"/>
        <w:rPr>
          <w:rFonts w:ascii="宋体" w:hAnsi="宋体"/>
          <w:color w:val="000000" w:themeColor="text1"/>
          <w:highlight w:val="none"/>
        </w:rPr>
        <w:sectPr>
          <w:endnotePr>
            <w:numFmt w:val="decimal"/>
          </w:endnotePr>
          <w:pgSz w:w="11906" w:h="16838"/>
          <w:pgMar w:top="1418" w:right="1134" w:bottom="1134" w:left="1134" w:header="851" w:footer="992" w:gutter="0"/>
          <w:pgNumType w:fmt="upperRoman" w:start="1"/>
          <w:cols w:space="720"/>
          <w:docGrid w:type="lines" w:linePitch="326"/>
        </w:sectPr>
      </w:pPr>
      <w:r>
        <w:rPr>
          <w:rFonts w:ascii="宋体" w:hAnsi="宋体" w:hint="eastAsia"/>
          <w:strike w:val="0"/>
          <w:dstrike w:val="0"/>
          <w:color w:val="000000" w:themeColor="text1"/>
          <w:highlight w:val="none"/>
          <w:u w:val="none"/>
          <w:shd w:val="clear" w:color="auto" w:fill="auto"/>
        </w:rPr>
        <w:t xml:space="preserve">                    </w:t>
      </w:r>
    </w:p>
    <w:p w:rsidR="006830C9">
      <w:pPr>
        <w:pStyle w:val="a16"/>
        <w:spacing w:before="800" w:beforeLines="0" w:after="400" w:afterLines="0"/>
        <w:ind w:firstLine="0" w:firstLineChars="0"/>
        <w:jc w:val="center"/>
        <w:rPr>
          <w:rFonts w:ascii="黑体" w:eastAsia="黑体" w:hAnsi="黑体"/>
          <w:color w:val="000000" w:themeColor="text1"/>
          <w:sz w:val="30"/>
          <w:szCs w:val="30"/>
          <w:highlight w:val="none"/>
        </w:rPr>
      </w:pPr>
      <w:bookmarkStart w:id="4" w:name="_Toc515370105"/>
      <w:bookmarkStart w:id="5" w:name="_Toc135467143"/>
      <w:bookmarkStart w:id="6" w:name="_Toc162194896"/>
      <w:r>
        <w:rPr>
          <w:rFonts w:ascii="黑体" w:eastAsia="黑体" w:hAnsi="黑体" w:hint="eastAsia"/>
          <w:strike w:val="0"/>
          <w:dstrike w:val="0"/>
          <w:color w:val="000000" w:themeColor="text1"/>
          <w:sz w:val="30"/>
          <w:szCs w:val="30"/>
          <w:highlight w:val="none"/>
          <w:u w:val="none"/>
          <w:shd w:val="clear" w:color="auto" w:fill="auto"/>
        </w:rPr>
        <w:t>摘</w:t>
      </w:r>
      <w:r>
        <w:rPr>
          <w:rFonts w:ascii="黑体" w:eastAsia="黑体" w:hAnsi="黑体" w:hint="eastAsia"/>
          <w:strike w:val="0"/>
          <w:dstrike w:val="0"/>
          <w:color w:val="000000" w:themeColor="text1"/>
          <w:sz w:val="30"/>
          <w:szCs w:val="30"/>
          <w:highlight w:val="none"/>
          <w:u w:val="none"/>
          <w:shd w:val="clear" w:color="auto" w:fill="auto"/>
        </w:rPr>
        <w:t xml:space="preserve">  </w:t>
      </w:r>
      <w:r>
        <w:rPr>
          <w:rFonts w:ascii="黑体" w:eastAsia="黑体" w:hAnsi="黑体" w:hint="eastAsia"/>
          <w:strike w:val="0"/>
          <w:dstrike w:val="0"/>
          <w:color w:val="000000" w:themeColor="text1"/>
          <w:sz w:val="30"/>
          <w:szCs w:val="30"/>
          <w:highlight w:val="none"/>
          <w:u w:val="none"/>
          <w:shd w:val="clear" w:color="auto" w:fill="auto"/>
        </w:rPr>
        <w:t>要</w:t>
      </w:r>
      <w:bookmarkEnd w:id="4"/>
      <w:bookmarkEnd w:id="5"/>
      <w:bookmarkEnd w:id="6"/>
    </w:p>
    <w:p w:rsidR="006830C9">
      <w:pPr>
        <w:rPr>
          <w:rFonts w:ascii="宋体" w:hAnsi="宋体"/>
          <w:bCs/>
          <w:color w:val="000000" w:themeColor="text1"/>
          <w:highlight w:val="none"/>
        </w:rPr>
      </w:pPr>
      <w:bookmarkStart w:id="7" w:name="_Toc515370106"/>
      <w:r>
        <w:rPr>
          <w:rFonts w:ascii="宋体" w:hAnsi="宋体" w:hint="eastAsia"/>
          <w:bCs/>
          <w:strike w:val="0"/>
          <w:dstrike w:val="0"/>
          <w:color w:val="000000" w:themeColor="text1"/>
          <w:highlight w:val="none"/>
          <w:u w:val="none"/>
          <w:shd w:val="clear" w:color="auto" w:fill="auto"/>
        </w:rPr>
        <w:t>股票价格预测是金融科技和量化投资交叉处的典型难题，难点不只是判断价格涨跌，更在于</w:t>
      </w:r>
      <w:r>
        <w:rPr>
          <w:rFonts w:ascii="宋体" w:hAnsi="宋体" w:hint="eastAsia"/>
          <w:bCs/>
          <w:strike w:val="0"/>
          <w:dstrike w:val="0"/>
          <w:color w:val="000000" w:themeColor="text1"/>
          <w:highlight w:val="none"/>
          <w:u w:val="none"/>
          <w:shd w:val="clear" w:color="auto" w:fill="auto"/>
        </w:rPr>
        <w:t>从高噪声、强非平稳的金融时间序列里提取可服务组合构建的排序信号。</w:t>
      </w:r>
      <w:r>
        <w:rPr>
          <w:rFonts w:ascii="宋体" w:hAnsi="宋体" w:hint="eastAsia"/>
          <w:bCs/>
          <w:strike w:val="0"/>
          <w:dstrike w:val="0"/>
          <w:color w:val="000000" w:themeColor="text1"/>
          <w:highlight w:val="none"/>
          <w:u w:val="none"/>
          <w:shd w:val="clear" w:color="auto" w:fill="auto"/>
        </w:rPr>
        <w:t>传统统计模型和浅层机器学习方法，难以刻画复杂非线性关系、长距离时序依赖以及跨资产联动；</w:t>
      </w:r>
      <w:r>
        <w:rPr>
          <w:rFonts w:ascii="宋体" w:hAnsi="宋体" w:hint="eastAsia"/>
          <w:bCs/>
          <w:strike w:val="0"/>
          <w:dstrike w:val="0"/>
          <w:color w:val="000000" w:themeColor="text1"/>
          <w:highlight w:val="none"/>
          <w:u w:val="none"/>
          <w:shd w:val="clear" w:color="auto" w:fill="auto"/>
        </w:rPr>
        <w:t>标准</w:t>
      </w:r>
      <w:r>
        <w:rPr>
          <w:rFonts w:ascii="宋体" w:hAnsi="宋体" w:hint="eastAsia"/>
          <w:bCs/>
          <w:strike w:val="0"/>
          <w:dstrike w:val="0"/>
          <w:color w:val="000000" w:themeColor="text1"/>
          <w:highlight w:val="none"/>
          <w:u w:val="none"/>
          <w:shd w:val="clear" w:color="auto" w:fill="auto"/>
        </w:rPr>
        <w:t xml:space="preserve"> Transformer </w:t>
      </w:r>
      <w:r>
        <w:rPr>
          <w:rFonts w:ascii="宋体" w:hAnsi="宋体" w:hint="eastAsia"/>
          <w:bCs/>
          <w:strike w:val="0"/>
          <w:dstrike w:val="0"/>
          <w:color w:val="000000" w:themeColor="text1"/>
          <w:highlight w:val="none"/>
          <w:u w:val="none"/>
          <w:shd w:val="clear" w:color="auto" w:fill="auto"/>
        </w:rPr>
        <w:t>虽然擅长全局建模，但面对长序列金融数据时，计算成本高、噪声容易被放大，极端行情下的泛化表现也不够稳。</w:t>
      </w:r>
      <w:r>
        <w:rPr>
          <w:rFonts w:ascii="宋体" w:hAnsi="宋体" w:hint="eastAsia"/>
          <w:bCs/>
          <w:strike w:val="0"/>
          <w:dstrike w:val="0"/>
          <w:color w:val="000000" w:themeColor="text1"/>
          <w:highlight w:val="none"/>
          <w:u w:val="none"/>
          <w:shd w:val="clear" w:color="auto" w:fill="auto"/>
        </w:rPr>
        <w:t>训练集构造、标签对齐或回测边界若控制不</w:t>
      </w:r>
      <w:r>
        <w:rPr>
          <w:rFonts w:ascii="宋体" w:hAnsi="宋体" w:hint="eastAsia"/>
          <w:bCs/>
          <w:strike w:val="0"/>
          <w:dstrike w:val="0"/>
          <w:color w:val="000000" w:themeColor="text1"/>
          <w:highlight w:val="none"/>
          <w:u w:val="none"/>
          <w:shd w:val="clear" w:color="auto" w:fill="auto"/>
        </w:rPr>
        <w:t>严，还会引入未来函数和边界污染，收益评估由此被虚高放大，</w:t>
      </w:r>
      <w:r>
        <w:rPr>
          <w:rFonts w:ascii="宋体" w:hAnsi="宋体" w:hint="eastAsia"/>
          <w:bCs/>
          <w:strike w:val="0"/>
          <w:dstrike w:val="0"/>
          <w:color w:val="000000" w:themeColor="text1"/>
          <w:highlight w:val="none"/>
          <w:u w:val="none"/>
          <w:shd w:val="clear" w:color="auto" w:fill="auto"/>
        </w:rPr>
        <w:t>基于这些问题，本文设计并实现面向量化选股场景的</w:t>
      </w:r>
      <w:r>
        <w:rPr>
          <w:rFonts w:ascii="宋体" w:hAnsi="宋体" w:hint="eastAsia"/>
          <w:bCs/>
          <w:strike w:val="0"/>
          <w:dstrike w:val="0"/>
          <w:color w:val="000000" w:themeColor="text1"/>
          <w:highlight w:val="none"/>
          <w:u w:val="none"/>
          <w:shd w:val="clear" w:color="auto" w:fill="auto"/>
        </w:rPr>
        <w:t xml:space="preserve"> Transformer </w:t>
      </w:r>
      <w:r>
        <w:rPr>
          <w:rFonts w:ascii="宋体" w:hAnsi="宋体" w:hint="eastAsia"/>
          <w:bCs/>
          <w:strike w:val="0"/>
          <w:dstrike w:val="0"/>
          <w:color w:val="000000" w:themeColor="text1"/>
          <w:highlight w:val="none"/>
          <w:u w:val="none"/>
          <w:shd w:val="clear" w:color="auto" w:fill="auto"/>
        </w:rPr>
        <w:t>股票预测系统。</w:t>
      </w:r>
      <m:oMath>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O</m:t>
        </m:r>
        <m:r>
          <w:rPr>
            <w:rFonts w:ascii="Cambria Math" w:hAnsi="Cambria Math"/>
            <w:strike w:val="0"/>
            <w:dstrike w:val="0"/>
            <w:color w:val="000000" w:themeColor="text1"/>
            <w:highlight w:val="none"/>
            <w:u w:val="none"/>
          </w:rPr>
          <m:t>(</m:t>
        </m:r>
        <m:sSup>
          <m:sSupPr>
            <m:ctrlPr>
              <w:rPr>
                <w:rFonts w:ascii="Cambria Math" w:hAnsi="Cambria Math"/>
                <w:color w:val="000000" w:themeColor="text1"/>
              </w:rPr>
            </m:ctrlPr>
          </m:sSupPr>
          <m:e>
            <m:r>
              <w:rPr>
                <w:rFonts w:ascii="Cambria Math" w:hAnsi="Cambria Math"/>
                <w:strike w:val="0"/>
                <w:dstrike w:val="0"/>
                <w:color w:val="000000" w:themeColor="text1"/>
                <w:highlight w:val="none"/>
                <w:u w:val="none"/>
              </w:rPr>
              <m:t>n</m:t>
            </m:r>
          </m:e>
          <m:sup>
            <m:r>
              <w:rPr>
                <w:rFonts w:ascii="Cambria Math" w:hAnsi="Cambria Math"/>
                <w:strike w:val="0"/>
                <w:dstrike w:val="0"/>
                <w:color w:val="000000" w:themeColor="text1"/>
                <w:highlight w:val="none"/>
                <w:u w:val="none"/>
              </w:rPr>
              <m:t>2</m:t>
            </m:r>
          </m:sup>
        </m:sSup>
        <m:r>
          <w:rPr>
            <w:rFonts w:ascii="Cambria Math" w:hAnsi="Cambria Math"/>
            <w:strike w:val="0"/>
            <w:dstrike w:val="0"/>
            <w:color w:val="000000" w:themeColor="text1"/>
            <w:highlight w:val="none"/>
            <w:u w:val="none"/>
          </w:rPr>
          <m:t>))</m:t>
        </m:r>
      </m:oMath>
    </w:p>
    <w:p w:rsidR="006830C9">
      <w:pPr>
        <w:rPr>
          <w:rFonts w:ascii="宋体" w:hAnsi="宋体"/>
          <w:bCs/>
          <w:color w:val="000000" w:themeColor="text1"/>
          <w:highlight w:val="none"/>
        </w:rPr>
      </w:pPr>
      <w:r>
        <w:rPr>
          <w:rFonts w:ascii="宋体" w:hAnsi="宋体" w:hint="eastAsia"/>
          <w:bCs/>
          <w:strike w:val="0"/>
          <w:dstrike w:val="0"/>
          <w:color w:val="000000" w:themeColor="text1"/>
          <w:highlight w:val="none"/>
          <w:u w:val="none"/>
          <w:shd w:val="clear" w:color="auto" w:fill="auto"/>
        </w:rPr>
        <w:t>本课题提出</w:t>
      </w:r>
      <w:r>
        <w:rPr>
          <w:rFonts w:ascii="宋体" w:hAnsi="宋体" w:hint="eastAsia"/>
          <w:bCs/>
          <w:strike w:val="0"/>
          <w:dstrike w:val="0"/>
          <w:color w:val="000000" w:themeColor="text1"/>
          <w:highlight w:val="none"/>
          <w:u w:val="none"/>
          <w:shd w:val="clear" w:color="auto" w:fill="auto"/>
        </w:rPr>
        <w:t xml:space="preserve"> AlphaTransformer v3 </w:t>
      </w:r>
      <w:r>
        <w:rPr>
          <w:rFonts w:ascii="宋体" w:hAnsi="宋体" w:hint="eastAsia"/>
          <w:bCs/>
          <w:strike w:val="0"/>
          <w:dstrike w:val="0"/>
          <w:color w:val="000000" w:themeColor="text1"/>
          <w:highlight w:val="none"/>
          <w:u w:val="none"/>
          <w:shd w:val="clear" w:color="auto" w:fill="auto"/>
        </w:rPr>
        <w:t>模型，把</w:t>
      </w:r>
      <w:r>
        <w:rPr>
          <w:rFonts w:ascii="宋体" w:hAnsi="宋体" w:hint="eastAsia"/>
          <w:bCs/>
          <w:strike w:val="0"/>
          <w:dstrike w:val="0"/>
          <w:color w:val="000000" w:themeColor="text1"/>
          <w:highlight w:val="none"/>
          <w:u w:val="none"/>
          <w:shd w:val="clear" w:color="auto" w:fill="auto"/>
        </w:rPr>
        <w:t xml:space="preserve"> Regime-Aware </w:t>
      </w:r>
      <w:r>
        <w:rPr>
          <w:rFonts w:ascii="宋体" w:hAnsi="宋体" w:hint="eastAsia"/>
          <w:bCs/>
          <w:strike w:val="0"/>
          <w:dstrike w:val="0"/>
          <w:color w:val="000000" w:themeColor="text1"/>
          <w:highlight w:val="none"/>
          <w:u w:val="none"/>
          <w:shd w:val="clear" w:color="auto" w:fill="auto"/>
        </w:rPr>
        <w:t>市场状态感知、</w:t>
      </w:r>
      <w:r>
        <w:rPr>
          <w:rFonts w:ascii="宋体" w:hAnsi="宋体" w:hint="eastAsia"/>
          <w:bCs/>
          <w:strike w:val="0"/>
          <w:dstrike w:val="0"/>
          <w:color w:val="000000" w:themeColor="text1"/>
          <w:highlight w:val="none"/>
          <w:u w:val="none"/>
          <w:shd w:val="clear" w:color="auto" w:fill="auto"/>
        </w:rPr>
        <w:t xml:space="preserve">Mamba-2 </w:t>
      </w:r>
      <w:r>
        <w:rPr>
          <w:rFonts w:ascii="宋体" w:hAnsi="宋体" w:hint="eastAsia"/>
          <w:bCs/>
          <w:strike w:val="0"/>
          <w:dstrike w:val="0"/>
          <w:color w:val="000000" w:themeColor="text1"/>
          <w:highlight w:val="none"/>
          <w:u w:val="none"/>
          <w:shd w:val="clear" w:color="auto" w:fill="auto"/>
        </w:rPr>
        <w:t>时间轴线性建模、</w:t>
      </w:r>
      <w:r>
        <w:rPr>
          <w:rFonts w:ascii="宋体" w:hAnsi="宋体" w:hint="eastAsia"/>
          <w:bCs/>
          <w:strike w:val="0"/>
          <w:dstrike w:val="0"/>
          <w:color w:val="000000" w:themeColor="text1"/>
          <w:highlight w:val="none"/>
          <w:u w:val="none"/>
          <w:shd w:val="clear" w:color="auto" w:fill="auto"/>
        </w:rPr>
        <w:t xml:space="preserve">iTransformer </w:t>
      </w:r>
      <w:r>
        <w:rPr>
          <w:rFonts w:ascii="宋体" w:hAnsi="宋体" w:hint="eastAsia"/>
          <w:bCs/>
          <w:strike w:val="0"/>
          <w:dstrike w:val="0"/>
          <w:color w:val="000000" w:themeColor="text1"/>
          <w:highlight w:val="none"/>
          <w:u w:val="none"/>
          <w:shd w:val="clear" w:color="auto" w:fill="auto"/>
        </w:rPr>
        <w:t>资产维相关性建模和交易导向损失函数放在同一框架中。</w:t>
      </w:r>
      <w:r>
        <w:rPr>
          <w:rFonts w:ascii="宋体" w:hAnsi="宋体" w:hint="eastAsia"/>
          <w:bCs/>
          <w:strike w:val="0"/>
          <w:dstrike w:val="0"/>
          <w:color w:val="000000" w:themeColor="text1"/>
          <w:highlight w:val="none"/>
          <w:u w:val="none"/>
          <w:shd w:val="clear" w:color="auto" w:fill="auto"/>
        </w:rPr>
        <w:t xml:space="preserve">Regime-Aware </w:t>
      </w:r>
      <w:r>
        <w:rPr>
          <w:rFonts w:ascii="宋体" w:hAnsi="宋体" w:hint="eastAsia"/>
          <w:bCs/>
          <w:strike w:val="0"/>
          <w:dstrike w:val="0"/>
          <w:color w:val="000000" w:themeColor="text1"/>
          <w:highlight w:val="none"/>
          <w:u w:val="none"/>
          <w:shd w:val="clear" w:color="auto" w:fill="auto"/>
        </w:rPr>
        <w:t>模块用</w:t>
      </w:r>
      <w:r>
        <w:rPr>
          <w:rFonts w:ascii="宋体" w:hAnsi="宋体" w:hint="eastAsia"/>
          <w:bCs/>
          <w:strike w:val="0"/>
          <w:dstrike w:val="0"/>
          <w:color w:val="000000" w:themeColor="text1"/>
          <w:highlight w:val="none"/>
          <w:u w:val="none"/>
          <w:shd w:val="clear" w:color="auto" w:fill="auto"/>
        </w:rPr>
        <w:t xml:space="preserve"> Autoencoder </w:t>
      </w:r>
      <w:r>
        <w:rPr>
          <w:rFonts w:ascii="宋体" w:hAnsi="宋体" w:hint="eastAsia"/>
          <w:bCs/>
          <w:strike w:val="0"/>
          <w:dstrike w:val="0"/>
          <w:color w:val="000000" w:themeColor="text1"/>
          <w:highlight w:val="none"/>
          <w:u w:val="none"/>
          <w:shd w:val="clear" w:color="auto" w:fill="auto"/>
        </w:rPr>
        <w:t>重建误差识别市场状态，并据前文调整特征尺度，</w:t>
      </w:r>
      <w:r>
        <w:rPr>
          <w:rFonts w:ascii="宋体" w:hAnsi="宋体" w:hint="eastAsia"/>
          <w:bCs/>
          <w:strike w:val="0"/>
          <w:dstrike w:val="0"/>
          <w:color w:val="000000" w:themeColor="text1"/>
          <w:highlight w:val="none"/>
          <w:u w:val="none"/>
          <w:shd w:val="clear" w:color="auto" w:fill="auto"/>
        </w:rPr>
        <w:t xml:space="preserve">Mamba-2 </w:t>
      </w:r>
      <w:r>
        <w:rPr>
          <w:rFonts w:ascii="宋体" w:hAnsi="宋体" w:hint="eastAsia"/>
          <w:bCs/>
          <w:strike w:val="0"/>
          <w:dstrike w:val="0"/>
          <w:color w:val="000000" w:themeColor="text1"/>
          <w:highlight w:val="none"/>
          <w:u w:val="none"/>
          <w:shd w:val="clear" w:color="auto" w:fill="auto"/>
        </w:rPr>
        <w:t>以线性复杂度提炼长序列</w:t>
      </w:r>
      <w:r>
        <w:rPr>
          <w:rFonts w:ascii="宋体" w:hAnsi="宋体" w:hint="eastAsia"/>
          <w:bCs/>
          <w:strike w:val="0"/>
          <w:dstrike w:val="0"/>
          <w:color w:val="000000" w:themeColor="text1"/>
          <w:highlight w:val="none"/>
          <w:u w:val="none"/>
          <w:shd w:val="clear" w:color="auto" w:fill="auto"/>
        </w:rPr>
        <w:t>里的有效记忆，</w:t>
      </w:r>
      <w:r>
        <w:rPr>
          <w:rFonts w:ascii="宋体" w:hAnsi="宋体" w:hint="eastAsia"/>
          <w:bCs/>
          <w:strike w:val="0"/>
          <w:dstrike w:val="0"/>
          <w:color w:val="000000" w:themeColor="text1"/>
          <w:highlight w:val="none"/>
          <w:u w:val="none"/>
          <w:shd w:val="clear" w:color="auto" w:fill="auto"/>
        </w:rPr>
        <w:t xml:space="preserve">iTransformer </w:t>
      </w:r>
      <w:r>
        <w:rPr>
          <w:rFonts w:ascii="宋体" w:hAnsi="宋体" w:hint="eastAsia"/>
          <w:bCs/>
          <w:strike w:val="0"/>
          <w:dstrike w:val="0"/>
          <w:color w:val="000000" w:themeColor="text1"/>
          <w:highlight w:val="none"/>
          <w:u w:val="none"/>
          <w:shd w:val="clear" w:color="auto" w:fill="auto"/>
        </w:rPr>
        <w:t>侧重捕捉板块联动和截面相对强弱，</w:t>
      </w:r>
      <w:r>
        <w:rPr>
          <w:rFonts w:ascii="宋体" w:hAnsi="宋体" w:hint="eastAsia"/>
          <w:bCs/>
          <w:strike w:val="0"/>
          <w:dstrike w:val="0"/>
          <w:color w:val="000000" w:themeColor="text1"/>
          <w:highlight w:val="none"/>
          <w:u w:val="none"/>
          <w:shd w:val="clear" w:color="auto" w:fill="auto"/>
        </w:rPr>
        <w:t xml:space="preserve">CombinedQuantLoss </w:t>
      </w:r>
      <w:r>
        <w:rPr>
          <w:rFonts w:ascii="宋体" w:hAnsi="宋体" w:hint="eastAsia"/>
          <w:bCs/>
          <w:strike w:val="0"/>
          <w:dstrike w:val="0"/>
          <w:color w:val="000000" w:themeColor="text1"/>
          <w:highlight w:val="none"/>
          <w:u w:val="none"/>
          <w:shd w:val="clear" w:color="auto" w:fill="auto"/>
        </w:rPr>
        <w:t>则把预测误差、排序能力与换手约束一起纳入训练目标。</w:t>
      </w:r>
      <w:r>
        <w:rPr>
          <w:rFonts w:ascii="宋体" w:hAnsi="宋体" w:hint="eastAsia"/>
          <w:bCs/>
          <w:strike w:val="0"/>
          <w:dstrike w:val="0"/>
          <w:color w:val="000000" w:themeColor="text1"/>
          <w:highlight w:val="none"/>
          <w:u w:val="none"/>
          <w:shd w:val="clear" w:color="auto" w:fill="auto"/>
        </w:rPr>
        <w:t>系统在数据侧使用滚动窗口标准化和</w:t>
      </w:r>
      <w:r>
        <w:rPr>
          <w:rFonts w:ascii="宋体" w:hAnsi="宋体" w:hint="eastAsia"/>
          <w:bCs/>
          <w:strike w:val="0"/>
          <w:dstrike w:val="0"/>
          <w:color w:val="000000" w:themeColor="text1"/>
          <w:highlight w:val="none"/>
          <w:u w:val="none"/>
          <w:shd w:val="clear" w:color="auto" w:fill="auto"/>
        </w:rPr>
        <w:t xml:space="preserve"> Walk-Forward </w:t>
      </w:r>
      <w:r>
        <w:rPr>
          <w:rFonts w:ascii="宋体" w:hAnsi="宋体" w:hint="eastAsia"/>
          <w:bCs/>
          <w:strike w:val="0"/>
          <w:dstrike w:val="0"/>
          <w:color w:val="000000" w:themeColor="text1"/>
          <w:highlight w:val="none"/>
          <w:u w:val="none"/>
          <w:shd w:val="clear" w:color="auto" w:fill="auto"/>
        </w:rPr>
        <w:t>验证减少泄露风险，在交易侧引入</w:t>
      </w:r>
      <w:r>
        <w:rPr>
          <w:rFonts w:ascii="宋体" w:hAnsi="宋体" w:hint="eastAsia"/>
          <w:bCs/>
          <w:strike w:val="0"/>
          <w:dstrike w:val="0"/>
          <w:color w:val="000000" w:themeColor="text1"/>
          <w:highlight w:val="none"/>
          <w:u w:val="none"/>
          <w:shd w:val="clear" w:color="auto" w:fill="auto"/>
        </w:rPr>
        <w:t xml:space="preserve"> Anti-Churn </w:t>
      </w:r>
      <w:r>
        <w:rPr>
          <w:rFonts w:ascii="宋体" w:hAnsi="宋体" w:hint="eastAsia"/>
          <w:bCs/>
          <w:strike w:val="0"/>
          <w:dstrike w:val="0"/>
          <w:color w:val="000000" w:themeColor="text1"/>
          <w:highlight w:val="none"/>
          <w:u w:val="none"/>
          <w:shd w:val="clear" w:color="auto" w:fill="auto"/>
        </w:rPr>
        <w:t>集合差集调仓机制减少无效换手，</w:t>
      </w:r>
      <w:r>
        <w:rPr>
          <w:rFonts w:ascii="宋体" w:hAnsi="宋体" w:hint="eastAsia"/>
          <w:bCs/>
          <w:strike w:val="0"/>
          <w:dstrike w:val="0"/>
          <w:color w:val="000000" w:themeColor="text1"/>
          <w:highlight w:val="none"/>
          <w:u w:val="none"/>
          <w:shd w:val="clear" w:color="auto" w:fill="auto"/>
        </w:rPr>
        <w:t>并用</w:t>
      </w:r>
      <w:r>
        <w:rPr>
          <w:rFonts w:ascii="宋体" w:hAnsi="宋体" w:hint="eastAsia"/>
          <w:bCs/>
          <w:strike w:val="0"/>
          <w:dstrike w:val="0"/>
          <w:color w:val="000000" w:themeColor="text1"/>
          <w:highlight w:val="none"/>
          <w:u w:val="none"/>
          <w:shd w:val="clear" w:color="auto" w:fill="auto"/>
        </w:rPr>
        <w:t xml:space="preserve"> Vue 3 </w:t>
      </w:r>
      <w:r>
        <w:rPr>
          <w:rFonts w:ascii="宋体" w:hAnsi="宋体" w:hint="eastAsia"/>
          <w:bCs/>
          <w:strike w:val="0"/>
          <w:dstrike w:val="0"/>
          <w:color w:val="000000" w:themeColor="text1"/>
          <w:highlight w:val="none"/>
          <w:u w:val="none"/>
          <w:shd w:val="clear" w:color="auto" w:fill="auto"/>
        </w:rPr>
        <w:t>与</w:t>
      </w:r>
      <w:r>
        <w:rPr>
          <w:rFonts w:ascii="宋体" w:hAnsi="宋体" w:hint="eastAsia"/>
          <w:bCs/>
          <w:strike w:val="0"/>
          <w:dstrike w:val="0"/>
          <w:color w:val="000000" w:themeColor="text1"/>
          <w:highlight w:val="none"/>
          <w:u w:val="none"/>
          <w:shd w:val="clear" w:color="auto" w:fill="auto"/>
        </w:rPr>
        <w:t xml:space="preserve"> FastAPI </w:t>
      </w:r>
      <w:r>
        <w:rPr>
          <w:rFonts w:ascii="宋体" w:hAnsi="宋体" w:hint="eastAsia"/>
          <w:bCs/>
          <w:strike w:val="0"/>
          <w:dstrike w:val="0"/>
          <w:color w:val="000000" w:themeColor="text1"/>
          <w:highlight w:val="none"/>
          <w:u w:val="none"/>
          <w:shd w:val="clear" w:color="auto" w:fill="auto"/>
        </w:rPr>
        <w:t>建立前后端分离原型。</w:t>
      </w:r>
      <w:r>
        <w:rPr>
          <w:rFonts w:ascii="宋体" w:hAnsi="宋体" w:hint="eastAsia"/>
          <w:bCs/>
          <w:strike w:val="0"/>
          <w:dstrike w:val="0"/>
          <w:color w:val="000000" w:themeColor="text1"/>
          <w:highlight w:val="none"/>
          <w:u w:val="none"/>
          <w:shd w:val="clear" w:color="auto" w:fill="auto"/>
        </w:rPr>
        <w:t>实验数据显示。</w:t>
      </w:r>
      <w:r>
        <w:rPr>
          <w:rFonts w:ascii="宋体" w:hAnsi="宋体" w:hint="eastAsia"/>
          <w:bCs/>
          <w:strike w:val="0"/>
          <w:dstrike w:val="0"/>
          <w:color w:val="000000" w:themeColor="text1"/>
          <w:highlight w:val="none"/>
          <w:u w:val="none"/>
          <w:shd w:val="clear" w:color="auto" w:fill="auto"/>
        </w:rPr>
        <w:t>相较于</w:t>
      </w:r>
      <w:r>
        <w:rPr>
          <w:rFonts w:ascii="宋体" w:hAnsi="宋体" w:hint="eastAsia"/>
          <w:bCs/>
          <w:strike w:val="0"/>
          <w:dstrike w:val="0"/>
          <w:color w:val="000000" w:themeColor="text1"/>
          <w:highlight w:val="none"/>
          <w:u w:val="none"/>
          <w:shd w:val="clear" w:color="auto" w:fill="auto"/>
        </w:rPr>
        <w:t xml:space="preserve"> v1</w:t>
      </w:r>
      <w:r>
        <w:rPr>
          <w:rFonts w:ascii="宋体" w:hAnsi="宋体" w:hint="eastAsia"/>
          <w:bCs/>
          <w:strike w:val="0"/>
          <w:dstrike w:val="0"/>
          <w:color w:val="000000" w:themeColor="text1"/>
          <w:highlight w:val="none"/>
          <w:u w:val="none"/>
          <w:shd w:val="clear" w:color="auto" w:fill="auto"/>
        </w:rPr>
        <w:t>，</w:t>
      </w:r>
      <w:r>
        <w:rPr>
          <w:rFonts w:ascii="宋体" w:hAnsi="宋体" w:hint="eastAsia"/>
          <w:bCs/>
          <w:strike w:val="0"/>
          <w:dstrike w:val="0"/>
          <w:color w:val="000000" w:themeColor="text1"/>
          <w:highlight w:val="none"/>
          <w:u w:val="none"/>
          <w:shd w:val="clear" w:color="auto" w:fill="auto"/>
        </w:rPr>
        <w:t xml:space="preserve">v3 </w:t>
      </w:r>
      <w:r>
        <w:rPr>
          <w:rFonts w:ascii="宋体" w:hAnsi="宋体" w:hint="eastAsia"/>
          <w:bCs/>
          <w:strike w:val="0"/>
          <w:dstrike w:val="0"/>
          <w:color w:val="000000" w:themeColor="text1"/>
          <w:highlight w:val="none"/>
          <w:u w:val="none"/>
          <w:shd w:val="clear" w:color="auto" w:fill="auto"/>
        </w:rPr>
        <w:t>的</w:t>
      </w:r>
      <w:r>
        <w:rPr>
          <w:rFonts w:ascii="宋体" w:hAnsi="宋体" w:hint="eastAsia"/>
          <w:bCs/>
          <w:strike w:val="0"/>
          <w:dstrike w:val="0"/>
          <w:color w:val="000000" w:themeColor="text1"/>
          <w:highlight w:val="none"/>
          <w:u w:val="none"/>
          <w:shd w:val="clear" w:color="auto" w:fill="auto"/>
        </w:rPr>
        <w:t xml:space="preserve"> Sharpe Ratio </w:t>
      </w:r>
      <w:r>
        <w:rPr>
          <w:rFonts w:ascii="宋体" w:hAnsi="宋体" w:hint="eastAsia"/>
          <w:bCs/>
          <w:strike w:val="0"/>
          <w:dstrike w:val="0"/>
          <w:color w:val="000000" w:themeColor="text1"/>
          <w:highlight w:val="none"/>
          <w:u w:val="none"/>
          <w:shd w:val="clear" w:color="auto" w:fill="auto"/>
        </w:rPr>
        <w:t>由</w:t>
      </w:r>
      <w:r>
        <w:rPr>
          <w:rFonts w:ascii="宋体" w:hAnsi="宋体" w:hint="eastAsia"/>
          <w:bCs/>
          <w:strike w:val="0"/>
          <w:dstrike w:val="0"/>
          <w:color w:val="000000" w:themeColor="text1"/>
          <w:highlight w:val="none"/>
          <w:u w:val="none"/>
          <w:shd w:val="clear" w:color="auto" w:fill="auto"/>
        </w:rPr>
        <w:t xml:space="preserve"> 0.28 </w:t>
      </w:r>
      <w:r>
        <w:rPr>
          <w:rFonts w:ascii="宋体" w:hAnsi="宋体" w:hint="eastAsia"/>
          <w:bCs/>
          <w:strike w:val="0"/>
          <w:dstrike w:val="0"/>
          <w:color w:val="000000" w:themeColor="text1"/>
          <w:highlight w:val="none"/>
          <w:u w:val="none"/>
          <w:shd w:val="clear" w:color="auto" w:fill="auto"/>
        </w:rPr>
        <w:t>提高至</w:t>
      </w:r>
      <w:r>
        <w:rPr>
          <w:rFonts w:ascii="宋体" w:hAnsi="宋体" w:hint="eastAsia"/>
          <w:bCs/>
          <w:strike w:val="0"/>
          <w:dstrike w:val="0"/>
          <w:color w:val="000000" w:themeColor="text1"/>
          <w:highlight w:val="none"/>
          <w:u w:val="none"/>
          <w:shd w:val="clear" w:color="auto" w:fill="auto"/>
        </w:rPr>
        <w:t xml:space="preserve"> 1.65</w:t>
      </w:r>
      <w:r>
        <w:rPr>
          <w:rFonts w:ascii="宋体" w:hAnsi="宋体" w:hint="eastAsia"/>
          <w:bCs/>
          <w:strike w:val="0"/>
          <w:dstrike w:val="0"/>
          <w:color w:val="000000" w:themeColor="text1"/>
          <w:highlight w:val="none"/>
          <w:u w:val="none"/>
          <w:shd w:val="clear" w:color="auto" w:fill="auto"/>
        </w:rPr>
        <w:t>，</w:t>
      </w:r>
      <w:r>
        <w:rPr>
          <w:rFonts w:ascii="宋体" w:hAnsi="宋体" w:hint="eastAsia"/>
          <w:bCs/>
          <w:strike w:val="0"/>
          <w:dstrike w:val="0"/>
          <w:color w:val="000000" w:themeColor="text1"/>
          <w:highlight w:val="none"/>
          <w:u w:val="none"/>
          <w:shd w:val="clear" w:color="auto" w:fill="auto"/>
        </w:rPr>
        <w:t xml:space="preserve">IC </w:t>
      </w:r>
      <w:r>
        <w:rPr>
          <w:rFonts w:ascii="宋体" w:hAnsi="宋体" w:hint="eastAsia"/>
          <w:bCs/>
          <w:strike w:val="0"/>
          <w:dstrike w:val="0"/>
          <w:color w:val="000000" w:themeColor="text1"/>
          <w:highlight w:val="none"/>
          <w:u w:val="none"/>
          <w:shd w:val="clear" w:color="auto" w:fill="auto"/>
        </w:rPr>
        <w:t>由</w:t>
      </w:r>
      <w:r>
        <w:rPr>
          <w:rFonts w:ascii="宋体" w:hAnsi="宋体" w:hint="eastAsia"/>
          <w:bCs/>
          <w:strike w:val="0"/>
          <w:dstrike w:val="0"/>
          <w:color w:val="000000" w:themeColor="text1"/>
          <w:highlight w:val="none"/>
          <w:u w:val="none"/>
          <w:shd w:val="clear" w:color="auto" w:fill="auto"/>
        </w:rPr>
        <w:t xml:space="preserve"> 0.073 </w:t>
      </w:r>
      <w:r>
        <w:rPr>
          <w:rFonts w:ascii="宋体" w:hAnsi="宋体" w:hint="eastAsia"/>
          <w:bCs/>
          <w:strike w:val="0"/>
          <w:dstrike w:val="0"/>
          <w:color w:val="000000" w:themeColor="text1"/>
          <w:highlight w:val="none"/>
          <w:u w:val="none"/>
          <w:shd w:val="clear" w:color="auto" w:fill="auto"/>
        </w:rPr>
        <w:t>提高至</w:t>
      </w:r>
      <w:r>
        <w:rPr>
          <w:rFonts w:ascii="宋体" w:hAnsi="宋体" w:hint="eastAsia"/>
          <w:bCs/>
          <w:strike w:val="0"/>
          <w:dstrike w:val="0"/>
          <w:color w:val="000000" w:themeColor="text1"/>
          <w:highlight w:val="none"/>
          <w:u w:val="none"/>
          <w:shd w:val="clear" w:color="auto" w:fill="auto"/>
        </w:rPr>
        <w:t xml:space="preserve"> 0.082</w:t>
      </w:r>
      <w:r>
        <w:rPr>
          <w:rFonts w:ascii="宋体" w:hAnsi="宋体" w:hint="eastAsia"/>
          <w:bCs/>
          <w:strike w:val="0"/>
          <w:dstrike w:val="0"/>
          <w:color w:val="000000" w:themeColor="text1"/>
          <w:highlight w:val="none"/>
          <w:u w:val="none"/>
          <w:shd w:val="clear" w:color="auto" w:fill="auto"/>
        </w:rPr>
        <w:t>，</w:t>
      </w:r>
      <w:r>
        <w:rPr>
          <w:rFonts w:ascii="宋体" w:hAnsi="宋体" w:hint="eastAsia"/>
          <w:bCs/>
          <w:strike w:val="0"/>
          <w:dstrike w:val="0"/>
          <w:color w:val="000000" w:themeColor="text1"/>
          <w:highlight w:val="none"/>
          <w:u w:val="none"/>
          <w:shd w:val="clear" w:color="auto" w:fill="auto"/>
        </w:rPr>
        <w:t>最大回撤控制在</w:t>
      </w:r>
      <w:r>
        <w:rPr>
          <w:rFonts w:ascii="宋体" w:hAnsi="宋体" w:hint="eastAsia"/>
          <w:bCs/>
          <w:strike w:val="0"/>
          <w:dstrike w:val="0"/>
          <w:color w:val="000000" w:themeColor="text1"/>
          <w:highlight w:val="none"/>
          <w:u w:val="none"/>
          <w:shd w:val="clear" w:color="auto" w:fill="auto"/>
        </w:rPr>
        <w:t xml:space="preserve"> -9.8%</w:t>
      </w:r>
      <w:r>
        <w:rPr>
          <w:rFonts w:ascii="宋体" w:hAnsi="宋体" w:hint="eastAsia"/>
          <w:bCs/>
          <w:strike w:val="0"/>
          <w:dstrike w:val="0"/>
          <w:color w:val="000000" w:themeColor="text1"/>
          <w:highlight w:val="none"/>
          <w:u w:val="none"/>
          <w:shd w:val="clear" w:color="auto" w:fill="auto"/>
        </w:rPr>
        <w:t>，年化收益达到</w:t>
      </w:r>
      <w:r>
        <w:rPr>
          <w:rFonts w:ascii="宋体" w:hAnsi="宋体" w:hint="eastAsia"/>
          <w:bCs/>
          <w:strike w:val="0"/>
          <w:dstrike w:val="0"/>
          <w:color w:val="000000" w:themeColor="text1"/>
          <w:highlight w:val="none"/>
          <w:u w:val="none"/>
          <w:shd w:val="clear" w:color="auto" w:fill="auto"/>
        </w:rPr>
        <w:t xml:space="preserve"> 31.4%</w:t>
      </w:r>
      <w:r>
        <w:rPr>
          <w:rFonts w:ascii="宋体" w:hAnsi="宋体" w:hint="eastAsia"/>
          <w:bCs/>
          <w:strike w:val="0"/>
          <w:dstrike w:val="0"/>
          <w:color w:val="000000" w:themeColor="text1"/>
          <w:highlight w:val="none"/>
          <w:u w:val="none"/>
          <w:shd w:val="clear" w:color="auto" w:fill="auto"/>
        </w:rPr>
        <w:t>，换手率下降至</w:t>
      </w:r>
      <w:r>
        <w:rPr>
          <w:rFonts w:ascii="宋体" w:hAnsi="宋体" w:hint="eastAsia"/>
          <w:bCs/>
          <w:strike w:val="0"/>
          <w:dstrike w:val="0"/>
          <w:color w:val="000000" w:themeColor="text1"/>
          <w:highlight w:val="none"/>
          <w:u w:val="none"/>
          <w:shd w:val="clear" w:color="auto" w:fill="auto"/>
        </w:rPr>
        <w:t xml:space="preserve"> 18.7%</w:t>
      </w:r>
      <w:r>
        <w:rPr>
          <w:rFonts w:ascii="宋体" w:hAnsi="宋体" w:hint="eastAsia"/>
          <w:bCs/>
          <w:strike w:val="0"/>
          <w:dstrike w:val="0"/>
          <w:color w:val="000000" w:themeColor="text1"/>
          <w:highlight w:val="none"/>
          <w:u w:val="none"/>
          <w:shd w:val="clear" w:color="auto" w:fill="auto"/>
        </w:rPr>
        <w:t>，</w:t>
      </w:r>
      <w:r>
        <w:rPr>
          <w:rFonts w:ascii="宋体" w:hAnsi="宋体" w:hint="eastAsia"/>
          <w:bCs/>
          <w:strike w:val="0"/>
          <w:dstrike w:val="0"/>
          <w:color w:val="000000" w:themeColor="text1"/>
          <w:highlight w:val="none"/>
          <w:u w:val="none"/>
          <w:shd w:val="clear" w:color="auto" w:fill="auto"/>
        </w:rPr>
        <w:t>累计交易次数降至</w:t>
      </w:r>
      <w:r>
        <w:rPr>
          <w:rFonts w:ascii="宋体" w:hAnsi="宋体" w:hint="eastAsia"/>
          <w:bCs/>
          <w:strike w:val="0"/>
          <w:dstrike w:val="0"/>
          <w:color w:val="000000" w:themeColor="text1"/>
          <w:highlight w:val="none"/>
          <w:u w:val="none"/>
          <w:shd w:val="clear" w:color="auto" w:fill="auto"/>
        </w:rPr>
        <w:t xml:space="preserve"> 35 </w:t>
      </w:r>
      <w:r>
        <w:rPr>
          <w:rFonts w:ascii="宋体" w:hAnsi="宋体" w:hint="eastAsia"/>
          <w:bCs/>
          <w:strike w:val="0"/>
          <w:dstrike w:val="0"/>
          <w:color w:val="000000" w:themeColor="text1"/>
          <w:highlight w:val="none"/>
          <w:u w:val="none"/>
          <w:shd w:val="clear" w:color="auto" w:fill="auto"/>
        </w:rPr>
        <w:t>次，表明市场状态、时间记忆、资产联动和交易约束协同设计后，股票预测系统研究可信度与工程可用性都得到调整。</w:t>
      </w:r>
    </w:p>
    <w:p w:rsidR="006830C9">
      <w:pPr>
        <w:rPr>
          <w:rFonts w:ascii="黑体" w:eastAsia="黑体" w:hAnsi="黑体"/>
          <w:color w:val="000000" w:themeColor="text1"/>
          <w:highlight w:val="none"/>
        </w:rPr>
      </w:pPr>
    </w:p>
    <w:p w:rsidR="006830C9">
      <w:pPr>
        <w:rPr>
          <w:rFonts w:ascii="宋体" w:hAnsi="宋体"/>
          <w:bCs/>
          <w:color w:val="000000" w:themeColor="text1"/>
          <w:highlight w:val="none"/>
        </w:rPr>
      </w:pPr>
      <w:r>
        <w:rPr>
          <w:rFonts w:ascii="黑体" w:eastAsia="黑体" w:hAnsi="黑体" w:hint="eastAsia"/>
          <w:strike w:val="0"/>
          <w:dstrike w:val="0"/>
          <w:color w:val="000000" w:themeColor="text1"/>
          <w:highlight w:val="none"/>
          <w:u w:val="none"/>
          <w:shd w:val="clear" w:color="auto" w:fill="auto"/>
        </w:rPr>
        <w:t>关键词：</w:t>
      </w:r>
      <w:r>
        <w:rPr>
          <w:rFonts w:ascii="宋体" w:hAnsi="宋体" w:hint="eastAsia"/>
          <w:bCs/>
          <w:strike w:val="0"/>
          <w:dstrike w:val="0"/>
          <w:color w:val="000000" w:themeColor="text1"/>
          <w:highlight w:val="none"/>
          <w:u w:val="none"/>
          <w:shd w:val="clear" w:color="auto" w:fill="auto"/>
        </w:rPr>
        <w:t>Transformer</w:t>
      </w:r>
      <w:r>
        <w:rPr>
          <w:rFonts w:ascii="宋体" w:hAnsi="宋体" w:hint="eastAsia"/>
          <w:bCs/>
          <w:strike w:val="0"/>
          <w:dstrike w:val="0"/>
          <w:color w:val="000000" w:themeColor="text1"/>
          <w:highlight w:val="none"/>
          <w:u w:val="none"/>
          <w:shd w:val="clear" w:color="auto" w:fill="auto"/>
        </w:rPr>
        <w:t>；</w:t>
      </w:r>
      <w:r>
        <w:rPr>
          <w:rFonts w:ascii="宋体" w:hAnsi="宋体" w:hint="eastAsia"/>
          <w:bCs/>
          <w:strike w:val="0"/>
          <w:dstrike w:val="0"/>
          <w:color w:val="000000" w:themeColor="text1"/>
          <w:highlight w:val="none"/>
          <w:u w:val="none"/>
          <w:shd w:val="clear" w:color="auto" w:fill="auto"/>
        </w:rPr>
        <w:t>股票预测；</w:t>
      </w:r>
      <w:r>
        <w:rPr>
          <w:rFonts w:ascii="宋体" w:hAnsi="宋体" w:hint="eastAsia"/>
          <w:bCs/>
          <w:strike w:val="0"/>
          <w:dstrike w:val="0"/>
          <w:color w:val="000000" w:themeColor="text1"/>
          <w:highlight w:val="none"/>
          <w:u w:val="none"/>
          <w:shd w:val="clear" w:color="auto" w:fill="auto"/>
        </w:rPr>
        <w:t>深度学习；</w:t>
      </w:r>
      <w:r>
        <w:rPr>
          <w:rFonts w:ascii="宋体" w:hAnsi="宋体" w:hint="eastAsia"/>
          <w:bCs/>
          <w:strike w:val="0"/>
          <w:dstrike w:val="0"/>
          <w:color w:val="000000" w:themeColor="text1"/>
          <w:highlight w:val="none"/>
          <w:u w:val="none"/>
          <w:shd w:val="clear" w:color="auto" w:fill="auto"/>
        </w:rPr>
        <w:t>时间序列；</w:t>
      </w:r>
      <w:r>
        <w:rPr>
          <w:rFonts w:ascii="宋体" w:hAnsi="宋体" w:hint="eastAsia"/>
          <w:bCs/>
          <w:strike w:val="0"/>
          <w:dstrike w:val="0"/>
          <w:color w:val="000000" w:themeColor="text1"/>
          <w:highlight w:val="none"/>
          <w:u w:val="none"/>
          <w:shd w:val="clear" w:color="auto" w:fill="auto"/>
        </w:rPr>
        <w:t>量化交易系统</w:t>
      </w:r>
    </w:p>
    <w:p w:rsidR="006830C9">
      <w:pPr>
        <w:rPr>
          <w:rFonts w:ascii="宋体" w:hAnsi="宋体"/>
          <w:bCs/>
          <w:color w:val="000000" w:themeColor="text1"/>
          <w:highlight w:val="none"/>
        </w:rPr>
      </w:pPr>
    </w:p>
    <w:p w:rsidR="006830C9">
      <w:pPr>
        <w:spacing w:before="800" w:after="400"/>
        <w:jc w:val="center"/>
        <w:rPr>
          <w:bCs/>
          <w:color w:val="000000" w:themeColor="text1"/>
          <w:highlight w:val="none"/>
        </w:rPr>
      </w:pPr>
      <w:r>
        <w:rPr>
          <w:strike w:val="0"/>
          <w:dstrike w:val="0"/>
          <w:color w:val="000000" w:themeColor="text1"/>
          <w:highlight w:val="none"/>
          <w:u w:val="none"/>
          <w:shd w:val="clear" w:color="auto" w:fill="auto"/>
        </w:rPr>
        <w:br w:type="page"/>
      </w:r>
      <w:bookmarkStart w:id="8" w:name="_Toc135467144"/>
      <w:r>
        <w:rPr>
          <w:rFonts w:ascii="Arial" w:hAnsi="Arial" w:cs="Arial"/>
          <w:strike w:val="0"/>
          <w:dstrike w:val="0"/>
          <w:color w:val="000000" w:themeColor="text1"/>
          <w:sz w:val="30"/>
          <w:szCs w:val="30"/>
          <w:highlight w:val="none"/>
          <w:u w:val="none"/>
          <w:shd w:val="clear" w:color="auto" w:fill="auto"/>
        </w:rPr>
        <w:t>A</w:t>
      </w:r>
      <w:bookmarkEnd w:id="7"/>
      <w:r>
        <w:rPr>
          <w:rFonts w:ascii="Arial" w:hAnsi="Arial" w:cs="Arial"/>
          <w:strike w:val="0"/>
          <w:dstrike w:val="0"/>
          <w:color w:val="000000" w:themeColor="text1"/>
          <w:sz w:val="30"/>
          <w:szCs w:val="30"/>
          <w:highlight w:val="none"/>
          <w:u w:val="none"/>
          <w:shd w:val="clear" w:color="auto" w:fill="auto"/>
        </w:rPr>
        <w:t>BSTRACT</w:t>
      </w:r>
      <w:bookmarkStart w:id="9" w:name="_Toc162194897"/>
      <w:bookmarkStart w:id="10" w:name="_Toc135419463"/>
      <w:bookmarkStart w:id="11" w:name="_Toc135467145"/>
      <w:bookmarkStart w:id="12" w:name="_Toc135332865"/>
      <w:bookmarkStart w:id="13" w:name="_Toc134887880"/>
      <w:bookmarkEnd w:id="8"/>
    </w:p>
    <w:p w:rsidR="006830C9">
      <w:pPr>
        <w:rPr>
          <w:color w:val="000000" w:themeColor="text1"/>
          <w:highlight w:val="none"/>
        </w:rPr>
      </w:pPr>
      <w:r>
        <w:rPr>
          <w:strike w:val="0"/>
          <w:dstrike w:val="0"/>
          <w:color w:val="000000" w:themeColor="text1"/>
          <w:highlight w:val="none"/>
          <w:u w:val="none"/>
          <w:shd w:val="clear" w:color="auto" w:fill="auto"/>
        </w:rPr>
        <w:t>Stock price forecasting is a difficult task in quantitative investment.</w:t>
      </w:r>
      <w:r>
        <w:rPr>
          <w:strike w:val="0"/>
          <w:dstrike w:val="0"/>
          <w:color w:val="000000" w:themeColor="text1"/>
          <w:highlight w:val="none"/>
          <w:u w:val="none"/>
          <w:shd w:val="clear" w:color="auto" w:fill="auto"/>
        </w:rPr>
        <w:t xml:space="preserve"> The main issue is not just to predict future price movements, and also to extract stable cross-sectional ranking signals from noisy and non-stationary financial time series.</w:t>
      </w:r>
      <w:r>
        <w:rPr>
          <w:strike w:val="0"/>
          <w:dstrike w:val="0"/>
          <w:color w:val="000000" w:themeColor="text1"/>
          <w:highlight w:val="none"/>
          <w:u w:val="none"/>
          <w:shd w:val="clear" w:color="auto" w:fill="auto"/>
        </w:rPr>
        <w:t xml:space="preserve"> Traditional statistical models and shallow machine learning methods are limited i</w:t>
      </w:r>
      <w:r>
        <w:rPr>
          <w:strike w:val="0"/>
          <w:dstrike w:val="0"/>
          <w:color w:val="000000" w:themeColor="text1"/>
          <w:highlight w:val="none"/>
          <w:u w:val="none"/>
          <w:shd w:val="clear" w:color="auto" w:fill="auto"/>
        </w:rPr>
        <w:t>n modeling nonlinear patterns, long-range dependencies, and cross-asset interactions.</w:t>
      </w:r>
      <w:r>
        <w:rPr>
          <w:strike w:val="0"/>
          <w:dstrike w:val="0"/>
          <w:color w:val="000000" w:themeColor="text1"/>
          <w:highlight w:val="none"/>
          <w:u w:val="none"/>
          <w:shd w:val="clear" w:color="auto" w:fill="auto"/>
        </w:rPr>
        <w:t xml:space="preserve"> Although standard Transformers provide global dependency modeling, they still suffer from high attention complexity, noise amplification, and weak robustness under extrem</w:t>
      </w:r>
      <w:r>
        <w:rPr>
          <w:strike w:val="0"/>
          <w:dstrike w:val="0"/>
          <w:color w:val="000000" w:themeColor="text1"/>
          <w:highlight w:val="none"/>
          <w:u w:val="none"/>
          <w:shd w:val="clear" w:color="auto" w:fill="auto"/>
        </w:rPr>
        <w:t>e market regimes.</w:t>
      </w:r>
      <w:r>
        <w:rPr>
          <w:strike w:val="0"/>
          <w:dstrike w:val="0"/>
          <w:color w:val="000000" w:themeColor="text1"/>
          <w:highlight w:val="none"/>
          <w:u w:val="none"/>
          <w:shd w:val="clear" w:color="auto" w:fill="auto"/>
        </w:rPr>
        <w:t xml:space="preserve"> In addition, improper sample construction, label alignment, or backtesting design may introduce data leakage and overstate strategy performance.</w:t>
      </w:r>
    </w:p>
    <w:p w:rsidR="006830C9">
      <w:pPr>
        <w:rPr>
          <w:color w:val="000000" w:themeColor="text1"/>
          <w:highlight w:val="none"/>
        </w:rPr>
      </w:pPr>
      <w:r>
        <w:rPr>
          <w:strike w:val="0"/>
          <w:dstrike w:val="0"/>
          <w:color w:val="000000" w:themeColor="text1"/>
          <w:highlight w:val="none"/>
          <w:u w:val="none"/>
          <w:shd w:val="clear" w:color="auto" w:fill="auto"/>
        </w:rPr>
        <w:t>For the above problems, this thesis builds AlphaTransformer v3, a combined framework combinin</w:t>
      </w:r>
      <w:r>
        <w:rPr>
          <w:strike w:val="0"/>
          <w:dstrike w:val="0"/>
          <w:color w:val="000000" w:themeColor="text1"/>
          <w:highlight w:val="none"/>
          <w:u w:val="none"/>
          <w:shd w:val="clear" w:color="auto" w:fill="auto"/>
        </w:rPr>
        <w:t>g regime-aware market perception, Mamba-2 temporal modeling,</w:t>
      </w:r>
      <w:r>
        <w:rPr>
          <w:strike w:val="0"/>
          <w:dstrike w:val="0"/>
          <w:color w:val="000000" w:themeColor="text1"/>
          <w:highlight w:val="none"/>
          <w:u w:val="none"/>
          <w:shd w:val="clear" w:color="auto" w:fill="auto"/>
        </w:rPr>
        <w:t xml:space="preserve"> iTransformer-style cross-asset dependency learning, and trading-oriented optimization.</w:t>
      </w:r>
      <w:r>
        <w:rPr>
          <w:strike w:val="0"/>
          <w:dstrike w:val="0"/>
          <w:color w:val="000000" w:themeColor="text1"/>
          <w:highlight w:val="none"/>
          <w:u w:val="none"/>
          <w:shd w:val="clear" w:color="auto" w:fill="auto"/>
        </w:rPr>
        <w:t xml:space="preserve"> The Regime-Aware module uses Autoencoder reconstruction errors to identify market states and adjust feature </w:t>
      </w:r>
      <w:r>
        <w:rPr>
          <w:strike w:val="0"/>
          <w:dstrike w:val="0"/>
          <w:color w:val="000000" w:themeColor="text1"/>
          <w:highlight w:val="none"/>
          <w:u w:val="none"/>
          <w:shd w:val="clear" w:color="auto" w:fill="auto"/>
        </w:rPr>
        <w:t>scales.</w:t>
      </w:r>
      <w:r>
        <w:rPr>
          <w:strike w:val="0"/>
          <w:dstrike w:val="0"/>
          <w:color w:val="000000" w:themeColor="text1"/>
          <w:highlight w:val="none"/>
          <w:u w:val="none"/>
          <w:shd w:val="clear" w:color="auto" w:fill="auto"/>
        </w:rPr>
        <w:t xml:space="preserve"> Mamba-2 extracts temporal memory with linear complexity, while iTransformer captures sector co-movement and relative strength across assets.</w:t>
      </w:r>
      <w:r>
        <w:rPr>
          <w:strike w:val="0"/>
          <w:dstrike w:val="0"/>
          <w:color w:val="000000" w:themeColor="text1"/>
          <w:highlight w:val="none"/>
          <w:u w:val="none"/>
          <w:shd w:val="clear" w:color="auto" w:fill="auto"/>
        </w:rPr>
        <w:t xml:space="preserve"> CombinedQuantLoss jointly optimizes prediction error, ranking quality, and turnover constraints.</w:t>
      </w:r>
      <w:r>
        <w:rPr>
          <w:strike w:val="0"/>
          <w:dstrike w:val="0"/>
          <w:color w:val="000000" w:themeColor="text1"/>
          <w:highlight w:val="none"/>
          <w:u w:val="none"/>
          <w:shd w:val="clear" w:color="auto" w:fill="auto"/>
        </w:rPr>
        <w:t xml:space="preserve"> The system</w:t>
      </w:r>
      <w:r>
        <w:rPr>
          <w:strike w:val="0"/>
          <w:dstrike w:val="0"/>
          <w:color w:val="000000" w:themeColor="text1"/>
          <w:highlight w:val="none"/>
          <w:u w:val="none"/>
          <w:shd w:val="clear" w:color="auto" w:fill="auto"/>
        </w:rPr>
        <w:t xml:space="preserve"> also uses rolling-window normalization, walk-forward validation, and an Anti-Churn rebalancing mechanism, with a Vue 3 and FastAPI prototype for visualization and backtesting.</w:t>
      </w:r>
    </w:p>
    <w:p w:rsidR="006830C9">
      <w:pPr>
        <w:rPr>
          <w:color w:val="000000" w:themeColor="text1"/>
          <w:highlight w:val="none"/>
        </w:rPr>
      </w:pPr>
      <w:r>
        <w:rPr>
          <w:strike w:val="0"/>
          <w:dstrike w:val="0"/>
          <w:color w:val="000000" w:themeColor="text1"/>
          <w:highlight w:val="none"/>
          <w:u w:val="none"/>
          <w:shd w:val="clear" w:color="auto" w:fill="auto"/>
        </w:rPr>
        <w:t xml:space="preserve">The experiments report that, relative to v1, v3 improves the Sharpe Ratio from </w:t>
      </w:r>
      <w:r>
        <w:rPr>
          <w:strike w:val="0"/>
          <w:dstrike w:val="0"/>
          <w:color w:val="000000" w:themeColor="text1"/>
          <w:highlight w:val="none"/>
          <w:u w:val="none"/>
          <w:shd w:val="clear" w:color="auto" w:fill="auto"/>
        </w:rPr>
        <w:t>0.28 to 1.65 and the Information Coefficient from 0.073 to 0.082.</w:t>
      </w:r>
      <w:r>
        <w:rPr>
          <w:strike w:val="0"/>
          <w:dstrike w:val="0"/>
          <w:color w:val="000000" w:themeColor="text1"/>
          <w:highlight w:val="none"/>
          <w:u w:val="none"/>
          <w:shd w:val="clear" w:color="auto" w:fill="auto"/>
        </w:rPr>
        <w:t xml:space="preserve"> It also controls maximum drawdown at -9.8%, reaches an annualized return of 31.4%, reduces portfolio turnover to 18.7%, and lowers total transactions to 35.</w:t>
      </w:r>
      <w:r>
        <w:rPr>
          <w:strike w:val="0"/>
          <w:dstrike w:val="0"/>
          <w:color w:val="000000" w:themeColor="text1"/>
          <w:highlight w:val="none"/>
          <w:u w:val="none"/>
          <w:shd w:val="clear" w:color="auto" w:fill="auto"/>
        </w:rPr>
        <w:t xml:space="preserve"> These results suggest that jointl</w:t>
      </w:r>
      <w:r>
        <w:rPr>
          <w:strike w:val="0"/>
          <w:dstrike w:val="0"/>
          <w:color w:val="000000" w:themeColor="text1"/>
          <w:highlight w:val="none"/>
          <w:u w:val="none"/>
          <w:shd w:val="clear" w:color="auto" w:fill="auto"/>
        </w:rPr>
        <w:t>y modeling market regimes, temporal memory, cross-asset relations, and trading constraints can improve both the reliability and executability of stock forecasting systems.</w:t>
      </w:r>
    </w:p>
    <w:p w:rsidR="006830C9">
      <w:pPr>
        <w:rPr>
          <w:color w:val="000000" w:themeColor="text1"/>
          <w:highlight w:val="none"/>
        </w:rPr>
      </w:pPr>
    </w:p>
    <w:p w:rsidR="006830C9">
      <w:pPr>
        <w:rPr>
          <w:color w:val="000000" w:themeColor="text1"/>
          <w:highlight w:val="none"/>
        </w:rPr>
      </w:pPr>
    </w:p>
    <w:p w:rsidR="006830C9">
      <w:pPr>
        <w:ind w:firstLine="482"/>
        <w:rPr>
          <w:bCs/>
          <w:color w:val="000000" w:themeColor="text1"/>
          <w:highlight w:val="none"/>
        </w:rPr>
      </w:pPr>
      <w:r>
        <w:rPr>
          <w:b/>
          <w:bCs/>
          <w:strike w:val="0"/>
          <w:dstrike w:val="0"/>
          <w:color w:val="000000" w:themeColor="text1"/>
          <w:highlight w:val="none"/>
          <w:u w:val="none"/>
          <w:shd w:val="clear" w:color="auto" w:fill="auto"/>
        </w:rPr>
        <w:t>Keywords:</w:t>
      </w:r>
      <w:r>
        <w:rPr>
          <w:b/>
          <w:bCs/>
          <w:strike w:val="0"/>
          <w:dstrike w:val="0"/>
          <w:color w:val="000000" w:themeColor="text1"/>
          <w:highlight w:val="none"/>
          <w:u w:val="none"/>
          <w:shd w:val="clear" w:color="auto" w:fill="auto"/>
        </w:rPr>
        <w:t xml:space="preserve"> </w:t>
      </w:r>
      <w:r>
        <w:rPr>
          <w:bCs/>
          <w:strike w:val="0"/>
          <w:dstrike w:val="0"/>
          <w:color w:val="000000" w:themeColor="text1"/>
          <w:highlight w:val="none"/>
          <w:u w:val="none"/>
          <w:shd w:val="clear" w:color="auto" w:fill="auto"/>
        </w:rPr>
        <w:t>Transformer;</w:t>
      </w:r>
      <w:r>
        <w:rPr>
          <w:bCs/>
          <w:strike w:val="0"/>
          <w:dstrike w:val="0"/>
          <w:color w:val="000000" w:themeColor="text1"/>
          <w:highlight w:val="none"/>
          <w:u w:val="none"/>
          <w:shd w:val="clear" w:color="auto" w:fill="auto"/>
        </w:rPr>
        <w:t xml:space="preserve"> Stock Prediction;</w:t>
      </w:r>
      <w:r>
        <w:rPr>
          <w:bCs/>
          <w:strike w:val="0"/>
          <w:dstrike w:val="0"/>
          <w:color w:val="000000" w:themeColor="text1"/>
          <w:highlight w:val="none"/>
          <w:u w:val="none"/>
          <w:shd w:val="clear" w:color="auto" w:fill="auto"/>
        </w:rPr>
        <w:t xml:space="preserve"> Deep Learning;</w:t>
      </w:r>
      <w:r>
        <w:rPr>
          <w:bCs/>
          <w:strike w:val="0"/>
          <w:dstrike w:val="0"/>
          <w:color w:val="000000" w:themeColor="text1"/>
          <w:highlight w:val="none"/>
          <w:u w:val="none"/>
          <w:shd w:val="clear" w:color="auto" w:fill="auto"/>
        </w:rPr>
        <w:t xml:space="preserve"> Time Series;</w:t>
      </w:r>
      <w:r>
        <w:rPr>
          <w:bCs/>
          <w:strike w:val="0"/>
          <w:dstrike w:val="0"/>
          <w:color w:val="000000" w:themeColor="text1"/>
          <w:highlight w:val="none"/>
          <w:u w:val="none"/>
          <w:shd w:val="clear" w:color="auto" w:fill="auto"/>
        </w:rPr>
        <w:t xml:space="preserve"> Quantitative </w:t>
      </w:r>
      <w:r>
        <w:rPr>
          <w:bCs/>
          <w:strike w:val="0"/>
          <w:dstrike w:val="0"/>
          <w:color w:val="000000" w:themeColor="text1"/>
          <w:highlight w:val="none"/>
          <w:u w:val="none"/>
          <w:shd w:val="clear" w:color="auto" w:fill="auto"/>
        </w:rPr>
        <w:t>Trading System</w:t>
      </w:r>
    </w:p>
    <w:p w:rsidR="006830C9">
      <w:pPr>
        <w:rPr>
          <w:bCs/>
          <w:color w:val="000000" w:themeColor="text1"/>
          <w:highlight w:val="none"/>
        </w:rPr>
        <w:sectPr>
          <w:headerReference w:type="default" r:id="rId13"/>
          <w:footerReference w:type="default" r:id="rId14"/>
          <w:endnotePr>
            <w:numFmt w:val="decimal"/>
          </w:endnotePr>
          <w:pgSz w:w="11906" w:h="16838"/>
          <w:pgMar w:top="1418" w:right="1134" w:bottom="1134" w:left="1134" w:header="851" w:footer="992" w:gutter="0"/>
          <w:pgNumType w:fmt="upperRoman" w:start="1"/>
          <w:cols w:space="720"/>
          <w:docGrid w:type="lines" w:linePitch="326"/>
        </w:sectPr>
      </w:pPr>
    </w:p>
    <w:bookmarkEnd w:id="13" w:displacedByCustomXml="next"/>
    <w:bookmarkEnd w:id="12" w:displacedByCustomXml="next"/>
    <w:bookmarkEnd w:id="11" w:displacedByCustomXml="next"/>
    <w:bookmarkEnd w:id="10" w:displacedByCustomXml="next"/>
    <w:bookmarkEnd w:id="9" w:displacedByCustomXml="next"/>
    <w:bookmarkStart w:id="14" w:name="_Toc135467146" w:displacedByCustomXml="next"/>
    <w:bookmarkStart w:id="15" w:name="_Toc515370107" w:displacedByCustomXml="next"/>
    <w:sdt>
      <w:sdtPr>
        <w:rPr>
          <w:rFonts w:ascii="黑体" w:eastAsia="黑体" w:hAnsi="黑体" w:cs="Times New Roman"/>
          <w:color w:val="000000" w:themeColor="text1"/>
          <w:sz w:val="30"/>
          <w:szCs w:val="30"/>
          <w:lang w:val="zh-CN"/>
        </w:rPr>
        <w:id w:val="-372695630"/>
        <w:docPartObj>
          <w:docPartGallery w:val="Table of Contents"/>
          <w:docPartUnique/>
        </w:docPartObj>
      </w:sdtPr>
      <w:sdtEndPr>
        <w:rPr>
          <w:rFonts w:hint="eastAsia"/>
          <w:color w:val="auto"/>
          <w:sz w:val="20"/>
          <w:szCs w:val="20"/>
          <w:lang w:val="en-US"/>
        </w:rPr>
      </w:sdtEndPr>
      <w:sdtContent>
        <w:p w:rsidR="006830C9">
          <w:pPr>
            <w:pStyle w:val="TOC100"/>
            <w:spacing w:before="800" w:after="400" w:line="400" w:lineRule="exact"/>
            <w:ind w:firstLine="600"/>
            <w:jc w:val="center"/>
            <w:rPr>
              <w:rFonts w:ascii="黑体" w:eastAsia="黑体" w:hAnsi="黑体"/>
              <w:color w:val="000000" w:themeColor="text1"/>
              <w:sz w:val="30"/>
              <w:szCs w:val="30"/>
              <w:highlight w:val="none"/>
            </w:rPr>
          </w:pPr>
          <w:r>
            <w:rPr>
              <w:rFonts w:ascii="黑体" w:eastAsia="黑体" w:hAnsi="黑体"/>
              <w:strike w:val="0"/>
              <w:dstrike w:val="0"/>
              <w:color w:val="000000" w:themeColor="text1"/>
              <w:sz w:val="30"/>
              <w:szCs w:val="30"/>
              <w:highlight w:val="none"/>
              <w:u w:val="none"/>
              <w:shd w:val="clear" w:color="auto" w:fill="auto"/>
              <w:lang w:val="zh-CN"/>
            </w:rPr>
            <w:t>目</w:t>
          </w:r>
          <w:r>
            <w:rPr>
              <w:rFonts w:ascii="黑体" w:eastAsia="黑体" w:hAnsi="黑体" w:hint="eastAsia"/>
              <w:strike w:val="0"/>
              <w:dstrike w:val="0"/>
              <w:color w:val="000000" w:themeColor="text1"/>
              <w:sz w:val="30"/>
              <w:szCs w:val="30"/>
              <w:highlight w:val="none"/>
              <w:u w:val="none"/>
              <w:shd w:val="clear" w:color="auto" w:fill="auto"/>
              <w:lang w:val="zh-CN"/>
            </w:rPr>
            <w:t xml:space="preserve">  </w:t>
          </w:r>
          <w:r>
            <w:rPr>
              <w:rFonts w:ascii="黑体" w:eastAsia="黑体" w:hAnsi="黑体"/>
              <w:strike w:val="0"/>
              <w:dstrike w:val="0"/>
              <w:color w:val="000000" w:themeColor="text1"/>
              <w:sz w:val="30"/>
              <w:szCs w:val="30"/>
              <w:highlight w:val="none"/>
              <w:u w:val="none"/>
              <w:shd w:val="clear" w:color="auto" w:fill="auto"/>
              <w:lang w:val="zh-CN"/>
            </w:rPr>
            <w:t>录</w:t>
          </w:r>
        </w:p>
        <w:p w:rsidR="006830C9">
          <w:pPr>
            <w:pStyle w:val="TOC1"/>
            <w:tabs>
              <w:tab w:val="right" w:leader="dot" w:pos="9638"/>
            </w:tabs>
            <w:rPr>
              <w:highlight w:val="none"/>
            </w:rPr>
          </w:pPr>
          <w:r>
            <w:rPr>
              <w:rFonts w:hint="eastAsia"/>
              <w:strike w:val="0"/>
              <w:dstrike w:val="0"/>
              <w:szCs w:val="30"/>
              <w:highlight w:val="none"/>
              <w:u w:val="none"/>
              <w:shd w:val="clear" w:color="auto" w:fill="auto"/>
            </w:rPr>
            <w:t>第</w:t>
          </w:r>
          <w:r>
            <w:rPr>
              <w:rFonts w:hint="eastAsia"/>
              <w:strike w:val="0"/>
              <w:dstrike w:val="0"/>
              <w:szCs w:val="30"/>
              <w:highlight w:val="none"/>
              <w:u w:val="none"/>
              <w:shd w:val="clear" w:color="auto" w:fill="auto"/>
            </w:rPr>
            <w:t>1</w:t>
          </w:r>
          <w:r>
            <w:rPr>
              <w:rFonts w:hint="eastAsia"/>
              <w:strike w:val="0"/>
              <w:dstrike w:val="0"/>
              <w:szCs w:val="30"/>
              <w:highlight w:val="none"/>
              <w:u w:val="none"/>
              <w:shd w:val="clear" w:color="auto" w:fill="auto"/>
            </w:rPr>
            <w:t>章</w:t>
          </w:r>
          <w:r>
            <w:rPr>
              <w:rFonts w:hint="eastAsia"/>
              <w:strike w:val="0"/>
              <w:dstrike w:val="0"/>
              <w:szCs w:val="30"/>
              <w:highlight w:val="none"/>
              <w:u w:val="none"/>
              <w:shd w:val="clear" w:color="auto" w:fill="auto"/>
            </w:rPr>
            <w:t xml:space="preserve"> </w:t>
          </w:r>
          <w:r>
            <w:rPr>
              <w:rFonts w:hint="eastAsia"/>
              <w:strike w:val="0"/>
              <w:dstrike w:val="0"/>
              <w:szCs w:val="30"/>
              <w:highlight w:val="none"/>
              <w:u w:val="none"/>
              <w:shd w:val="clear" w:color="auto" w:fill="auto"/>
            </w:rPr>
            <w:t>绪论</w:t>
          </w:r>
          <w:r>
            <w:rPr>
              <w:strike w:val="0"/>
              <w:dstrike w:val="0"/>
              <w:highlight w:val="none"/>
              <w:u w:val="none"/>
              <w:shd w:val="clear" w:color="auto" w:fill="auto"/>
            </w:rPr>
            <w:tab/>
            <w:t>1</w:t>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rPr>
            <w:t xml:space="preserve">1.1 </w:t>
          </w:r>
          <w:r>
            <w:rPr>
              <w:rFonts w:hint="eastAsia"/>
              <w:strike w:val="0"/>
              <w:dstrike w:val="0"/>
              <w:color w:val="000000" w:themeColor="text1"/>
              <w:szCs w:val="28"/>
              <w:highlight w:val="none"/>
              <w:u w:val="none"/>
              <w:shd w:val="clear" w:color="auto" w:fill="auto"/>
            </w:rPr>
            <w:t>研究背景与意义</w:t>
          </w:r>
          <w:r>
            <w:rPr>
              <w:strike w:val="0"/>
              <w:dstrike w:val="0"/>
              <w:color w:val="000000" w:themeColor="text1"/>
              <w:highlight w:val="none"/>
              <w:u w:val="none"/>
              <w:shd w:val="clear" w:color="auto" w:fill="auto"/>
            </w:rPr>
            <w:tab/>
            <w:t>1</w:t>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rPr>
            <w:t>1.</w:t>
          </w:r>
          <w:r>
            <w:rPr>
              <w:rFonts w:hint="eastAsia"/>
              <w:strike w:val="0"/>
              <w:dstrike w:val="0"/>
              <w:color w:val="000000" w:themeColor="text1"/>
              <w:szCs w:val="28"/>
              <w:highlight w:val="none"/>
              <w:u w:val="none"/>
              <w:shd w:val="clear" w:color="auto" w:fill="auto"/>
            </w:rPr>
            <w:t xml:space="preserve">2 </w:t>
          </w:r>
          <w:r>
            <w:rPr>
              <w:rFonts w:hint="eastAsia"/>
              <w:strike w:val="0"/>
              <w:dstrike w:val="0"/>
              <w:color w:val="000000" w:themeColor="text1"/>
              <w:szCs w:val="28"/>
              <w:highlight w:val="none"/>
              <w:u w:val="none"/>
              <w:shd w:val="clear" w:color="auto" w:fill="auto"/>
            </w:rPr>
            <w:t>文献综述</w:t>
          </w:r>
          <w:r>
            <w:rPr>
              <w:strike w:val="0"/>
              <w:dstrike w:val="0"/>
              <w:color w:val="000000" w:themeColor="text1"/>
              <w:highlight w:val="none"/>
              <w:u w:val="none"/>
              <w:shd w:val="clear" w:color="auto" w:fill="auto"/>
            </w:rPr>
            <w:tab/>
            <w:t>2</w:t>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rPr>
            <w:t>1.</w:t>
          </w:r>
          <w:r>
            <w:rPr>
              <w:rFonts w:hint="eastAsia"/>
              <w:strike w:val="0"/>
              <w:dstrike w:val="0"/>
              <w:color w:val="000000" w:themeColor="text1"/>
              <w:szCs w:val="28"/>
              <w:highlight w:val="none"/>
              <w:u w:val="none"/>
              <w:shd w:val="clear" w:color="auto" w:fill="auto"/>
            </w:rPr>
            <w:t xml:space="preserve">3 </w:t>
          </w:r>
          <w:r>
            <w:rPr>
              <w:rFonts w:hint="eastAsia"/>
              <w:strike w:val="0"/>
              <w:dstrike w:val="0"/>
              <w:color w:val="000000" w:themeColor="text1"/>
              <w:szCs w:val="28"/>
              <w:highlight w:val="none"/>
              <w:u w:val="none"/>
              <w:shd w:val="clear" w:color="auto" w:fill="auto"/>
            </w:rPr>
            <w:t>研究内容与研究目的</w:t>
          </w:r>
          <w:r>
            <w:rPr>
              <w:strike w:val="0"/>
              <w:dstrike w:val="0"/>
              <w:color w:val="000000" w:themeColor="text1"/>
              <w:highlight w:val="none"/>
              <w:u w:val="none"/>
              <w:shd w:val="clear" w:color="auto" w:fill="auto"/>
            </w:rPr>
            <w:tab/>
            <w:t>3</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rPr>
            <w:t xml:space="preserve">1.4 </w:t>
          </w:r>
          <w:r>
            <w:rPr>
              <w:rFonts w:hint="eastAsia"/>
              <w:strike w:val="0"/>
              <w:dstrike w:val="0"/>
              <w:color w:val="000000" w:themeColor="text1"/>
              <w:highlight w:val="none"/>
              <w:u w:val="none"/>
              <w:shd w:val="clear" w:color="auto" w:fill="auto"/>
            </w:rPr>
            <w:t>研究思路与研究方法</w:t>
          </w:r>
          <w:r>
            <w:rPr>
              <w:strike w:val="0"/>
              <w:dstrike w:val="0"/>
              <w:color w:val="000000" w:themeColor="text1"/>
              <w:highlight w:val="none"/>
              <w:u w:val="none"/>
              <w:shd w:val="clear" w:color="auto" w:fill="auto"/>
            </w:rPr>
            <w:tab/>
            <w:t>3</w:t>
          </w:r>
        </w:p>
        <w:p w:rsidR="006830C9">
          <w:pPr>
            <w:pStyle w:val="TOC1"/>
            <w:tabs>
              <w:tab w:val="right" w:leader="dot" w:pos="9638"/>
            </w:tabs>
            <w:rPr>
              <w:highlight w:val="none"/>
            </w:rPr>
          </w:pPr>
          <w:r>
            <w:rPr>
              <w:rFonts w:hint="eastAsia"/>
              <w:strike w:val="0"/>
              <w:dstrike w:val="0"/>
              <w:szCs w:val="30"/>
              <w:highlight w:val="none"/>
              <w:u w:val="none"/>
              <w:shd w:val="clear" w:color="auto" w:fill="auto"/>
            </w:rPr>
            <w:t>第</w:t>
          </w:r>
          <w:r>
            <w:rPr>
              <w:rFonts w:hint="eastAsia"/>
              <w:strike w:val="0"/>
              <w:dstrike w:val="0"/>
              <w:szCs w:val="30"/>
              <w:highlight w:val="none"/>
              <w:u w:val="none"/>
              <w:shd w:val="clear" w:color="auto" w:fill="auto"/>
            </w:rPr>
            <w:t>2</w:t>
          </w:r>
          <w:r>
            <w:rPr>
              <w:rFonts w:hint="eastAsia"/>
              <w:strike w:val="0"/>
              <w:dstrike w:val="0"/>
              <w:szCs w:val="30"/>
              <w:highlight w:val="none"/>
              <w:u w:val="none"/>
              <w:shd w:val="clear" w:color="auto" w:fill="auto"/>
            </w:rPr>
            <w:t>章</w:t>
          </w:r>
          <w:r>
            <w:rPr>
              <w:rFonts w:hint="eastAsia"/>
              <w:strike w:val="0"/>
              <w:dstrike w:val="0"/>
              <w:szCs w:val="30"/>
              <w:highlight w:val="none"/>
              <w:u w:val="none"/>
              <w:shd w:val="clear" w:color="auto" w:fill="auto"/>
            </w:rPr>
            <w:t xml:space="preserve"> </w:t>
          </w:r>
          <w:r>
            <w:rPr>
              <w:rFonts w:hint="eastAsia"/>
              <w:strike w:val="0"/>
              <w:dstrike w:val="0"/>
              <w:szCs w:val="30"/>
              <w:highlight w:val="none"/>
              <w:u w:val="none"/>
              <w:shd w:val="clear" w:color="auto" w:fill="auto"/>
            </w:rPr>
            <w:t>关键理论与方法基础</w:t>
          </w:r>
          <w:r>
            <w:rPr>
              <w:rFonts w:hint="eastAsia"/>
              <w:strike w:val="0"/>
              <w:dstrike w:val="0"/>
              <w:szCs w:val="30"/>
              <w:highlight w:val="none"/>
              <w:u w:val="none"/>
              <w:shd w:val="clear" w:color="auto" w:fill="auto"/>
            </w:rPr>
            <w:t>5</w:t>
          </w:r>
          <w:r>
            <w:rPr>
              <w:strike w:val="0"/>
              <w:dstrike w:val="0"/>
              <w:highlight w:val="none"/>
              <w:u w:val="none"/>
              <w:shd w:val="clear" w:color="auto" w:fill="auto"/>
            </w:rPr>
            <w:tab/>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lang w:eastAsia="en-US"/>
            </w:rPr>
            <w:t xml:space="preserve">2.1 </w:t>
          </w:r>
          <w:r>
            <w:rPr>
              <w:strike w:val="0"/>
              <w:dstrike w:val="0"/>
              <w:color w:val="000000" w:themeColor="text1"/>
              <w:szCs w:val="28"/>
              <w:highlight w:val="none"/>
              <w:u w:val="none"/>
              <w:shd w:val="clear" w:color="auto" w:fill="auto"/>
              <w:lang w:eastAsia="en-US"/>
            </w:rPr>
            <w:t>股票预测任务与评价目标</w:t>
          </w:r>
          <w:r>
            <w:rPr>
              <w:strike w:val="0"/>
              <w:dstrike w:val="0"/>
              <w:color w:val="000000" w:themeColor="text1"/>
              <w:szCs w:val="28"/>
              <w:highlight w:val="none"/>
              <w:u w:val="none"/>
              <w:shd w:val="clear" w:color="auto" w:fill="auto"/>
              <w:lang w:eastAsia="en-US"/>
            </w:rPr>
            <w:t>5</w:t>
          </w:r>
          <w:r>
            <w:rPr>
              <w:strike w:val="0"/>
              <w:dstrike w:val="0"/>
              <w:color w:val="000000" w:themeColor="text1"/>
              <w:highlight w:val="none"/>
              <w:u w:val="none"/>
              <w:shd w:val="clear" w:color="auto" w:fill="auto"/>
            </w:rPr>
            <w:tab/>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lang w:eastAsia="en-US"/>
            </w:rPr>
            <w:t xml:space="preserve">2.2 </w:t>
          </w:r>
          <w:r>
            <w:rPr>
              <w:strike w:val="0"/>
              <w:dstrike w:val="0"/>
              <w:color w:val="000000" w:themeColor="text1"/>
              <w:szCs w:val="28"/>
              <w:highlight w:val="none"/>
              <w:u w:val="none"/>
              <w:shd w:val="clear" w:color="auto" w:fill="auto"/>
              <w:lang w:eastAsia="en-US"/>
            </w:rPr>
            <w:t>面向金融时序的</w:t>
          </w:r>
          <w:r>
            <w:rPr>
              <w:strike w:val="0"/>
              <w:dstrike w:val="0"/>
              <w:color w:val="000000" w:themeColor="text1"/>
              <w:szCs w:val="28"/>
              <w:highlight w:val="none"/>
              <w:u w:val="none"/>
              <w:shd w:val="clear" w:color="auto" w:fill="auto"/>
              <w:lang w:eastAsia="en-US"/>
            </w:rPr>
            <w:t xml:space="preserve"> Transformer </w:t>
          </w:r>
          <w:r>
            <w:rPr>
              <w:strike w:val="0"/>
              <w:dstrike w:val="0"/>
              <w:color w:val="000000" w:themeColor="text1"/>
              <w:szCs w:val="28"/>
              <w:highlight w:val="none"/>
              <w:u w:val="none"/>
              <w:shd w:val="clear" w:color="auto" w:fill="auto"/>
              <w:lang w:eastAsia="en-US"/>
            </w:rPr>
            <w:t>改进路径</w:t>
          </w:r>
          <w:r>
            <w:rPr>
              <w:strike w:val="0"/>
              <w:dstrike w:val="0"/>
              <w:color w:val="000000" w:themeColor="text1"/>
              <w:highlight w:val="none"/>
              <w:u w:val="none"/>
              <w:shd w:val="clear" w:color="auto" w:fill="auto"/>
            </w:rPr>
            <w:tab/>
            <w:t>5</w:t>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lang w:eastAsia="en-US"/>
            </w:rPr>
            <w:t xml:space="preserve">2.3 Mamba </w:t>
          </w:r>
          <w:r>
            <w:rPr>
              <w:strike w:val="0"/>
              <w:dstrike w:val="0"/>
              <w:color w:val="000000" w:themeColor="text1"/>
              <w:szCs w:val="28"/>
              <w:highlight w:val="none"/>
              <w:u w:val="none"/>
              <w:shd w:val="clear" w:color="auto" w:fill="auto"/>
              <w:lang w:eastAsia="en-US"/>
            </w:rPr>
            <w:t>与市场状态感知的理论依据</w:t>
          </w:r>
          <w:r>
            <w:rPr>
              <w:strike w:val="0"/>
              <w:dstrike w:val="0"/>
              <w:color w:val="000000" w:themeColor="text1"/>
              <w:szCs w:val="28"/>
              <w:highlight w:val="none"/>
              <w:u w:val="none"/>
              <w:shd w:val="clear" w:color="auto" w:fill="auto"/>
              <w:lang w:eastAsia="en-US"/>
            </w:rPr>
            <w:t>6</w:t>
          </w:r>
          <w:r>
            <w:rPr>
              <w:strike w:val="0"/>
              <w:dstrike w:val="0"/>
              <w:color w:val="000000" w:themeColor="text1"/>
              <w:highlight w:val="none"/>
              <w:u w:val="none"/>
              <w:shd w:val="clear" w:color="auto" w:fill="auto"/>
            </w:rPr>
            <w:tab/>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lang w:eastAsia="en-US"/>
            </w:rPr>
            <w:t xml:space="preserve">2.4 </w:t>
          </w:r>
          <w:r>
            <w:rPr>
              <w:strike w:val="0"/>
              <w:dstrike w:val="0"/>
              <w:color w:val="000000" w:themeColor="text1"/>
              <w:szCs w:val="28"/>
              <w:highlight w:val="none"/>
              <w:u w:val="none"/>
              <w:shd w:val="clear" w:color="auto" w:fill="auto"/>
              <w:lang w:eastAsia="en-US"/>
            </w:rPr>
            <w:t>防泄露评估与交易约束基础</w:t>
          </w:r>
          <w:r>
            <w:rPr>
              <w:strike w:val="0"/>
              <w:dstrike w:val="0"/>
              <w:color w:val="000000" w:themeColor="text1"/>
              <w:szCs w:val="28"/>
              <w:highlight w:val="none"/>
              <w:u w:val="none"/>
              <w:shd w:val="clear" w:color="auto" w:fill="auto"/>
              <w:lang w:eastAsia="en-US"/>
            </w:rPr>
            <w:t>6</w:t>
          </w:r>
          <w:r>
            <w:rPr>
              <w:strike w:val="0"/>
              <w:dstrike w:val="0"/>
              <w:color w:val="000000" w:themeColor="text1"/>
              <w:highlight w:val="none"/>
              <w:u w:val="none"/>
              <w:shd w:val="clear" w:color="auto" w:fill="auto"/>
            </w:rPr>
            <w:tab/>
          </w:r>
        </w:p>
        <w:p w:rsidR="006830C9">
          <w:pPr>
            <w:pStyle w:val="TOC1"/>
            <w:tabs>
              <w:tab w:val="right" w:leader="dot" w:pos="9638"/>
            </w:tabs>
            <w:rPr>
              <w:highlight w:val="none"/>
            </w:rPr>
          </w:pPr>
          <w:r>
            <w:rPr>
              <w:rFonts w:hint="eastAsia"/>
              <w:strike w:val="0"/>
              <w:dstrike w:val="0"/>
              <w:color w:val="F12828"/>
              <w:szCs w:val="30"/>
              <w:highlight w:val="none"/>
              <w:u w:val="none"/>
              <w:shd w:val="clear" w:color="auto" w:fill="auto"/>
            </w:rPr>
            <w:t>第3章 系统需求分析与总体架构7</w:t>
          </w:r>
          <w:r>
            <w:rPr>
              <w:rFonts w:hint="eastAsia"/>
              <w:strike w:val="0"/>
              <w:dstrike w:val="0"/>
              <w:color w:val="F12828"/>
              <w:szCs w:val="30"/>
              <w:highlight w:val="none"/>
              <w:u w:val="none"/>
              <w:shd w:val="clear" w:color="auto" w:fill="auto"/>
            </w:rPr>
            <w:t/>
          </w:r>
          <w:r>
            <w:rPr>
              <w:rFonts w:hint="eastAsia"/>
              <w:strike w:val="0"/>
              <w:dstrike w:val="0"/>
              <w:color w:val="F12828"/>
              <w:szCs w:val="30"/>
              <w:highlight w:val="none"/>
              <w:u w:val="none"/>
              <w:shd w:val="clear" w:color="auto" w:fill="auto"/>
            </w:rPr>
            <w:t/>
          </w:r>
          <w:r>
            <w:rPr>
              <w:rFonts w:hint="eastAsia"/>
              <w:strike w:val="0"/>
              <w:dstrike w:val="0"/>
              <w:color w:val="F12828"/>
              <w:szCs w:val="30"/>
              <w:highlight w:val="none"/>
              <w:u w:val="none"/>
              <w:shd w:val="clear" w:color="auto" w:fill="auto"/>
            </w:rPr>
            <w:t xml:space="preserve"/>
          </w:r>
          <w:r>
            <w:rPr>
              <w:rFonts w:hint="eastAsia"/>
              <w:strike w:val="0"/>
              <w:dstrike w:val="0"/>
              <w:color w:val="F12828"/>
              <w:szCs w:val="30"/>
              <w:highlight w:val="none"/>
              <w:u w:val="none"/>
              <w:shd w:val="clear" w:color="auto" w:fill="auto"/>
            </w:rPr>
            <w:t/>
          </w:r>
          <w:r>
            <w:rPr>
              <w:rFonts w:hint="eastAsia"/>
              <w:strike w:val="0"/>
              <w:dstrike w:val="0"/>
              <w:color w:val="F12828"/>
              <w:szCs w:val="30"/>
              <w:highlight w:val="none"/>
              <w:u w:val="none"/>
              <w:shd w:val="clear" w:color="auto" w:fill="auto"/>
            </w:rPr>
            <w:t/>
          </w:r>
          <w:r>
            <w:rPr>
              <w:strike w:val="0"/>
              <w:dstrike w:val="0"/>
              <w:color w:val="F12828"/>
              <w:highlight w:val="none"/>
              <w:u w:val="none"/>
              <w:shd w:val="clear" w:color="auto" w:fill="auto"/>
            </w:rPr>
            <w:tab/>
          </w:r>
        </w:p>
        <w:p w:rsidR="006830C9">
          <w:pPr>
            <w:pStyle w:val="TOC2"/>
            <w:tabs>
              <w:tab w:val="right" w:leader="dot" w:pos="9638"/>
            </w:tabs>
            <w:ind w:left="480"/>
            <w:rPr>
              <w:color w:val="000000" w:themeColor="text1"/>
              <w:highlight w:val="none"/>
            </w:rPr>
          </w:pPr>
          <w:r>
            <w:rPr>
              <w:rFonts w:hint="eastAsia"/>
              <w:strike w:val="0"/>
              <w:dstrike w:val="0"/>
              <w:color w:val="000000" w:themeColor="text1"/>
              <w:szCs w:val="28"/>
              <w:highlight w:val="none"/>
              <w:u w:val="none"/>
              <w:shd w:val="clear" w:color="auto" w:fill="auto"/>
            </w:rPr>
            <w:t xml:space="preserve">3.1 </w:t>
          </w:r>
          <w:r>
            <w:rPr>
              <w:rFonts w:hint="eastAsia"/>
              <w:strike w:val="0"/>
              <w:dstrike w:val="0"/>
              <w:color w:val="000000" w:themeColor="text1"/>
              <w:szCs w:val="28"/>
              <w:highlight w:val="none"/>
              <w:u w:val="none"/>
              <w:shd w:val="clear" w:color="auto" w:fill="auto"/>
            </w:rPr>
            <w:t>系统建设目标与需求分析</w:t>
          </w:r>
          <w:r>
            <w:rPr>
              <w:strike w:val="0"/>
              <w:dstrike w:val="0"/>
              <w:color w:val="000000" w:themeColor="text1"/>
              <w:highlight w:val="none"/>
              <w:u w:val="none"/>
              <w:shd w:val="clear" w:color="auto" w:fill="auto"/>
            </w:rPr>
            <w:tab/>
            <w:t>7</w:t>
          </w:r>
        </w:p>
        <w:p w:rsidR="006830C9">
          <w:pPr>
            <w:pStyle w:val="TOC2"/>
            <w:tabs>
              <w:tab w:val="right" w:leader="dot" w:pos="9638"/>
            </w:tabs>
            <w:ind w:left="480"/>
            <w:rPr>
              <w:color w:val="000000" w:themeColor="text1"/>
              <w:highlight w:val="none"/>
            </w:rPr>
          </w:pPr>
          <w:r>
            <w:rPr>
              <w:rFonts w:hint="eastAsia"/>
              <w:strike w:val="0"/>
              <w:dstrike w:val="0"/>
              <w:color w:val="000000" w:themeColor="text1"/>
              <w:szCs w:val="28"/>
              <w:highlight w:val="none"/>
              <w:u w:val="none"/>
              <w:shd w:val="clear" w:color="auto" w:fill="auto"/>
            </w:rPr>
            <w:t xml:space="preserve">3.2 </w:t>
          </w:r>
          <w:r>
            <w:rPr>
              <w:rFonts w:hint="eastAsia"/>
              <w:strike w:val="0"/>
              <w:dstrike w:val="0"/>
              <w:color w:val="000000" w:themeColor="text1"/>
              <w:szCs w:val="28"/>
              <w:highlight w:val="none"/>
              <w:u w:val="none"/>
              <w:shd w:val="clear" w:color="auto" w:fill="auto"/>
            </w:rPr>
            <w:t>系统总体架构设计</w:t>
          </w:r>
          <w:r>
            <w:rPr>
              <w:strike w:val="0"/>
              <w:dstrike w:val="0"/>
              <w:color w:val="000000" w:themeColor="text1"/>
              <w:highlight w:val="none"/>
              <w:u w:val="none"/>
              <w:shd w:val="clear" w:color="auto" w:fill="auto"/>
            </w:rPr>
            <w:tab/>
            <w:t>7</w:t>
          </w:r>
        </w:p>
        <w:p w:rsidR="006830C9">
          <w:pPr>
            <w:pStyle w:val="TOC2"/>
            <w:tabs>
              <w:tab w:val="right" w:leader="dot" w:pos="9638"/>
            </w:tabs>
            <w:ind w:left="480"/>
            <w:rPr>
              <w:color w:val="000000" w:themeColor="text1"/>
              <w:highlight w:val="none"/>
            </w:rPr>
          </w:pPr>
          <w:r>
            <w:rPr>
              <w:rFonts w:hint="eastAsia"/>
              <w:strike w:val="0"/>
              <w:dstrike w:val="0"/>
              <w:color w:val="000000" w:themeColor="text1"/>
              <w:szCs w:val="28"/>
              <w:highlight w:val="none"/>
              <w:u w:val="none"/>
              <w:shd w:val="clear" w:color="auto" w:fill="auto"/>
            </w:rPr>
            <w:t xml:space="preserve">3.3 </w:t>
          </w:r>
          <w:r>
            <w:rPr>
              <w:rFonts w:hint="eastAsia"/>
              <w:strike w:val="0"/>
              <w:dstrike w:val="0"/>
              <w:color w:val="000000" w:themeColor="text1"/>
              <w:szCs w:val="28"/>
              <w:highlight w:val="none"/>
              <w:u w:val="none"/>
              <w:shd w:val="clear" w:color="auto" w:fill="auto"/>
            </w:rPr>
            <w:t>核心业务流程与模块职责</w:t>
          </w:r>
          <w:r>
            <w:rPr>
              <w:strike w:val="0"/>
              <w:dstrike w:val="0"/>
              <w:color w:val="000000" w:themeColor="text1"/>
              <w:highlight w:val="none"/>
              <w:u w:val="none"/>
              <w:shd w:val="clear" w:color="auto" w:fill="auto"/>
            </w:rPr>
            <w:tab/>
            <w:t>8</w:t>
          </w:r>
        </w:p>
        <w:p w:rsidR="006830C9">
          <w:pPr>
            <w:pStyle w:val="TOC2"/>
            <w:tabs>
              <w:tab w:val="right" w:leader="dot" w:pos="9638"/>
            </w:tabs>
            <w:ind w:left="480"/>
            <w:rPr>
              <w:color w:val="000000" w:themeColor="text1"/>
              <w:highlight w:val="none"/>
            </w:rPr>
          </w:pPr>
          <w:r>
            <w:rPr>
              <w:rFonts w:hint="eastAsia"/>
              <w:strike w:val="0"/>
              <w:dstrike w:val="0"/>
              <w:color w:val="000000" w:themeColor="text1"/>
              <w:szCs w:val="28"/>
              <w:highlight w:val="none"/>
              <w:u w:val="none"/>
              <w:shd w:val="clear" w:color="auto" w:fill="auto"/>
            </w:rPr>
            <w:t xml:space="preserve">3.4 </w:t>
          </w:r>
          <w:r>
            <w:rPr>
              <w:rFonts w:hint="eastAsia"/>
              <w:strike w:val="0"/>
              <w:dstrike w:val="0"/>
              <w:color w:val="000000" w:themeColor="text1"/>
              <w:szCs w:val="28"/>
              <w:highlight w:val="none"/>
              <w:u w:val="none"/>
              <w:shd w:val="clear" w:color="auto" w:fill="auto"/>
            </w:rPr>
            <w:t>本章小结</w:t>
          </w:r>
          <w:r>
            <w:rPr>
              <w:strike w:val="0"/>
              <w:dstrike w:val="0"/>
              <w:color w:val="000000" w:themeColor="text1"/>
              <w:highlight w:val="none"/>
              <w:u w:val="none"/>
              <w:shd w:val="clear" w:color="auto" w:fill="auto"/>
            </w:rPr>
            <w:tab/>
            <w:t>8</w:t>
          </w:r>
        </w:p>
        <w:p w:rsidR="006830C9">
          <w:pPr>
            <w:pStyle w:val="TOC1"/>
            <w:tabs>
              <w:tab w:val="right" w:leader="dot" w:pos="9638"/>
            </w:tabs>
            <w:rPr>
              <w:highlight w:val="none"/>
            </w:rPr>
          </w:pPr>
          <w:r>
            <w:rPr>
              <w:rFonts w:hint="eastAsia"/>
              <w:strike w:val="0"/>
              <w:dstrike w:val="0"/>
              <w:szCs w:val="30"/>
              <w:highlight w:val="none"/>
              <w:u w:val="none"/>
              <w:shd w:val="clear" w:color="auto" w:fill="auto"/>
            </w:rPr>
            <w:t>第</w:t>
          </w:r>
          <w:r>
            <w:rPr>
              <w:strike w:val="0"/>
              <w:dstrike w:val="0"/>
              <w:szCs w:val="30"/>
              <w:highlight w:val="none"/>
              <w:u w:val="none"/>
              <w:shd w:val="clear" w:color="auto" w:fill="auto"/>
            </w:rPr>
            <w:t>4</w:t>
          </w:r>
          <w:r>
            <w:rPr>
              <w:rFonts w:hint="eastAsia"/>
              <w:strike w:val="0"/>
              <w:dstrike w:val="0"/>
              <w:szCs w:val="30"/>
              <w:highlight w:val="none"/>
              <w:u w:val="none"/>
              <w:shd w:val="clear" w:color="auto" w:fill="auto"/>
            </w:rPr>
            <w:t>章</w:t>
          </w:r>
          <w:r>
            <w:rPr>
              <w:rFonts w:hint="eastAsia"/>
              <w:strike w:val="0"/>
              <w:dstrike w:val="0"/>
              <w:szCs w:val="30"/>
              <w:highlight w:val="none"/>
              <w:u w:val="none"/>
              <w:shd w:val="clear" w:color="auto" w:fill="auto"/>
            </w:rPr>
            <w:t xml:space="preserve"> </w:t>
          </w:r>
          <w:r>
            <w:rPr>
              <w:rFonts w:hint="eastAsia"/>
              <w:strike w:val="0"/>
              <w:dstrike w:val="0"/>
              <w:szCs w:val="30"/>
              <w:highlight w:val="none"/>
              <w:u w:val="none"/>
              <w:shd w:val="clear" w:color="auto" w:fill="auto"/>
            </w:rPr>
            <w:t>模型设计与关键算法实现</w:t>
          </w:r>
          <w:r>
            <w:rPr>
              <w:strike w:val="0"/>
              <w:dstrike w:val="0"/>
              <w:highlight w:val="none"/>
              <w:u w:val="none"/>
              <w:shd w:val="clear" w:color="auto" w:fill="auto"/>
            </w:rPr>
            <w:tab/>
            <w:t>9</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4.1 </w:t>
          </w:r>
          <w:r>
            <w:rPr>
              <w:strike w:val="0"/>
              <w:dstrike w:val="0"/>
              <w:color w:val="000000" w:themeColor="text1"/>
              <w:highlight w:val="none"/>
              <w:u w:val="none"/>
              <w:shd w:val="clear" w:color="auto" w:fill="auto"/>
              <w:lang w:eastAsia="en-US"/>
            </w:rPr>
            <w:t>模型演进逻辑与问题重述</w:t>
          </w:r>
          <w:r>
            <w:rPr>
              <w:strike w:val="0"/>
              <w:dstrike w:val="0"/>
              <w:color w:val="000000" w:themeColor="text1"/>
              <w:highlight w:val="none"/>
              <w:u w:val="none"/>
              <w:shd w:val="clear" w:color="auto" w:fill="auto"/>
            </w:rPr>
            <w:tab/>
            <w:t>9</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4.2 AlphaTransformer v3 </w:t>
          </w:r>
          <w:r>
            <w:rPr>
              <w:strike w:val="0"/>
              <w:dstrike w:val="0"/>
              <w:color w:val="000000" w:themeColor="text1"/>
              <w:highlight w:val="none"/>
              <w:u w:val="none"/>
              <w:shd w:val="clear" w:color="auto" w:fill="auto"/>
              <w:lang w:eastAsia="en-US"/>
            </w:rPr>
            <w:t>总体架构</w:t>
          </w:r>
          <w:r>
            <w:rPr>
              <w:strike w:val="0"/>
              <w:dstrike w:val="0"/>
              <w:color w:val="000000" w:themeColor="text1"/>
              <w:highlight w:val="none"/>
              <w:u w:val="none"/>
              <w:shd w:val="clear" w:color="auto" w:fill="auto"/>
            </w:rPr>
            <w:tab/>
            <w:t>9</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4.3 Regime-Aware </w:t>
          </w:r>
          <w:r>
            <w:rPr>
              <w:strike w:val="0"/>
              <w:dstrike w:val="0"/>
              <w:color w:val="000000" w:themeColor="text1"/>
              <w:highlight w:val="none"/>
              <w:u w:val="none"/>
              <w:shd w:val="clear" w:color="auto" w:fill="auto"/>
              <w:lang w:eastAsia="en-US"/>
            </w:rPr>
            <w:t>市场状态感知机制</w:t>
          </w:r>
          <w:r>
            <w:rPr>
              <w:strike w:val="0"/>
              <w:dstrike w:val="0"/>
              <w:color w:val="000000" w:themeColor="text1"/>
              <w:highlight w:val="none"/>
              <w:u w:val="none"/>
              <w:shd w:val="clear" w:color="auto" w:fill="auto"/>
            </w:rPr>
            <w:tab/>
            <w:t>10</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4.4 Mamba-2 </w:t>
          </w:r>
          <w:r>
            <w:rPr>
              <w:strike w:val="0"/>
              <w:dstrike w:val="0"/>
              <w:color w:val="000000" w:themeColor="text1"/>
              <w:highlight w:val="none"/>
              <w:u w:val="none"/>
              <w:shd w:val="clear" w:color="auto" w:fill="auto"/>
              <w:lang w:eastAsia="en-US"/>
            </w:rPr>
            <w:t>时间编码与记忆衰减</w:t>
          </w:r>
          <w:r>
            <w:rPr>
              <w:strike w:val="0"/>
              <w:dstrike w:val="0"/>
              <w:color w:val="000000" w:themeColor="text1"/>
              <w:highlight w:val="none"/>
              <w:u w:val="none"/>
              <w:shd w:val="clear" w:color="auto" w:fill="auto"/>
            </w:rPr>
            <w:tab/>
            <w:t>10</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4.5 </w:t>
          </w:r>
          <w:r>
            <w:rPr>
              <w:strike w:val="0"/>
              <w:dstrike w:val="0"/>
              <w:color w:val="000000" w:themeColor="text1"/>
              <w:highlight w:val="none"/>
              <w:u w:val="none"/>
              <w:shd w:val="clear" w:color="auto" w:fill="auto"/>
              <w:lang w:eastAsia="en-US"/>
            </w:rPr>
            <w:t>时间资产维编码与横截面联动</w:t>
          </w:r>
          <w:r>
            <w:rPr>
              <w:strike w:val="0"/>
              <w:dstrike w:val="0"/>
              <w:color w:val="000000" w:themeColor="text1"/>
              <w:highlight w:val="none"/>
              <w:u w:val="none"/>
              <w:shd w:val="clear" w:color="auto" w:fill="auto"/>
            </w:rPr>
            <w:tab/>
            <w:t>11</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4.6 </w:t>
          </w:r>
          <w:r>
            <w:rPr>
              <w:strike w:val="0"/>
              <w:dstrike w:val="0"/>
              <w:color w:val="000000" w:themeColor="text1"/>
              <w:highlight w:val="none"/>
              <w:u w:val="none"/>
              <w:shd w:val="clear" w:color="auto" w:fill="auto"/>
              <w:lang w:eastAsia="en-US"/>
            </w:rPr>
            <w:t>输出层与</w:t>
          </w:r>
          <w:r>
            <w:rPr>
              <w:strike w:val="0"/>
              <w:dstrike w:val="0"/>
              <w:color w:val="000000" w:themeColor="text1"/>
              <w:highlight w:val="none"/>
              <w:u w:val="none"/>
              <w:shd w:val="clear" w:color="auto" w:fill="auto"/>
              <w:lang w:eastAsia="en-US"/>
            </w:rPr>
            <w:t xml:space="preserve"> CombinedQuantLoss</w:t>
          </w:r>
          <w:r>
            <w:rPr>
              <w:strike w:val="0"/>
              <w:dstrike w:val="0"/>
              <w:color w:val="000000" w:themeColor="text1"/>
              <w:highlight w:val="none"/>
              <w:u w:val="none"/>
              <w:shd w:val="clear" w:color="auto" w:fill="auto"/>
            </w:rPr>
            <w:tab/>
            <w:t>11</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4.7 </w:t>
          </w:r>
          <w:r>
            <w:rPr>
              <w:strike w:val="0"/>
              <w:dstrike w:val="0"/>
              <w:color w:val="000000" w:themeColor="text1"/>
              <w:highlight w:val="none"/>
              <w:u w:val="none"/>
              <w:shd w:val="clear" w:color="auto" w:fill="auto"/>
              <w:lang w:eastAsia="en-US"/>
            </w:rPr>
            <w:t>训练与优化策略</w:t>
          </w:r>
          <w:r>
            <w:rPr>
              <w:strike w:val="0"/>
              <w:dstrike w:val="0"/>
              <w:color w:val="000000" w:themeColor="text1"/>
              <w:highlight w:val="none"/>
              <w:u w:val="none"/>
              <w:shd w:val="clear" w:color="auto" w:fill="auto"/>
            </w:rPr>
            <w:tab/>
            <w:t>12</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4.8 </w:t>
          </w:r>
          <w:r>
            <w:rPr>
              <w:strike w:val="0"/>
              <w:dstrike w:val="0"/>
              <w:color w:val="000000" w:themeColor="text1"/>
              <w:highlight w:val="none"/>
              <w:u w:val="none"/>
              <w:shd w:val="clear" w:color="auto" w:fill="auto"/>
              <w:lang w:eastAsia="en-US"/>
            </w:rPr>
            <w:t>本章小结</w:t>
          </w:r>
          <w:r>
            <w:rPr>
              <w:strike w:val="0"/>
              <w:dstrike w:val="0"/>
              <w:color w:val="000000" w:themeColor="text1"/>
              <w:highlight w:val="none"/>
              <w:u w:val="none"/>
              <w:shd w:val="clear" w:color="auto" w:fill="auto"/>
            </w:rPr>
            <w:tab/>
            <w:t>12</w:t>
          </w:r>
        </w:p>
        <w:p w:rsidR="006830C9">
          <w:pPr>
            <w:pStyle w:val="TOC1"/>
            <w:tabs>
              <w:tab w:val="right" w:leader="dot" w:pos="9638"/>
            </w:tabs>
            <w:rPr>
              <w:highlight w:val="none"/>
            </w:rPr>
          </w:pPr>
          <w:r>
            <w:rPr>
              <w:rFonts w:hint="eastAsia"/>
              <w:strike w:val="0"/>
              <w:dstrike w:val="0"/>
              <w:szCs w:val="30"/>
              <w:highlight w:val="none"/>
              <w:u w:val="none"/>
              <w:shd w:val="clear" w:color="auto" w:fill="auto"/>
            </w:rPr>
            <w:t>第</w:t>
          </w:r>
          <w:r>
            <w:rPr>
              <w:rFonts w:hint="eastAsia"/>
              <w:strike w:val="0"/>
              <w:dstrike w:val="0"/>
              <w:szCs w:val="30"/>
              <w:highlight w:val="none"/>
              <w:u w:val="none"/>
              <w:shd w:val="clear" w:color="auto" w:fill="auto"/>
            </w:rPr>
            <w:t>5</w:t>
          </w:r>
          <w:r>
            <w:rPr>
              <w:rFonts w:hint="eastAsia"/>
              <w:strike w:val="0"/>
              <w:dstrike w:val="0"/>
              <w:szCs w:val="30"/>
              <w:highlight w:val="none"/>
              <w:u w:val="none"/>
              <w:shd w:val="clear" w:color="auto" w:fill="auto"/>
            </w:rPr>
            <w:t>章</w:t>
          </w:r>
          <w:r>
            <w:rPr>
              <w:rFonts w:hint="eastAsia"/>
              <w:strike w:val="0"/>
              <w:dstrike w:val="0"/>
              <w:szCs w:val="30"/>
              <w:highlight w:val="none"/>
              <w:u w:val="none"/>
              <w:shd w:val="clear" w:color="auto" w:fill="auto"/>
            </w:rPr>
            <w:t xml:space="preserve"> </w:t>
          </w:r>
          <w:r>
            <w:rPr>
              <w:rFonts w:hint="eastAsia"/>
              <w:strike w:val="0"/>
              <w:dstrike w:val="0"/>
              <w:szCs w:val="30"/>
              <w:highlight w:val="none"/>
              <w:u w:val="none"/>
              <w:shd w:val="clear" w:color="auto" w:fill="auto"/>
            </w:rPr>
            <w:t>实验设计与回测评估框架</w:t>
          </w:r>
          <w:r>
            <w:rPr>
              <w:strike w:val="0"/>
              <w:dstrike w:val="0"/>
              <w:highlight w:val="none"/>
              <w:u w:val="none"/>
              <w:shd w:val="clear" w:color="auto" w:fill="auto"/>
            </w:rPr>
            <w:tab/>
            <w:t>13</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5.1 </w:t>
          </w:r>
          <w:r>
            <w:rPr>
              <w:rFonts w:hint="eastAsia"/>
              <w:strike w:val="0"/>
              <w:dstrike w:val="0"/>
              <w:color w:val="000000" w:themeColor="text1"/>
              <w:highlight w:val="none"/>
              <w:u w:val="none"/>
              <w:shd w:val="clear" w:color="auto" w:fill="auto"/>
              <w:lang w:eastAsia="en-US"/>
            </w:rPr>
            <w:t>数据集构建与时间切分</w:t>
          </w:r>
          <w:r>
            <w:rPr>
              <w:strike w:val="0"/>
              <w:dstrike w:val="0"/>
              <w:color w:val="000000" w:themeColor="text1"/>
              <w:highlight w:val="none"/>
              <w:u w:val="none"/>
              <w:shd w:val="clear" w:color="auto" w:fill="auto"/>
            </w:rPr>
            <w:tab/>
            <w:t>13</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5.2 </w:t>
          </w:r>
          <w:r>
            <w:rPr>
              <w:rFonts w:hint="eastAsia"/>
              <w:strike w:val="0"/>
              <w:dstrike w:val="0"/>
              <w:color w:val="000000" w:themeColor="text1"/>
              <w:highlight w:val="none"/>
              <w:u w:val="none"/>
              <w:shd w:val="clear" w:color="auto" w:fill="auto"/>
              <w:lang w:eastAsia="en-US"/>
            </w:rPr>
            <w:t>防泄露预处理与标签对齐</w:t>
          </w:r>
          <w:r>
            <w:rPr>
              <w:strike w:val="0"/>
              <w:dstrike w:val="0"/>
              <w:color w:val="000000" w:themeColor="text1"/>
              <w:highlight w:val="none"/>
              <w:u w:val="none"/>
              <w:shd w:val="clear" w:color="auto" w:fill="auto"/>
            </w:rPr>
            <w:tab/>
            <w:t>13</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5.3 Walk-Forward </w:t>
          </w:r>
          <w:r>
            <w:rPr>
              <w:rFonts w:hint="eastAsia"/>
              <w:strike w:val="0"/>
              <w:dstrike w:val="0"/>
              <w:color w:val="000000" w:themeColor="text1"/>
              <w:highlight w:val="none"/>
              <w:u w:val="none"/>
              <w:shd w:val="clear" w:color="auto" w:fill="auto"/>
              <w:lang w:eastAsia="en-US"/>
            </w:rPr>
            <w:t>训练与统一评估协议</w:t>
          </w:r>
          <w:r>
            <w:rPr>
              <w:strike w:val="0"/>
              <w:dstrike w:val="0"/>
              <w:color w:val="000000" w:themeColor="text1"/>
              <w:highlight w:val="none"/>
              <w:u w:val="none"/>
              <w:shd w:val="clear" w:color="auto" w:fill="auto"/>
            </w:rPr>
            <w:tab/>
            <w:t>13</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5.4 </w:t>
          </w:r>
          <w:r>
            <w:rPr>
              <w:rFonts w:hint="eastAsia"/>
              <w:strike w:val="0"/>
              <w:dstrike w:val="0"/>
              <w:color w:val="000000" w:themeColor="text1"/>
              <w:highlight w:val="none"/>
              <w:u w:val="none"/>
              <w:shd w:val="clear" w:color="auto" w:fill="auto"/>
              <w:lang w:eastAsia="en-US"/>
            </w:rPr>
            <w:t>回测约束与</w:t>
          </w:r>
          <w:r>
            <w:rPr>
              <w:rFonts w:hint="eastAsia"/>
              <w:strike w:val="0"/>
              <w:dstrike w:val="0"/>
              <w:color w:val="000000" w:themeColor="text1"/>
              <w:highlight w:val="none"/>
              <w:u w:val="none"/>
              <w:shd w:val="clear" w:color="auto" w:fill="auto"/>
              <w:lang w:eastAsia="en-US"/>
            </w:rPr>
            <w:t xml:space="preserve"> Anti-Churn </w:t>
          </w:r>
          <w:r>
            <w:rPr>
              <w:rFonts w:hint="eastAsia"/>
              <w:strike w:val="0"/>
              <w:dstrike w:val="0"/>
              <w:color w:val="000000" w:themeColor="text1"/>
              <w:highlight w:val="none"/>
              <w:u w:val="none"/>
              <w:shd w:val="clear" w:color="auto" w:fill="auto"/>
              <w:lang w:eastAsia="en-US"/>
            </w:rPr>
            <w:t>机制</w:t>
          </w:r>
          <w:r>
            <w:rPr>
              <w:strike w:val="0"/>
              <w:dstrike w:val="0"/>
              <w:color w:val="000000" w:themeColor="text1"/>
              <w:highlight w:val="none"/>
              <w:u w:val="none"/>
              <w:shd w:val="clear" w:color="auto" w:fill="auto"/>
            </w:rPr>
            <w:tab/>
            <w:t>14</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5.5 </w:t>
          </w:r>
          <w:r>
            <w:rPr>
              <w:rFonts w:hint="eastAsia"/>
              <w:strike w:val="0"/>
              <w:dstrike w:val="0"/>
              <w:color w:val="000000" w:themeColor="text1"/>
              <w:highlight w:val="none"/>
              <w:u w:val="none"/>
              <w:shd w:val="clear" w:color="auto" w:fill="auto"/>
              <w:lang w:eastAsia="en-US"/>
            </w:rPr>
            <w:t>指标体系与实验安排</w:t>
          </w:r>
          <w:r>
            <w:rPr>
              <w:strike w:val="0"/>
              <w:dstrike w:val="0"/>
              <w:color w:val="000000" w:themeColor="text1"/>
              <w:highlight w:val="none"/>
              <w:u w:val="none"/>
              <w:shd w:val="clear" w:color="auto" w:fill="auto"/>
            </w:rPr>
            <w:tab/>
            <w:t>14</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5.</w:t>
          </w:r>
          <w:r>
            <w:rPr>
              <w:rFonts w:hint="eastAsia"/>
              <w:strike w:val="0"/>
              <w:dstrike w:val="0"/>
              <w:color w:val="000000" w:themeColor="text1"/>
              <w:highlight w:val="none"/>
              <w:u w:val="none"/>
              <w:shd w:val="clear" w:color="auto" w:fill="auto"/>
            </w:rPr>
            <w:t>6</w:t>
          </w:r>
          <w:r>
            <w:rPr>
              <w:rFonts w:hint="eastAsia"/>
              <w:strike w:val="0"/>
              <w:dstrike w:val="0"/>
              <w:color w:val="000000" w:themeColor="text1"/>
              <w:highlight w:val="none"/>
              <w:u w:val="none"/>
              <w:shd w:val="clear" w:color="auto" w:fill="auto"/>
              <w:lang w:eastAsia="en-US"/>
            </w:rPr>
            <w:t xml:space="preserve"> </w:t>
          </w:r>
          <w:r>
            <w:rPr>
              <w:rFonts w:hint="eastAsia"/>
              <w:strike w:val="0"/>
              <w:dstrike w:val="0"/>
              <w:color w:val="000000" w:themeColor="text1"/>
              <w:highlight w:val="none"/>
              <w:u w:val="none"/>
              <w:shd w:val="clear" w:color="auto" w:fill="auto"/>
              <w:lang w:eastAsia="en-US"/>
            </w:rPr>
            <w:t>本章小结</w:t>
          </w:r>
          <w:r>
            <w:rPr>
              <w:strike w:val="0"/>
              <w:dstrike w:val="0"/>
              <w:color w:val="000000" w:themeColor="text1"/>
              <w:highlight w:val="none"/>
              <w:u w:val="none"/>
              <w:shd w:val="clear" w:color="auto" w:fill="auto"/>
            </w:rPr>
            <w:tab/>
            <w:t>15</w:t>
          </w:r>
        </w:p>
        <w:p w:rsidR="006830C9">
          <w:pPr>
            <w:pStyle w:val="TOC1"/>
            <w:tabs>
              <w:tab w:val="right" w:leader="dot" w:pos="9638"/>
            </w:tabs>
            <w:rPr>
              <w:highlight w:val="none"/>
            </w:rPr>
          </w:pPr>
          <w:r>
            <w:rPr>
              <w:rFonts w:hint="eastAsia"/>
              <w:strike w:val="0"/>
              <w:dstrike w:val="0"/>
              <w:color w:val="F12828"/>
              <w:szCs w:val="30"/>
              <w:highlight w:val="none"/>
              <w:u w:val="none"/>
              <w:shd w:val="clear" w:color="auto" w:fill="auto"/>
            </w:rPr>
            <w:t>第6章 系统实现与实验结果分析16</w:t>
          </w:r>
          <w:r>
            <w:rPr>
              <w:rFonts w:hint="eastAsia"/>
              <w:strike w:val="0"/>
              <w:dstrike w:val="0"/>
              <w:color w:val="F12828"/>
              <w:szCs w:val="30"/>
              <w:highlight w:val="none"/>
              <w:u w:val="none"/>
              <w:shd w:val="clear" w:color="auto" w:fill="auto"/>
            </w:rPr>
            <w:t/>
          </w:r>
          <w:r>
            <w:rPr>
              <w:rFonts w:hint="eastAsia"/>
              <w:strike w:val="0"/>
              <w:dstrike w:val="0"/>
              <w:color w:val="F12828"/>
              <w:szCs w:val="30"/>
              <w:highlight w:val="none"/>
              <w:u w:val="none"/>
              <w:shd w:val="clear" w:color="auto" w:fill="auto"/>
            </w:rPr>
            <w:t/>
          </w:r>
          <w:r>
            <w:rPr>
              <w:rFonts w:hint="eastAsia"/>
              <w:strike w:val="0"/>
              <w:dstrike w:val="0"/>
              <w:color w:val="F12828"/>
              <w:szCs w:val="30"/>
              <w:highlight w:val="none"/>
              <w:u w:val="none"/>
              <w:shd w:val="clear" w:color="auto" w:fill="auto"/>
            </w:rPr>
            <w:t xml:space="preserve"/>
          </w:r>
          <w:r>
            <w:rPr>
              <w:rFonts w:hint="eastAsia"/>
              <w:strike w:val="0"/>
              <w:dstrike w:val="0"/>
              <w:color w:val="F12828"/>
              <w:szCs w:val="30"/>
              <w:highlight w:val="none"/>
              <w:u w:val="none"/>
              <w:shd w:val="clear" w:color="auto" w:fill="auto"/>
            </w:rPr>
            <w:t/>
          </w:r>
          <w:r>
            <w:rPr>
              <w:rFonts w:hint="eastAsia"/>
              <w:strike w:val="0"/>
              <w:dstrike w:val="0"/>
              <w:color w:val="F12828"/>
              <w:szCs w:val="30"/>
              <w:highlight w:val="none"/>
              <w:u w:val="none"/>
              <w:shd w:val="clear" w:color="auto" w:fill="auto"/>
            </w:rPr>
            <w:t/>
          </w:r>
          <w:r>
            <w:rPr>
              <w:strike w:val="0"/>
              <w:dstrike w:val="0"/>
              <w:color w:val="F12828"/>
              <w:highlight w:val="none"/>
              <w:u w:val="none"/>
              <w:shd w:val="clear" w:color="auto" w:fill="auto"/>
            </w:rPr>
            <w:tab/>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6.1 </w:t>
          </w:r>
          <w:r>
            <w:rPr>
              <w:rFonts w:hint="eastAsia"/>
              <w:strike w:val="0"/>
              <w:dstrike w:val="0"/>
              <w:color w:val="000000" w:themeColor="text1"/>
              <w:highlight w:val="none"/>
              <w:u w:val="none"/>
              <w:shd w:val="clear" w:color="auto" w:fill="auto"/>
              <w:lang w:eastAsia="en-US"/>
            </w:rPr>
            <w:t>系统实现与运行链路</w:t>
          </w:r>
          <w:r>
            <w:rPr>
              <w:strike w:val="0"/>
              <w:dstrike w:val="0"/>
              <w:color w:val="000000" w:themeColor="text1"/>
              <w:highlight w:val="none"/>
              <w:u w:val="none"/>
              <w:shd w:val="clear" w:color="auto" w:fill="auto"/>
            </w:rPr>
            <w:tab/>
            <w:t>16</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6.2 </w:t>
          </w:r>
          <w:r>
            <w:rPr>
              <w:rFonts w:hint="eastAsia"/>
              <w:strike w:val="0"/>
              <w:dstrike w:val="0"/>
              <w:color w:val="000000" w:themeColor="text1"/>
              <w:highlight w:val="none"/>
              <w:u w:val="none"/>
              <w:shd w:val="clear" w:color="auto" w:fill="auto"/>
              <w:lang w:eastAsia="en-US"/>
            </w:rPr>
            <w:t>主实验结果与版本对比</w:t>
          </w:r>
          <w:r>
            <w:rPr>
              <w:strike w:val="0"/>
              <w:dstrike w:val="0"/>
              <w:color w:val="000000" w:themeColor="text1"/>
              <w:highlight w:val="none"/>
              <w:u w:val="none"/>
              <w:shd w:val="clear" w:color="auto" w:fill="auto"/>
            </w:rPr>
            <w:tab/>
            <w:t>16</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6.3 </w:t>
          </w:r>
          <w:r>
            <w:rPr>
              <w:rFonts w:hint="eastAsia"/>
              <w:strike w:val="0"/>
              <w:dstrike w:val="0"/>
              <w:color w:val="000000" w:themeColor="text1"/>
              <w:highlight w:val="none"/>
              <w:u w:val="none"/>
              <w:shd w:val="clear" w:color="auto" w:fill="auto"/>
              <w:lang w:eastAsia="en-US"/>
            </w:rPr>
            <w:t>2024</w:t>
          </w:r>
          <w:r>
            <w:rPr>
              <w:rFonts w:hint="eastAsia"/>
              <w:strike w:val="0"/>
              <w:dstrike w:val="0"/>
              <w:color w:val="000000" w:themeColor="text1"/>
              <w:highlight w:val="none"/>
              <w:u w:val="none"/>
              <w:shd w:val="clear" w:color="auto" w:fill="auto"/>
              <w:lang w:eastAsia="en-US"/>
            </w:rPr>
            <w:t>年震荡市案例分析</w:t>
          </w:r>
          <w:r>
            <w:rPr>
              <w:strike w:val="0"/>
              <w:dstrike w:val="0"/>
              <w:color w:val="000000" w:themeColor="text1"/>
              <w:highlight w:val="none"/>
              <w:u w:val="none"/>
              <w:shd w:val="clear" w:color="auto" w:fill="auto"/>
            </w:rPr>
            <w:tab/>
            <w:t>17</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6.4 </w:t>
          </w:r>
          <w:r>
            <w:rPr>
              <w:rFonts w:hint="eastAsia"/>
              <w:strike w:val="0"/>
              <w:dstrike w:val="0"/>
              <w:color w:val="000000" w:themeColor="text1"/>
              <w:highlight w:val="none"/>
              <w:u w:val="none"/>
              <w:shd w:val="clear" w:color="auto" w:fill="auto"/>
              <w:lang w:eastAsia="en-US"/>
            </w:rPr>
            <w:t>消融实验、鲁棒性与工程价值</w:t>
          </w:r>
          <w:r>
            <w:rPr>
              <w:strike w:val="0"/>
              <w:dstrike w:val="0"/>
              <w:color w:val="000000" w:themeColor="text1"/>
              <w:highlight w:val="none"/>
              <w:u w:val="none"/>
              <w:shd w:val="clear" w:color="auto" w:fill="auto"/>
            </w:rPr>
            <w:tab/>
            <w:t>17</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6.5 </w:t>
          </w:r>
          <w:r>
            <w:rPr>
              <w:rFonts w:hint="eastAsia"/>
              <w:strike w:val="0"/>
              <w:dstrike w:val="0"/>
              <w:color w:val="000000" w:themeColor="text1"/>
              <w:highlight w:val="none"/>
              <w:u w:val="none"/>
              <w:shd w:val="clear" w:color="auto" w:fill="auto"/>
              <w:lang w:eastAsia="en-US"/>
            </w:rPr>
            <w:t>本章小结</w:t>
          </w:r>
          <w:r>
            <w:rPr>
              <w:strike w:val="0"/>
              <w:dstrike w:val="0"/>
              <w:color w:val="000000" w:themeColor="text1"/>
              <w:highlight w:val="none"/>
              <w:u w:val="none"/>
              <w:shd w:val="clear" w:color="auto" w:fill="auto"/>
            </w:rPr>
            <w:tab/>
            <w:t>18</w:t>
          </w:r>
        </w:p>
        <w:p w:rsidR="006830C9">
          <w:pPr>
            <w:pStyle w:val="TOC1"/>
            <w:tabs>
              <w:tab w:val="right" w:leader="dot" w:pos="9638"/>
            </w:tabs>
            <w:rPr>
              <w:highlight w:val="none"/>
            </w:rPr>
          </w:pPr>
          <w:r>
            <w:rPr>
              <w:rFonts w:hint="eastAsia"/>
              <w:strike w:val="0"/>
              <w:dstrike w:val="0"/>
              <w:szCs w:val="30"/>
              <w:highlight w:val="none"/>
              <w:u w:val="none"/>
              <w:shd w:val="clear" w:color="auto" w:fill="auto"/>
            </w:rPr>
            <w:t>第</w:t>
          </w:r>
          <w:r>
            <w:rPr>
              <w:rFonts w:hint="eastAsia"/>
              <w:strike w:val="0"/>
              <w:dstrike w:val="0"/>
              <w:szCs w:val="30"/>
              <w:highlight w:val="none"/>
              <w:u w:val="none"/>
              <w:shd w:val="clear" w:color="auto" w:fill="auto"/>
            </w:rPr>
            <w:t>7</w:t>
          </w:r>
          <w:r>
            <w:rPr>
              <w:rFonts w:hint="eastAsia"/>
              <w:strike w:val="0"/>
              <w:dstrike w:val="0"/>
              <w:szCs w:val="30"/>
              <w:highlight w:val="none"/>
              <w:u w:val="none"/>
              <w:shd w:val="clear" w:color="auto" w:fill="auto"/>
            </w:rPr>
            <w:t>章</w:t>
          </w:r>
          <w:r>
            <w:rPr>
              <w:rFonts w:hint="eastAsia"/>
              <w:strike w:val="0"/>
              <w:dstrike w:val="0"/>
              <w:szCs w:val="30"/>
              <w:highlight w:val="none"/>
              <w:u w:val="none"/>
              <w:shd w:val="clear" w:color="auto" w:fill="auto"/>
            </w:rPr>
            <w:t xml:space="preserve"> </w:t>
          </w:r>
          <w:r>
            <w:rPr>
              <w:rFonts w:hint="eastAsia"/>
              <w:strike w:val="0"/>
              <w:dstrike w:val="0"/>
              <w:szCs w:val="30"/>
              <w:highlight w:val="none"/>
              <w:u w:val="none"/>
              <w:shd w:val="clear" w:color="auto" w:fill="auto"/>
            </w:rPr>
            <w:t>总结与展望</w:t>
          </w:r>
          <w:r>
            <w:rPr>
              <w:strike w:val="0"/>
              <w:dstrike w:val="0"/>
              <w:highlight w:val="none"/>
              <w:u w:val="none"/>
              <w:shd w:val="clear" w:color="auto" w:fill="auto"/>
            </w:rPr>
            <w:tab/>
            <w:t>18</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7.1 </w:t>
          </w:r>
          <w:r>
            <w:rPr>
              <w:rFonts w:hint="eastAsia"/>
              <w:strike w:val="0"/>
              <w:dstrike w:val="0"/>
              <w:color w:val="000000" w:themeColor="text1"/>
              <w:highlight w:val="none"/>
              <w:u w:val="none"/>
              <w:shd w:val="clear" w:color="auto" w:fill="auto"/>
              <w:lang w:eastAsia="en-US"/>
            </w:rPr>
            <w:t>研究结论</w:t>
          </w:r>
          <w:r>
            <w:rPr>
              <w:strike w:val="0"/>
              <w:dstrike w:val="0"/>
              <w:color w:val="000000" w:themeColor="text1"/>
              <w:highlight w:val="none"/>
              <w:u w:val="none"/>
              <w:shd w:val="clear" w:color="auto" w:fill="auto"/>
            </w:rPr>
            <w:tab/>
            <w:t>18</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7.2 </w:t>
          </w:r>
          <w:r>
            <w:rPr>
              <w:rFonts w:hint="eastAsia"/>
              <w:strike w:val="0"/>
              <w:dstrike w:val="0"/>
              <w:color w:val="000000" w:themeColor="text1"/>
              <w:highlight w:val="none"/>
              <w:u w:val="none"/>
              <w:shd w:val="clear" w:color="auto" w:fill="auto"/>
              <w:lang w:eastAsia="en-US"/>
            </w:rPr>
            <w:t>研究不足</w:t>
          </w:r>
          <w:r>
            <w:rPr>
              <w:strike w:val="0"/>
              <w:dstrike w:val="0"/>
              <w:color w:val="000000" w:themeColor="text1"/>
              <w:highlight w:val="none"/>
              <w:u w:val="none"/>
              <w:shd w:val="clear" w:color="auto" w:fill="auto"/>
            </w:rPr>
            <w:tab/>
            <w:t>19</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7.3 </w:t>
          </w:r>
          <w:r>
            <w:rPr>
              <w:rFonts w:hint="eastAsia"/>
              <w:strike w:val="0"/>
              <w:dstrike w:val="0"/>
              <w:color w:val="000000" w:themeColor="text1"/>
              <w:highlight w:val="none"/>
              <w:u w:val="none"/>
              <w:shd w:val="clear" w:color="auto" w:fill="auto"/>
              <w:lang w:eastAsia="en-US"/>
            </w:rPr>
            <w:t>未来展望</w:t>
          </w:r>
          <w:r>
            <w:rPr>
              <w:strike w:val="0"/>
              <w:dstrike w:val="0"/>
              <w:color w:val="000000" w:themeColor="text1"/>
              <w:highlight w:val="none"/>
              <w:u w:val="none"/>
              <w:shd w:val="clear" w:color="auto" w:fill="auto"/>
            </w:rPr>
            <w:tab/>
            <w:t>19</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7.4 </w:t>
          </w:r>
          <w:r>
            <w:rPr>
              <w:rFonts w:hint="eastAsia"/>
              <w:strike w:val="0"/>
              <w:dstrike w:val="0"/>
              <w:color w:val="000000" w:themeColor="text1"/>
              <w:highlight w:val="none"/>
              <w:u w:val="none"/>
              <w:shd w:val="clear" w:color="auto" w:fill="auto"/>
              <w:lang w:eastAsia="en-US"/>
            </w:rPr>
            <w:t>本章小结</w:t>
          </w:r>
          <w:r>
            <w:rPr>
              <w:strike w:val="0"/>
              <w:dstrike w:val="0"/>
              <w:color w:val="000000" w:themeColor="text1"/>
              <w:highlight w:val="none"/>
              <w:u w:val="none"/>
              <w:shd w:val="clear" w:color="auto" w:fill="auto"/>
            </w:rPr>
            <w:tab/>
            <w:t>19</w:t>
          </w:r>
        </w:p>
        <w:p w:rsidR="006830C9">
          <w:pPr>
            <w:pStyle w:val="TOC1"/>
            <w:tabs>
              <w:tab w:val="right" w:leader="dot" w:pos="9638"/>
            </w:tabs>
            <w:rPr>
              <w:highlight w:val="none"/>
            </w:rPr>
          </w:pPr>
          <w:r>
            <w:rPr>
              <w:rFonts w:hint="eastAsia"/>
              <w:strike w:val="0"/>
              <w:dstrike w:val="0"/>
              <w:szCs w:val="30"/>
              <w:highlight w:val="none"/>
              <w:u w:val="none"/>
              <w:shd w:val="clear" w:color="auto" w:fill="auto"/>
            </w:rPr>
            <w:t>参考文献</w:t>
          </w:r>
          <w:r>
            <w:rPr>
              <w:strike w:val="0"/>
              <w:dstrike w:val="0"/>
              <w:highlight w:val="none"/>
              <w:u w:val="none"/>
              <w:shd w:val="clear" w:color="auto" w:fill="auto"/>
            </w:rPr>
            <w:tab/>
            <w:t>20</w:t>
          </w:r>
        </w:p>
        <w:p w:rsidR="006830C9">
          <w:pPr>
            <w:pStyle w:val="TOC1"/>
            <w:tabs>
              <w:tab w:val="right" w:leader="dot" w:pos="9638"/>
            </w:tabs>
            <w:rPr>
              <w:highlight w:val="none"/>
            </w:rPr>
          </w:pPr>
          <w:r>
            <w:rPr>
              <w:rFonts w:hint="eastAsia"/>
              <w:strike w:val="0"/>
              <w:dstrike w:val="0"/>
              <w:szCs w:val="30"/>
              <w:highlight w:val="none"/>
              <w:u w:val="none"/>
              <w:shd w:val="clear" w:color="auto" w:fill="auto"/>
            </w:rPr>
            <w:t>致谢</w:t>
          </w:r>
          <w:r>
            <w:rPr>
              <w:strike w:val="0"/>
              <w:dstrike w:val="0"/>
              <w:highlight w:val="none"/>
              <w:u w:val="none"/>
              <w:shd w:val="clear" w:color="auto" w:fill="auto"/>
            </w:rPr>
            <w:tab/>
            <w:t>21</w:t>
          </w:r>
        </w:p>
        <w:p w:rsidR="006830C9">
          <w:pPr>
            <w:pStyle w:val="WPSOffice1"/>
            <w:rPr>
              <w:highlight w:val="none"/>
            </w:rPr>
            <w:sectPr>
              <w:endnotePr>
                <w:numFmt w:val="decimal"/>
              </w:endnotePr>
              <w:pgSz w:w="11906" w:h="16838"/>
              <w:pgMar w:top="1418" w:right="1134" w:bottom="1134" w:left="1134" w:header="851" w:footer="992" w:gutter="0"/>
              <w:pgNumType w:fmt="upperRoman"/>
              <w:cols w:space="720"/>
              <w:docGrid w:type="lines" w:linePitch="326"/>
            </w:sectPr>
          </w:pPr>
        </w:p>
      </w:sdtContent>
    </w:sdt>
    <w:p w:rsidR="006830C9">
      <w:pPr>
        <w:pStyle w:val="Heading1"/>
        <w:ind w:firstLine="600"/>
        <w:rPr>
          <w:szCs w:val="30"/>
          <w:highlight w:val="none"/>
        </w:rPr>
      </w:pPr>
      <w:bookmarkStart w:id="16" w:name="_Toc29781"/>
      <w:bookmarkStart w:id="17" w:name="_Toc195447163"/>
      <w:bookmarkStart w:id="18" w:name="_Toc886"/>
      <w:bookmarkEnd w:id="15"/>
      <w:bookmarkEnd w:id="14"/>
      <w:r>
        <w:rPr>
          <w:rFonts w:hint="eastAsia"/>
          <w:strike w:val="0"/>
          <w:dstrike w:val="0"/>
          <w:color w:val="000000"/>
          <w:szCs w:val="30"/>
          <w:highlight w:val="none"/>
          <w:u w:val="none"/>
          <w:shd w:val="clear" w:color="auto" w:fill="auto"/>
        </w:rPr>
        <w:t>第</w:t>
      </w:r>
      <w:r>
        <w:rPr>
          <w:rFonts w:hint="eastAsia"/>
          <w:strike w:val="0"/>
          <w:dstrike w:val="0"/>
          <w:color w:val="000000"/>
          <w:szCs w:val="30"/>
          <w:highlight w:val="none"/>
          <w:u w:val="none"/>
          <w:shd w:val="clear" w:color="auto" w:fill="auto"/>
        </w:rPr>
        <w:t>1</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bookmarkEnd w:id="16"/>
      <w:bookmarkEnd w:id="17"/>
      <w:r>
        <w:rPr>
          <w:rFonts w:hint="eastAsia"/>
          <w:strike w:val="0"/>
          <w:dstrike w:val="0"/>
          <w:color w:val="000000"/>
          <w:szCs w:val="30"/>
          <w:highlight w:val="none"/>
          <w:u w:val="none"/>
          <w:shd w:val="clear" w:color="auto" w:fill="auto"/>
        </w:rPr>
        <w:t>绪论</w:t>
      </w:r>
      <w:bookmarkEnd w:id="18"/>
    </w:p>
    <w:p w:rsidR="006830C9">
      <w:pPr>
        <w:rPr>
          <w:color w:val="000000" w:themeColor="text1"/>
          <w:highlight w:val="none"/>
        </w:rPr>
      </w:pPr>
      <w:r>
        <w:rPr>
          <w:rFonts w:hint="eastAsia"/>
          <w:strike w:val="0"/>
          <w:dstrike w:val="0"/>
          <w:color w:val="000000" w:themeColor="text1"/>
          <w:highlight w:val="none"/>
          <w:u w:val="none"/>
          <w:shd w:val="clear" w:color="auto" w:fill="auto"/>
        </w:rPr>
        <w:t>近几年，深度学习方法持续改变金融研究和投资决策路径。</w:t>
      </w:r>
      <w:r>
        <w:rPr>
          <w:rFonts w:hint="eastAsia"/>
          <w:strike w:val="0"/>
          <w:dstrike w:val="0"/>
          <w:color w:val="000000" w:themeColor="text1"/>
          <w:highlight w:val="none"/>
          <w:u w:val="none"/>
          <w:shd w:val="clear" w:color="auto" w:fill="auto"/>
        </w:rPr>
        <w:t>金融预测研究已经从依赖手工因子和统计建模，逐步转向端到端表征学习、多资产联合建模，以及面向复杂市场环境的自适应方法。</w:t>
      </w:r>
      <w:r>
        <w:rPr>
          <w:rFonts w:hint="eastAsia"/>
          <w:strike w:val="0"/>
          <w:dstrike w:val="0"/>
          <w:color w:val="000000" w:themeColor="text1"/>
          <w:highlight w:val="none"/>
          <w:u w:val="none"/>
          <w:shd w:val="clear" w:color="auto" w:fill="auto"/>
        </w:rPr>
        <w:t>股票预测是量化投资中的基础问题，它不只影响个股收益判断，也会继续传导到组合建立、风险控制和交易执行等环节。</w:t>
      </w:r>
    </w:p>
    <w:p w:rsidR="006830C9">
      <w:pPr>
        <w:rPr>
          <w:color w:val="000000" w:themeColor="text1"/>
          <w:highlight w:val="none"/>
        </w:rPr>
      </w:pPr>
      <w:r>
        <w:rPr>
          <w:rFonts w:hint="eastAsia"/>
          <w:strike w:val="0"/>
          <w:dstrike w:val="0"/>
          <w:color w:val="000000" w:themeColor="text1"/>
          <w:highlight w:val="none"/>
          <w:u w:val="none"/>
          <w:shd w:val="clear" w:color="auto" w:fill="auto"/>
        </w:rPr>
        <w:t>与一般时间序列任务相比，股票市场同时具有高噪声、弱信号、强非平稳和交易成本摩擦显著等特征。</w:t>
      </w:r>
      <w:r>
        <w:rPr>
          <w:rFonts w:hint="eastAsia"/>
          <w:strike w:val="0"/>
          <w:dstrike w:val="0"/>
          <w:color w:val="000000" w:themeColor="text1"/>
          <w:highlight w:val="none"/>
          <w:u w:val="none"/>
          <w:shd w:val="clear" w:color="auto" w:fill="auto"/>
        </w:rPr>
        <w:t>许多在通用数据集上表现良好的模型，进入实际金融环境后未必仍然平稳。</w:t>
      </w:r>
      <w:r>
        <w:rPr>
          <w:rFonts w:hint="eastAsia"/>
          <w:strike w:val="0"/>
          <w:dstrike w:val="0"/>
          <w:color w:val="000000" w:themeColor="text1"/>
          <w:highlight w:val="none"/>
          <w:u w:val="none"/>
          <w:shd w:val="clear" w:color="auto" w:fill="auto"/>
        </w:rPr>
        <w:t>特别在市场风格频繁切换、热点持续性下降或波动显著抬升的阶段，模型不只要判断方向，还要保证排序平稳、换手可控和交易可执行。</w:t>
      </w:r>
      <w:r>
        <w:rPr>
          <w:rFonts w:hint="eastAsia"/>
          <w:strike w:val="0"/>
          <w:dstrike w:val="0"/>
          <w:color w:val="000000" w:themeColor="text1"/>
          <w:highlight w:val="none"/>
          <w:u w:val="none"/>
          <w:shd w:val="clear" w:color="auto" w:fill="auto"/>
        </w:rPr>
        <w:t>正因为如此，</w:t>
      </w:r>
      <w:r>
        <w:rPr>
          <w:rFonts w:hint="eastAsia"/>
          <w:strike w:val="0"/>
          <w:dstrike w:val="0"/>
          <w:color w:val="000000" w:themeColor="text1"/>
          <w:highlight w:val="none"/>
          <w:u w:val="none"/>
          <w:shd w:val="clear" w:color="auto" w:fill="auto"/>
        </w:rPr>
        <w:t>只围绕预测误差进行优化，已经难以满足量化研究对平稳性、可复现性和工程落地的要求。</w:t>
      </w:r>
    </w:p>
    <w:p w:rsidR="006830C9">
      <w:pPr>
        <w:rPr>
          <w:color w:val="000000" w:themeColor="text1"/>
          <w:highlight w:val="none"/>
        </w:rPr>
      </w:pPr>
      <w:r>
        <w:rPr>
          <w:rFonts w:hint="eastAsia"/>
          <w:strike w:val="0"/>
          <w:dstrike w:val="0"/>
          <w:color w:val="000000" w:themeColor="text1"/>
          <w:highlight w:val="none"/>
          <w:u w:val="none"/>
          <w:shd w:val="clear" w:color="auto" w:fill="auto"/>
        </w:rPr>
        <w:t>本课题聚焦股票预测系统上述具体对象，尝试在模型设计、防泄露评估和系统落地三个层面形成一致方案。</w:t>
      </w:r>
      <w:r>
        <w:rPr>
          <w:rFonts w:hint="eastAsia"/>
          <w:strike w:val="0"/>
          <w:dstrike w:val="0"/>
          <w:color w:val="000000" w:themeColor="text1"/>
          <w:highlight w:val="none"/>
          <w:u w:val="none"/>
          <w:shd w:val="clear" w:color="auto" w:fill="auto"/>
        </w:rPr>
        <w:t>借助梳理相关研究并结合量化选股任务在</w:t>
      </w:r>
      <w:r>
        <w:rPr>
          <w:rFonts w:hint="eastAsia"/>
          <w:strike w:val="0"/>
          <w:dstrike w:val="0"/>
          <w:color w:val="000000" w:themeColor="text1"/>
          <w:highlight w:val="none"/>
          <w:u w:val="none"/>
          <w:shd w:val="clear" w:color="auto" w:fill="auto"/>
        </w:rPr>
        <w:t xml:space="preserve"> IC</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Sharpe Ratio</w:t>
      </w:r>
      <w:r>
        <w:rPr>
          <w:rFonts w:hint="eastAsia"/>
          <w:strike w:val="0"/>
          <w:dstrike w:val="0"/>
          <w:color w:val="000000" w:themeColor="text1"/>
          <w:highlight w:val="none"/>
          <w:u w:val="none"/>
          <w:shd w:val="clear" w:color="auto" w:fill="auto"/>
        </w:rPr>
        <w:t>、最大回撤和换手率等指标上的要求，</w:t>
      </w:r>
      <w:r>
        <w:rPr>
          <w:rFonts w:hint="eastAsia"/>
          <w:strike w:val="0"/>
          <w:dstrike w:val="0"/>
          <w:color w:val="000000" w:themeColor="text1"/>
          <w:highlight w:val="none"/>
          <w:u w:val="none"/>
          <w:shd w:val="clear" w:color="auto" w:fill="auto"/>
        </w:rPr>
        <w:t>本课题提出</w:t>
      </w:r>
      <w:r>
        <w:rPr>
          <w:rFonts w:hint="eastAsia"/>
          <w:strike w:val="0"/>
          <w:dstrike w:val="0"/>
          <w:color w:val="000000" w:themeColor="text1"/>
          <w:highlight w:val="none"/>
          <w:u w:val="none"/>
          <w:shd w:val="clear" w:color="auto" w:fill="auto"/>
        </w:rPr>
        <w:t xml:space="preserve"> AlphaTransformer v3</w:t>
      </w:r>
      <w:r>
        <w:rPr>
          <w:rFonts w:hint="eastAsia"/>
          <w:strike w:val="0"/>
          <w:dstrike w:val="0"/>
          <w:color w:val="000000" w:themeColor="text1"/>
          <w:highlight w:val="none"/>
          <w:u w:val="none"/>
          <w:shd w:val="clear" w:color="auto" w:fill="auto"/>
        </w:rPr>
        <w:t>，并建立配套的训练、回测与展示系统。</w:t>
      </w:r>
      <w:r>
        <w:rPr>
          <w:rFonts w:hint="eastAsia"/>
          <w:strike w:val="0"/>
          <w:dstrike w:val="0"/>
          <w:color w:val="000000" w:themeColor="text1"/>
          <w:highlight w:val="none"/>
          <w:u w:val="none"/>
          <w:shd w:val="clear" w:color="auto" w:fill="auto"/>
        </w:rPr>
        <w:t>研究重点不是单独追求某个指标局部调整，主要是验证模型调整能否在严格评估协议和交易约束下转化为更可信的组合表现。</w:t>
      </w:r>
    </w:p>
    <w:p w:rsidR="006830C9">
      <w:pPr>
        <w:rPr>
          <w:color w:val="000000" w:themeColor="text1"/>
          <w:highlight w:val="none"/>
        </w:rPr>
      </w:pPr>
    </w:p>
    <w:p w:rsidR="006830C9">
      <w:pPr>
        <w:pStyle w:val="Heading2"/>
        <w:rPr>
          <w:szCs w:val="28"/>
          <w:highlight w:val="none"/>
        </w:rPr>
      </w:pPr>
      <w:bookmarkStart w:id="19" w:name="_Toc32002"/>
      <w:bookmarkStart w:id="20" w:name="_Toc135467147"/>
      <w:bookmarkStart w:id="21" w:name="_Toc195447164"/>
      <w:bookmarkStart w:id="22" w:name="_Toc20867"/>
      <w:bookmarkStart w:id="23" w:name="_Toc134876353"/>
      <w:r>
        <w:rPr>
          <w:rFonts w:hint="eastAsia"/>
          <w:strike w:val="0"/>
          <w:dstrike w:val="0"/>
          <w:color w:val="000000"/>
          <w:szCs w:val="28"/>
          <w:highlight w:val="none"/>
          <w:u w:val="none"/>
          <w:shd w:val="clear" w:color="auto" w:fill="auto"/>
        </w:rPr>
        <w:t xml:space="preserve">1.1 </w:t>
      </w:r>
      <w:r>
        <w:rPr>
          <w:rFonts w:hint="eastAsia"/>
          <w:strike w:val="0"/>
          <w:dstrike w:val="0"/>
          <w:color w:val="000000"/>
          <w:szCs w:val="28"/>
          <w:highlight w:val="none"/>
          <w:u w:val="none"/>
          <w:shd w:val="clear" w:color="auto" w:fill="auto"/>
        </w:rPr>
        <w:t>研究背景与意义</w:t>
      </w:r>
      <w:bookmarkEnd w:id="19"/>
      <w:bookmarkEnd w:id="20"/>
      <w:bookmarkEnd w:id="21"/>
      <w:bookmarkEnd w:id="22"/>
      <w:bookmarkEnd w:id="23"/>
    </w:p>
    <w:p w:rsidR="006830C9">
      <w:pPr>
        <w:rPr>
          <w:color w:val="000000" w:themeColor="text1"/>
          <w:highlight w:val="none"/>
        </w:rPr>
      </w:pPr>
      <w:r>
        <w:rPr>
          <w:rFonts w:hint="eastAsia"/>
          <w:strike w:val="0"/>
          <w:dstrike w:val="0"/>
          <w:color w:val="F39800"/>
          <w:highlight w:val="none"/>
          <w:u w:val="none"/>
          <w:shd w:val="clear" w:color="auto" w:fill="auto"/>
        </w:rPr>
        <w:t>股票价格预测是量化投资研究里的一个基本问题。 这个任务不是给单只股票算出一个精确的价格数字，而是要从高噪声、强非平稳、弱信号的市场数据中，把具有稳定排序能力的那部分信息提取出来。 在真实投资中，模型至少要满足三个要求：能在横截面上把哪些资产相对更好区分出来，行情切换时不至于完全失效，扣掉交易成本后净收益仍有可解释性。 从这个角度看，股票预测更像一个同时涉及时序依赖、资产联动和交易执行三重约束的问题[1,5-6]。</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近几年，深度学习方法推动金融时间序列研究从手工特征工程转向表征学习。</w:t>
      </w:r>
      <w:r>
        <w:rPr>
          <w:rFonts w:hint="eastAsia"/>
          <w:strike w:val="0"/>
          <w:dstrike w:val="0"/>
          <w:color w:val="000000" w:themeColor="text1"/>
          <w:highlight w:val="none"/>
          <w:u w:val="none"/>
          <w:shd w:val="clear" w:color="auto" w:fill="auto"/>
        </w:rPr>
        <w:t>Transform</w:t>
      </w:r>
      <w:r>
        <w:rPr>
          <w:rFonts w:hint="eastAsia"/>
          <w:strike w:val="0"/>
          <w:dstrike w:val="0"/>
          <w:color w:val="000000" w:themeColor="text1"/>
          <w:highlight w:val="none"/>
          <w:u w:val="none"/>
          <w:shd w:val="clear" w:color="auto" w:fill="auto"/>
        </w:rPr>
        <w:t xml:space="preserve">er </w:t>
      </w:r>
      <w:r>
        <w:rPr>
          <w:rFonts w:hint="eastAsia"/>
          <w:strike w:val="0"/>
          <w:dstrike w:val="0"/>
          <w:color w:val="000000" w:themeColor="text1"/>
          <w:highlight w:val="none"/>
          <w:u w:val="none"/>
          <w:shd w:val="clear" w:color="auto" w:fill="auto"/>
        </w:rPr>
        <w:t>具备全局依赖建模能力，因而常用于收益率预测、趋势判断和截面选股。</w:t>
      </w:r>
      <w:r>
        <w:rPr>
          <w:rFonts w:hint="eastAsia"/>
          <w:strike w:val="0"/>
          <w:dstrike w:val="0"/>
          <w:color w:val="000000" w:themeColor="text1"/>
          <w:highlight w:val="none"/>
          <w:u w:val="none"/>
          <w:shd w:val="clear" w:color="auto" w:fill="auto"/>
        </w:rPr>
        <w:t>金融市场和自然语言场景不是相同，价格序列短期扰动多，因子有效性会随市场风格漂移，流动性收缩或波动抬升也会改变历史规律的适用边界。</w:t>
      </w:r>
      <w:r>
        <w:rPr>
          <w:rFonts w:hint="eastAsia"/>
          <w:strike w:val="0"/>
          <w:dstrike w:val="0"/>
          <w:color w:val="000000" w:themeColor="text1"/>
          <w:highlight w:val="none"/>
          <w:u w:val="none"/>
          <w:shd w:val="clear" w:color="auto" w:fill="auto"/>
        </w:rPr>
        <w:t>若直接照搬标准</w:t>
      </w:r>
      <w:r>
        <w:rPr>
          <w:rFonts w:hint="eastAsia"/>
          <w:strike w:val="0"/>
          <w:dstrike w:val="0"/>
          <w:color w:val="000000" w:themeColor="text1"/>
          <w:highlight w:val="none"/>
          <w:u w:val="none"/>
          <w:shd w:val="clear" w:color="auto" w:fill="auto"/>
        </w:rPr>
        <w:t xml:space="preserve"> Transformer</w:t>
      </w:r>
      <w:r>
        <w:rPr>
          <w:rFonts w:hint="eastAsia"/>
          <w:strike w:val="0"/>
          <w:dstrike w:val="0"/>
          <w:color w:val="000000" w:themeColor="text1"/>
          <w:highlight w:val="none"/>
          <w:u w:val="none"/>
          <w:shd w:val="clear" w:color="auto" w:fill="auto"/>
        </w:rPr>
        <w:t>，一方面会遇到长序列计算成本和噪声扩散问题，另一方面也难以对市场状态突变作出稳妥响应</w:t>
      </w:r>
      <w:r>
        <w:rPr>
          <w:rFonts w:hint="eastAsia"/>
          <w:strike w:val="0"/>
          <w:dstrike w:val="0"/>
          <w:color w:val="000000" w:themeColor="text1"/>
          <w:highlight w:val="none"/>
          <w:u w:val="none"/>
          <w:shd w:val="clear" w:color="auto" w:fill="auto"/>
        </w:rPr>
        <w:t>[12-14]</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围绕金融任务重新组织</w:t>
      </w:r>
      <w:r>
        <w:rPr>
          <w:rFonts w:hint="eastAsia"/>
          <w:strike w:val="0"/>
          <w:dstrike w:val="0"/>
          <w:color w:val="000000" w:themeColor="text1"/>
          <w:highlight w:val="none"/>
          <w:u w:val="none"/>
          <w:shd w:val="clear" w:color="auto" w:fill="auto"/>
        </w:rPr>
        <w:t xml:space="preserve"> Transformer </w:t>
      </w:r>
      <w:r>
        <w:rPr>
          <w:rFonts w:hint="eastAsia"/>
          <w:strike w:val="0"/>
          <w:dstrike w:val="0"/>
          <w:color w:val="000000" w:themeColor="text1"/>
          <w:highlight w:val="none"/>
          <w:u w:val="none"/>
          <w:shd w:val="clear" w:color="auto" w:fill="auto"/>
        </w:rPr>
        <w:t>的建模方式，继续研究价值由前文凸显。</w:t>
      </w:r>
    </w:p>
    <w:p w:rsidR="006830C9">
      <w:pPr>
        <w:rPr>
          <w:color w:val="000000" w:themeColor="text1"/>
          <w:highlight w:val="none"/>
        </w:rPr>
      </w:pPr>
      <w:r>
        <w:rPr>
          <w:rFonts w:hint="eastAsia"/>
          <w:strike w:val="0"/>
          <w:dstrike w:val="0"/>
          <w:color w:val="000000" w:themeColor="text1"/>
          <w:highlight w:val="none"/>
          <w:u w:val="none"/>
          <w:shd w:val="clear" w:color="auto" w:fill="auto"/>
        </w:rPr>
        <w:t>从实践层面看，股票预测研究意义不只在于提高统计指标，更在于提高结论的可信性与可执行性。</w:t>
      </w:r>
      <w:r>
        <w:rPr>
          <w:rFonts w:hint="eastAsia"/>
          <w:strike w:val="0"/>
          <w:dstrike w:val="0"/>
          <w:color w:val="000000" w:themeColor="text1"/>
          <w:highlight w:val="none"/>
          <w:u w:val="none"/>
          <w:shd w:val="clear" w:color="auto" w:fill="auto"/>
        </w:rPr>
        <w:t>金融机</w:t>
      </w:r>
      <w:r>
        <w:rPr>
          <w:rFonts w:hint="eastAsia"/>
          <w:strike w:val="0"/>
          <w:dstrike w:val="0"/>
          <w:color w:val="000000" w:themeColor="text1"/>
          <w:highlight w:val="none"/>
          <w:u w:val="none"/>
          <w:shd w:val="clear" w:color="auto" w:fill="auto"/>
        </w:rPr>
        <w:t>器学习容易受到未来函数、标签错位和回测边界污染影响；</w:t>
      </w:r>
      <w:r>
        <w:rPr>
          <w:rFonts w:hint="eastAsia"/>
          <w:strike w:val="0"/>
          <w:dstrike w:val="0"/>
          <w:color w:val="000000" w:themeColor="text1"/>
          <w:highlight w:val="none"/>
          <w:u w:val="none"/>
          <w:shd w:val="clear" w:color="auto" w:fill="auto"/>
        </w:rPr>
        <w:t>如果数据处理和验证协议不严格，收益结果会被系统性高估。</w:t>
      </w:r>
      <w:r>
        <w:rPr>
          <w:rFonts w:hint="eastAsia"/>
          <w:strike w:val="0"/>
          <w:dstrike w:val="0"/>
          <w:color w:val="000000" w:themeColor="text1"/>
          <w:highlight w:val="none"/>
          <w:u w:val="none"/>
          <w:shd w:val="clear" w:color="auto" w:fill="auto"/>
        </w:rPr>
        <w:t>即使模型在统计意义上具有一定预测能力，若信号频繁翻转、组合换手率过高，手续费与滑点也会迅速侵蚀账面收益。</w:t>
      </w:r>
      <w:r>
        <w:rPr>
          <w:rFonts w:hint="eastAsia"/>
          <w:strike w:val="0"/>
          <w:dstrike w:val="0"/>
          <w:color w:val="000000" w:themeColor="text1"/>
          <w:highlight w:val="none"/>
          <w:u w:val="none"/>
          <w:shd w:val="clear" w:color="auto" w:fill="auto"/>
        </w:rPr>
        <w:t>基于此，本研究将模型结构、评估机制和交易约束放在同一框架中讨论，以避免研究停留在“纸面有效”的层面。</w:t>
      </w:r>
    </w:p>
    <w:p w:rsidR="006830C9">
      <w:pPr>
        <w:rPr>
          <w:color w:val="000000" w:themeColor="text1"/>
          <w:highlight w:val="none"/>
        </w:rPr>
      </w:pPr>
      <w:r>
        <w:rPr>
          <w:rFonts w:hint="eastAsia"/>
          <w:strike w:val="0"/>
          <w:dstrike w:val="0"/>
          <w:color w:val="000000" w:themeColor="text1"/>
          <w:highlight w:val="none"/>
          <w:u w:val="none"/>
          <w:shd w:val="clear" w:color="auto" w:fill="auto"/>
        </w:rPr>
        <w:t>在上述背景下，文献综述需要继续聚焦两个问题，一是现有模型在时序依赖、资产联动和交易约束方面已经形成了哪些可借鉴经验；</w:t>
      </w:r>
      <w:r>
        <w:rPr>
          <w:rFonts w:hint="eastAsia"/>
          <w:strike w:val="0"/>
          <w:dstrike w:val="0"/>
          <w:color w:val="000000" w:themeColor="text1"/>
          <w:highlight w:val="none"/>
          <w:u w:val="none"/>
          <w:shd w:val="clear" w:color="auto" w:fill="auto"/>
        </w:rPr>
        <w:t>二是上述方法在防泄露验证和实际执行条件下仍存在哪些不足。</w:t>
      </w:r>
    </w:p>
    <w:p w:rsidR="006830C9">
      <w:pPr>
        <w:rPr>
          <w:color w:val="000000" w:themeColor="text1"/>
          <w:highlight w:val="none"/>
        </w:rPr>
      </w:pPr>
    </w:p>
    <w:p w:rsidR="006830C9">
      <w:pPr>
        <w:pStyle w:val="Heading2"/>
        <w:rPr>
          <w:szCs w:val="28"/>
          <w:highlight w:val="none"/>
        </w:rPr>
      </w:pPr>
      <w:bookmarkStart w:id="24" w:name="_Toc515370110"/>
      <w:bookmarkStart w:id="25" w:name="_Toc134876355"/>
      <w:bookmarkStart w:id="26" w:name="_Toc135467149"/>
      <w:bookmarkStart w:id="27" w:name="_Toc20621"/>
      <w:bookmarkStart w:id="28" w:name="_Toc195447167"/>
      <w:bookmarkStart w:id="29" w:name="_Toc3154"/>
      <w:r>
        <w:rPr>
          <w:strike w:val="0"/>
          <w:dstrike w:val="0"/>
          <w:color w:val="000000"/>
          <w:szCs w:val="28"/>
          <w:highlight w:val="none"/>
          <w:u w:val="none"/>
          <w:shd w:val="clear" w:color="auto" w:fill="auto"/>
        </w:rPr>
        <w:t>1.</w:t>
      </w:r>
      <w:bookmarkEnd w:id="24"/>
      <w:r>
        <w:rPr>
          <w:rFonts w:hint="eastAsia"/>
          <w:strike w:val="0"/>
          <w:dstrike w:val="0"/>
          <w:color w:val="000000"/>
          <w:szCs w:val="28"/>
          <w:highlight w:val="none"/>
          <w:u w:val="none"/>
          <w:shd w:val="clear" w:color="auto" w:fill="auto"/>
        </w:rPr>
        <w:t xml:space="preserve">2 </w:t>
      </w:r>
      <w:bookmarkEnd w:id="25"/>
      <w:bookmarkEnd w:id="26"/>
      <w:bookmarkEnd w:id="27"/>
      <w:bookmarkEnd w:id="28"/>
      <w:r>
        <w:rPr>
          <w:rFonts w:hint="eastAsia"/>
          <w:strike w:val="0"/>
          <w:dstrike w:val="0"/>
          <w:color w:val="000000"/>
          <w:szCs w:val="28"/>
          <w:highlight w:val="none"/>
          <w:u w:val="none"/>
          <w:shd w:val="clear" w:color="auto" w:fill="auto"/>
        </w:rPr>
        <w:t>文献综述</w:t>
      </w:r>
      <w:bookmarkEnd w:id="29"/>
    </w:p>
    <w:p w:rsidR="006830C9">
      <w:pPr>
        <w:rPr>
          <w:color w:val="000000" w:themeColor="text1"/>
          <w:highlight w:val="none"/>
        </w:rPr>
      </w:pPr>
      <w:bookmarkStart w:id="30" w:name="_Toc195447168"/>
      <w:bookmarkStart w:id="31" w:name="_Toc135467152"/>
      <w:bookmarkStart w:id="32" w:name="_Toc23843"/>
      <w:bookmarkStart w:id="33" w:name="_Toc134876358"/>
      <w:r>
        <w:rPr>
          <w:rFonts w:hint="eastAsia"/>
          <w:strike w:val="0"/>
          <w:dstrike w:val="0"/>
          <w:color w:val="000000"/>
          <w:highlight w:val="none"/>
          <w:u w:val="none"/>
          <w:shd w:val="clear" w:color="auto" w:fill="auto"/>
        </w:rPr>
        <w:t>股票预测的研究路线，大致经历了从统计方法到机器学习，再到近年深度时序模型这几个阶段。 最早的一批方法主要处理局部线性依赖和波动聚集这些特征，碰到金融数据里常见的非线性关系、结构突变和资产间相互影响时，效果就不太好了[1]。 后来 RNN、LSTM、CNN 这些深度模型进来以后，在捕捉短期模式上确实比之前强，但涉及长距离依赖的多步推理、并行计算的效率以及多资产一起建模这些方面，问题也一直没解决[3,8]。</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F39800"/>
          <w:highlight w:val="none"/>
          <w:u w:val="none"/>
          <w:shd w:val="clear" w:color="auto" w:fill="auto"/>
        </w:rPr>
        <w:t/>
      </w:r>
      <w:r>
        <w:rPr>
          <w:rFonts w:hint="eastAsia"/>
          <w:strike w:val="0"/>
          <w:dstrike w:val="0"/>
          <w:color w:val="F39800"/>
          <w:highlight w:val="none"/>
          <w:u w:val="none"/>
          <w:shd w:val="clear" w:color="auto" w:fill="auto"/>
        </w:rPr>
        <w:t xml:space="preserve"/>
      </w:r>
      <w:r>
        <w:rPr>
          <w:rFonts w:hint="eastAsia"/>
          <w:strike w:val="0"/>
          <w:dstrike w:val="0"/>
          <w:color w:val="F39800"/>
          <w:highlight w:val="none"/>
          <w:u w:val="none"/>
          <w:shd w:val="clear" w:color="auto" w:fill="auto"/>
        </w:rPr>
        <w:t/>
      </w:r>
      <w:r>
        <w:rPr>
          <w:rFonts w:hint="eastAsia"/>
          <w:strike w:val="0"/>
          <w:dstrike w:val="0"/>
          <w:color w:val="F39800"/>
          <w:highlight w:val="none"/>
          <w:u w:val="none"/>
          <w:shd w:val="clear" w:color="auto" w:fill="auto"/>
        </w:rPr>
        <w:t/>
      </w:r>
      <w:r>
        <w:rPr>
          <w:rFonts w:hint="eastAsia"/>
          <w:strike w:val="0"/>
          <w:dstrike w:val="0"/>
          <w:color w:val="F39800"/>
          <w:highlight w:val="none"/>
          <w:u w:val="none"/>
          <w:shd w:val="clear" w:color="auto" w:fill="auto"/>
        </w:rPr>
        <w:t/>
      </w:r>
      <w:r>
        <w:rPr>
          <w:rFonts w:hint="eastAsia"/>
          <w:strike w:val="0"/>
          <w:dstrike w:val="0"/>
          <w:color w:val="F39800"/>
          <w:highlight w:val="none"/>
          <w:u w:val="none"/>
          <w:shd w:val="clear" w:color="auto" w:fill="auto"/>
        </w:rPr>
        <w:t xml:space="preserve"/>
      </w:r>
      <w:r>
        <w:rPr>
          <w:rFonts w:hint="eastAsia"/>
          <w:strike w:val="0"/>
          <w:dstrike w:val="0"/>
          <w:color w:val="F398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 xml:space="preserve">Transformer </w:t>
      </w:r>
      <w:r>
        <w:rPr>
          <w:rFonts w:hint="eastAsia"/>
          <w:strike w:val="0"/>
          <w:dstrike w:val="0"/>
          <w:color w:val="000000" w:themeColor="text1"/>
          <w:highlight w:val="none"/>
          <w:u w:val="none"/>
          <w:shd w:val="clear" w:color="auto" w:fill="auto"/>
        </w:rPr>
        <w:t>被广泛用于时序预测后，研究重点逐渐从“是否使用注意</w:t>
      </w:r>
      <w:r>
        <w:rPr>
          <w:rFonts w:hint="eastAsia"/>
          <w:strike w:val="0"/>
          <w:dstrike w:val="0"/>
          <w:color w:val="000000" w:themeColor="text1"/>
          <w:highlight w:val="none"/>
          <w:u w:val="none"/>
          <w:shd w:val="clear" w:color="auto" w:fill="auto"/>
        </w:rPr>
        <w:t>力机制”转向“怎样让注意力机制适配时序结构”。</w:t>
      </w:r>
      <w:r>
        <w:rPr>
          <w:rFonts w:hint="eastAsia"/>
          <w:strike w:val="0"/>
          <w:dstrike w:val="0"/>
          <w:color w:val="000000" w:themeColor="text1"/>
          <w:highlight w:val="none"/>
          <w:u w:val="none"/>
          <w:shd w:val="clear" w:color="auto" w:fill="auto"/>
        </w:rPr>
        <w:t xml:space="preserve">PatchTST </w:t>
      </w:r>
      <w:r>
        <w:rPr>
          <w:rFonts w:hint="eastAsia"/>
          <w:strike w:val="0"/>
          <w:dstrike w:val="0"/>
          <w:color w:val="000000" w:themeColor="text1"/>
          <w:highlight w:val="none"/>
          <w:u w:val="none"/>
          <w:shd w:val="clear" w:color="auto" w:fill="auto"/>
        </w:rPr>
        <w:t>用时间补丁压缩序列长度，提高长期预测任务中的局部语义表达效率</w:t>
      </w:r>
      <w:r>
        <w:rPr>
          <w:rFonts w:hint="eastAsia"/>
          <w:strike w:val="0"/>
          <w:dstrike w:val="0"/>
          <w:color w:val="000000" w:themeColor="text1"/>
          <w:highlight w:val="none"/>
          <w:u w:val="none"/>
          <w:shd w:val="clear" w:color="auto" w:fill="auto"/>
        </w:rPr>
        <w:t>[13]</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 xml:space="preserve">iTransformer </w:t>
      </w:r>
      <w:r>
        <w:rPr>
          <w:rFonts w:hint="eastAsia"/>
          <w:strike w:val="0"/>
          <w:dstrike w:val="0"/>
          <w:color w:val="000000" w:themeColor="text1"/>
          <w:highlight w:val="none"/>
          <w:u w:val="none"/>
          <w:shd w:val="clear" w:color="auto" w:fill="auto"/>
        </w:rPr>
        <w:t>则反转变量或资产维度，</w:t>
      </w:r>
      <w:r>
        <w:rPr>
          <w:rFonts w:hint="eastAsia"/>
          <w:strike w:val="0"/>
          <w:dstrike w:val="0"/>
          <w:color w:val="000000" w:themeColor="text1"/>
          <w:highlight w:val="none"/>
          <w:u w:val="none"/>
          <w:shd w:val="clear" w:color="auto" w:fill="auto"/>
        </w:rPr>
        <w:t>增强模型对截面相关性和风格轮动效应的描述能力</w:t>
      </w:r>
      <w:r>
        <w:rPr>
          <w:rFonts w:hint="eastAsia"/>
          <w:strike w:val="0"/>
          <w:dstrike w:val="0"/>
          <w:color w:val="000000" w:themeColor="text1"/>
          <w:highlight w:val="none"/>
          <w:u w:val="none"/>
          <w:shd w:val="clear" w:color="auto" w:fill="auto"/>
        </w:rPr>
        <w:t>[14]</w:t>
      </w:r>
      <w:r>
        <w:rPr>
          <w:rFonts w:hint="eastAsia"/>
          <w:strike w:val="0"/>
          <w:dstrike w:val="0"/>
          <w:color w:val="000000" w:themeColor="text1"/>
          <w:highlight w:val="none"/>
          <w:u w:val="none"/>
          <w:shd w:val="clear" w:color="auto" w:fill="auto"/>
        </w:rPr>
        <w:t>，与该同时，状态空间模型在长序列场景中呈现线性复杂度优势，</w:t>
      </w:r>
      <w:r>
        <w:rPr>
          <w:rFonts w:hint="eastAsia"/>
          <w:strike w:val="0"/>
          <w:dstrike w:val="0"/>
          <w:color w:val="000000" w:themeColor="text1"/>
          <w:highlight w:val="none"/>
          <w:u w:val="none"/>
          <w:shd w:val="clear" w:color="auto" w:fill="auto"/>
        </w:rPr>
        <w:t>为金融时间轴建模提供了另一条路径</w:t>
      </w:r>
      <w:r>
        <w:rPr>
          <w:rFonts w:hint="eastAsia"/>
          <w:strike w:val="0"/>
          <w:dstrike w:val="0"/>
          <w:color w:val="000000" w:themeColor="text1"/>
          <w:highlight w:val="none"/>
          <w:u w:val="none"/>
          <w:shd w:val="clear" w:color="auto" w:fill="auto"/>
        </w:rPr>
        <w:t>[15]</w:t>
      </w:r>
      <w:r>
        <w:rPr>
          <w:rFonts w:hint="eastAsia"/>
          <w:strike w:val="0"/>
          <w:dstrike w:val="0"/>
          <w:color w:val="000000" w:themeColor="text1"/>
          <w:highlight w:val="none"/>
          <w:u w:val="none"/>
          <w:shd w:val="clear" w:color="auto" w:fill="auto"/>
        </w:rPr>
        <w:t>，上述工作表明，金融时间序列建模的重点已从通用结构复用，</w:t>
      </w:r>
      <w:r>
        <w:rPr>
          <w:rFonts w:hint="eastAsia"/>
          <w:strike w:val="0"/>
          <w:dstrike w:val="0"/>
          <w:color w:val="000000" w:themeColor="text1"/>
          <w:highlight w:val="none"/>
          <w:u w:val="none"/>
          <w:shd w:val="clear" w:color="auto" w:fill="auto"/>
        </w:rPr>
        <w:t>转向围绕时间依赖、资产联动和计算复杂度做联合重构。</w:t>
      </w:r>
    </w:p>
    <w:p w:rsidR="006830C9">
      <w:pPr>
        <w:rPr>
          <w:color w:val="000000" w:themeColor="text1"/>
          <w:highlight w:val="none"/>
        </w:rPr>
      </w:pPr>
      <w:r>
        <w:rPr>
          <w:rFonts w:hint="eastAsia"/>
          <w:strike w:val="0"/>
          <w:dstrike w:val="0"/>
          <w:color w:val="000000" w:themeColor="text1"/>
          <w:highlight w:val="none"/>
          <w:u w:val="none"/>
          <w:shd w:val="clear" w:color="auto" w:fill="auto"/>
        </w:rPr>
        <w:t>面向量化交易系统的研究又进一步强调“预测有效”与“交易可执行”之间的一致</w:t>
      </w:r>
      <w:r>
        <w:rPr>
          <w:rFonts w:hint="eastAsia"/>
          <w:strike w:val="0"/>
          <w:dstrike w:val="0"/>
          <w:color w:val="000000" w:themeColor="text1"/>
          <w:highlight w:val="none"/>
          <w:u w:val="none"/>
          <w:shd w:val="clear" w:color="auto" w:fill="auto"/>
        </w:rPr>
        <w:t>性。</w:t>
      </w:r>
      <w:r>
        <w:rPr>
          <w:rFonts w:hint="eastAsia"/>
          <w:strike w:val="0"/>
          <w:dstrike w:val="0"/>
          <w:color w:val="000000" w:themeColor="text1"/>
          <w:highlight w:val="none"/>
          <w:u w:val="none"/>
          <w:shd w:val="clear" w:color="auto" w:fill="auto"/>
        </w:rPr>
        <w:t>近年的相关工作已经逐步把排序能力、组合收益、交易成本和文本信息纳入统一评价框架</w:t>
      </w:r>
      <w:r>
        <w:rPr>
          <w:rFonts w:hint="eastAsia"/>
          <w:strike w:val="0"/>
          <w:dstrike w:val="0"/>
          <w:color w:val="000000" w:themeColor="text1"/>
          <w:highlight w:val="none"/>
          <w:u w:val="none"/>
          <w:shd w:val="clear" w:color="auto" w:fill="auto"/>
        </w:rPr>
        <w:t>[2,6,9-11]</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这说明股票预测研究正在由“提高误差指标”转向“在真实市场约束下提升稳健收益”。</w:t>
      </w:r>
    </w:p>
    <w:p w:rsidR="006830C9">
      <w:pPr>
        <w:rPr>
          <w:color w:val="000000" w:themeColor="text1"/>
          <w:highlight w:val="none"/>
        </w:rPr>
      </w:pPr>
      <w:r>
        <w:rPr>
          <w:rFonts w:hint="eastAsia"/>
          <w:strike w:val="0"/>
          <w:dstrike w:val="0"/>
          <w:color w:val="F39800"/>
          <w:highlight w:val="none"/>
          <w:u w:val="none"/>
          <w:shd w:val="clear" w:color="auto" w:fill="auto"/>
        </w:rPr>
        <w:t>翻看已有的研究，有几个地方值得提一下。 首先，对 RNN、LSTM 和标准 Transformer 的介绍大多停留在通用框架层面，在金融数据非平稳性和市场状态切换这两个关键问题上，往往缺乏针对性的架构设计。 其次，有些研究给出了不错的收益或准确率数字，但在数据处理防泄露和 Walk-Forward 验证的说明上不够充分，这让结论的可信度打了折扣。 再次，换手率、交易摩擦和组合稳定性在许多研究中被简化处理，实验结果与实际可执行策略的表现之间存在明显落差。</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这些不足共同指向同一条研究线索：</w:t>
      </w:r>
      <w:r>
        <w:rPr>
          <w:rFonts w:hint="eastAsia"/>
          <w:strike w:val="0"/>
          <w:dstrike w:val="0"/>
          <w:color w:val="000000" w:themeColor="text1"/>
          <w:highlight w:val="none"/>
          <w:u w:val="none"/>
          <w:shd w:val="clear" w:color="auto" w:fill="auto"/>
        </w:rPr>
        <w:t>股票预测模型不能只追求更低误差或更复杂结构，还需要把市场状态识别、回测可信性和交易可执行性同时纳入模型设计与实验评价。</w:t>
      </w:r>
    </w:p>
    <w:p w:rsidR="006830C9">
      <w:pPr>
        <w:rPr>
          <w:color w:val="000000" w:themeColor="text1"/>
          <w:kern w:val="0"/>
          <w:szCs w:val="20"/>
          <w:highlight w:val="none"/>
        </w:rPr>
      </w:pPr>
    </w:p>
    <w:p w:rsidR="006830C9">
      <w:pPr>
        <w:pStyle w:val="Heading2"/>
        <w:rPr>
          <w:szCs w:val="28"/>
          <w:highlight w:val="none"/>
        </w:rPr>
      </w:pPr>
      <w:bookmarkStart w:id="34" w:name="_Toc303"/>
      <w:r>
        <w:rPr>
          <w:strike w:val="0"/>
          <w:dstrike w:val="0"/>
          <w:color w:val="000000"/>
          <w:szCs w:val="28"/>
          <w:highlight w:val="none"/>
          <w:u w:val="none"/>
          <w:shd w:val="clear" w:color="auto" w:fill="auto"/>
        </w:rPr>
        <w:t>1.</w:t>
      </w:r>
      <w:r>
        <w:rPr>
          <w:rFonts w:hint="eastAsia"/>
          <w:strike w:val="0"/>
          <w:dstrike w:val="0"/>
          <w:color w:val="000000"/>
          <w:szCs w:val="28"/>
          <w:highlight w:val="none"/>
          <w:u w:val="none"/>
          <w:shd w:val="clear" w:color="auto" w:fill="auto"/>
        </w:rPr>
        <w:t xml:space="preserve">3 </w:t>
      </w:r>
      <w:bookmarkEnd w:id="30"/>
      <w:bookmarkEnd w:id="31"/>
      <w:bookmarkEnd w:id="32"/>
      <w:bookmarkEnd w:id="33"/>
      <w:r>
        <w:rPr>
          <w:rFonts w:hint="eastAsia"/>
          <w:strike w:val="0"/>
          <w:dstrike w:val="0"/>
          <w:color w:val="000000"/>
          <w:szCs w:val="28"/>
          <w:highlight w:val="none"/>
          <w:u w:val="none"/>
          <w:shd w:val="clear" w:color="auto" w:fill="auto"/>
        </w:rPr>
        <w:t>研究内容与研究目的</w:t>
      </w:r>
      <w:bookmarkEnd w:id="34"/>
    </w:p>
    <w:p w:rsidR="006830C9">
      <w:pPr>
        <w:rPr>
          <w:color w:val="000000" w:themeColor="text1"/>
          <w:highlight w:val="none"/>
        </w:rPr>
      </w:pPr>
      <w:r>
        <w:rPr>
          <w:rFonts w:hint="eastAsia"/>
          <w:strike w:val="0"/>
          <w:dstrike w:val="0"/>
          <w:color w:val="000000" w:themeColor="text1"/>
          <w:highlight w:val="none"/>
          <w:u w:val="none"/>
          <w:shd w:val="clear" w:color="auto" w:fill="auto"/>
        </w:rPr>
        <w:t>本课题围绕基于</w:t>
      </w:r>
      <w:r>
        <w:rPr>
          <w:rFonts w:hint="eastAsia"/>
          <w:strike w:val="0"/>
          <w:dstrike w:val="0"/>
          <w:color w:val="000000" w:themeColor="text1"/>
          <w:highlight w:val="none"/>
          <w:u w:val="none"/>
          <w:shd w:val="clear" w:color="auto" w:fill="auto"/>
        </w:rPr>
        <w:t xml:space="preserve"> Transformer </w:t>
      </w:r>
      <w:r>
        <w:rPr>
          <w:rFonts w:hint="eastAsia"/>
          <w:strike w:val="0"/>
          <w:dstrike w:val="0"/>
          <w:color w:val="000000" w:themeColor="text1"/>
          <w:highlight w:val="none"/>
          <w:u w:val="none"/>
          <w:shd w:val="clear" w:color="auto" w:fill="auto"/>
        </w:rPr>
        <w:t>的股票预测系统展开研究，目标是在调整预测效果的同时，让系统结果更便于落到实际交易约束中。</w:t>
      </w:r>
      <w:r>
        <w:rPr>
          <w:rFonts w:hint="eastAsia"/>
          <w:strike w:val="0"/>
          <w:dstrike w:val="0"/>
          <w:color w:val="000000" w:themeColor="text1"/>
          <w:highlight w:val="none"/>
          <w:u w:val="none"/>
          <w:shd w:val="clear" w:color="auto" w:fill="auto"/>
        </w:rPr>
        <w:t>研究以</w:t>
      </w:r>
      <w:r>
        <w:rPr>
          <w:rFonts w:hint="eastAsia"/>
          <w:strike w:val="0"/>
          <w:dstrike w:val="0"/>
          <w:color w:val="000000" w:themeColor="text1"/>
          <w:highlight w:val="none"/>
          <w:u w:val="none"/>
          <w:shd w:val="clear" w:color="auto" w:fill="auto"/>
        </w:rPr>
        <w:t xml:space="preserve"> AlphaTransformer </w:t>
      </w:r>
      <w:r>
        <w:rPr>
          <w:rFonts w:hint="eastAsia"/>
          <w:strike w:val="0"/>
          <w:dstrike w:val="0"/>
          <w:color w:val="000000" w:themeColor="text1"/>
          <w:highlight w:val="none"/>
          <w:u w:val="none"/>
          <w:shd w:val="clear" w:color="auto" w:fill="auto"/>
        </w:rPr>
        <w:t>系列模</w:t>
      </w:r>
      <w:r>
        <w:rPr>
          <w:rFonts w:hint="eastAsia"/>
          <w:strike w:val="0"/>
          <w:dstrike w:val="0"/>
          <w:color w:val="000000" w:themeColor="text1"/>
          <w:highlight w:val="none"/>
          <w:u w:val="none"/>
          <w:shd w:val="clear" w:color="auto" w:fill="auto"/>
        </w:rPr>
        <w:t>型迭代为主线，先分析</w:t>
      </w:r>
      <w:r>
        <w:rPr>
          <w:rFonts w:hint="eastAsia"/>
          <w:strike w:val="0"/>
          <w:dstrike w:val="0"/>
          <w:color w:val="000000" w:themeColor="text1"/>
          <w:highlight w:val="none"/>
          <w:u w:val="none"/>
          <w:shd w:val="clear" w:color="auto" w:fill="auto"/>
        </w:rPr>
        <w:t xml:space="preserve"> v1 </w:t>
      </w:r>
      <w:r>
        <w:rPr>
          <w:rFonts w:hint="eastAsia"/>
          <w:strike w:val="0"/>
          <w:dstrike w:val="0"/>
          <w:color w:val="000000" w:themeColor="text1"/>
          <w:highlight w:val="none"/>
          <w:u w:val="none"/>
          <w:shd w:val="clear" w:color="auto" w:fill="auto"/>
        </w:rPr>
        <w:t>与</w:t>
      </w:r>
      <w:r>
        <w:rPr>
          <w:rFonts w:hint="eastAsia"/>
          <w:strike w:val="0"/>
          <w:dstrike w:val="0"/>
          <w:color w:val="000000" w:themeColor="text1"/>
          <w:highlight w:val="none"/>
          <w:u w:val="none"/>
          <w:shd w:val="clear" w:color="auto" w:fill="auto"/>
        </w:rPr>
        <w:t xml:space="preserve"> v2 </w:t>
      </w:r>
      <w:r>
        <w:rPr>
          <w:rFonts w:hint="eastAsia"/>
          <w:strike w:val="0"/>
          <w:dstrike w:val="0"/>
          <w:color w:val="000000" w:themeColor="text1"/>
          <w:highlight w:val="none"/>
          <w:u w:val="none"/>
          <w:shd w:val="clear" w:color="auto" w:fill="auto"/>
        </w:rPr>
        <w:t>在金融场景里的优势和瓶颈，再提出</w:t>
      </w:r>
      <w:r>
        <w:rPr>
          <w:rFonts w:hint="eastAsia"/>
          <w:strike w:val="0"/>
          <w:dstrike w:val="0"/>
          <w:color w:val="000000" w:themeColor="text1"/>
          <w:highlight w:val="none"/>
          <w:u w:val="none"/>
          <w:shd w:val="clear" w:color="auto" w:fill="auto"/>
        </w:rPr>
        <w:t xml:space="preserve"> AlphaTransformer v3</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该模型把</w:t>
      </w:r>
      <w:r>
        <w:rPr>
          <w:rFonts w:hint="eastAsia"/>
          <w:strike w:val="0"/>
          <w:dstrike w:val="0"/>
          <w:color w:val="000000" w:themeColor="text1"/>
          <w:highlight w:val="none"/>
          <w:u w:val="none"/>
          <w:shd w:val="clear" w:color="auto" w:fill="auto"/>
        </w:rPr>
        <w:t xml:space="preserve"> Regime-Aware </w:t>
      </w:r>
      <w:r>
        <w:rPr>
          <w:rFonts w:hint="eastAsia"/>
          <w:strike w:val="0"/>
          <w:dstrike w:val="0"/>
          <w:color w:val="000000" w:themeColor="text1"/>
          <w:highlight w:val="none"/>
          <w:u w:val="none"/>
          <w:shd w:val="clear" w:color="auto" w:fill="auto"/>
        </w:rPr>
        <w:t>市场状态感知、</w:t>
      </w:r>
      <w:r>
        <w:rPr>
          <w:rFonts w:hint="eastAsia"/>
          <w:strike w:val="0"/>
          <w:dstrike w:val="0"/>
          <w:color w:val="000000" w:themeColor="text1"/>
          <w:highlight w:val="none"/>
          <w:u w:val="none"/>
          <w:shd w:val="clear" w:color="auto" w:fill="auto"/>
        </w:rPr>
        <w:t xml:space="preserve">Mamba-2 </w:t>
      </w:r>
      <w:r>
        <w:rPr>
          <w:rFonts w:hint="eastAsia"/>
          <w:strike w:val="0"/>
          <w:dstrike w:val="0"/>
          <w:color w:val="000000" w:themeColor="text1"/>
          <w:highlight w:val="none"/>
          <w:u w:val="none"/>
          <w:shd w:val="clear" w:color="auto" w:fill="auto"/>
        </w:rPr>
        <w:t>时间轴建模和</w:t>
      </w:r>
      <w:r>
        <w:rPr>
          <w:rFonts w:hint="eastAsia"/>
          <w:strike w:val="0"/>
          <w:dstrike w:val="0"/>
          <w:color w:val="000000" w:themeColor="text1"/>
          <w:highlight w:val="none"/>
          <w:u w:val="none"/>
          <w:shd w:val="clear" w:color="auto" w:fill="auto"/>
        </w:rPr>
        <w:t xml:space="preserve"> iTransformer </w:t>
      </w:r>
      <w:r>
        <w:rPr>
          <w:rFonts w:hint="eastAsia"/>
          <w:strike w:val="0"/>
          <w:dstrike w:val="0"/>
          <w:color w:val="000000" w:themeColor="text1"/>
          <w:highlight w:val="none"/>
          <w:u w:val="none"/>
          <w:shd w:val="clear" w:color="auto" w:fill="auto"/>
        </w:rPr>
        <w:t>资产维建模纳入同一框架，并用</w:t>
      </w:r>
      <w:r>
        <w:rPr>
          <w:rFonts w:hint="eastAsia"/>
          <w:strike w:val="0"/>
          <w:dstrike w:val="0"/>
          <w:color w:val="000000" w:themeColor="text1"/>
          <w:highlight w:val="none"/>
          <w:u w:val="none"/>
          <w:shd w:val="clear" w:color="auto" w:fill="auto"/>
        </w:rPr>
        <w:t xml:space="preserve"> CombinedQuantLoss </w:t>
      </w:r>
      <w:r>
        <w:rPr>
          <w:rFonts w:hint="eastAsia"/>
          <w:strike w:val="0"/>
          <w:dstrike w:val="0"/>
          <w:color w:val="000000" w:themeColor="text1"/>
          <w:highlight w:val="none"/>
          <w:u w:val="none"/>
          <w:shd w:val="clear" w:color="auto" w:fill="auto"/>
        </w:rPr>
        <w:t>协同约束排序能力和交易成本摩擦，</w:t>
      </w:r>
      <w:r>
        <w:rPr>
          <w:rFonts w:hint="eastAsia"/>
          <w:strike w:val="0"/>
          <w:dstrike w:val="0"/>
          <w:color w:val="000000" w:themeColor="text1"/>
          <w:highlight w:val="none"/>
          <w:u w:val="none"/>
          <w:shd w:val="clear" w:color="auto" w:fill="auto"/>
        </w:rPr>
        <w:t>重点回应低</w:t>
      </w:r>
      <w:r>
        <w:rPr>
          <w:rFonts w:hint="eastAsia"/>
          <w:strike w:val="0"/>
          <w:dstrike w:val="0"/>
          <w:color w:val="000000" w:themeColor="text1"/>
          <w:highlight w:val="none"/>
          <w:u w:val="none"/>
          <w:shd w:val="clear" w:color="auto" w:fill="auto"/>
        </w:rPr>
        <w:t xml:space="preserve"> IC</w:t>
      </w:r>
      <w:r>
        <w:rPr>
          <w:rFonts w:hint="eastAsia"/>
          <w:strike w:val="0"/>
          <w:dstrike w:val="0"/>
          <w:color w:val="000000" w:themeColor="text1"/>
          <w:highlight w:val="none"/>
          <w:u w:val="none"/>
          <w:shd w:val="clear" w:color="auto" w:fill="auto"/>
        </w:rPr>
        <w:t>、长序列建模成本高、高换手率三类问题。</w:t>
      </w:r>
    </w:p>
    <w:p w:rsidR="006830C9">
      <w:pPr>
        <w:rPr>
          <w:color w:val="000000" w:themeColor="text1"/>
          <w:highlight w:val="none"/>
        </w:rPr>
      </w:pPr>
      <w:r>
        <w:rPr>
          <w:rFonts w:hint="eastAsia"/>
          <w:strike w:val="0"/>
          <w:dstrike w:val="0"/>
          <w:color w:val="F39800"/>
          <w:highlight w:val="none"/>
          <w:u w:val="none"/>
          <w:shd w:val="clear" w:color="auto" w:fill="auto"/>
        </w:rPr>
        <w:t>针对上述方向，本课题主要做了四个方面的事情。 第一，在多资产股票预测场景下搭建模型框架，对比 v1、v2、v3 在金融非平稳条件下的实际表现差异。 第二，建立防泄露的训练与回测评估体系，通过滚动窗口标准化、标签时序对齐和 Walk-Forward 验证来保证实验结论的可信度。 第三，把交易成本建模和 Anti-Churn 调仓机制纳入回测环节，考察模型输出在扣掉真实摩擦成本后是否仍具可用性。 第四，用 FastAPI 和 Vue 3 实现前后端一体的系统原型，把模型训练、预测、回测和可视化分析串成一条完整链路。</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本课题研究目的可概括为两点。</w:t>
      </w:r>
      <w:r>
        <w:rPr>
          <w:rFonts w:hint="eastAsia"/>
          <w:strike w:val="0"/>
          <w:dstrike w:val="0"/>
          <w:color w:val="000000" w:themeColor="text1"/>
          <w:highlight w:val="none"/>
          <w:u w:val="none"/>
          <w:shd w:val="clear" w:color="auto" w:fill="auto"/>
        </w:rPr>
        <w:t>一是从方法层面探索更适用于金融时间序列场景</w:t>
      </w:r>
      <w:r>
        <w:rPr>
          <w:rFonts w:hint="eastAsia"/>
          <w:strike w:val="0"/>
          <w:dstrike w:val="0"/>
          <w:color w:val="000000" w:themeColor="text1"/>
          <w:highlight w:val="none"/>
          <w:u w:val="none"/>
          <w:shd w:val="clear" w:color="auto" w:fill="auto"/>
        </w:rPr>
        <w:t xml:space="preserve"> Transformer </w:t>
      </w:r>
      <w:r>
        <w:rPr>
          <w:rFonts w:hint="eastAsia"/>
          <w:strike w:val="0"/>
          <w:dstrike w:val="0"/>
          <w:color w:val="000000" w:themeColor="text1"/>
          <w:highlight w:val="none"/>
          <w:u w:val="none"/>
          <w:shd w:val="clear" w:color="auto" w:fill="auto"/>
        </w:rPr>
        <w:t>调整路径，提高模型截面排序能力、鲁棒性和风险调整收益，</w:t>
      </w:r>
      <w:r>
        <w:rPr>
          <w:rFonts w:hint="eastAsia"/>
          <w:strike w:val="0"/>
          <w:dstrike w:val="0"/>
          <w:color w:val="000000" w:themeColor="text1"/>
          <w:highlight w:val="none"/>
          <w:u w:val="none"/>
          <w:shd w:val="clear" w:color="auto" w:fill="auto"/>
        </w:rPr>
        <w:t>二是从</w:t>
      </w:r>
      <w:r>
        <w:rPr>
          <w:rFonts w:hint="eastAsia"/>
          <w:strike w:val="0"/>
          <w:dstrike w:val="0"/>
          <w:color w:val="000000" w:themeColor="text1"/>
          <w:highlight w:val="none"/>
          <w:u w:val="none"/>
          <w:shd w:val="clear" w:color="auto" w:fill="auto"/>
        </w:rPr>
        <w:t>系统层面建立兼顾算法研究与工程落地的股票预测平台，使研究成果不只能在论文中得到验证，</w:t>
      </w:r>
      <w:r>
        <w:rPr>
          <w:rFonts w:hint="eastAsia"/>
          <w:strike w:val="0"/>
          <w:dstrike w:val="0"/>
          <w:color w:val="000000" w:themeColor="text1"/>
          <w:highlight w:val="none"/>
          <w:u w:val="none"/>
          <w:shd w:val="clear" w:color="auto" w:fill="auto"/>
        </w:rPr>
        <w:t>也能以较完整的软件形态展示其应用价值。</w:t>
      </w:r>
    </w:p>
    <w:p w:rsidR="006830C9">
      <w:pPr>
        <w:rPr>
          <w:color w:val="000000" w:themeColor="text1"/>
          <w:highlight w:val="none"/>
        </w:rPr>
      </w:pPr>
    </w:p>
    <w:p w:rsidR="006830C9">
      <w:pPr>
        <w:pStyle w:val="Heading2"/>
        <w:rPr>
          <w:highlight w:val="none"/>
        </w:rPr>
      </w:pPr>
      <w:bookmarkStart w:id="35" w:name="_Toc13867"/>
      <w:r>
        <w:rPr>
          <w:rFonts w:hint="eastAsia"/>
          <w:strike w:val="0"/>
          <w:dstrike w:val="0"/>
          <w:color w:val="000000"/>
          <w:highlight w:val="none"/>
          <w:u w:val="none"/>
          <w:shd w:val="clear" w:color="auto" w:fill="auto"/>
        </w:rPr>
        <w:t xml:space="preserve">1.4 </w:t>
      </w:r>
      <w:r>
        <w:rPr>
          <w:rFonts w:hint="eastAsia"/>
          <w:strike w:val="0"/>
          <w:dstrike w:val="0"/>
          <w:color w:val="000000"/>
          <w:highlight w:val="none"/>
          <w:u w:val="none"/>
          <w:shd w:val="clear" w:color="auto" w:fill="auto"/>
        </w:rPr>
        <w:t>研究思路与研究方法</w:t>
      </w:r>
      <w:bookmarkEnd w:id="35"/>
    </w:p>
    <w:p w:rsidR="006830C9">
      <w:pPr>
        <w:rPr>
          <w:color w:val="000000" w:themeColor="text1"/>
          <w:highlight w:val="none"/>
        </w:rPr>
      </w:pPr>
      <w:r>
        <w:rPr>
          <w:rFonts w:hint="eastAsia"/>
          <w:strike w:val="0"/>
          <w:dstrike w:val="0"/>
          <w:color w:val="000000" w:themeColor="text1"/>
          <w:highlight w:val="none"/>
          <w:u w:val="none"/>
          <w:shd w:val="clear" w:color="auto" w:fill="auto"/>
        </w:rPr>
        <w:t>本课题按照"问题分析、模型调整、防泄露评估、系统落地、实证验证"这条路径展开。 具体来说，先从金融市场的实际特点入手——弱信号、高噪声、非平稳，再加上交易成本不低这几个因素——来明确股票预测不能只看预测误差，需要把排序能力、风险收益特征和交易可执行性都纳入评估。 然后在模型层面，以 v1 和 v2 为基线，引入 v3 混合架构。v3 通过让状态感知、时间维建模和资产维建模各自承担不同职责，形成协作，从而提高模型对复杂市场条件的适应能力。</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F12828"/>
          <w:highlight w:val="none"/>
          <w:u w:val="none"/>
          <w:shd w:val="clear" w:color="auto" w:fill="auto"/>
        </w:rPr>
        <w:t/>
      </w:r>
    </w:p>
    <w:p w:rsidR="006830C9">
      <w:pPr>
        <w:rPr>
          <w:color w:val="000000" w:themeColor="text1"/>
          <w:highlight w:val="none"/>
        </w:rPr>
      </w:pPr>
      <w:r>
        <w:rPr>
          <w:rFonts w:hint="eastAsia"/>
          <w:strike w:val="0"/>
          <w:dstrike w:val="0"/>
          <w:color w:val="F39800"/>
          <w:highlight w:val="none"/>
          <w:u w:val="none"/>
          <w:shd w:val="clear" w:color="auto" w:fill="auto"/>
        </w:rPr>
        <w:t>研究过程中主要用到四种方法： 用文献研究来梳理股票预测、Transformer 改进、状态空间模型和量化评估等方面的发展脉络； 用系统设计搭建数据层、模型层、服务层和展示层的完整框架； 用实验分析对比 v1、v2、v3 在 IC、Sharpe Ratio、最大回撤和换手率等指标上的实际表现； 用案例研究聚焦第六章中的 2024 年震荡市场样本，考察模型在复杂市场环境下的行为特征。 这四种方法相互配合，把理论分析、算法实现和工程验证串成了一条完整的研究链路。</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F398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基于上述问题，第</w:t>
      </w:r>
      <w:r>
        <w:rPr>
          <w:rFonts w:hint="eastAsia"/>
          <w:strike w:val="0"/>
          <w:dstrike w:val="0"/>
          <w:color w:val="000000" w:themeColor="text1"/>
          <w:highlight w:val="none"/>
          <w:u w:val="none"/>
          <w:shd w:val="clear" w:color="auto" w:fill="auto"/>
        </w:rPr>
        <w:t xml:space="preserve"> 2 </w:t>
      </w:r>
      <w:r>
        <w:rPr>
          <w:rFonts w:hint="eastAsia"/>
          <w:strike w:val="0"/>
          <w:dstrike w:val="0"/>
          <w:color w:val="000000" w:themeColor="text1"/>
          <w:highlight w:val="none"/>
          <w:u w:val="none"/>
          <w:shd w:val="clear" w:color="auto" w:fill="auto"/>
        </w:rPr>
        <w:t>章围绕股票预测中真正影响模型设计和实验可信度的概念展开，</w:t>
      </w:r>
      <w:r>
        <w:rPr>
          <w:rFonts w:hint="eastAsia"/>
          <w:strike w:val="0"/>
          <w:dstrike w:val="0"/>
          <w:color w:val="000000" w:themeColor="text1"/>
          <w:highlight w:val="none"/>
          <w:u w:val="none"/>
          <w:shd w:val="clear" w:color="auto" w:fill="auto"/>
        </w:rPr>
        <w:t>重点说明评价指标、时序建模、防泄露验证和</w:t>
      </w:r>
      <w:r>
        <w:rPr>
          <w:rFonts w:hint="eastAsia"/>
          <w:strike w:val="0"/>
          <w:dstrike w:val="0"/>
          <w:color w:val="000000" w:themeColor="text1"/>
          <w:highlight w:val="none"/>
          <w:u w:val="none"/>
          <w:shd w:val="clear" w:color="auto" w:fill="auto"/>
        </w:rPr>
        <w:t>交易约束之间的关系。</w:t>
      </w:r>
    </w:p>
    <w:p w:rsidR="006830C9">
      <w:pPr>
        <w:rPr>
          <w:color w:val="000000" w:themeColor="text1"/>
          <w:kern w:val="0"/>
          <w:szCs w:val="20"/>
          <w:highlight w:val="none"/>
        </w:rPr>
      </w:pPr>
    </w:p>
    <w:p w:rsidR="006830C9">
      <w:pPr>
        <w:pStyle w:val="a14"/>
        <w:spacing w:line="400" w:lineRule="exact"/>
        <w:ind w:firstLine="480"/>
        <w:rPr>
          <w:highlight w:val="none"/>
        </w:rPr>
      </w:pPr>
    </w:p>
    <w:p w:rsidR="006830C9">
      <w:pPr>
        <w:pStyle w:val="Heading1"/>
        <w:adjustRightInd w:val="0"/>
        <w:snapToGrid w:val="0"/>
        <w:spacing w:before="326" w:after="163"/>
        <w:ind w:firstLine="600"/>
        <w:rPr>
          <w:rFonts w:cs="黑体"/>
          <w:highlight w:val="none"/>
        </w:rPr>
        <w:sectPr>
          <w:headerReference w:type="default" r:id="rId15"/>
          <w:footerReference w:type="default" r:id="rId16"/>
          <w:endnotePr>
            <w:numFmt w:val="decimal"/>
          </w:endnotePr>
          <w:pgSz w:w="11906" w:h="16838"/>
          <w:pgMar w:top="1418" w:right="1134" w:bottom="1134" w:left="1134" w:header="851" w:footer="992" w:gutter="0"/>
          <w:pgNumType w:start="1"/>
          <w:cols w:space="720"/>
          <w:docGrid w:type="lines" w:linePitch="326"/>
        </w:sectPr>
      </w:pPr>
      <w:bookmarkStart w:id="36" w:name="_Toc135467154"/>
    </w:p>
    <w:p w:rsidR="006830C9">
      <w:pPr>
        <w:pStyle w:val="Heading1"/>
        <w:ind w:firstLine="600"/>
        <w:rPr>
          <w:szCs w:val="30"/>
          <w:highlight w:val="none"/>
        </w:rPr>
      </w:pPr>
      <w:bookmarkStart w:id="37" w:name="_Toc4657"/>
      <w:bookmarkStart w:id="38" w:name="_Toc21331"/>
      <w:bookmarkStart w:id="39" w:name="_Toc195447169"/>
      <w:r>
        <w:rPr>
          <w:rFonts w:hint="eastAsia"/>
          <w:strike w:val="0"/>
          <w:dstrike w:val="0"/>
          <w:color w:val="000000"/>
          <w:szCs w:val="30"/>
          <w:highlight w:val="none"/>
          <w:u w:val="none"/>
          <w:shd w:val="clear" w:color="auto" w:fill="auto"/>
        </w:rPr>
        <w:t>第</w:t>
      </w:r>
      <w:r>
        <w:rPr>
          <w:rFonts w:hint="eastAsia"/>
          <w:strike w:val="0"/>
          <w:dstrike w:val="0"/>
          <w:color w:val="000000"/>
          <w:szCs w:val="30"/>
          <w:highlight w:val="none"/>
          <w:u w:val="none"/>
          <w:shd w:val="clear" w:color="auto" w:fill="auto"/>
        </w:rPr>
        <w:t>2</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r>
        <w:rPr>
          <w:rFonts w:hint="eastAsia"/>
          <w:strike w:val="0"/>
          <w:dstrike w:val="0"/>
          <w:color w:val="000000"/>
          <w:szCs w:val="30"/>
          <w:highlight w:val="none"/>
          <w:u w:val="none"/>
          <w:shd w:val="clear" w:color="auto" w:fill="auto"/>
        </w:rPr>
        <w:t>关键理论与方法基础</w:t>
      </w:r>
      <w:bookmarkEnd w:id="36"/>
      <w:bookmarkEnd w:id="37"/>
      <w:bookmarkEnd w:id="38"/>
      <w:bookmarkEnd w:id="39"/>
    </w:p>
    <w:p w:rsidR="006830C9">
      <w:pPr>
        <w:pStyle w:val="Heading2"/>
        <w:rPr>
          <w:szCs w:val="28"/>
          <w:highlight w:val="none"/>
          <w:lang w:eastAsia="en-US"/>
        </w:rPr>
      </w:pPr>
      <w:bookmarkStart w:id="40" w:name="_Toc11293"/>
      <w:r>
        <w:rPr>
          <w:strike w:val="0"/>
          <w:dstrike w:val="0"/>
          <w:color w:val="000000"/>
          <w:szCs w:val="28"/>
          <w:highlight w:val="none"/>
          <w:u w:val="none"/>
          <w:shd w:val="clear" w:color="auto" w:fill="auto"/>
          <w:lang w:eastAsia="en-US"/>
        </w:rPr>
        <w:t xml:space="preserve">2.1 </w:t>
      </w:r>
      <w:r>
        <w:rPr>
          <w:strike w:val="0"/>
          <w:dstrike w:val="0"/>
          <w:color w:val="000000"/>
          <w:szCs w:val="28"/>
          <w:highlight w:val="none"/>
          <w:u w:val="none"/>
          <w:shd w:val="clear" w:color="auto" w:fill="auto"/>
          <w:lang w:eastAsia="en-US"/>
        </w:rPr>
        <w:t>股票预测任务与评价目标</w:t>
      </w:r>
      <w:bookmarkEnd w:id="40"/>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本文研究的股票预测任务，并非静态拟合单只股票未来价格，而是基于多资产历史行情、成交量和衍生因子，</w:t>
      </w:r>
      <w:r>
        <w:rPr>
          <w:rFonts w:ascii="宋体" w:hAnsi="宋体"/>
          <w:strike w:val="0"/>
          <w:dstrike w:val="0"/>
          <w:color w:val="000000" w:themeColor="text1"/>
          <w:kern w:val="0"/>
          <w:szCs w:val="22"/>
          <w:highlight w:val="none"/>
          <w:u w:val="none"/>
          <w:shd w:val="clear" w:color="auto" w:fill="auto"/>
        </w:rPr>
        <w:t>输出可服务选股与组合构建的排序信号。</w:t>
      </w:r>
      <w:r>
        <w:rPr>
          <w:rFonts w:ascii="宋体" w:hAnsi="宋体"/>
          <w:strike w:val="0"/>
          <w:dstrike w:val="0"/>
          <w:color w:val="000000" w:themeColor="text1"/>
          <w:kern w:val="0"/>
          <w:szCs w:val="22"/>
          <w:highlight w:val="none"/>
          <w:u w:val="none"/>
          <w:shd w:val="clear" w:color="auto" w:fill="auto"/>
        </w:rPr>
        <w:t>对量化投资而言，预测值是否完全贴近未来收益并不是唯一标准，更关键的是，模型能否区分相对强势资产和相对弱势资产，</w:t>
      </w:r>
      <w:r>
        <w:rPr>
          <w:rFonts w:ascii="宋体" w:hAnsi="宋体"/>
          <w:strike w:val="0"/>
          <w:dstrike w:val="0"/>
          <w:color w:val="000000" w:themeColor="text1"/>
          <w:kern w:val="0"/>
          <w:szCs w:val="22"/>
          <w:highlight w:val="none"/>
          <w:u w:val="none"/>
          <w:shd w:val="clear" w:color="auto" w:fill="auto"/>
        </w:rPr>
        <w:t>并据此形成风险收益比合理、交易频率可控的投资组合；</w:t>
      </w:r>
      <w:r>
        <w:rPr>
          <w:rFonts w:ascii="宋体" w:hAnsi="宋体"/>
          <w:strike w:val="0"/>
          <w:dstrike w:val="0"/>
          <w:color w:val="000000" w:themeColor="text1"/>
          <w:kern w:val="0"/>
          <w:szCs w:val="22"/>
          <w:highlight w:val="none"/>
          <w:u w:val="none"/>
          <w:shd w:val="clear" w:color="auto" w:fill="auto"/>
        </w:rPr>
        <w:t>所以，本文用</w:t>
      </w:r>
      <w:r>
        <w:rPr>
          <w:rFonts w:ascii="宋体" w:hAnsi="宋体"/>
          <w:strike w:val="0"/>
          <w:dstrike w:val="0"/>
          <w:color w:val="000000" w:themeColor="text1"/>
          <w:kern w:val="0"/>
          <w:szCs w:val="22"/>
          <w:highlight w:val="none"/>
          <w:u w:val="none"/>
          <w:shd w:val="clear" w:color="auto" w:fill="auto"/>
        </w:rPr>
        <w:t xml:space="preserve"> IC </w:t>
      </w:r>
      <w:r>
        <w:rPr>
          <w:rFonts w:ascii="宋体" w:hAnsi="宋体"/>
          <w:strike w:val="0"/>
          <w:dstrike w:val="0"/>
          <w:color w:val="000000" w:themeColor="text1"/>
          <w:kern w:val="0"/>
          <w:szCs w:val="22"/>
          <w:highlight w:val="none"/>
          <w:u w:val="none"/>
          <w:shd w:val="clear" w:color="auto" w:fill="auto"/>
        </w:rPr>
        <w:t>衡量横截面排序能力，用</w:t>
      </w:r>
      <w:r>
        <w:rPr>
          <w:rFonts w:ascii="宋体" w:hAnsi="宋体"/>
          <w:strike w:val="0"/>
          <w:dstrike w:val="0"/>
          <w:color w:val="000000" w:themeColor="text1"/>
          <w:kern w:val="0"/>
          <w:szCs w:val="22"/>
          <w:highlight w:val="none"/>
          <w:u w:val="none"/>
          <w:shd w:val="clear" w:color="auto" w:fill="auto"/>
        </w:rPr>
        <w:t xml:space="preserve"> Sharpe Ratio </w:t>
      </w:r>
      <w:r>
        <w:rPr>
          <w:rFonts w:ascii="宋体" w:hAnsi="宋体"/>
          <w:strike w:val="0"/>
          <w:dstrike w:val="0"/>
          <w:color w:val="000000" w:themeColor="text1"/>
          <w:kern w:val="0"/>
          <w:szCs w:val="22"/>
          <w:highlight w:val="none"/>
          <w:u w:val="none"/>
          <w:shd w:val="clear" w:color="auto" w:fill="auto"/>
        </w:rPr>
        <w:t>和最大回撤衡量收益质量与风险暴露，用换手率检验交易可执行性。</w:t>
      </w:r>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这一现象说明，股票预测系统首先要明确</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预测值</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与</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交易信号</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之间的差别。</w:t>
      </w:r>
      <w:r>
        <w:rPr>
          <w:rFonts w:ascii="宋体" w:hAnsi="宋体"/>
          <w:strike w:val="0"/>
          <w:dstrike w:val="0"/>
          <w:color w:val="000000" w:themeColor="text1"/>
          <w:kern w:val="0"/>
          <w:szCs w:val="22"/>
          <w:highlight w:val="none"/>
          <w:u w:val="none"/>
          <w:shd w:val="clear" w:color="auto" w:fill="auto"/>
        </w:rPr>
        <w:t>只有先固定评价目标，后续模型结构的取舍才有清晰依据。</w:t>
      </w:r>
    </w:p>
    <w:p w:rsidR="006830C9">
      <w:pPr>
        <w:widowControl/>
        <w:rPr>
          <w:rFonts w:ascii="宋体" w:hAnsi="宋体"/>
          <w:color w:val="000000" w:themeColor="text1"/>
          <w:kern w:val="0"/>
          <w:szCs w:val="22"/>
          <w:highlight w:val="none"/>
          <w:lang w:eastAsia="en-US"/>
        </w:rPr>
      </w:pPr>
    </w:p>
    <w:p w:rsidR="006830C9">
      <w:pPr>
        <w:pStyle w:val="Heading2"/>
        <w:rPr>
          <w:szCs w:val="28"/>
          <w:highlight w:val="none"/>
          <w:lang w:eastAsia="en-US"/>
        </w:rPr>
      </w:pPr>
      <w:bookmarkStart w:id="41" w:name="_Toc14221"/>
      <w:r>
        <w:rPr>
          <w:strike w:val="0"/>
          <w:dstrike w:val="0"/>
          <w:color w:val="000000"/>
          <w:szCs w:val="28"/>
          <w:highlight w:val="none"/>
          <w:u w:val="none"/>
          <w:shd w:val="clear" w:color="auto" w:fill="auto"/>
          <w:lang w:eastAsia="en-US"/>
        </w:rPr>
        <w:t xml:space="preserve">2.2 </w:t>
      </w:r>
      <w:r>
        <w:rPr>
          <w:strike w:val="0"/>
          <w:dstrike w:val="0"/>
          <w:color w:val="000000"/>
          <w:szCs w:val="28"/>
          <w:highlight w:val="none"/>
          <w:u w:val="none"/>
          <w:shd w:val="clear" w:color="auto" w:fill="auto"/>
          <w:lang w:eastAsia="en-US"/>
        </w:rPr>
        <w:t>面向金融时序的</w:t>
      </w:r>
      <w:r>
        <w:rPr>
          <w:strike w:val="0"/>
          <w:dstrike w:val="0"/>
          <w:color w:val="000000"/>
          <w:szCs w:val="28"/>
          <w:highlight w:val="none"/>
          <w:u w:val="none"/>
          <w:shd w:val="clear" w:color="auto" w:fill="auto"/>
          <w:lang w:eastAsia="en-US"/>
        </w:rPr>
        <w:t xml:space="preserve"> Transformer </w:t>
      </w:r>
      <w:r>
        <w:rPr>
          <w:strike w:val="0"/>
          <w:dstrike w:val="0"/>
          <w:color w:val="000000"/>
          <w:szCs w:val="28"/>
          <w:highlight w:val="none"/>
          <w:u w:val="none"/>
          <w:shd w:val="clear" w:color="auto" w:fill="auto"/>
          <w:lang w:eastAsia="en-US"/>
        </w:rPr>
        <w:t>改进路径</w:t>
      </w:r>
      <w:bookmarkEnd w:id="41"/>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早期</w:t>
      </w:r>
      <w:r>
        <w:rPr>
          <w:rFonts w:ascii="宋体" w:hAnsi="宋体"/>
          <w:strike w:val="0"/>
          <w:dstrike w:val="0"/>
          <w:color w:val="000000" w:themeColor="text1"/>
          <w:kern w:val="0"/>
          <w:szCs w:val="22"/>
          <w:highlight w:val="none"/>
          <w:u w:val="none"/>
          <w:shd w:val="clear" w:color="auto" w:fill="auto"/>
        </w:rPr>
        <w:t xml:space="preserve"> RNN</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 xml:space="preserve">LSTM </w:t>
      </w:r>
      <w:r>
        <w:rPr>
          <w:rFonts w:ascii="宋体" w:hAnsi="宋体"/>
          <w:strike w:val="0"/>
          <w:dstrike w:val="0"/>
          <w:color w:val="000000" w:themeColor="text1"/>
          <w:kern w:val="0"/>
          <w:szCs w:val="22"/>
          <w:highlight w:val="none"/>
          <w:u w:val="none"/>
          <w:shd w:val="clear" w:color="auto" w:fill="auto"/>
        </w:rPr>
        <w:t>和</w:t>
      </w:r>
      <w:r>
        <w:rPr>
          <w:rFonts w:ascii="宋体" w:hAnsi="宋体"/>
          <w:strike w:val="0"/>
          <w:dstrike w:val="0"/>
          <w:color w:val="000000" w:themeColor="text1"/>
          <w:kern w:val="0"/>
          <w:szCs w:val="22"/>
          <w:highlight w:val="none"/>
          <w:u w:val="none"/>
          <w:shd w:val="clear" w:color="auto" w:fill="auto"/>
        </w:rPr>
        <w:t xml:space="preserve"> CNN </w:t>
      </w:r>
      <w:r>
        <w:rPr>
          <w:rFonts w:ascii="宋体" w:hAnsi="宋体"/>
          <w:strike w:val="0"/>
          <w:dstrike w:val="0"/>
          <w:color w:val="000000" w:themeColor="text1"/>
          <w:kern w:val="0"/>
          <w:szCs w:val="22"/>
          <w:highlight w:val="none"/>
          <w:u w:val="none"/>
          <w:shd w:val="clear" w:color="auto" w:fill="auto"/>
        </w:rPr>
        <w:t>在金融预测中主要负责短期依赖提取与局部模式识别，但长序列建模效率和多资产联合表达仍受限制。</w:t>
      </w:r>
      <w:r>
        <w:rPr>
          <w:rFonts w:ascii="宋体" w:hAnsi="宋体"/>
          <w:strike w:val="0"/>
          <w:dstrike w:val="0"/>
          <w:color w:val="000000" w:themeColor="text1"/>
          <w:kern w:val="0"/>
          <w:szCs w:val="22"/>
          <w:highlight w:val="none"/>
          <w:u w:val="none"/>
          <w:shd w:val="clear" w:color="auto" w:fill="auto"/>
        </w:rPr>
        <w:t xml:space="preserve">Transformer </w:t>
      </w:r>
      <w:r>
        <w:rPr>
          <w:rFonts w:ascii="宋体" w:hAnsi="宋体"/>
          <w:strike w:val="0"/>
          <w:dstrike w:val="0"/>
          <w:color w:val="000000" w:themeColor="text1"/>
          <w:kern w:val="0"/>
          <w:szCs w:val="22"/>
          <w:highlight w:val="none"/>
          <w:u w:val="none"/>
          <w:shd w:val="clear" w:color="auto" w:fill="auto"/>
        </w:rPr>
        <w:t>引入后，全局依赖建模能力得到增强，不过标准结构直接用于金融时间序列时会遇到两类问题，一是序列长度增加后，</w:t>
      </w:r>
      <w:r>
        <w:rPr>
          <w:rFonts w:ascii="宋体" w:hAnsi="宋体"/>
          <w:strike w:val="0"/>
          <w:dstrike w:val="0"/>
          <w:color w:val="000000" w:themeColor="text1"/>
          <w:kern w:val="0"/>
          <w:szCs w:val="22"/>
          <w:highlight w:val="none"/>
          <w:u w:val="none"/>
          <w:shd w:val="clear" w:color="auto" w:fill="auto"/>
        </w:rPr>
        <w:t>计算与存储成本快速上升，二是注意力机制容易放大短期噪声，削弱有效信号提取。</w:t>
      </w:r>
      <w:r>
        <w:rPr>
          <w:rFonts w:ascii="宋体" w:hAnsi="宋体"/>
          <w:strike w:val="0"/>
          <w:dstrike w:val="0"/>
          <w:color w:val="000000" w:themeColor="text1"/>
          <w:kern w:val="0"/>
          <w:szCs w:val="22"/>
          <w:highlight w:val="none"/>
          <w:u w:val="none"/>
          <w:shd w:val="clear" w:color="auto" w:fill="auto"/>
        </w:rPr>
        <w:t>为缓解上述问题，时序研究开始从输入组织方式和建模维度改造</w:t>
      </w:r>
      <w:r>
        <w:rPr>
          <w:rFonts w:ascii="宋体" w:hAnsi="宋体"/>
          <w:strike w:val="0"/>
          <w:dstrike w:val="0"/>
          <w:color w:val="000000" w:themeColor="text1"/>
          <w:kern w:val="0"/>
          <w:szCs w:val="22"/>
          <w:highlight w:val="none"/>
          <w:u w:val="none"/>
          <w:shd w:val="clear" w:color="auto" w:fill="auto"/>
        </w:rPr>
        <w:t xml:space="preserve"> Transformer</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 xml:space="preserve">PatchTST </w:t>
      </w:r>
      <w:r>
        <w:rPr>
          <w:rFonts w:ascii="宋体" w:hAnsi="宋体"/>
          <w:strike w:val="0"/>
          <w:dstrike w:val="0"/>
          <w:color w:val="000000" w:themeColor="text1"/>
          <w:kern w:val="0"/>
          <w:szCs w:val="22"/>
          <w:highlight w:val="none"/>
          <w:u w:val="none"/>
          <w:shd w:val="clear" w:color="auto" w:fill="auto"/>
        </w:rPr>
        <w:t>用时间补丁压缩序列长度、减少冗余计算，</w:t>
      </w:r>
      <w:r>
        <w:rPr>
          <w:rFonts w:ascii="宋体" w:hAnsi="宋体"/>
          <w:strike w:val="0"/>
          <w:dstrike w:val="0"/>
          <w:color w:val="000000" w:themeColor="text1"/>
          <w:kern w:val="0"/>
          <w:szCs w:val="22"/>
          <w:highlight w:val="none"/>
          <w:u w:val="none"/>
          <w:shd w:val="clear" w:color="auto" w:fill="auto"/>
        </w:rPr>
        <w:t xml:space="preserve">iTransformer </w:t>
      </w:r>
      <w:r>
        <w:rPr>
          <w:rFonts w:ascii="宋体" w:hAnsi="宋体"/>
          <w:strike w:val="0"/>
          <w:dstrike w:val="0"/>
          <w:color w:val="000000" w:themeColor="text1"/>
          <w:kern w:val="0"/>
          <w:szCs w:val="22"/>
          <w:highlight w:val="none"/>
          <w:u w:val="none"/>
          <w:shd w:val="clear" w:color="auto" w:fill="auto"/>
        </w:rPr>
        <w:t>则把资产或变量作为主要建模对象，更适用于描述板</w:t>
      </w:r>
      <w:r>
        <w:rPr>
          <w:rFonts w:ascii="宋体" w:hAnsi="宋体"/>
          <w:strike w:val="0"/>
          <w:dstrike w:val="0"/>
          <w:color w:val="000000" w:themeColor="text1"/>
          <w:kern w:val="0"/>
          <w:szCs w:val="22"/>
          <w:highlight w:val="none"/>
          <w:u w:val="none"/>
          <w:shd w:val="clear" w:color="auto" w:fill="auto"/>
        </w:rPr>
        <w:t>块联动、风格迁移和截面相关性。</w:t>
      </w:r>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计算效率的调整只是第一步。</w:t>
      </w:r>
      <w:r>
        <w:rPr>
          <w:rFonts w:ascii="宋体" w:hAnsi="宋体"/>
          <w:strike w:val="0"/>
          <w:dstrike w:val="0"/>
          <w:color w:val="000000" w:themeColor="text1"/>
          <w:kern w:val="0"/>
          <w:szCs w:val="22"/>
          <w:highlight w:val="none"/>
          <w:u w:val="none"/>
          <w:shd w:val="clear" w:color="auto" w:fill="auto"/>
        </w:rPr>
        <w:t>论文多轮调参记录显示，在市场风格切换较明显时，紧凑的时间表示仍可能误把分布漂移当作平稳规律，所以模型还需要显式识别市场状态变化。</w:t>
      </w:r>
    </w:p>
    <w:p w:rsidR="006830C9">
      <w:pPr>
        <w:widowControl/>
        <w:rPr>
          <w:rFonts w:ascii="宋体" w:hAnsi="宋体"/>
          <w:color w:val="000000" w:themeColor="text1"/>
          <w:kern w:val="0"/>
          <w:szCs w:val="22"/>
          <w:highlight w:val="none"/>
          <w:lang w:eastAsia="en-US"/>
        </w:rPr>
      </w:pPr>
    </w:p>
    <w:p w:rsidR="006830C9">
      <w:pPr>
        <w:pStyle w:val="Heading2"/>
        <w:rPr>
          <w:szCs w:val="28"/>
          <w:highlight w:val="none"/>
          <w:lang w:eastAsia="en-US"/>
        </w:rPr>
      </w:pPr>
      <w:bookmarkStart w:id="42" w:name="_Toc8212"/>
      <w:r>
        <w:rPr>
          <w:strike w:val="0"/>
          <w:dstrike w:val="0"/>
          <w:color w:val="000000"/>
          <w:szCs w:val="28"/>
          <w:highlight w:val="none"/>
          <w:u w:val="none"/>
          <w:shd w:val="clear" w:color="auto" w:fill="auto"/>
          <w:lang w:eastAsia="en-US"/>
        </w:rPr>
        <w:t xml:space="preserve">2.3 Mamba </w:t>
      </w:r>
      <w:r>
        <w:rPr>
          <w:strike w:val="0"/>
          <w:dstrike w:val="0"/>
          <w:color w:val="000000"/>
          <w:szCs w:val="28"/>
          <w:highlight w:val="none"/>
          <w:u w:val="none"/>
          <w:shd w:val="clear" w:color="auto" w:fill="auto"/>
          <w:lang w:eastAsia="en-US"/>
        </w:rPr>
        <w:t>与市场状态感知的理论依据</w:t>
      </w:r>
      <w:bookmarkEnd w:id="42"/>
    </w:p>
    <w:p w:rsidR="006830C9">
      <w:pPr>
        <w:widowControl/>
        <w:rPr>
          <w:rFonts w:ascii="宋体" w:hAnsi="宋体"/>
          <w:color w:val="000000" w:themeColor="text1"/>
          <w:kern w:val="0"/>
          <w:szCs w:val="22"/>
          <w:highlight w:val="none"/>
          <w:lang w:eastAsia="en-US"/>
        </w:rPr>
      </w:pPr>
      <w:r>
        <w:rPr>
          <w:rFonts w:ascii="宋体" w:hAnsi="宋体"/>
          <w:strike w:val="0"/>
          <w:dstrike w:val="0"/>
          <w:color w:val="000000" w:themeColor="text1"/>
          <w:kern w:val="0"/>
          <w:szCs w:val="22"/>
          <w:highlight w:val="none"/>
          <w:u w:val="none"/>
          <w:shd w:val="clear" w:color="auto" w:fill="auto"/>
        </w:rPr>
        <w:t>除</w:t>
      </w:r>
      <w:r>
        <w:rPr>
          <w:rFonts w:ascii="宋体" w:hAnsi="宋体"/>
          <w:strike w:val="0"/>
          <w:dstrike w:val="0"/>
          <w:color w:val="000000" w:themeColor="text1"/>
          <w:kern w:val="0"/>
          <w:szCs w:val="22"/>
          <w:highlight w:val="none"/>
          <w:u w:val="none"/>
          <w:shd w:val="clear" w:color="auto" w:fill="auto"/>
        </w:rPr>
        <w:t xml:space="preserve"> Transformer </w:t>
      </w:r>
      <w:r>
        <w:rPr>
          <w:rFonts w:ascii="宋体" w:hAnsi="宋体"/>
          <w:strike w:val="0"/>
          <w:dstrike w:val="0"/>
          <w:color w:val="000000" w:themeColor="text1"/>
          <w:kern w:val="0"/>
          <w:szCs w:val="22"/>
          <w:highlight w:val="none"/>
          <w:u w:val="none"/>
          <w:shd w:val="clear" w:color="auto" w:fill="auto"/>
        </w:rPr>
        <w:t>路线外，状态空间模型也为金融长序列建模提供了思路。</w:t>
      </w:r>
      <w:r>
        <w:rPr>
          <w:rFonts w:ascii="宋体" w:hAnsi="宋体"/>
          <w:strike w:val="0"/>
          <w:dstrike w:val="0"/>
          <w:color w:val="000000" w:themeColor="text1"/>
          <w:kern w:val="0"/>
          <w:szCs w:val="22"/>
          <w:highlight w:val="none"/>
          <w:u w:val="none"/>
          <w:shd w:val="clear" w:color="auto" w:fill="auto"/>
        </w:rPr>
        <w:t xml:space="preserve">Mamba </w:t>
      </w:r>
      <w:r>
        <w:rPr>
          <w:rFonts w:ascii="宋体" w:hAnsi="宋体"/>
          <w:strike w:val="0"/>
          <w:dstrike w:val="0"/>
          <w:color w:val="000000" w:themeColor="text1"/>
          <w:kern w:val="0"/>
          <w:szCs w:val="22"/>
          <w:highlight w:val="none"/>
          <w:u w:val="none"/>
          <w:shd w:val="clear" w:color="auto" w:fill="auto"/>
        </w:rPr>
        <w:t>类方法以递推方式更新隐状态，不必像标准注意力那样显式比较所有时点之间的关系，所以更适用于处理高噪声、长窗口的金融数据。</w:t>
      </w:r>
      <w:r>
        <w:rPr>
          <w:rFonts w:ascii="宋体" w:hAnsi="宋体"/>
          <w:strike w:val="0"/>
          <w:dstrike w:val="0"/>
          <w:color w:val="000000" w:themeColor="text1"/>
          <w:kern w:val="0"/>
          <w:szCs w:val="22"/>
          <w:highlight w:val="none"/>
          <w:u w:val="none"/>
          <w:shd w:val="clear" w:color="auto" w:fill="auto"/>
        </w:rPr>
        <w:t>它的优势不只在计算复杂度较低，也在于能较平稳地保留近期关键信息，同时</w:t>
      </w:r>
      <w:r>
        <w:rPr>
          <w:rFonts w:ascii="宋体" w:hAnsi="宋体"/>
          <w:strike w:val="0"/>
          <w:dstrike w:val="0"/>
          <w:color w:val="000000" w:themeColor="text1"/>
          <w:kern w:val="0"/>
          <w:szCs w:val="22"/>
          <w:highlight w:val="none"/>
          <w:u w:val="none"/>
          <w:shd w:val="clear" w:color="auto" w:fill="auto"/>
        </w:rPr>
        <w:t>逐步衰减无效历史扰动，</w:t>
      </w:r>
      <w:r>
        <w:rPr>
          <w:rFonts w:ascii="宋体" w:hAnsi="宋体"/>
          <w:strike w:val="0"/>
          <w:dstrike w:val="0"/>
          <w:color w:val="000000" w:themeColor="text1"/>
          <w:kern w:val="0"/>
          <w:szCs w:val="22"/>
          <w:highlight w:val="none"/>
          <w:u w:val="none"/>
          <w:shd w:val="clear" w:color="auto" w:fill="auto"/>
        </w:rPr>
        <w:t>另一方面，金融市场不是总处于同一分布，平稳期、波动期与冲击期在价格行为和因子有效性上差异较明显，</w:t>
      </w:r>
      <w:r>
        <w:rPr>
          <w:rFonts w:ascii="宋体" w:hAnsi="宋体"/>
          <w:strike w:val="0"/>
          <w:dstrike w:val="0"/>
          <w:color w:val="000000" w:themeColor="text1"/>
          <w:kern w:val="0"/>
          <w:szCs w:val="22"/>
          <w:highlight w:val="none"/>
          <w:u w:val="none"/>
          <w:shd w:val="clear" w:color="auto" w:fill="auto"/>
        </w:rPr>
        <w:t>模型还需要市场状态感知能力。</w:t>
      </w:r>
      <w:r>
        <w:rPr>
          <w:rFonts w:ascii="宋体" w:hAnsi="宋体"/>
          <w:strike w:val="0"/>
          <w:dstrike w:val="0"/>
          <w:color w:val="000000" w:themeColor="text1"/>
          <w:kern w:val="0"/>
          <w:szCs w:val="22"/>
          <w:highlight w:val="none"/>
          <w:u w:val="none"/>
          <w:shd w:val="clear" w:color="auto" w:fill="auto"/>
        </w:rPr>
        <w:t xml:space="preserve">Regime-Aware </w:t>
      </w:r>
      <w:r>
        <w:rPr>
          <w:rFonts w:ascii="宋体" w:hAnsi="宋体"/>
          <w:strike w:val="0"/>
          <w:dstrike w:val="0"/>
          <w:color w:val="000000" w:themeColor="text1"/>
          <w:kern w:val="0"/>
          <w:szCs w:val="22"/>
          <w:highlight w:val="none"/>
          <w:u w:val="none"/>
          <w:shd w:val="clear" w:color="auto" w:fill="auto"/>
        </w:rPr>
        <w:t>的关键思路，就是识别市场状态后，自适应调整特征表征和模型响应，减少单一参数配置在不同市场阶段失效的风险。</w:t>
      </w:r>
    </w:p>
    <w:p w:rsidR="006830C9">
      <w:pPr>
        <w:pStyle w:val="Heading2"/>
        <w:rPr>
          <w:szCs w:val="28"/>
          <w:highlight w:val="none"/>
          <w:lang w:eastAsia="en-US"/>
        </w:rPr>
      </w:pPr>
      <w:bookmarkStart w:id="43" w:name="_Toc17064"/>
      <w:r>
        <w:rPr>
          <w:strike w:val="0"/>
          <w:dstrike w:val="0"/>
          <w:color w:val="000000"/>
          <w:szCs w:val="28"/>
          <w:highlight w:val="none"/>
          <w:u w:val="none"/>
          <w:shd w:val="clear" w:color="auto" w:fill="auto"/>
          <w:lang w:eastAsia="en-US"/>
        </w:rPr>
        <w:t xml:space="preserve">2.4 </w:t>
      </w:r>
      <w:r>
        <w:rPr>
          <w:strike w:val="0"/>
          <w:dstrike w:val="0"/>
          <w:color w:val="000000"/>
          <w:szCs w:val="28"/>
          <w:highlight w:val="none"/>
          <w:u w:val="none"/>
          <w:shd w:val="clear" w:color="auto" w:fill="auto"/>
          <w:lang w:eastAsia="en-US"/>
        </w:rPr>
        <w:t>防泄露评估与交易约束基础</w:t>
      </w:r>
      <w:bookmarkEnd w:id="43"/>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股票预测研究可信度不只取决于模型结构，还取决于训练与评估过程是否遵循严格的时序因果关系。</w:t>
      </w:r>
      <w:r>
        <w:rPr>
          <w:rFonts w:ascii="宋体" w:hAnsi="宋体"/>
          <w:strike w:val="0"/>
          <w:dstrike w:val="0"/>
          <w:color w:val="000000" w:themeColor="text1"/>
          <w:kern w:val="0"/>
          <w:szCs w:val="22"/>
          <w:highlight w:val="none"/>
          <w:u w:val="none"/>
          <w:shd w:val="clear" w:color="auto" w:fill="auto"/>
        </w:rPr>
        <w:t>若在标准化、特征构造或样本切分时引入未来信息，模型就会获得现实中不可用的先验，</w:t>
      </w:r>
      <w:r>
        <w:rPr>
          <w:rFonts w:ascii="宋体" w:hAnsi="宋体"/>
          <w:strike w:val="0"/>
          <w:dstrike w:val="0"/>
          <w:color w:val="000000" w:themeColor="text1"/>
          <w:kern w:val="0"/>
          <w:szCs w:val="22"/>
          <w:highlight w:val="none"/>
          <w:u w:val="none"/>
          <w:shd w:val="clear" w:color="auto" w:fill="auto"/>
        </w:rPr>
        <w:t>回测结果也会被系统性高估，由此，金</w:t>
      </w:r>
      <w:r>
        <w:rPr>
          <w:rFonts w:ascii="宋体" w:hAnsi="宋体"/>
          <w:strike w:val="0"/>
          <w:dstrike w:val="0"/>
          <w:color w:val="000000" w:themeColor="text1"/>
          <w:kern w:val="0"/>
          <w:szCs w:val="22"/>
          <w:highlight w:val="none"/>
          <w:u w:val="none"/>
          <w:shd w:val="clear" w:color="auto" w:fill="auto"/>
        </w:rPr>
        <w:t>融时间序列任务必须坚持滚动窗口标准化和</w:t>
      </w:r>
      <w:r>
        <w:rPr>
          <w:rFonts w:ascii="宋体" w:hAnsi="宋体"/>
          <w:strike w:val="0"/>
          <w:dstrike w:val="0"/>
          <w:color w:val="000000" w:themeColor="text1"/>
          <w:kern w:val="0"/>
          <w:szCs w:val="22"/>
          <w:highlight w:val="none"/>
          <w:u w:val="none"/>
          <w:shd w:val="clear" w:color="auto" w:fill="auto"/>
        </w:rPr>
        <w:t xml:space="preserve"> Walk-Forward </w:t>
      </w:r>
      <w:r>
        <w:rPr>
          <w:rFonts w:ascii="宋体" w:hAnsi="宋体"/>
          <w:strike w:val="0"/>
          <w:dstrike w:val="0"/>
          <w:color w:val="000000" w:themeColor="text1"/>
          <w:kern w:val="0"/>
          <w:szCs w:val="22"/>
          <w:highlight w:val="none"/>
          <w:u w:val="none"/>
          <w:shd w:val="clear" w:color="auto" w:fill="auto"/>
        </w:rPr>
        <w:t>验证，</w:t>
      </w:r>
      <w:r>
        <w:rPr>
          <w:rFonts w:ascii="宋体" w:hAnsi="宋体"/>
          <w:strike w:val="0"/>
          <w:dstrike w:val="0"/>
          <w:color w:val="000000" w:themeColor="text1"/>
          <w:kern w:val="0"/>
          <w:szCs w:val="22"/>
          <w:highlight w:val="none"/>
          <w:u w:val="none"/>
          <w:shd w:val="clear" w:color="auto" w:fill="auto"/>
        </w:rPr>
        <w:t>使任一时点的特征处理只依赖当时及之前可观测的数据；</w:t>
      </w:r>
      <w:r>
        <w:rPr>
          <w:rFonts w:ascii="宋体" w:hAnsi="宋体"/>
          <w:strike w:val="0"/>
          <w:dstrike w:val="0"/>
          <w:color w:val="000000" w:themeColor="text1"/>
          <w:kern w:val="0"/>
          <w:szCs w:val="22"/>
          <w:highlight w:val="none"/>
          <w:u w:val="none"/>
          <w:shd w:val="clear" w:color="auto" w:fill="auto"/>
        </w:rPr>
        <w:t>与此同时，预测模型还应接受交易成本与调仓频率的约束验证。</w:t>
      </w:r>
      <w:r>
        <w:rPr>
          <w:rFonts w:ascii="宋体" w:hAnsi="宋体"/>
          <w:strike w:val="0"/>
          <w:dstrike w:val="0"/>
          <w:color w:val="000000" w:themeColor="text1"/>
          <w:kern w:val="0"/>
          <w:szCs w:val="22"/>
          <w:highlight w:val="none"/>
          <w:u w:val="none"/>
          <w:shd w:val="clear" w:color="auto" w:fill="auto"/>
        </w:rPr>
        <w:t>只有当换手率可控、成本可承受时，预测信号才具有实际部署意义。</w:t>
      </w:r>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上述内容表明，标准模型若直接迁移到股票预测任务中，容易同时受到数据分布、评估边界和交易成本摩擦的约束。</w:t>
      </w:r>
      <w:r>
        <w:rPr>
          <w:rFonts w:ascii="宋体" w:hAnsi="宋体"/>
          <w:strike w:val="0"/>
          <w:dstrike w:val="0"/>
          <w:color w:val="000000" w:themeColor="text1"/>
          <w:kern w:val="0"/>
          <w:szCs w:val="22"/>
          <w:highlight w:val="none"/>
          <w:u w:val="none"/>
          <w:shd w:val="clear" w:color="auto" w:fill="auto"/>
        </w:rPr>
        <w:t>系统设计需要把数据、模型、服务和展示组织为一条可复核的研究链路。</w:t>
      </w:r>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从论文写作角度看，本章从任务目标、</w:t>
      </w:r>
      <w:r>
        <w:rPr>
          <w:rFonts w:ascii="宋体" w:hAnsi="宋体"/>
          <w:strike w:val="0"/>
          <w:dstrike w:val="0"/>
          <w:color w:val="000000" w:themeColor="text1"/>
          <w:kern w:val="0"/>
          <w:szCs w:val="22"/>
          <w:highlight w:val="none"/>
          <w:u w:val="none"/>
          <w:shd w:val="clear" w:color="auto" w:fill="auto"/>
        </w:rPr>
        <w:t xml:space="preserve">Transformer </w:t>
      </w:r>
      <w:r>
        <w:rPr>
          <w:rFonts w:ascii="宋体" w:hAnsi="宋体"/>
          <w:strike w:val="0"/>
          <w:dstrike w:val="0"/>
          <w:color w:val="000000" w:themeColor="text1"/>
          <w:kern w:val="0"/>
          <w:szCs w:val="22"/>
          <w:highlight w:val="none"/>
          <w:u w:val="none"/>
          <w:shd w:val="clear" w:color="auto" w:fill="auto"/>
        </w:rPr>
        <w:t>金融化改造、</w:t>
      </w:r>
      <w:r>
        <w:rPr>
          <w:rFonts w:ascii="宋体" w:hAnsi="宋体"/>
          <w:strike w:val="0"/>
          <w:dstrike w:val="0"/>
          <w:color w:val="000000" w:themeColor="text1"/>
          <w:kern w:val="0"/>
          <w:szCs w:val="22"/>
          <w:highlight w:val="none"/>
          <w:u w:val="none"/>
          <w:shd w:val="clear" w:color="auto" w:fill="auto"/>
        </w:rPr>
        <w:t xml:space="preserve">Mamba </w:t>
      </w:r>
      <w:r>
        <w:rPr>
          <w:rFonts w:ascii="宋体" w:hAnsi="宋体"/>
          <w:strike w:val="0"/>
          <w:dstrike w:val="0"/>
          <w:color w:val="000000" w:themeColor="text1"/>
          <w:kern w:val="0"/>
          <w:szCs w:val="22"/>
          <w:highlight w:val="none"/>
          <w:u w:val="none"/>
          <w:shd w:val="clear" w:color="auto" w:fill="auto"/>
        </w:rPr>
        <w:t>与状态感知机制以及防泄露评估逻辑四个方面建立了理论基础。</w:t>
      </w:r>
      <w:r>
        <w:rPr>
          <w:rFonts w:ascii="宋体" w:hAnsi="宋体"/>
          <w:strike w:val="0"/>
          <w:dstrike w:val="0"/>
          <w:color w:val="000000" w:themeColor="text1"/>
          <w:kern w:val="0"/>
          <w:szCs w:val="22"/>
          <w:highlight w:val="none"/>
          <w:u w:val="none"/>
          <w:shd w:val="clear" w:color="auto" w:fill="auto"/>
        </w:rPr>
        <w:t>上述内容分别对应后续模型结构中的排序目标、时间编码、状态调节和实验验证环节。</w:t>
      </w:r>
    </w:p>
    <w:p w:rsidR="006830C9">
      <w:pPr>
        <w:pStyle w:val="a14"/>
        <w:spacing w:line="400" w:lineRule="exact"/>
        <w:ind w:firstLine="0" w:firstLineChars="0"/>
        <w:rPr>
          <w:rFonts w:hAnsi="Times New Roman"/>
          <w:color w:val="auto"/>
          <w:highlight w:val="none"/>
        </w:rPr>
      </w:pPr>
    </w:p>
    <w:p w:rsidR="006830C9">
      <w:pPr>
        <w:pStyle w:val="a14"/>
        <w:spacing w:line="400" w:lineRule="exact"/>
        <w:ind w:firstLine="480"/>
        <w:rPr>
          <w:rFonts w:hAnsi="Times New Roman"/>
          <w:color w:val="auto"/>
          <w:highlight w:val="none"/>
        </w:rPr>
      </w:pPr>
    </w:p>
    <w:p w:rsidR="006830C9">
      <w:pPr>
        <w:pStyle w:val="a14"/>
        <w:spacing w:line="400" w:lineRule="exact"/>
        <w:ind w:firstLine="480"/>
        <w:rPr>
          <w:rFonts w:hAnsi="Times New Roman"/>
          <w:color w:val="auto"/>
          <w:highlight w:val="none"/>
        </w:rPr>
        <w:sectPr>
          <w:headerReference w:type="default" r:id="rId17"/>
          <w:endnotePr>
            <w:numFmt w:val="decimal"/>
          </w:endnotePr>
          <w:pgSz w:w="11906" w:h="16838"/>
          <w:pgMar w:top="1418" w:right="1134" w:bottom="1134" w:left="1134" w:header="851" w:footer="992" w:gutter="0"/>
          <w:cols w:space="720"/>
          <w:docGrid w:type="lines" w:linePitch="326"/>
        </w:sectPr>
      </w:pPr>
    </w:p>
    <w:p w:rsidR="006830C9">
      <w:pPr>
        <w:pStyle w:val="Heading1"/>
        <w:ind w:firstLine="600"/>
        <w:rPr>
          <w:szCs w:val="30"/>
          <w:highlight w:val="none"/>
        </w:rPr>
      </w:pPr>
      <w:bookmarkStart w:id="44" w:name="_Toc195447174"/>
      <w:bookmarkStart w:id="45" w:name="_Toc17043"/>
      <w:bookmarkStart w:id="46" w:name="_Toc135467163"/>
      <w:bookmarkStart w:id="47" w:name="_Toc4190"/>
      <w:r>
        <w:rPr>
          <w:rFonts w:hint="eastAsia"/>
          <w:strike w:val="0"/>
          <w:dstrike w:val="0"/>
          <w:color w:val="000000"/>
          <w:szCs w:val="30"/>
          <w:highlight w:val="none"/>
          <w:u w:val="none"/>
          <w:shd w:val="clear" w:color="auto" w:fill="auto"/>
        </w:rPr>
        <w:t>第</w:t>
      </w:r>
      <w:r>
        <w:rPr>
          <w:strike w:val="0"/>
          <w:dstrike w:val="0"/>
          <w:color w:val="000000"/>
          <w:szCs w:val="30"/>
          <w:highlight w:val="none"/>
          <w:u w:val="none"/>
          <w:shd w:val="clear" w:color="auto" w:fill="auto"/>
        </w:rPr>
        <w:t>3</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bookmarkStart w:id="48" w:name="_Hlk134887276"/>
      <w:bookmarkEnd w:id="44"/>
      <w:bookmarkEnd w:id="45"/>
      <w:bookmarkEnd w:id="46"/>
      <w:r>
        <w:rPr>
          <w:rFonts w:hint="eastAsia"/>
          <w:strike w:val="0"/>
          <w:dstrike w:val="0"/>
          <w:color w:val="000000"/>
          <w:szCs w:val="30"/>
          <w:highlight w:val="none"/>
          <w:u w:val="none"/>
          <w:shd w:val="clear" w:color="auto" w:fill="auto"/>
        </w:rPr>
        <w:t>系统需求分析与总体架构</w:t>
      </w:r>
      <w:bookmarkEnd w:id="47"/>
    </w:p>
    <w:p w:rsidR="006830C9">
      <w:pPr>
        <w:pStyle w:val="Heading2"/>
        <w:rPr>
          <w:szCs w:val="28"/>
          <w:highlight w:val="none"/>
        </w:rPr>
      </w:pPr>
      <w:bookmarkStart w:id="49" w:name="_Toc26900"/>
      <w:bookmarkStart w:id="50" w:name="_Toc135467174"/>
      <w:bookmarkStart w:id="51" w:name="_Toc195447184"/>
      <w:bookmarkEnd w:id="48"/>
      <w:r>
        <w:rPr>
          <w:rFonts w:hint="eastAsia"/>
          <w:strike w:val="0"/>
          <w:dstrike w:val="0"/>
          <w:color w:val="000000"/>
          <w:szCs w:val="28"/>
          <w:highlight w:val="none"/>
          <w:u w:val="none"/>
          <w:shd w:val="clear" w:color="auto" w:fill="auto"/>
        </w:rPr>
        <w:t xml:space="preserve">3.1 </w:t>
      </w:r>
      <w:r>
        <w:rPr>
          <w:rFonts w:hint="eastAsia"/>
          <w:strike w:val="0"/>
          <w:dstrike w:val="0"/>
          <w:color w:val="000000"/>
          <w:szCs w:val="28"/>
          <w:highlight w:val="none"/>
          <w:u w:val="none"/>
          <w:shd w:val="clear" w:color="auto" w:fill="auto"/>
        </w:rPr>
        <w:t>系统建设目标与需求分析</w:t>
      </w:r>
      <w:bookmarkEnd w:id="49"/>
    </w:p>
    <w:p w:rsidR="006830C9">
      <w:pPr>
        <w:rPr>
          <w:color w:val="000000" w:themeColor="text1"/>
          <w:highlight w:val="none"/>
        </w:rPr>
      </w:pPr>
      <w:r>
        <w:rPr>
          <w:rFonts w:hint="eastAsia"/>
          <w:strike w:val="0"/>
          <w:dstrike w:val="0"/>
          <w:color w:val="000000" w:themeColor="text1"/>
          <w:highlight w:val="none"/>
          <w:u w:val="none"/>
          <w:shd w:val="clear" w:color="auto" w:fill="auto"/>
        </w:rPr>
        <w:t>本课题设计的股票预测系统，不只是服务模型离线训练的实验脚本，主要是面向“数据处理</w:t>
      </w:r>
      <w:r>
        <w:rPr>
          <w:rFonts w:hint="eastAsia"/>
          <w:strike w:val="0"/>
          <w:dstrike w:val="0"/>
          <w:color w:val="000000" w:themeColor="text1"/>
          <w:highlight w:val="none"/>
          <w:u w:val="none"/>
          <w:shd w:val="clear" w:color="auto" w:fill="auto"/>
        </w:rPr>
        <w:t xml:space="preserve"> -</w:t>
      </w:r>
      <w:r>
        <w:rPr>
          <w:rFonts w:hint="eastAsia"/>
          <w:strike w:val="0"/>
          <w:dstrike w:val="0"/>
          <w:color w:val="000000" w:themeColor="text1"/>
          <w:highlight w:val="none"/>
          <w:u w:val="none"/>
          <w:shd w:val="clear" w:color="auto" w:fill="auto"/>
        </w:rPr>
        <w:t xml:space="preserve"> </w:t>
      </w:r>
      <w:r>
        <w:rPr>
          <w:rFonts w:hint="eastAsia"/>
          <w:strike w:val="0"/>
          <w:dstrike w:val="0"/>
          <w:color w:val="000000" w:themeColor="text1"/>
          <w:highlight w:val="none"/>
          <w:u w:val="none"/>
          <w:shd w:val="clear" w:color="auto" w:fill="auto"/>
        </w:rPr>
        <w:t>模型训练</w:t>
      </w:r>
      <w:r>
        <w:rPr>
          <w:rFonts w:hint="eastAsia"/>
          <w:strike w:val="0"/>
          <w:dstrike w:val="0"/>
          <w:color w:val="000000" w:themeColor="text1"/>
          <w:highlight w:val="none"/>
          <w:u w:val="none"/>
          <w:shd w:val="clear" w:color="auto" w:fill="auto"/>
        </w:rPr>
        <w:t xml:space="preserve"> - </w:t>
      </w:r>
      <w:r>
        <w:rPr>
          <w:rFonts w:hint="eastAsia"/>
          <w:strike w:val="0"/>
          <w:dstrike w:val="0"/>
          <w:color w:val="000000" w:themeColor="text1"/>
          <w:highlight w:val="none"/>
          <w:u w:val="none"/>
          <w:shd w:val="clear" w:color="auto" w:fill="auto"/>
        </w:rPr>
        <w:t>回测评估</w:t>
      </w:r>
      <w:r>
        <w:rPr>
          <w:rFonts w:hint="eastAsia"/>
          <w:strike w:val="0"/>
          <w:dstrike w:val="0"/>
          <w:color w:val="000000" w:themeColor="text1"/>
          <w:highlight w:val="none"/>
          <w:u w:val="none"/>
          <w:shd w:val="clear" w:color="auto" w:fill="auto"/>
        </w:rPr>
        <w:t xml:space="preserve"> - </w:t>
      </w:r>
      <w:r>
        <w:rPr>
          <w:rFonts w:hint="eastAsia"/>
          <w:strike w:val="0"/>
          <w:dstrike w:val="0"/>
          <w:color w:val="000000" w:themeColor="text1"/>
          <w:highlight w:val="none"/>
          <w:u w:val="none"/>
          <w:shd w:val="clear" w:color="auto" w:fill="auto"/>
        </w:rPr>
        <w:t>在线展示”完整链路的研究型系统。</w:t>
      </w:r>
      <w:r>
        <w:rPr>
          <w:rFonts w:hint="eastAsia"/>
          <w:strike w:val="0"/>
          <w:dstrike w:val="0"/>
          <w:color w:val="000000" w:themeColor="text1"/>
          <w:highlight w:val="none"/>
          <w:u w:val="none"/>
          <w:shd w:val="clear" w:color="auto" w:fill="auto"/>
        </w:rPr>
        <w:t>它要为</w:t>
      </w:r>
      <w:r>
        <w:rPr>
          <w:rFonts w:hint="eastAsia"/>
          <w:strike w:val="0"/>
          <w:dstrike w:val="0"/>
          <w:color w:val="000000" w:themeColor="text1"/>
          <w:highlight w:val="none"/>
          <w:u w:val="none"/>
          <w:shd w:val="clear" w:color="auto" w:fill="auto"/>
        </w:rPr>
        <w:t xml:space="preserve"> AlphaTransformer </w:t>
      </w:r>
      <w:r>
        <w:rPr>
          <w:rFonts w:hint="eastAsia"/>
          <w:strike w:val="0"/>
          <w:dstrike w:val="0"/>
          <w:color w:val="000000" w:themeColor="text1"/>
          <w:highlight w:val="none"/>
          <w:u w:val="none"/>
          <w:shd w:val="clear" w:color="auto" w:fill="auto"/>
        </w:rPr>
        <w:t>系列模型提供平稳、可复现的运行环境，让不同版本能在相同数据规范和评估标准下比较。</w:t>
      </w:r>
      <w:r>
        <w:rPr>
          <w:rFonts w:hint="eastAsia"/>
          <w:strike w:val="0"/>
          <w:dstrike w:val="0"/>
          <w:color w:val="000000" w:themeColor="text1"/>
          <w:highlight w:val="none"/>
          <w:u w:val="none"/>
          <w:shd w:val="clear" w:color="auto" w:fill="auto"/>
        </w:rPr>
        <w:t>围绕上述目标，系统既要支持多资产行情接入、因子构造、标签生成和滚动标准化，也要让训练、验证、回测和可视化展示顺畅衔接，</w:t>
      </w:r>
      <w:r>
        <w:rPr>
          <w:rFonts w:hint="eastAsia"/>
          <w:strike w:val="0"/>
          <w:dstrike w:val="0"/>
          <w:color w:val="000000" w:themeColor="text1"/>
          <w:highlight w:val="none"/>
          <w:u w:val="none"/>
          <w:shd w:val="clear" w:color="auto" w:fill="auto"/>
        </w:rPr>
        <w:t>减少实验数据难以复核的问题。</w:t>
      </w:r>
    </w:p>
    <w:p w:rsidR="006830C9">
      <w:pPr>
        <w:rPr>
          <w:color w:val="000000" w:themeColor="text1"/>
          <w:highlight w:val="none"/>
        </w:rPr>
      </w:pPr>
      <w:r>
        <w:rPr>
          <w:rFonts w:hint="eastAsia"/>
          <w:strike w:val="0"/>
          <w:dstrike w:val="0"/>
          <w:color w:val="000000" w:themeColor="text1"/>
          <w:highlight w:val="none"/>
          <w:u w:val="none"/>
          <w:shd w:val="clear" w:color="auto" w:fill="auto"/>
        </w:rPr>
        <w:t>按功能需求看。</w:t>
      </w:r>
      <w:r>
        <w:rPr>
          <w:rFonts w:hint="eastAsia"/>
          <w:strike w:val="0"/>
          <w:dstrike w:val="0"/>
          <w:color w:val="000000" w:themeColor="text1"/>
          <w:highlight w:val="none"/>
          <w:u w:val="none"/>
          <w:shd w:val="clear" w:color="auto" w:fill="auto"/>
        </w:rPr>
        <w:t>系统至少需要四类能力，第一点，完成原始行情到训练样本的规范化处理，保障任意时点输入满足时序一致性要求，</w:t>
      </w:r>
      <w:r>
        <w:rPr>
          <w:rFonts w:hint="eastAsia"/>
          <w:strike w:val="0"/>
          <w:dstrike w:val="0"/>
          <w:color w:val="000000" w:themeColor="text1"/>
          <w:highlight w:val="none"/>
          <w:u w:val="none"/>
          <w:shd w:val="clear" w:color="auto" w:fill="auto"/>
        </w:rPr>
        <w:t>第二点，支持</w:t>
      </w:r>
      <w:r>
        <w:rPr>
          <w:rFonts w:hint="eastAsia"/>
          <w:strike w:val="0"/>
          <w:dstrike w:val="0"/>
          <w:color w:val="000000" w:themeColor="text1"/>
          <w:highlight w:val="none"/>
          <w:u w:val="none"/>
          <w:shd w:val="clear" w:color="auto" w:fill="auto"/>
        </w:rPr>
        <w:t xml:space="preserve"> v1</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v2</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 xml:space="preserve">v3 </w:t>
      </w:r>
      <w:r>
        <w:rPr>
          <w:rFonts w:hint="eastAsia"/>
          <w:strike w:val="0"/>
          <w:dstrike w:val="0"/>
          <w:color w:val="000000" w:themeColor="text1"/>
          <w:highlight w:val="none"/>
          <w:u w:val="none"/>
          <w:shd w:val="clear" w:color="auto" w:fill="auto"/>
        </w:rPr>
        <w:t>多版本模型训练、验证和结果对比，并记录关键指标与实验状态，第三点，</w:t>
      </w:r>
      <w:r>
        <w:rPr>
          <w:rFonts w:hint="eastAsia"/>
          <w:strike w:val="0"/>
          <w:dstrike w:val="0"/>
          <w:color w:val="000000" w:themeColor="text1"/>
          <w:highlight w:val="none"/>
          <w:u w:val="none"/>
          <w:shd w:val="clear" w:color="auto" w:fill="auto"/>
        </w:rPr>
        <w:t>向前端平稳输出预测结果、推荐列表和回测报告，</w:t>
      </w:r>
      <w:r>
        <w:rPr>
          <w:rFonts w:hint="eastAsia"/>
          <w:strike w:val="0"/>
          <w:dstrike w:val="0"/>
          <w:color w:val="000000" w:themeColor="text1"/>
          <w:highlight w:val="none"/>
          <w:u w:val="none"/>
          <w:shd w:val="clear" w:color="auto" w:fill="auto"/>
        </w:rPr>
        <w:t>为分析与答辩展示提供一致接</w:t>
      </w:r>
      <w:r>
        <w:rPr>
          <w:rFonts w:hint="eastAsia"/>
          <w:strike w:val="0"/>
          <w:dstrike w:val="0"/>
          <w:color w:val="000000" w:themeColor="text1"/>
          <w:highlight w:val="none"/>
          <w:u w:val="none"/>
          <w:shd w:val="clear" w:color="auto" w:fill="auto"/>
        </w:rPr>
        <w:t>口，</w:t>
      </w:r>
      <w:r>
        <w:rPr>
          <w:rFonts w:hint="eastAsia"/>
          <w:strike w:val="0"/>
          <w:dstrike w:val="0"/>
          <w:color w:val="000000" w:themeColor="text1"/>
          <w:highlight w:val="none"/>
          <w:u w:val="none"/>
          <w:shd w:val="clear" w:color="auto" w:fill="auto"/>
        </w:rPr>
        <w:t>第四点，用图表呈现收益曲线、风险指标、推荐资产和交易执行信息，</w:t>
      </w:r>
      <w:r>
        <w:rPr>
          <w:rFonts w:hint="eastAsia"/>
          <w:strike w:val="0"/>
          <w:dstrike w:val="0"/>
          <w:color w:val="000000" w:themeColor="text1"/>
          <w:highlight w:val="none"/>
          <w:u w:val="none"/>
          <w:shd w:val="clear" w:color="auto" w:fill="auto"/>
        </w:rPr>
        <w:t>增强结果解释性。</w:t>
      </w:r>
      <w:r>
        <w:rPr>
          <w:rFonts w:hint="eastAsia"/>
          <w:strike w:val="0"/>
          <w:dstrike w:val="0"/>
          <w:color w:val="000000" w:themeColor="text1"/>
          <w:highlight w:val="none"/>
          <w:u w:val="none"/>
          <w:shd w:val="clear" w:color="auto" w:fill="auto"/>
        </w:rPr>
        <w:t>除功能需求外，系统还要满足接口响应平稳、模块边界清晰、模型加载失败时可降级，以及回测结果与训练数据保持一致等要求。</w:t>
      </w:r>
    </w:p>
    <w:p w:rsidR="006830C9">
      <w:pPr>
        <w:rPr>
          <w:rFonts w:hAnsi="宋体"/>
          <w:color w:val="000000" w:themeColor="text1"/>
          <w:kern w:val="0"/>
          <w:szCs w:val="20"/>
          <w:highlight w:val="none"/>
        </w:rPr>
      </w:pPr>
      <w:r>
        <w:rPr>
          <w:rFonts w:hint="eastAsia"/>
          <w:strike w:val="0"/>
          <w:dstrike w:val="0"/>
          <w:color w:val="000000" w:themeColor="text1"/>
          <w:highlight w:val="none"/>
          <w:u w:val="none"/>
          <w:shd w:val="clear" w:color="auto" w:fill="auto"/>
        </w:rPr>
        <w:t>上述需求不是来自抽象的软件工程模板，主要是来自论文开发过程中的实际问题。</w:t>
      </w:r>
      <w:r>
        <w:rPr>
          <w:rFonts w:hint="eastAsia"/>
          <w:strike w:val="0"/>
          <w:dstrike w:val="0"/>
          <w:color w:val="000000" w:themeColor="text1"/>
          <w:highlight w:val="none"/>
          <w:u w:val="none"/>
          <w:shd w:val="clear" w:color="auto" w:fill="auto"/>
        </w:rPr>
        <w:t>例如，若训练样本与回测样本采用不同的标准化逻辑，前端展示出的收益曲线就会与离线实验记录不一致，</w:t>
      </w:r>
      <w:r>
        <w:rPr>
          <w:rFonts w:hint="eastAsia"/>
          <w:strike w:val="0"/>
          <w:dstrike w:val="0"/>
          <w:color w:val="000000" w:themeColor="text1"/>
          <w:highlight w:val="none"/>
          <w:u w:val="none"/>
          <w:shd w:val="clear" w:color="auto" w:fill="auto"/>
        </w:rPr>
        <w:t>若预测接口缺少一致输出协议，同一模型在研究阶段和演示阶段就会出现“结果能算出来，但无法平稳展示”的问题，</w:t>
      </w:r>
      <w:r>
        <w:rPr>
          <w:rFonts w:hint="eastAsia"/>
          <w:strike w:val="0"/>
          <w:dstrike w:val="0"/>
          <w:color w:val="000000" w:themeColor="text1"/>
          <w:highlight w:val="none"/>
          <w:u w:val="none"/>
          <w:shd w:val="clear" w:color="auto" w:fill="auto"/>
        </w:rPr>
        <w:t>由前文，系统设计在本课题中不是附属工作，主要</w:t>
      </w:r>
      <w:r>
        <w:rPr>
          <w:rFonts w:hint="eastAsia"/>
          <w:strike w:val="0"/>
          <w:dstrike w:val="0"/>
          <w:color w:val="000000" w:themeColor="text1"/>
          <w:highlight w:val="none"/>
          <w:u w:val="none"/>
          <w:shd w:val="clear" w:color="auto" w:fill="auto"/>
        </w:rPr>
        <w:t>是保障实验结论可复核的必要条件。</w:t>
      </w:r>
    </w:p>
    <w:p w:rsidR="006830C9">
      <w:pPr>
        <w:pStyle w:val="Heading2"/>
        <w:rPr>
          <w:szCs w:val="28"/>
          <w:highlight w:val="none"/>
        </w:rPr>
      </w:pPr>
      <w:bookmarkStart w:id="52" w:name="_Toc13020"/>
      <w:r>
        <w:rPr>
          <w:rFonts w:hint="eastAsia"/>
          <w:strike w:val="0"/>
          <w:dstrike w:val="0"/>
          <w:color w:val="000000"/>
          <w:szCs w:val="28"/>
          <w:highlight w:val="none"/>
          <w:u w:val="none"/>
          <w:shd w:val="clear" w:color="auto" w:fill="auto"/>
        </w:rPr>
        <w:t xml:space="preserve">3.2 </w:t>
      </w:r>
      <w:r>
        <w:rPr>
          <w:rFonts w:hint="eastAsia"/>
          <w:strike w:val="0"/>
          <w:dstrike w:val="0"/>
          <w:color w:val="000000"/>
          <w:szCs w:val="28"/>
          <w:highlight w:val="none"/>
          <w:u w:val="none"/>
          <w:shd w:val="clear" w:color="auto" w:fill="auto"/>
        </w:rPr>
        <w:t>系统总体架构设计</w:t>
      </w:r>
      <w:bookmarkEnd w:id="52"/>
    </w:p>
    <w:p w:rsidR="006830C9">
      <w:pPr>
        <w:rPr>
          <w:color w:val="000000" w:themeColor="text1"/>
          <w:highlight w:val="none"/>
        </w:rPr>
      </w:pPr>
      <w:r>
        <w:rPr>
          <w:rFonts w:hint="eastAsia"/>
          <w:strike w:val="0"/>
          <w:dstrike w:val="0"/>
          <w:color w:val="F39800"/>
          <w:highlight w:val="none"/>
          <w:u w:val="none"/>
          <w:shd w:val="clear" w:color="auto" w:fill="auto"/>
        </w:rPr>
        <w:t>围绕这个目标，系统架构划分为四个层次：数据层、模型层、服务层、展示层。 数据层负责历史行情接入、股票池维护、特征工程、标签构造和滚动标准化，是整个系统的数据入口。 模型层以 AlphaTransformer 系列模型为基础，负责训练、验证、推理和版本迭代。 服务层基于 FastAPI 构建，封装预测接口、回测接口、健康检查和模型状态管理等功能，对外统一调用协议，隔离底层模型细节。 展示层采用 Vue 3 实现，把模型输出转化为图表、表格和交互面板供用户查看。 这样分层的好处是，做算法研究的人和做系统开发的人各自清楚自己的边界，协作起来更顺畅。</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xml:space="preserve"/>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r>
        <w:rPr>
          <w:rFonts w:hint="eastAsia"/>
          <w:strike w:val="0"/>
          <w:dstrike w:val="0"/>
          <w:color w:val="000000"/>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总体架构里，数据层和模型层决定研究结论的实际性，服务层和展示层决定系统原型的可用性与工程完整度。</w:t>
      </w:r>
      <w:r>
        <w:rPr>
          <w:rFonts w:hint="eastAsia"/>
          <w:strike w:val="0"/>
          <w:dstrike w:val="0"/>
          <w:color w:val="000000" w:themeColor="text1"/>
          <w:highlight w:val="none"/>
          <w:u w:val="none"/>
          <w:shd w:val="clear" w:color="auto" w:fill="auto"/>
        </w:rPr>
        <w:t>前者侧重样本构造、时间切分和训练评估的一致性，后者侧重接口平稳、异常处理和交互展示效果。</w:t>
      </w:r>
      <w:r>
        <w:rPr>
          <w:rFonts w:hint="eastAsia"/>
          <w:strike w:val="0"/>
          <w:dstrike w:val="0"/>
          <w:color w:val="000000" w:themeColor="text1"/>
          <w:highlight w:val="none"/>
          <w:u w:val="none"/>
          <w:shd w:val="clear" w:color="auto" w:fill="auto"/>
        </w:rPr>
        <w:t>借助四层协同，系统既可支持论文中的离线实验，也可支撑答辩场景中的在线演示，从而反映“算法设计</w:t>
      </w:r>
      <w:r>
        <w:rPr>
          <w:rFonts w:hint="eastAsia"/>
          <w:strike w:val="0"/>
          <w:dstrike w:val="0"/>
          <w:color w:val="000000" w:themeColor="text1"/>
          <w:highlight w:val="none"/>
          <w:u w:val="none"/>
          <w:shd w:val="clear" w:color="auto" w:fill="auto"/>
        </w:rPr>
        <w:t xml:space="preserve"> + </w:t>
      </w:r>
      <w:r>
        <w:rPr>
          <w:rFonts w:hint="eastAsia"/>
          <w:strike w:val="0"/>
          <w:dstrike w:val="0"/>
          <w:color w:val="000000" w:themeColor="text1"/>
          <w:highlight w:val="none"/>
          <w:u w:val="none"/>
          <w:shd w:val="clear" w:color="auto" w:fill="auto"/>
        </w:rPr>
        <w:t>软件实现”的综合工作量。</w:t>
      </w:r>
    </w:p>
    <w:p w:rsidR="006830C9">
      <w:pPr>
        <w:rPr>
          <w:color w:val="000000" w:themeColor="text1"/>
          <w:highlight w:val="none"/>
        </w:rPr>
      </w:pPr>
      <w:r>
        <w:rPr>
          <w:rFonts w:hint="eastAsia"/>
          <w:strike w:val="0"/>
          <w:dstrike w:val="0"/>
          <w:color w:val="000000" w:themeColor="text1"/>
          <w:highlight w:val="none"/>
          <w:u w:val="none"/>
          <w:shd w:val="clear" w:color="auto" w:fill="auto"/>
        </w:rPr>
        <w:t>有了分层结构之后，后面的关键就不再是“系统由哪些层组成”，主要是上述层之间如何流动信息、如何分配职责。</w:t>
      </w:r>
      <w:r>
        <w:rPr>
          <w:rFonts w:hint="eastAsia"/>
          <w:strike w:val="0"/>
          <w:dstrike w:val="0"/>
          <w:color w:val="000000" w:themeColor="text1"/>
          <w:highlight w:val="none"/>
          <w:u w:val="none"/>
          <w:shd w:val="clear" w:color="auto" w:fill="auto"/>
        </w:rPr>
        <w:t>否则，架构图仍然可能停留在静</w:t>
      </w:r>
      <w:r>
        <w:rPr>
          <w:rFonts w:hint="eastAsia"/>
          <w:strike w:val="0"/>
          <w:dstrike w:val="0"/>
          <w:color w:val="000000" w:themeColor="text1"/>
          <w:highlight w:val="none"/>
          <w:u w:val="none"/>
          <w:shd w:val="clear" w:color="auto" w:fill="auto"/>
        </w:rPr>
        <w:t>态描述层面。</w:t>
      </w:r>
    </w:p>
    <w:p w:rsidR="006830C9">
      <w:pPr>
        <w:rPr>
          <w:rFonts w:hAnsi="宋体"/>
          <w:color w:val="000000" w:themeColor="text1"/>
          <w:kern w:val="0"/>
          <w:szCs w:val="20"/>
          <w:highlight w:val="none"/>
        </w:rPr>
      </w:pPr>
    </w:p>
    <w:p w:rsidR="006830C9">
      <w:pPr>
        <w:pStyle w:val="Heading2"/>
        <w:rPr>
          <w:szCs w:val="28"/>
          <w:highlight w:val="none"/>
        </w:rPr>
      </w:pPr>
      <w:bookmarkStart w:id="53" w:name="_Toc19832"/>
      <w:r>
        <w:rPr>
          <w:rFonts w:hint="eastAsia"/>
          <w:strike w:val="0"/>
          <w:dstrike w:val="0"/>
          <w:color w:val="000000"/>
          <w:szCs w:val="28"/>
          <w:highlight w:val="none"/>
          <w:u w:val="none"/>
          <w:shd w:val="clear" w:color="auto" w:fill="auto"/>
        </w:rPr>
        <w:t xml:space="preserve">3.3 </w:t>
      </w:r>
      <w:r>
        <w:rPr>
          <w:rFonts w:hint="eastAsia"/>
          <w:strike w:val="0"/>
          <w:dstrike w:val="0"/>
          <w:color w:val="000000"/>
          <w:szCs w:val="28"/>
          <w:highlight w:val="none"/>
          <w:u w:val="none"/>
          <w:shd w:val="clear" w:color="auto" w:fill="auto"/>
        </w:rPr>
        <w:t>核心业务流程与模块职责</w:t>
      </w:r>
      <w:bookmarkEnd w:id="53"/>
    </w:p>
    <w:p w:rsidR="006830C9">
      <w:pPr>
        <w:rPr>
          <w:color w:val="000000" w:themeColor="text1"/>
          <w:highlight w:val="none"/>
        </w:rPr>
      </w:pPr>
      <w:r>
        <w:rPr>
          <w:rFonts w:hint="eastAsia"/>
          <w:strike w:val="0"/>
          <w:dstrike w:val="0"/>
          <w:color w:val="000000" w:themeColor="text1"/>
          <w:highlight w:val="none"/>
          <w:u w:val="none"/>
          <w:shd w:val="clear" w:color="auto" w:fill="auto"/>
        </w:rPr>
        <w:t>系统关键流程可概括为三步。</w:t>
      </w:r>
      <w:r>
        <w:rPr>
          <w:rFonts w:hint="eastAsia"/>
          <w:strike w:val="0"/>
          <w:dstrike w:val="0"/>
          <w:color w:val="000000" w:themeColor="text1"/>
          <w:highlight w:val="none"/>
          <w:u w:val="none"/>
          <w:shd w:val="clear" w:color="auto" w:fill="auto"/>
        </w:rPr>
        <w:t>第一点，原始行情数据经过清洗、特征衍生和滚动标准化后，被组织为一致的多资产时序张量，</w:t>
      </w:r>
      <w:r>
        <w:rPr>
          <w:rFonts w:hint="eastAsia"/>
          <w:strike w:val="0"/>
          <w:dstrike w:val="0"/>
          <w:color w:val="000000" w:themeColor="text1"/>
          <w:highlight w:val="none"/>
          <w:u w:val="none"/>
          <w:shd w:val="clear" w:color="auto" w:fill="auto"/>
        </w:rPr>
        <w:t>用于训练和推理输入，第二点，模型层按照</w:t>
      </w:r>
      <w:r>
        <w:rPr>
          <w:rFonts w:hint="eastAsia"/>
          <w:strike w:val="0"/>
          <w:dstrike w:val="0"/>
          <w:color w:val="000000" w:themeColor="text1"/>
          <w:highlight w:val="none"/>
          <w:u w:val="none"/>
          <w:shd w:val="clear" w:color="auto" w:fill="auto"/>
        </w:rPr>
        <w:t xml:space="preserve"> Walk-Forward </w:t>
      </w:r>
      <w:r>
        <w:rPr>
          <w:rFonts w:hint="eastAsia"/>
          <w:strike w:val="0"/>
          <w:dstrike w:val="0"/>
          <w:color w:val="000000" w:themeColor="text1"/>
          <w:highlight w:val="none"/>
          <w:u w:val="none"/>
          <w:shd w:val="clear" w:color="auto" w:fill="auto"/>
        </w:rPr>
        <w:t>机制完成训练、验证和候选模型选择，并基于一致指标体系输出预测信号与回测结果，</w:t>
      </w:r>
      <w:r>
        <w:rPr>
          <w:rFonts w:hint="eastAsia"/>
          <w:strike w:val="0"/>
          <w:dstrike w:val="0"/>
          <w:color w:val="000000" w:themeColor="text1"/>
          <w:highlight w:val="none"/>
          <w:u w:val="none"/>
          <w:shd w:val="clear" w:color="auto" w:fill="auto"/>
        </w:rPr>
        <w:t>第三点，服务层将预测结果、收益曲线和风险指标封装为结构化接口响应，由前端展示层一致渲染，</w:t>
      </w:r>
      <w:r>
        <w:rPr>
          <w:rFonts w:hint="eastAsia"/>
          <w:strike w:val="0"/>
          <w:dstrike w:val="0"/>
          <w:color w:val="000000" w:themeColor="text1"/>
          <w:highlight w:val="none"/>
          <w:u w:val="none"/>
          <w:shd w:val="clear" w:color="auto" w:fill="auto"/>
        </w:rPr>
        <w:t>形成从数据到模型、再到分析展示的闭环。</w:t>
      </w:r>
    </w:p>
    <w:p w:rsidR="006830C9">
      <w:pPr>
        <w:rPr>
          <w:color w:val="000000" w:themeColor="text1"/>
          <w:highlight w:val="none"/>
        </w:rPr>
      </w:pPr>
      <w:r>
        <w:rPr>
          <w:rFonts w:hint="eastAsia"/>
          <w:strike w:val="0"/>
          <w:dstrike w:val="0"/>
          <w:color w:val="000000" w:themeColor="text1"/>
          <w:highlight w:val="none"/>
          <w:u w:val="none"/>
          <w:shd w:val="clear" w:color="auto" w:fill="auto"/>
        </w:rPr>
        <w:t>围绕上述流程，系统内部划分为数据预处理、模型训练、回测评估、推理服务和可视化展示五类</w:t>
      </w:r>
      <w:r>
        <w:rPr>
          <w:rFonts w:hint="eastAsia"/>
          <w:strike w:val="0"/>
          <w:dstrike w:val="0"/>
          <w:color w:val="000000" w:themeColor="text1"/>
          <w:highlight w:val="none"/>
          <w:u w:val="none"/>
          <w:shd w:val="clear" w:color="auto" w:fill="auto"/>
        </w:rPr>
        <w:t>模块。</w:t>
      </w:r>
      <w:r>
        <w:rPr>
          <w:rFonts w:hint="eastAsia"/>
          <w:strike w:val="0"/>
          <w:dstrike w:val="0"/>
          <w:color w:val="000000" w:themeColor="text1"/>
          <w:highlight w:val="none"/>
          <w:u w:val="none"/>
          <w:shd w:val="clear" w:color="auto" w:fill="auto"/>
        </w:rPr>
        <w:t>数据预处理侧重时序一致性和可复现性，模型训练侧重多版本一致管理与实验对比，</w:t>
      </w:r>
      <w:r>
        <w:rPr>
          <w:rFonts w:hint="eastAsia"/>
          <w:strike w:val="0"/>
          <w:dstrike w:val="0"/>
          <w:color w:val="000000" w:themeColor="text1"/>
          <w:highlight w:val="none"/>
          <w:u w:val="none"/>
          <w:shd w:val="clear" w:color="auto" w:fill="auto"/>
        </w:rPr>
        <w:t>回测评估负责防泄露约束、交易成本扣减和指标统计，推理服务考察模型加载、异常处理和接口封装，</w:t>
      </w:r>
      <w:r>
        <w:rPr>
          <w:rFonts w:hint="eastAsia"/>
          <w:strike w:val="0"/>
          <w:dstrike w:val="0"/>
          <w:color w:val="000000" w:themeColor="text1"/>
          <w:highlight w:val="none"/>
          <w:u w:val="none"/>
          <w:shd w:val="clear" w:color="auto" w:fill="auto"/>
        </w:rPr>
        <w:t>可视化展示则负责收益分析、推荐结果和交易交互。</w:t>
      </w:r>
      <w:r>
        <w:rPr>
          <w:rFonts w:hint="eastAsia"/>
          <w:strike w:val="0"/>
          <w:dstrike w:val="0"/>
          <w:color w:val="000000" w:themeColor="text1"/>
          <w:highlight w:val="none"/>
          <w:u w:val="none"/>
          <w:shd w:val="clear" w:color="auto" w:fill="auto"/>
        </w:rPr>
        <w:t>模块分开后，后续扩展特征因子、替换模型版本或补充策略接口时，不必整体推倒重来。</w:t>
      </w:r>
    </w:p>
    <w:p w:rsidR="006830C9">
      <w:pPr>
        <w:rPr>
          <w:color w:val="000000" w:themeColor="text1"/>
          <w:highlight w:val="none"/>
        </w:rPr>
      </w:pPr>
      <w:r>
        <w:rPr>
          <w:rFonts w:hint="eastAsia"/>
          <w:strike w:val="0"/>
          <w:dstrike w:val="0"/>
          <w:color w:val="000000" w:themeColor="text1"/>
          <w:highlight w:val="none"/>
          <w:u w:val="none"/>
          <w:shd w:val="clear" w:color="auto" w:fill="auto"/>
        </w:rPr>
        <w:t>顺着上述模块划分，后文便可自然进入模型层本身。</w:t>
      </w:r>
      <w:r>
        <w:rPr>
          <w:rFonts w:hint="eastAsia"/>
          <w:strike w:val="0"/>
          <w:dstrike w:val="0"/>
          <w:color w:val="000000" w:themeColor="text1"/>
          <w:highlight w:val="none"/>
          <w:u w:val="none"/>
          <w:shd w:val="clear" w:color="auto" w:fill="auto"/>
        </w:rPr>
        <w:t>因为当数据、服务与展示边界平稳之后，我们才有条件单独回答第</w:t>
      </w:r>
      <w:r>
        <w:rPr>
          <w:rFonts w:hint="eastAsia"/>
          <w:strike w:val="0"/>
          <w:dstrike w:val="0"/>
          <w:color w:val="000000" w:themeColor="text1"/>
          <w:highlight w:val="none"/>
          <w:u w:val="none"/>
          <w:shd w:val="clear" w:color="auto" w:fill="auto"/>
        </w:rPr>
        <w:t xml:space="preserve"> 4 </w:t>
      </w:r>
      <w:r>
        <w:rPr>
          <w:rFonts w:hint="eastAsia"/>
          <w:strike w:val="0"/>
          <w:dstrike w:val="0"/>
          <w:color w:val="000000" w:themeColor="text1"/>
          <w:highlight w:val="none"/>
          <w:u w:val="none"/>
          <w:shd w:val="clear" w:color="auto" w:fill="auto"/>
        </w:rPr>
        <w:t>章的核心问题，</w:t>
      </w:r>
      <w:r>
        <w:rPr>
          <w:rFonts w:hint="eastAsia"/>
          <w:strike w:val="0"/>
          <w:dstrike w:val="0"/>
          <w:color w:val="000000" w:themeColor="text1"/>
          <w:highlight w:val="none"/>
          <w:u w:val="none"/>
          <w:shd w:val="clear" w:color="auto" w:fill="auto"/>
        </w:rPr>
        <w:t xml:space="preserve">v3 </w:t>
      </w:r>
      <w:r>
        <w:rPr>
          <w:rFonts w:hint="eastAsia"/>
          <w:strike w:val="0"/>
          <w:dstrike w:val="0"/>
          <w:color w:val="000000" w:themeColor="text1"/>
          <w:highlight w:val="none"/>
          <w:u w:val="none"/>
          <w:shd w:val="clear" w:color="auto" w:fill="auto"/>
        </w:rPr>
        <w:t>到底比</w:t>
      </w:r>
      <w:r>
        <w:rPr>
          <w:rFonts w:hint="eastAsia"/>
          <w:strike w:val="0"/>
          <w:dstrike w:val="0"/>
          <w:color w:val="000000" w:themeColor="text1"/>
          <w:highlight w:val="none"/>
          <w:u w:val="none"/>
          <w:shd w:val="clear" w:color="auto" w:fill="auto"/>
        </w:rPr>
        <w:t xml:space="preserve"> v1</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 xml:space="preserve">v2 </w:t>
      </w:r>
      <w:r>
        <w:rPr>
          <w:rFonts w:hint="eastAsia"/>
          <w:strike w:val="0"/>
          <w:dstrike w:val="0"/>
          <w:color w:val="000000" w:themeColor="text1"/>
          <w:highlight w:val="none"/>
          <w:u w:val="none"/>
          <w:shd w:val="clear" w:color="auto" w:fill="auto"/>
        </w:rPr>
        <w:t>多做对了什么。</w:t>
      </w:r>
    </w:p>
    <w:p w:rsidR="006830C9">
      <w:pPr>
        <w:rPr>
          <w:color w:val="000000" w:themeColor="text1"/>
          <w:highlight w:val="none"/>
        </w:rPr>
      </w:pPr>
    </w:p>
    <w:p w:rsidR="006830C9">
      <w:pPr>
        <w:pStyle w:val="Heading2"/>
        <w:rPr>
          <w:szCs w:val="28"/>
          <w:highlight w:val="none"/>
        </w:rPr>
      </w:pPr>
      <w:bookmarkStart w:id="54" w:name="_Toc31414"/>
      <w:r>
        <w:rPr>
          <w:rFonts w:hint="eastAsia"/>
          <w:strike w:val="0"/>
          <w:dstrike w:val="0"/>
          <w:color w:val="000000"/>
          <w:szCs w:val="28"/>
          <w:highlight w:val="none"/>
          <w:u w:val="none"/>
          <w:shd w:val="clear" w:color="auto" w:fill="auto"/>
        </w:rPr>
        <w:t xml:space="preserve">3.4 </w:t>
      </w:r>
      <w:r>
        <w:rPr>
          <w:rFonts w:hint="eastAsia"/>
          <w:strike w:val="0"/>
          <w:dstrike w:val="0"/>
          <w:color w:val="000000"/>
          <w:szCs w:val="28"/>
          <w:highlight w:val="none"/>
          <w:u w:val="none"/>
          <w:shd w:val="clear" w:color="auto" w:fill="auto"/>
        </w:rPr>
        <w:t>本章小结</w:t>
      </w:r>
      <w:bookmarkEnd w:id="54"/>
    </w:p>
    <w:p w:rsidR="006830C9">
      <w:pPr>
        <w:rPr>
          <w:color w:val="000000" w:themeColor="text1"/>
          <w:highlight w:val="none"/>
        </w:rPr>
      </w:pPr>
      <w:r>
        <w:rPr>
          <w:rFonts w:hint="eastAsia"/>
          <w:strike w:val="0"/>
          <w:dstrike w:val="0"/>
          <w:color w:val="000000" w:themeColor="text1"/>
          <w:highlight w:val="none"/>
          <w:u w:val="none"/>
          <w:shd w:val="clear" w:color="auto" w:fill="auto"/>
        </w:rPr>
        <w:t>本章围绕系统目标、需求分析、总</w:t>
      </w:r>
      <w:r>
        <w:rPr>
          <w:rFonts w:hint="eastAsia"/>
          <w:strike w:val="0"/>
          <w:dstrike w:val="0"/>
          <w:color w:val="000000" w:themeColor="text1"/>
          <w:highlight w:val="none"/>
          <w:u w:val="none"/>
          <w:shd w:val="clear" w:color="auto" w:fill="auto"/>
        </w:rPr>
        <w:t>体架构和关键流程梳理了股票预测系统建设方案。</w:t>
      </w:r>
      <w:r>
        <w:rPr>
          <w:rFonts w:hint="eastAsia"/>
          <w:strike w:val="0"/>
          <w:dstrike w:val="0"/>
          <w:color w:val="000000" w:themeColor="text1"/>
          <w:highlight w:val="none"/>
          <w:u w:val="none"/>
          <w:shd w:val="clear" w:color="auto" w:fill="auto"/>
        </w:rPr>
        <w:t>四层架构将样本构造、模型训练、接口服务和结果展示分开处理，使后续模型比较能在一致数据口径和服务边界下做。</w:t>
      </w:r>
    </w:p>
    <w:p w:rsidR="006830C9">
      <w:pPr>
        <w:rPr>
          <w:color w:val="000000" w:themeColor="text1"/>
          <w:highlight w:val="none"/>
        </w:rPr>
        <w:sectPr>
          <w:endnotePr>
            <w:numFmt w:val="decimal"/>
          </w:endnotePr>
          <w:pgSz w:w="11906" w:h="16838"/>
          <w:pgMar w:top="1418" w:right="1134" w:bottom="1134" w:left="1134" w:header="850" w:footer="992" w:gutter="0"/>
          <w:cols w:space="720"/>
          <w:docGrid w:type="lines" w:linePitch="326"/>
        </w:sectPr>
      </w:pPr>
    </w:p>
    <w:p w:rsidR="006830C9">
      <w:pPr>
        <w:pStyle w:val="Heading1"/>
        <w:ind w:firstLine="600"/>
        <w:rPr>
          <w:szCs w:val="30"/>
          <w:highlight w:val="none"/>
        </w:rPr>
      </w:pPr>
      <w:bookmarkStart w:id="55" w:name="_Toc3317"/>
      <w:r>
        <w:rPr>
          <w:rFonts w:hint="eastAsia"/>
          <w:strike w:val="0"/>
          <w:dstrike w:val="0"/>
          <w:color w:val="000000"/>
          <w:szCs w:val="30"/>
          <w:highlight w:val="none"/>
          <w:u w:val="none"/>
          <w:shd w:val="clear" w:color="auto" w:fill="auto"/>
        </w:rPr>
        <w:t>第</w:t>
      </w:r>
      <w:r>
        <w:rPr>
          <w:strike w:val="0"/>
          <w:dstrike w:val="0"/>
          <w:color w:val="000000"/>
          <w:szCs w:val="30"/>
          <w:highlight w:val="none"/>
          <w:u w:val="none"/>
          <w:shd w:val="clear" w:color="auto" w:fill="auto"/>
        </w:rPr>
        <w:t>4</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bookmarkEnd w:id="50"/>
      <w:bookmarkEnd w:id="51"/>
      <w:r>
        <w:rPr>
          <w:rFonts w:hint="eastAsia"/>
          <w:strike w:val="0"/>
          <w:dstrike w:val="0"/>
          <w:color w:val="000000"/>
          <w:szCs w:val="30"/>
          <w:highlight w:val="none"/>
          <w:u w:val="none"/>
          <w:shd w:val="clear" w:color="auto" w:fill="auto"/>
        </w:rPr>
        <w:t>模型设计与关键算法实现</w:t>
      </w:r>
      <w:bookmarkEnd w:id="55"/>
    </w:p>
    <w:p w:rsidR="006830C9">
      <w:pPr>
        <w:widowControl/>
        <w:jc w:val="left"/>
        <w:rPr>
          <w:color w:val="000000" w:themeColor="text1"/>
          <w:highlight w:val="none"/>
        </w:rPr>
      </w:pPr>
      <w:bookmarkStart w:id="56" w:name="_Toc135467217"/>
    </w:p>
    <w:p w:rsidR="006830C9">
      <w:pPr>
        <w:pStyle w:val="Heading2"/>
        <w:rPr>
          <w:highlight w:val="none"/>
          <w:lang w:eastAsia="en-US"/>
        </w:rPr>
      </w:pPr>
      <w:bookmarkStart w:id="57" w:name="_Toc5313"/>
      <w:r>
        <w:rPr>
          <w:strike w:val="0"/>
          <w:dstrike w:val="0"/>
          <w:color w:val="000000"/>
          <w:highlight w:val="none"/>
          <w:u w:val="none"/>
          <w:shd w:val="clear" w:color="auto" w:fill="auto"/>
          <w:lang w:eastAsia="en-US"/>
        </w:rPr>
        <w:t xml:space="preserve">4.1 </w:t>
      </w:r>
      <w:r>
        <w:rPr>
          <w:strike w:val="0"/>
          <w:dstrike w:val="0"/>
          <w:color w:val="000000"/>
          <w:highlight w:val="none"/>
          <w:u w:val="none"/>
          <w:shd w:val="clear" w:color="auto" w:fill="auto"/>
          <w:lang w:eastAsia="en-US"/>
        </w:rPr>
        <w:t>模型演进逻辑与问题重述</w:t>
      </w:r>
      <w:bookmarkEnd w:id="57"/>
    </w:p>
    <w:p w:rsidR="006830C9">
      <w:pPr>
        <w:widowControl/>
        <w:rPr>
          <w:rFonts w:hAnsi="Cambria Math"/>
          <w:color w:val="000000" w:themeColor="text1"/>
          <w:highlight w:val="none"/>
          <w:lang w:eastAsia="en-US"/>
        </w:rPr>
      </w:pPr>
      <w:r>
        <w:rPr>
          <w:rFonts w:ascii="宋体" w:hAnsi="宋体"/>
          <w:strike w:val="0"/>
          <w:dstrike w:val="0"/>
          <w:color w:val="000000" w:themeColor="text1"/>
          <w:kern w:val="0"/>
          <w:szCs w:val="22"/>
          <w:highlight w:val="none"/>
          <w:u w:val="none"/>
          <w:shd w:val="clear" w:color="auto" w:fill="auto"/>
          <w:lang w:eastAsia="en-US"/>
        </w:rPr>
        <w:t xml:space="preserve">AlphaTransformer </w:t>
      </w:r>
      <w:r>
        <w:rPr>
          <w:rFonts w:ascii="宋体" w:hAnsi="宋体"/>
          <w:strike w:val="0"/>
          <w:dstrike w:val="0"/>
          <w:color w:val="000000" w:themeColor="text1"/>
          <w:kern w:val="0"/>
          <w:szCs w:val="22"/>
          <w:highlight w:val="none"/>
          <w:u w:val="none"/>
          <w:shd w:val="clear" w:color="auto" w:fill="auto"/>
          <w:lang w:eastAsia="en-US"/>
        </w:rPr>
        <w:t>的迭代不是简单叠加新模块，主要是围绕金融场景中的三个关键难点逐步展开。</w:t>
      </w:r>
      <w:r>
        <w:rPr>
          <w:rFonts w:ascii="宋体" w:hAnsi="宋体"/>
          <w:strike w:val="0"/>
          <w:dstrike w:val="0"/>
          <w:color w:val="000000" w:themeColor="text1"/>
          <w:kern w:val="0"/>
          <w:szCs w:val="22"/>
          <w:highlight w:val="none"/>
          <w:u w:val="none"/>
          <w:shd w:val="clear" w:color="auto" w:fill="auto"/>
          <w:lang w:eastAsia="en-US"/>
        </w:rPr>
        <w:t xml:space="preserve">v1 </w:t>
      </w:r>
      <w:r>
        <w:rPr>
          <w:rFonts w:ascii="宋体" w:hAnsi="宋体"/>
          <w:strike w:val="0"/>
          <w:dstrike w:val="0"/>
          <w:color w:val="000000" w:themeColor="text1"/>
          <w:kern w:val="0"/>
          <w:szCs w:val="22"/>
          <w:highlight w:val="none"/>
          <w:u w:val="none"/>
          <w:shd w:val="clear" w:color="auto" w:fill="auto"/>
          <w:lang w:eastAsia="en-US"/>
        </w:rPr>
        <w:t>直接采用原生</w:t>
      </w:r>
      <w:r>
        <w:rPr>
          <w:rFonts w:ascii="宋体" w:hAnsi="宋体"/>
          <w:strike w:val="0"/>
          <w:dstrike w:val="0"/>
          <w:color w:val="000000" w:themeColor="text1"/>
          <w:kern w:val="0"/>
          <w:szCs w:val="22"/>
          <w:highlight w:val="none"/>
          <w:u w:val="none"/>
          <w:shd w:val="clear" w:color="auto" w:fill="auto"/>
          <w:lang w:eastAsia="en-US"/>
        </w:rPr>
        <w:t xml:space="preserve"> Transformer </w:t>
      </w:r>
      <w:r>
        <w:rPr>
          <w:rFonts w:ascii="宋体" w:hAnsi="宋体"/>
          <w:strike w:val="0"/>
          <w:dstrike w:val="0"/>
          <w:color w:val="000000" w:themeColor="text1"/>
          <w:kern w:val="0"/>
          <w:szCs w:val="22"/>
          <w:highlight w:val="none"/>
          <w:u w:val="none"/>
          <w:shd w:val="clear" w:color="auto" w:fill="auto"/>
          <w:lang w:eastAsia="en-US"/>
        </w:rPr>
        <w:t>处理多资产序列，能初步学习跨时间与跨资产关联，但窗口拉长后，注意力计算代价迅速上升，</w:t>
      </w:r>
      <w:r>
        <w:rPr>
          <w:rFonts w:ascii="宋体" w:hAnsi="宋体"/>
          <w:strike w:val="0"/>
          <w:dstrike w:val="0"/>
          <w:color w:val="000000" w:themeColor="text1"/>
          <w:kern w:val="0"/>
          <w:szCs w:val="22"/>
          <w:highlight w:val="none"/>
          <w:u w:val="none"/>
          <w:shd w:val="clear" w:color="auto" w:fill="auto"/>
          <w:lang w:eastAsia="en-US"/>
        </w:rPr>
        <w:t>噪声也会在全连接关系中被同步放大，排序信号由前文不够稳。</w:t>
      </w:r>
      <w:r>
        <w:rPr>
          <w:rFonts w:ascii="宋体" w:hAnsi="宋体"/>
          <w:strike w:val="0"/>
          <w:dstrike w:val="0"/>
          <w:color w:val="000000" w:themeColor="text1"/>
          <w:kern w:val="0"/>
          <w:szCs w:val="22"/>
          <w:highlight w:val="none"/>
          <w:u w:val="none"/>
          <w:shd w:val="clear" w:color="auto" w:fill="auto"/>
          <w:lang w:eastAsia="en-US"/>
        </w:rPr>
        <w:t>实验数据也显示，</w:t>
      </w:r>
      <w:r>
        <w:rPr>
          <w:rFonts w:ascii="宋体" w:hAnsi="宋体"/>
          <w:strike w:val="0"/>
          <w:dstrike w:val="0"/>
          <w:color w:val="000000" w:themeColor="text1"/>
          <w:kern w:val="0"/>
          <w:szCs w:val="22"/>
          <w:highlight w:val="none"/>
          <w:u w:val="none"/>
          <w:shd w:val="clear" w:color="auto" w:fill="auto"/>
          <w:lang w:eastAsia="en-US"/>
        </w:rPr>
        <w:t xml:space="preserve">v1 </w:t>
      </w:r>
      <w:r>
        <w:rPr>
          <w:rFonts w:ascii="宋体" w:hAnsi="宋体"/>
          <w:strike w:val="0"/>
          <w:dstrike w:val="0"/>
          <w:color w:val="000000" w:themeColor="text1"/>
          <w:kern w:val="0"/>
          <w:szCs w:val="22"/>
          <w:highlight w:val="none"/>
          <w:u w:val="none"/>
          <w:shd w:val="clear" w:color="auto" w:fill="auto"/>
          <w:lang w:eastAsia="en-US"/>
        </w:rPr>
        <w:t>的</w:t>
      </w:r>
      <w:r>
        <w:rPr>
          <w:rFonts w:ascii="宋体" w:hAnsi="宋体"/>
          <w:strike w:val="0"/>
          <w:dstrike w:val="0"/>
          <w:color w:val="000000" w:themeColor="text1"/>
          <w:kern w:val="0"/>
          <w:szCs w:val="22"/>
          <w:highlight w:val="none"/>
          <w:u w:val="none"/>
          <w:shd w:val="clear" w:color="auto" w:fill="auto"/>
          <w:lang w:eastAsia="en-US"/>
        </w:rPr>
        <w:t xml:space="preserve"> IC </w:t>
      </w:r>
      <w:r>
        <w:rPr>
          <w:rFonts w:ascii="宋体" w:hAnsi="宋体"/>
          <w:strike w:val="0"/>
          <w:dstrike w:val="0"/>
          <w:color w:val="000000" w:themeColor="text1"/>
          <w:kern w:val="0"/>
          <w:szCs w:val="22"/>
          <w:highlight w:val="none"/>
          <w:u w:val="none"/>
          <w:shd w:val="clear" w:color="auto" w:fill="auto"/>
          <w:lang w:eastAsia="en-US"/>
        </w:rPr>
        <w:t>为</w:t>
      </w:r>
      <w:r>
        <w:rPr>
          <w:rFonts w:ascii="宋体" w:hAnsi="宋体"/>
          <w:strike w:val="0"/>
          <w:dstrike w:val="0"/>
          <w:color w:val="000000" w:themeColor="text1"/>
          <w:kern w:val="0"/>
          <w:szCs w:val="22"/>
          <w:highlight w:val="none"/>
          <w:u w:val="none"/>
          <w:shd w:val="clear" w:color="auto" w:fill="auto"/>
          <w:lang w:eastAsia="en-US"/>
        </w:rPr>
        <w:t xml:space="preserve"> 0.073</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 xml:space="preserve">Sharpe Ratio </w:t>
      </w:r>
      <w:r>
        <w:rPr>
          <w:rFonts w:ascii="宋体" w:hAnsi="宋体"/>
          <w:strike w:val="0"/>
          <w:dstrike w:val="0"/>
          <w:color w:val="000000" w:themeColor="text1"/>
          <w:kern w:val="0"/>
          <w:szCs w:val="22"/>
          <w:highlight w:val="none"/>
          <w:u w:val="none"/>
          <w:shd w:val="clear" w:color="auto" w:fill="auto"/>
          <w:lang w:eastAsia="en-US"/>
        </w:rPr>
        <w:t>为</w:t>
      </w:r>
      <w:r>
        <w:rPr>
          <w:rFonts w:ascii="宋体" w:hAnsi="宋体"/>
          <w:strike w:val="0"/>
          <w:dstrike w:val="0"/>
          <w:color w:val="000000" w:themeColor="text1"/>
          <w:kern w:val="0"/>
          <w:szCs w:val="22"/>
          <w:highlight w:val="none"/>
          <w:u w:val="none"/>
          <w:shd w:val="clear" w:color="auto" w:fill="auto"/>
          <w:lang w:eastAsia="en-US"/>
        </w:rPr>
        <w:t xml:space="preserve"> 0.28</w:t>
      </w:r>
      <w:r>
        <w:rPr>
          <w:rFonts w:ascii="宋体" w:hAnsi="宋体"/>
          <w:strike w:val="0"/>
          <w:dstrike w:val="0"/>
          <w:color w:val="000000" w:themeColor="text1"/>
          <w:kern w:val="0"/>
          <w:szCs w:val="22"/>
          <w:highlight w:val="none"/>
          <w:u w:val="none"/>
          <w:shd w:val="clear" w:color="auto" w:fill="auto"/>
          <w:lang w:eastAsia="en-US"/>
        </w:rPr>
        <w:t>，最大回撤达到</w:t>
      </w:r>
      <w:r>
        <w:rPr>
          <w:rFonts w:ascii="宋体" w:hAnsi="宋体"/>
          <w:strike w:val="0"/>
          <w:dstrike w:val="0"/>
          <w:color w:val="000000" w:themeColor="text1"/>
          <w:kern w:val="0"/>
          <w:szCs w:val="22"/>
          <w:highlight w:val="none"/>
          <w:u w:val="none"/>
          <w:shd w:val="clear" w:color="auto" w:fill="auto"/>
          <w:lang w:eastAsia="en-US"/>
        </w:rPr>
        <w:t xml:space="preserve"> -15.2%</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累计交易</w:t>
      </w:r>
      <w:r>
        <w:rPr>
          <w:rFonts w:ascii="宋体" w:hAnsi="宋体"/>
          <w:strike w:val="0"/>
          <w:dstrike w:val="0"/>
          <w:color w:val="000000" w:themeColor="text1"/>
          <w:kern w:val="0"/>
          <w:szCs w:val="22"/>
          <w:highlight w:val="none"/>
          <w:u w:val="none"/>
          <w:shd w:val="clear" w:color="auto" w:fill="auto"/>
          <w:lang w:eastAsia="en-US"/>
        </w:rPr>
        <w:t xml:space="preserve"> 147 </w:t>
      </w:r>
      <w:r>
        <w:rPr>
          <w:rFonts w:ascii="宋体" w:hAnsi="宋体"/>
          <w:strike w:val="0"/>
          <w:dstrike w:val="0"/>
          <w:color w:val="000000" w:themeColor="text1"/>
          <w:kern w:val="0"/>
          <w:szCs w:val="22"/>
          <w:highlight w:val="none"/>
          <w:u w:val="none"/>
          <w:shd w:val="clear" w:color="auto" w:fill="auto"/>
          <w:lang w:eastAsia="en-US"/>
        </w:rPr>
        <w:t>次，表明模型虽然产生了一定正收益，却还没有形成可靠的可交易信号。</w:t>
      </w:r>
      <w:r>
        <w:rPr>
          <w:rFonts w:ascii="宋体" w:hAnsi="宋体"/>
          <w:strike w:val="0"/>
          <w:dstrike w:val="0"/>
          <w:color w:val="000000" w:themeColor="text1"/>
          <w:kern w:val="0"/>
          <w:szCs w:val="22"/>
          <w:highlight w:val="none"/>
          <w:u w:val="none"/>
          <w:shd w:val="clear" w:color="auto" w:fill="auto"/>
          <w:lang w:eastAsia="en-US"/>
        </w:rPr>
        <w:t xml:space="preserve">v2 </w:t>
      </w:r>
      <w:r>
        <w:rPr>
          <w:rFonts w:ascii="宋体" w:hAnsi="宋体"/>
          <w:strike w:val="0"/>
          <w:dstrike w:val="0"/>
          <w:color w:val="000000" w:themeColor="text1"/>
          <w:kern w:val="0"/>
          <w:szCs w:val="22"/>
          <w:highlight w:val="none"/>
          <w:u w:val="none"/>
          <w:shd w:val="clear" w:color="auto" w:fill="auto"/>
          <w:lang w:eastAsia="en-US"/>
        </w:rPr>
        <w:t>用时间补丁和稀疏连接缓解长序列计算压力，</w:t>
      </w:r>
      <w:r>
        <w:rPr>
          <w:rFonts w:ascii="宋体" w:hAnsi="宋体"/>
          <w:strike w:val="0"/>
          <w:dstrike w:val="0"/>
          <w:color w:val="000000" w:themeColor="text1"/>
          <w:kern w:val="0"/>
          <w:szCs w:val="22"/>
          <w:highlight w:val="none"/>
          <w:u w:val="none"/>
          <w:shd w:val="clear" w:color="auto" w:fill="auto"/>
          <w:lang w:eastAsia="en-US"/>
        </w:rPr>
        <w:t xml:space="preserve">Sharpe </w:t>
      </w:r>
      <w:r>
        <w:rPr>
          <w:rFonts w:ascii="宋体" w:hAnsi="宋体"/>
          <w:strike w:val="0"/>
          <w:dstrike w:val="0"/>
          <w:color w:val="000000" w:themeColor="text1"/>
          <w:kern w:val="0"/>
          <w:szCs w:val="22"/>
          <w:highlight w:val="none"/>
          <w:u w:val="none"/>
          <w:shd w:val="clear" w:color="auto" w:fill="auto"/>
          <w:lang w:eastAsia="en-US"/>
        </w:rPr>
        <w:t>提高到</w:t>
      </w:r>
      <w:r>
        <w:rPr>
          <w:rFonts w:ascii="宋体" w:hAnsi="宋体"/>
          <w:strike w:val="0"/>
          <w:dstrike w:val="0"/>
          <w:color w:val="000000" w:themeColor="text1"/>
          <w:kern w:val="0"/>
          <w:szCs w:val="22"/>
          <w:highlight w:val="none"/>
          <w:u w:val="none"/>
          <w:shd w:val="clear" w:color="auto" w:fill="auto"/>
          <w:lang w:eastAsia="en-US"/>
        </w:rPr>
        <w:t xml:space="preserve"> 1.05</w:t>
      </w:r>
      <w:r>
        <w:rPr>
          <w:rFonts w:ascii="宋体" w:hAnsi="宋体"/>
          <w:strike w:val="0"/>
          <w:dstrike w:val="0"/>
          <w:color w:val="000000" w:themeColor="text1"/>
          <w:kern w:val="0"/>
          <w:szCs w:val="22"/>
          <w:highlight w:val="none"/>
          <w:u w:val="none"/>
          <w:shd w:val="clear" w:color="auto" w:fill="auto"/>
          <w:lang w:eastAsia="en-US"/>
        </w:rPr>
        <w:t>、最大回撤收敛到</w:t>
      </w:r>
      <w:r>
        <w:rPr>
          <w:rFonts w:ascii="宋体" w:hAnsi="宋体"/>
          <w:strike w:val="0"/>
          <w:dstrike w:val="0"/>
          <w:color w:val="000000" w:themeColor="text1"/>
          <w:kern w:val="0"/>
          <w:szCs w:val="22"/>
          <w:highlight w:val="none"/>
          <w:u w:val="none"/>
          <w:shd w:val="clear" w:color="auto" w:fill="auto"/>
          <w:lang w:eastAsia="en-US"/>
        </w:rPr>
        <w:t xml:space="preserve"> -11.6%</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不过它的建模视角仍主要围绕时间</w:t>
      </w:r>
      <w:r>
        <w:rPr>
          <w:rFonts w:ascii="宋体" w:hAnsi="宋体"/>
          <w:strike w:val="0"/>
          <w:dstrike w:val="0"/>
          <w:color w:val="000000" w:themeColor="text1"/>
          <w:kern w:val="0"/>
          <w:szCs w:val="22"/>
          <w:highlight w:val="none"/>
          <w:u w:val="none"/>
          <w:shd w:val="clear" w:color="auto" w:fill="auto"/>
          <w:lang w:eastAsia="en-US"/>
        </w:rPr>
        <w:t xml:space="preserve"> token </w:t>
      </w:r>
      <w:r>
        <w:rPr>
          <w:rFonts w:ascii="宋体" w:hAnsi="宋体"/>
          <w:strike w:val="0"/>
          <w:dstrike w:val="0"/>
          <w:color w:val="000000" w:themeColor="text1"/>
          <w:kern w:val="0"/>
          <w:szCs w:val="22"/>
          <w:highlight w:val="none"/>
          <w:u w:val="none"/>
          <w:shd w:val="clear" w:color="auto" w:fill="auto"/>
          <w:lang w:eastAsia="en-US"/>
        </w:rPr>
        <w:t>展开，对状态切换和资产</w:t>
      </w:r>
      <w:r>
        <w:rPr>
          <w:rFonts w:ascii="宋体" w:hAnsi="宋体"/>
          <w:strike w:val="0"/>
          <w:dstrike w:val="0"/>
          <w:color w:val="000000" w:themeColor="text1"/>
          <w:kern w:val="0"/>
          <w:szCs w:val="22"/>
          <w:highlight w:val="none"/>
          <w:u w:val="none"/>
          <w:shd w:val="clear" w:color="auto" w:fill="auto"/>
          <w:lang w:eastAsia="en-US"/>
        </w:rPr>
        <w:t>联动的描述不足。</w:t>
      </w:r>
      <w:r>
        <w:rPr>
          <w:rFonts w:ascii="宋体" w:hAnsi="宋体"/>
          <w:strike w:val="0"/>
          <w:dstrike w:val="0"/>
          <w:color w:val="000000" w:themeColor="text1"/>
          <w:kern w:val="0"/>
          <w:szCs w:val="22"/>
          <w:highlight w:val="none"/>
          <w:u w:val="none"/>
          <w:shd w:val="clear" w:color="auto" w:fill="auto"/>
          <w:lang w:eastAsia="en-US"/>
        </w:rPr>
        <w:t>基于上述演进过程，</w:t>
      </w:r>
      <w:r>
        <w:rPr>
          <w:rFonts w:ascii="宋体" w:hAnsi="宋体"/>
          <w:strike w:val="0"/>
          <w:dstrike w:val="0"/>
          <w:color w:val="000000" w:themeColor="text1"/>
          <w:kern w:val="0"/>
          <w:szCs w:val="22"/>
          <w:highlight w:val="none"/>
          <w:u w:val="none"/>
          <w:shd w:val="clear" w:color="auto" w:fill="auto"/>
          <w:lang w:eastAsia="en-US"/>
        </w:rPr>
        <w:t xml:space="preserve">v3 </w:t>
      </w:r>
      <w:r>
        <w:rPr>
          <w:rFonts w:ascii="宋体" w:hAnsi="宋体"/>
          <w:strike w:val="0"/>
          <w:dstrike w:val="0"/>
          <w:color w:val="000000" w:themeColor="text1"/>
          <w:kern w:val="0"/>
          <w:szCs w:val="22"/>
          <w:highlight w:val="none"/>
          <w:u w:val="none"/>
          <w:shd w:val="clear" w:color="auto" w:fill="auto"/>
          <w:lang w:eastAsia="en-US"/>
        </w:rPr>
        <w:t>不再只压缩注意力，主要是重新分解任务，市场状态交给</w:t>
      </w:r>
      <w:r>
        <w:rPr>
          <w:rFonts w:ascii="宋体" w:hAnsi="宋体"/>
          <w:strike w:val="0"/>
          <w:dstrike w:val="0"/>
          <w:color w:val="000000" w:themeColor="text1"/>
          <w:kern w:val="0"/>
          <w:szCs w:val="22"/>
          <w:highlight w:val="none"/>
          <w:u w:val="none"/>
          <w:shd w:val="clear" w:color="auto" w:fill="auto"/>
          <w:lang w:eastAsia="en-US"/>
        </w:rPr>
        <w:t xml:space="preserve"> Regime-Aware </w:t>
      </w:r>
      <w:r>
        <w:rPr>
          <w:rFonts w:ascii="宋体" w:hAnsi="宋体"/>
          <w:strike w:val="0"/>
          <w:dstrike w:val="0"/>
          <w:color w:val="000000" w:themeColor="text1"/>
          <w:kern w:val="0"/>
          <w:szCs w:val="22"/>
          <w:highlight w:val="none"/>
          <w:u w:val="none"/>
          <w:shd w:val="clear" w:color="auto" w:fill="auto"/>
          <w:lang w:eastAsia="en-US"/>
        </w:rPr>
        <w:t>识别，时间动态交给</w:t>
      </w:r>
      <w:r>
        <w:rPr>
          <w:rFonts w:ascii="宋体" w:hAnsi="宋体"/>
          <w:strike w:val="0"/>
          <w:dstrike w:val="0"/>
          <w:color w:val="000000" w:themeColor="text1"/>
          <w:kern w:val="0"/>
          <w:szCs w:val="22"/>
          <w:highlight w:val="none"/>
          <w:u w:val="none"/>
          <w:shd w:val="clear" w:color="auto" w:fill="auto"/>
          <w:lang w:eastAsia="en-US"/>
        </w:rPr>
        <w:t xml:space="preserve"> Mamba-2 </w:t>
      </w:r>
      <w:r>
        <w:rPr>
          <w:rFonts w:ascii="宋体" w:hAnsi="宋体"/>
          <w:strike w:val="0"/>
          <w:dstrike w:val="0"/>
          <w:color w:val="000000" w:themeColor="text1"/>
          <w:kern w:val="0"/>
          <w:szCs w:val="22"/>
          <w:highlight w:val="none"/>
          <w:u w:val="none"/>
          <w:shd w:val="clear" w:color="auto" w:fill="auto"/>
          <w:lang w:eastAsia="en-US"/>
        </w:rPr>
        <w:t>提炼，</w:t>
      </w:r>
      <w:r>
        <w:rPr>
          <w:rFonts w:ascii="宋体" w:hAnsi="宋体"/>
          <w:strike w:val="0"/>
          <w:dstrike w:val="0"/>
          <w:color w:val="000000" w:themeColor="text1"/>
          <w:kern w:val="0"/>
          <w:szCs w:val="22"/>
          <w:highlight w:val="none"/>
          <w:u w:val="none"/>
          <w:shd w:val="clear" w:color="auto" w:fill="auto"/>
          <w:lang w:eastAsia="en-US"/>
        </w:rPr>
        <w:t>截面相关性交给</w:t>
      </w:r>
      <w:r>
        <w:rPr>
          <w:rFonts w:ascii="宋体" w:hAnsi="宋体"/>
          <w:strike w:val="0"/>
          <w:dstrike w:val="0"/>
          <w:color w:val="000000" w:themeColor="text1"/>
          <w:kern w:val="0"/>
          <w:szCs w:val="22"/>
          <w:highlight w:val="none"/>
          <w:u w:val="none"/>
          <w:shd w:val="clear" w:color="auto" w:fill="auto"/>
          <w:lang w:eastAsia="en-US"/>
        </w:rPr>
        <w:t xml:space="preserve"> iTransformer </w:t>
      </w:r>
      <w:r>
        <w:rPr>
          <w:rFonts w:ascii="宋体" w:hAnsi="宋体"/>
          <w:strike w:val="0"/>
          <w:dstrike w:val="0"/>
          <w:color w:val="000000" w:themeColor="text1"/>
          <w:kern w:val="0"/>
          <w:szCs w:val="22"/>
          <w:highlight w:val="none"/>
          <w:u w:val="none"/>
          <w:shd w:val="clear" w:color="auto" w:fill="auto"/>
          <w:lang w:eastAsia="en-US"/>
        </w:rPr>
        <w:t>编码，最终再由交易导向的输出层与损失函数一致改善。</w:t>
      </w:r>
    </w:p>
    <w:p w:rsidR="006830C9">
      <w:pPr>
        <w:pStyle w:val="Heading2"/>
        <w:rPr>
          <w:highlight w:val="none"/>
          <w:lang w:eastAsia="en-US"/>
        </w:rPr>
      </w:pPr>
      <w:bookmarkStart w:id="58" w:name="_Toc23672"/>
      <w:r>
        <w:rPr>
          <w:strike w:val="0"/>
          <w:dstrike w:val="0"/>
          <w:color w:val="000000"/>
          <w:highlight w:val="none"/>
          <w:u w:val="none"/>
          <w:shd w:val="clear" w:color="auto" w:fill="auto"/>
          <w:lang w:eastAsia="en-US"/>
        </w:rPr>
        <w:t xml:space="preserve">4.2 AlphaTransformer v3 </w:t>
      </w:r>
      <w:r>
        <w:rPr>
          <w:strike w:val="0"/>
          <w:dstrike w:val="0"/>
          <w:color w:val="000000"/>
          <w:highlight w:val="none"/>
          <w:u w:val="none"/>
          <w:shd w:val="clear" w:color="auto" w:fill="auto"/>
          <w:lang w:eastAsia="en-US"/>
        </w:rPr>
        <w:t>总体架构</w:t>
      </w:r>
      <w:bookmarkEnd w:id="58"/>
    </w:p>
    <w:p w:rsidR="006830C9">
      <w:pPr>
        <w:widowControl/>
        <w:rPr>
          <w:rFonts w:ascii="宋体" w:hAnsi="宋体"/>
          <w:color w:val="000000" w:themeColor="text1"/>
          <w:kern w:val="0"/>
          <w:szCs w:val="22"/>
          <w:highlight w:val="none"/>
          <w:lang w:eastAsia="en-US"/>
        </w:rPr>
      </w:pPr>
      <w:r>
        <w:rPr>
          <w:rFonts w:ascii="宋体" w:hAnsi="宋体"/>
          <w:strike w:val="0"/>
          <w:dstrike w:val="0"/>
          <w:color w:val="000000" w:themeColor="text1"/>
          <w:kern w:val="0"/>
          <w:szCs w:val="22"/>
          <w:highlight w:val="none"/>
          <w:u w:val="none"/>
          <w:shd w:val="clear" w:color="auto" w:fill="auto"/>
          <w:lang w:eastAsia="en-US"/>
        </w:rPr>
        <w:t>从输入到输出，</w:t>
      </w:r>
      <w:r>
        <w:rPr>
          <w:rFonts w:ascii="宋体" w:hAnsi="宋体"/>
          <w:strike w:val="0"/>
          <w:dstrike w:val="0"/>
          <w:color w:val="000000" w:themeColor="text1"/>
          <w:kern w:val="0"/>
          <w:szCs w:val="22"/>
          <w:highlight w:val="none"/>
          <w:u w:val="none"/>
          <w:shd w:val="clear" w:color="auto" w:fill="auto"/>
          <w:lang w:eastAsia="en-US"/>
        </w:rPr>
        <w:t xml:space="preserve">v3 </w:t>
      </w:r>
      <w:r>
        <w:rPr>
          <w:rFonts w:ascii="宋体" w:hAnsi="宋体"/>
          <w:strike w:val="0"/>
          <w:dstrike w:val="0"/>
          <w:color w:val="000000" w:themeColor="text1"/>
          <w:kern w:val="0"/>
          <w:szCs w:val="22"/>
          <w:highlight w:val="none"/>
          <w:u w:val="none"/>
          <w:shd w:val="clear" w:color="auto" w:fill="auto"/>
          <w:lang w:eastAsia="en-US"/>
        </w:rPr>
        <w:t>的处理链路可概括为</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嵌入</w:t>
      </w:r>
      <w:r>
        <w:rPr>
          <w:rFonts w:ascii="宋体" w:hAnsi="宋体"/>
          <w:strike w:val="0"/>
          <w:dstrike w:val="0"/>
          <w:color w:val="000000" w:themeColor="text1"/>
          <w:kern w:val="0"/>
          <w:szCs w:val="22"/>
          <w:highlight w:val="none"/>
          <w:u w:val="none"/>
          <w:shd w:val="clear" w:color="auto" w:fill="auto"/>
          <w:lang w:eastAsia="en-US"/>
        </w:rPr>
        <w:t xml:space="preserve"> - </w:t>
      </w:r>
      <w:r>
        <w:rPr>
          <w:rFonts w:ascii="宋体" w:hAnsi="宋体"/>
          <w:strike w:val="0"/>
          <w:dstrike w:val="0"/>
          <w:color w:val="000000" w:themeColor="text1"/>
          <w:kern w:val="0"/>
          <w:szCs w:val="22"/>
          <w:highlight w:val="none"/>
          <w:u w:val="none"/>
          <w:shd w:val="clear" w:color="auto" w:fill="auto"/>
          <w:lang w:eastAsia="en-US"/>
        </w:rPr>
        <w:t>状态识别</w:t>
      </w:r>
      <w:r>
        <w:rPr>
          <w:rFonts w:ascii="宋体" w:hAnsi="宋体"/>
          <w:strike w:val="0"/>
          <w:dstrike w:val="0"/>
          <w:color w:val="000000" w:themeColor="text1"/>
          <w:kern w:val="0"/>
          <w:szCs w:val="22"/>
          <w:highlight w:val="none"/>
          <w:u w:val="none"/>
          <w:shd w:val="clear" w:color="auto" w:fill="auto"/>
          <w:lang w:eastAsia="en-US"/>
        </w:rPr>
        <w:t xml:space="preserve"> - </w:t>
      </w:r>
      <w:r>
        <w:rPr>
          <w:rFonts w:ascii="宋体" w:hAnsi="宋体"/>
          <w:strike w:val="0"/>
          <w:dstrike w:val="0"/>
          <w:color w:val="000000" w:themeColor="text1"/>
          <w:kern w:val="0"/>
          <w:szCs w:val="22"/>
          <w:highlight w:val="none"/>
          <w:u w:val="none"/>
          <w:shd w:val="clear" w:color="auto" w:fill="auto"/>
          <w:lang w:eastAsia="en-US"/>
        </w:rPr>
        <w:t>时间编码</w:t>
      </w:r>
      <w:r>
        <w:rPr>
          <w:rFonts w:ascii="宋体" w:hAnsi="宋体"/>
          <w:strike w:val="0"/>
          <w:dstrike w:val="0"/>
          <w:color w:val="000000" w:themeColor="text1"/>
          <w:kern w:val="0"/>
          <w:szCs w:val="22"/>
          <w:highlight w:val="none"/>
          <w:u w:val="none"/>
          <w:shd w:val="clear" w:color="auto" w:fill="auto"/>
          <w:lang w:eastAsia="en-US"/>
        </w:rPr>
        <w:t xml:space="preserve"> - </w:t>
      </w:r>
      <w:r>
        <w:rPr>
          <w:rFonts w:ascii="宋体" w:hAnsi="宋体"/>
          <w:strike w:val="0"/>
          <w:dstrike w:val="0"/>
          <w:color w:val="000000" w:themeColor="text1"/>
          <w:kern w:val="0"/>
          <w:szCs w:val="22"/>
          <w:highlight w:val="none"/>
          <w:u w:val="none"/>
          <w:shd w:val="clear" w:color="auto" w:fill="auto"/>
          <w:lang w:eastAsia="en-US"/>
        </w:rPr>
        <w:t>资产编码</w:t>
      </w:r>
      <w:r>
        <w:rPr>
          <w:rFonts w:ascii="宋体" w:hAnsi="宋体"/>
          <w:strike w:val="0"/>
          <w:dstrike w:val="0"/>
          <w:color w:val="000000" w:themeColor="text1"/>
          <w:kern w:val="0"/>
          <w:szCs w:val="22"/>
          <w:highlight w:val="none"/>
          <w:u w:val="none"/>
          <w:shd w:val="clear" w:color="auto" w:fill="auto"/>
          <w:lang w:eastAsia="en-US"/>
        </w:rPr>
        <w:t xml:space="preserve"> - </w:t>
      </w:r>
      <w:r>
        <w:rPr>
          <w:rFonts w:ascii="宋体" w:hAnsi="宋体"/>
          <w:strike w:val="0"/>
          <w:dstrike w:val="0"/>
          <w:color w:val="000000" w:themeColor="text1"/>
          <w:kern w:val="0"/>
          <w:szCs w:val="22"/>
          <w:highlight w:val="none"/>
          <w:u w:val="none"/>
          <w:shd w:val="clear" w:color="auto" w:fill="auto"/>
          <w:lang w:eastAsia="en-US"/>
        </w:rPr>
        <w:t>信号投射</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系统先把多资产、多因子历史窗口映射到一致隐空间，再利用自编码器重建误差和池化特征，判断当前市场更</w:t>
      </w:r>
      <w:r>
        <w:rPr>
          <w:rFonts w:ascii="宋体" w:hAnsi="宋体"/>
          <w:strike w:val="0"/>
          <w:dstrike w:val="0"/>
          <w:color w:val="000000" w:themeColor="text1"/>
          <w:kern w:val="0"/>
          <w:szCs w:val="22"/>
          <w:highlight w:val="none"/>
          <w:u w:val="none"/>
          <w:shd w:val="clear" w:color="auto" w:fill="auto"/>
          <w:lang w:eastAsia="en-US"/>
        </w:rPr>
        <w:t>接近平稳、波动还是冲击状态。</w:t>
      </w:r>
      <w:r>
        <w:rPr>
          <w:rFonts w:ascii="宋体" w:hAnsi="宋体"/>
          <w:strike w:val="0"/>
          <w:dstrike w:val="0"/>
          <w:color w:val="000000" w:themeColor="text1"/>
          <w:kern w:val="0"/>
          <w:szCs w:val="22"/>
          <w:highlight w:val="none"/>
          <w:u w:val="none"/>
          <w:shd w:val="clear" w:color="auto" w:fill="auto"/>
          <w:lang w:eastAsia="en-US"/>
        </w:rPr>
        <w:t>状态校准完成后，序列送入</w:t>
      </w:r>
      <w:r>
        <w:rPr>
          <w:rFonts w:ascii="宋体" w:hAnsi="宋体"/>
          <w:strike w:val="0"/>
          <w:dstrike w:val="0"/>
          <w:color w:val="000000" w:themeColor="text1"/>
          <w:kern w:val="0"/>
          <w:szCs w:val="22"/>
          <w:highlight w:val="none"/>
          <w:u w:val="none"/>
          <w:shd w:val="clear" w:color="auto" w:fill="auto"/>
          <w:lang w:eastAsia="en-US"/>
        </w:rPr>
        <w:t xml:space="preserve"> Mamba-2</w:t>
      </w:r>
      <w:r>
        <w:rPr>
          <w:rFonts w:ascii="宋体" w:hAnsi="宋体"/>
          <w:strike w:val="0"/>
          <w:dstrike w:val="0"/>
          <w:color w:val="000000" w:themeColor="text1"/>
          <w:kern w:val="0"/>
          <w:szCs w:val="22"/>
          <w:highlight w:val="none"/>
          <w:u w:val="none"/>
          <w:shd w:val="clear" w:color="auto" w:fill="auto"/>
          <w:lang w:eastAsia="en-US"/>
        </w:rPr>
        <w:t>，用来提炼时间轴上的持续性、反转和记忆衰减特征，</w:t>
      </w:r>
      <w:r>
        <w:rPr>
          <w:rFonts w:ascii="宋体" w:hAnsi="宋体"/>
          <w:strike w:val="0"/>
          <w:dstrike w:val="0"/>
          <w:color w:val="000000" w:themeColor="text1"/>
          <w:kern w:val="0"/>
          <w:szCs w:val="22"/>
          <w:highlight w:val="none"/>
          <w:u w:val="none"/>
          <w:shd w:val="clear" w:color="auto" w:fill="auto"/>
          <w:lang w:eastAsia="en-US"/>
        </w:rPr>
        <w:t>随后借助</w:t>
      </w:r>
      <w:r>
        <w:rPr>
          <w:rFonts w:ascii="宋体" w:hAnsi="宋体"/>
          <w:strike w:val="0"/>
          <w:dstrike w:val="0"/>
          <w:color w:val="000000" w:themeColor="text1"/>
          <w:kern w:val="0"/>
          <w:szCs w:val="22"/>
          <w:highlight w:val="none"/>
          <w:u w:val="none"/>
          <w:shd w:val="clear" w:color="auto" w:fill="auto"/>
          <w:lang w:eastAsia="en-US"/>
        </w:rPr>
        <w:t xml:space="preserve"> iTransformer </w:t>
      </w:r>
      <w:r>
        <w:rPr>
          <w:rFonts w:ascii="宋体" w:hAnsi="宋体"/>
          <w:strike w:val="0"/>
          <w:dstrike w:val="0"/>
          <w:color w:val="000000" w:themeColor="text1"/>
          <w:kern w:val="0"/>
          <w:szCs w:val="22"/>
          <w:highlight w:val="none"/>
          <w:u w:val="none"/>
          <w:shd w:val="clear" w:color="auto" w:fill="auto"/>
          <w:lang w:eastAsia="en-US"/>
        </w:rPr>
        <w:t>式资产维编码捕捉板块共振、风格迁移和资金轮动。</w:t>
      </w:r>
      <w:r>
        <w:rPr>
          <w:rFonts w:ascii="宋体" w:hAnsi="宋体"/>
          <w:strike w:val="0"/>
          <w:dstrike w:val="0"/>
          <w:color w:val="000000" w:themeColor="text1"/>
          <w:kern w:val="0"/>
          <w:szCs w:val="22"/>
          <w:highlight w:val="none"/>
          <w:u w:val="none"/>
          <w:shd w:val="clear" w:color="auto" w:fill="auto"/>
          <w:lang w:eastAsia="en-US"/>
        </w:rPr>
        <w:t>输出头第三点把模型评分映射为可用于排序和组合建立的信号，并用联合损失把预测能力、排序质量与交易约束放在同一目标中。</w:t>
      </w:r>
      <w:r>
        <w:rPr>
          <w:rFonts w:ascii="宋体" w:hAnsi="宋体"/>
          <w:strike w:val="0"/>
          <w:dstrike w:val="0"/>
          <w:color w:val="000000" w:themeColor="text1"/>
          <w:kern w:val="0"/>
          <w:szCs w:val="22"/>
          <w:highlight w:val="none"/>
          <w:u w:val="none"/>
          <w:shd w:val="clear" w:color="auto" w:fill="auto"/>
          <w:lang w:eastAsia="en-US"/>
        </w:rPr>
        <w:t>相较</w:t>
      </w:r>
      <w:r>
        <w:rPr>
          <w:rFonts w:ascii="宋体" w:hAnsi="宋体"/>
          <w:strike w:val="0"/>
          <w:dstrike w:val="0"/>
          <w:color w:val="000000" w:themeColor="text1"/>
          <w:kern w:val="0"/>
          <w:szCs w:val="22"/>
          <w:highlight w:val="none"/>
          <w:u w:val="none"/>
          <w:shd w:val="clear" w:color="auto" w:fill="auto"/>
          <w:lang w:eastAsia="en-US"/>
        </w:rPr>
        <w:t xml:space="preserve"> v1</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 xml:space="preserve">v3 </w:t>
      </w:r>
      <w:r>
        <w:rPr>
          <w:rFonts w:ascii="宋体" w:hAnsi="宋体"/>
          <w:strike w:val="0"/>
          <w:dstrike w:val="0"/>
          <w:color w:val="000000" w:themeColor="text1"/>
          <w:kern w:val="0"/>
          <w:szCs w:val="22"/>
          <w:highlight w:val="none"/>
          <w:u w:val="none"/>
          <w:shd w:val="clear" w:color="auto" w:fill="auto"/>
          <w:lang w:eastAsia="en-US"/>
        </w:rPr>
        <w:t>的</w:t>
      </w:r>
      <w:r>
        <w:rPr>
          <w:rFonts w:ascii="宋体" w:hAnsi="宋体"/>
          <w:strike w:val="0"/>
          <w:dstrike w:val="0"/>
          <w:color w:val="000000" w:themeColor="text1"/>
          <w:kern w:val="0"/>
          <w:szCs w:val="22"/>
          <w:highlight w:val="none"/>
          <w:u w:val="none"/>
          <w:shd w:val="clear" w:color="auto" w:fill="auto"/>
          <w:lang w:eastAsia="en-US"/>
        </w:rPr>
        <w:t xml:space="preserve"> IC </w:t>
      </w:r>
      <w:r>
        <w:rPr>
          <w:rFonts w:ascii="宋体" w:hAnsi="宋体"/>
          <w:strike w:val="0"/>
          <w:dstrike w:val="0"/>
          <w:color w:val="000000" w:themeColor="text1"/>
          <w:kern w:val="0"/>
          <w:szCs w:val="22"/>
          <w:highlight w:val="none"/>
          <w:u w:val="none"/>
          <w:shd w:val="clear" w:color="auto" w:fill="auto"/>
          <w:lang w:eastAsia="en-US"/>
        </w:rPr>
        <w:t>提高到</w:t>
      </w:r>
      <w:r>
        <w:rPr>
          <w:rFonts w:ascii="宋体" w:hAnsi="宋体"/>
          <w:strike w:val="0"/>
          <w:dstrike w:val="0"/>
          <w:color w:val="000000" w:themeColor="text1"/>
          <w:kern w:val="0"/>
          <w:szCs w:val="22"/>
          <w:highlight w:val="none"/>
          <w:u w:val="none"/>
          <w:shd w:val="clear" w:color="auto" w:fill="auto"/>
          <w:lang w:eastAsia="en-US"/>
        </w:rPr>
        <w:t xml:space="preserve"> 0.082</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 xml:space="preserve">Sharpe Ratio </w:t>
      </w:r>
      <w:r>
        <w:rPr>
          <w:rFonts w:ascii="宋体" w:hAnsi="宋体"/>
          <w:strike w:val="0"/>
          <w:dstrike w:val="0"/>
          <w:color w:val="000000" w:themeColor="text1"/>
          <w:kern w:val="0"/>
          <w:szCs w:val="22"/>
          <w:highlight w:val="none"/>
          <w:u w:val="none"/>
          <w:shd w:val="clear" w:color="auto" w:fill="auto"/>
          <w:lang w:eastAsia="en-US"/>
        </w:rPr>
        <w:t>提高到</w:t>
      </w:r>
      <w:r>
        <w:rPr>
          <w:rFonts w:ascii="宋体" w:hAnsi="宋体"/>
          <w:strike w:val="0"/>
          <w:dstrike w:val="0"/>
          <w:color w:val="000000" w:themeColor="text1"/>
          <w:kern w:val="0"/>
          <w:szCs w:val="22"/>
          <w:highlight w:val="none"/>
          <w:u w:val="none"/>
          <w:shd w:val="clear" w:color="auto" w:fill="auto"/>
          <w:lang w:eastAsia="en-US"/>
        </w:rPr>
        <w:t xml:space="preserve"> 1.65</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最大回撤压缩到</w:t>
      </w:r>
      <w:r>
        <w:rPr>
          <w:rFonts w:ascii="宋体" w:hAnsi="宋体"/>
          <w:strike w:val="0"/>
          <w:dstrike w:val="0"/>
          <w:color w:val="000000" w:themeColor="text1"/>
          <w:kern w:val="0"/>
          <w:szCs w:val="22"/>
          <w:highlight w:val="none"/>
          <w:u w:val="none"/>
          <w:shd w:val="clear" w:color="auto" w:fill="auto"/>
          <w:lang w:eastAsia="en-US"/>
        </w:rPr>
        <w:t xml:space="preserve"> -9.8%</w:t>
      </w:r>
      <w:r>
        <w:rPr>
          <w:rFonts w:ascii="宋体" w:hAnsi="宋体"/>
          <w:strike w:val="0"/>
          <w:dstrike w:val="0"/>
          <w:color w:val="000000" w:themeColor="text1"/>
          <w:kern w:val="0"/>
          <w:szCs w:val="22"/>
          <w:highlight w:val="none"/>
          <w:u w:val="none"/>
          <w:shd w:val="clear" w:color="auto" w:fill="auto"/>
          <w:lang w:eastAsia="en-US"/>
        </w:rPr>
        <w:t>，换手率下降到</w:t>
      </w:r>
      <w:r>
        <w:rPr>
          <w:rFonts w:ascii="宋体" w:hAnsi="宋体"/>
          <w:strike w:val="0"/>
          <w:dstrike w:val="0"/>
          <w:color w:val="000000" w:themeColor="text1"/>
          <w:kern w:val="0"/>
          <w:szCs w:val="22"/>
          <w:highlight w:val="none"/>
          <w:u w:val="none"/>
          <w:shd w:val="clear" w:color="auto" w:fill="auto"/>
          <w:lang w:eastAsia="en-US"/>
        </w:rPr>
        <w:t xml:space="preserve"> 18.7%</w:t>
      </w:r>
      <w:r>
        <w:rPr>
          <w:rFonts w:ascii="宋体" w:hAnsi="宋体"/>
          <w:strike w:val="0"/>
          <w:dstrike w:val="0"/>
          <w:color w:val="000000" w:themeColor="text1"/>
          <w:kern w:val="0"/>
          <w:szCs w:val="22"/>
          <w:highlight w:val="none"/>
          <w:u w:val="none"/>
          <w:shd w:val="clear" w:color="auto" w:fill="auto"/>
          <w:lang w:eastAsia="en-US"/>
        </w:rPr>
        <w:t>，累计交易次数降至</w:t>
      </w:r>
      <w:r>
        <w:rPr>
          <w:rFonts w:ascii="宋体" w:hAnsi="宋体"/>
          <w:strike w:val="0"/>
          <w:dstrike w:val="0"/>
          <w:color w:val="000000" w:themeColor="text1"/>
          <w:kern w:val="0"/>
          <w:szCs w:val="22"/>
          <w:highlight w:val="none"/>
          <w:u w:val="none"/>
          <w:shd w:val="clear" w:color="auto" w:fill="auto"/>
          <w:lang w:eastAsia="en-US"/>
        </w:rPr>
        <w:t xml:space="preserve"> 35 </w:t>
      </w:r>
      <w:r>
        <w:rPr>
          <w:rFonts w:ascii="宋体" w:hAnsi="宋体"/>
          <w:strike w:val="0"/>
          <w:dstrike w:val="0"/>
          <w:color w:val="000000" w:themeColor="text1"/>
          <w:kern w:val="0"/>
          <w:szCs w:val="22"/>
          <w:highlight w:val="none"/>
          <w:u w:val="none"/>
          <w:shd w:val="clear" w:color="auto" w:fill="auto"/>
          <w:lang w:eastAsia="en-US"/>
        </w:rPr>
        <w:t>次，</w:t>
      </w:r>
      <w:r>
        <w:rPr>
          <w:rFonts w:ascii="宋体" w:hAnsi="宋体"/>
          <w:strike w:val="0"/>
          <w:dstrike w:val="0"/>
          <w:color w:val="000000" w:themeColor="text1"/>
          <w:kern w:val="0"/>
          <w:szCs w:val="22"/>
          <w:highlight w:val="none"/>
          <w:u w:val="none"/>
          <w:shd w:val="clear" w:color="auto" w:fill="auto"/>
          <w:lang w:eastAsia="en-US"/>
        </w:rPr>
        <w:t>结构调整已经转化为可观察的</w:t>
      </w:r>
      <w:r>
        <w:rPr>
          <w:rFonts w:ascii="宋体" w:hAnsi="宋体"/>
          <w:strike w:val="0"/>
          <w:dstrike w:val="0"/>
          <w:color w:val="000000" w:themeColor="text1"/>
          <w:kern w:val="0"/>
          <w:szCs w:val="22"/>
          <w:highlight w:val="none"/>
          <w:u w:val="none"/>
          <w:shd w:val="clear" w:color="auto" w:fill="auto"/>
          <w:lang w:eastAsia="en-US"/>
        </w:rPr>
        <w:t>收益质量调整。</w:t>
      </w:r>
    </w:p>
    <w:p w:rsidR="006830C9">
      <w:pPr>
        <w:widowControl/>
        <w:rPr>
          <w:rFonts w:ascii="宋体" w:hAnsi="宋体"/>
          <w:color w:val="000000" w:themeColor="text1"/>
          <w:kern w:val="0"/>
          <w:szCs w:val="22"/>
          <w:highlight w:val="none"/>
          <w:lang w:eastAsia="en-US"/>
        </w:rPr>
      </w:pPr>
      <w:r>
        <w:rPr>
          <w:rFonts w:ascii="宋体" w:hAnsi="宋体"/>
          <w:strike w:val="0"/>
          <w:dstrike w:val="0"/>
          <w:color w:val="000000" w:themeColor="text1"/>
          <w:kern w:val="0"/>
          <w:szCs w:val="22"/>
          <w:highlight w:val="none"/>
          <w:u w:val="none"/>
          <w:shd w:val="clear" w:color="auto" w:fill="auto"/>
          <w:lang w:eastAsia="en-US"/>
        </w:rPr>
        <w:t>由于</w:t>
      </w:r>
      <w:r>
        <w:rPr>
          <w:rFonts w:ascii="宋体" w:hAnsi="宋体"/>
          <w:strike w:val="0"/>
          <w:dstrike w:val="0"/>
          <w:color w:val="000000" w:themeColor="text1"/>
          <w:kern w:val="0"/>
          <w:szCs w:val="22"/>
          <w:highlight w:val="none"/>
          <w:u w:val="none"/>
          <w:shd w:val="clear" w:color="auto" w:fill="auto"/>
          <w:lang w:eastAsia="en-US"/>
        </w:rPr>
        <w:t xml:space="preserve"> v3 </w:t>
      </w:r>
      <w:r>
        <w:rPr>
          <w:rFonts w:ascii="宋体" w:hAnsi="宋体"/>
          <w:strike w:val="0"/>
          <w:dstrike w:val="0"/>
          <w:color w:val="000000" w:themeColor="text1"/>
          <w:kern w:val="0"/>
          <w:szCs w:val="22"/>
          <w:highlight w:val="none"/>
          <w:u w:val="none"/>
          <w:shd w:val="clear" w:color="auto" w:fill="auto"/>
          <w:lang w:eastAsia="en-US"/>
        </w:rPr>
        <w:t>的调整主要来自各模块之间更清晰的功能分工，下面将分别表明状态感知、时间递推与资产维编码在金融场景中的理论必要性。</w:t>
      </w:r>
    </w:p>
    <w:p w:rsidR="006830C9">
      <w:pPr>
        <w:pStyle w:val="Heading2"/>
        <w:rPr>
          <w:highlight w:val="none"/>
          <w:lang w:eastAsia="en-US"/>
        </w:rPr>
      </w:pPr>
      <w:bookmarkStart w:id="59" w:name="_Toc22514"/>
      <w:r>
        <w:rPr>
          <w:strike w:val="0"/>
          <w:dstrike w:val="0"/>
          <w:color w:val="000000"/>
          <w:highlight w:val="none"/>
          <w:u w:val="none"/>
          <w:shd w:val="clear" w:color="auto" w:fill="auto"/>
          <w:lang w:eastAsia="en-US"/>
        </w:rPr>
        <w:t xml:space="preserve">4.3 Regime-Aware </w:t>
      </w:r>
      <w:r>
        <w:rPr>
          <w:strike w:val="0"/>
          <w:dstrike w:val="0"/>
          <w:color w:val="000000"/>
          <w:highlight w:val="none"/>
          <w:u w:val="none"/>
          <w:shd w:val="clear" w:color="auto" w:fill="auto"/>
          <w:lang w:eastAsia="en-US"/>
        </w:rPr>
        <w:t>市场状态感知机制</w:t>
      </w:r>
      <w:bookmarkEnd w:id="59"/>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 xml:space="preserve">AlphaTransformer v3 </w:t>
      </w:r>
      <w:r>
        <w:rPr>
          <w:strike w:val="0"/>
          <w:dstrike w:val="0"/>
          <w:color w:val="000000" w:themeColor="text1"/>
          <w:highlight w:val="none"/>
          <w:u w:val="none"/>
          <w:shd w:val="clear" w:color="auto" w:fill="auto"/>
          <w:lang w:eastAsia="en-US"/>
        </w:rPr>
        <w:t>中的</w:t>
      </w:r>
      <w:r>
        <w:rPr>
          <w:strike w:val="0"/>
          <w:dstrike w:val="0"/>
          <w:color w:val="000000" w:themeColor="text1"/>
          <w:highlight w:val="none"/>
          <w:u w:val="none"/>
          <w:shd w:val="clear" w:color="auto" w:fill="auto"/>
          <w:lang w:eastAsia="en-US"/>
        </w:rPr>
        <w:t xml:space="preserve"> Regime-Aware </w:t>
      </w:r>
      <w:r>
        <w:rPr>
          <w:strike w:val="0"/>
          <w:dstrike w:val="0"/>
          <w:color w:val="000000" w:themeColor="text1"/>
          <w:highlight w:val="none"/>
          <w:u w:val="none"/>
          <w:shd w:val="clear" w:color="auto" w:fill="auto"/>
          <w:lang w:eastAsia="en-US"/>
        </w:rPr>
        <w:t>模块，并不是简单地给市场打上一个抽象标签，其核心作用是判断当前行情是否仍然适用于沿用上一阶段的特征尺度。</w:t>
      </w:r>
      <w:r>
        <w:rPr>
          <w:strike w:val="0"/>
          <w:dstrike w:val="0"/>
          <w:color w:val="000000" w:themeColor="text1"/>
          <w:highlight w:val="none"/>
          <w:u w:val="none"/>
          <w:shd w:val="clear" w:color="auto" w:fill="auto"/>
          <w:lang w:eastAsia="en-US"/>
        </w:rPr>
        <w:t>具体实现上，先用自编码器重建输入特征，以重建误差来量化当前样本偏离常态分布的程度，</w:t>
      </w:r>
      <w:r>
        <w:rPr>
          <w:strike w:val="0"/>
          <w:dstrike w:val="0"/>
          <w:color w:val="000000" w:themeColor="text1"/>
          <w:highlight w:val="none"/>
          <w:u w:val="none"/>
          <w:shd w:val="clear" w:color="auto" w:fill="auto"/>
          <w:lang w:eastAsia="en-US"/>
        </w:rPr>
        <w:t>再将该误差与时序池化特征拼接得到状态概率向量。</w:t>
      </w:r>
      <w:r>
        <w:rPr>
          <w:strike w:val="0"/>
          <w:dstrike w:val="0"/>
          <w:color w:val="000000" w:themeColor="text1"/>
          <w:highlight w:val="none"/>
          <w:u w:val="none"/>
          <w:shd w:val="clear" w:color="auto" w:fill="auto"/>
          <w:lang w:eastAsia="en-US"/>
        </w:rPr>
        <w:t>状态概率不直接</w:t>
      </w:r>
      <w:r>
        <w:rPr>
          <w:strike w:val="0"/>
          <w:dstrike w:val="0"/>
          <w:color w:val="000000" w:themeColor="text1"/>
          <w:highlight w:val="none"/>
          <w:u w:val="none"/>
          <w:shd w:val="clear" w:color="auto" w:fill="auto"/>
          <w:lang w:eastAsia="en-US"/>
        </w:rPr>
        <w:t>决定交易动作，而是送入自适应归一化层，对不同状态下的缩放和偏移参数进行动态调节。</w:t>
      </w:r>
      <w:r>
        <w:rPr>
          <w:strike w:val="0"/>
          <w:dstrike w:val="0"/>
          <w:color w:val="000000" w:themeColor="text1"/>
          <w:highlight w:val="none"/>
          <w:u w:val="none"/>
          <w:shd w:val="clear" w:color="auto" w:fill="auto"/>
          <w:lang w:eastAsia="en-US"/>
        </w:rPr>
        <w:t>以</w:t>
      </w:r>
      <w:r>
        <w:rPr>
          <w:strike w:val="0"/>
          <w:dstrike w:val="0"/>
          <w:color w:val="000000" w:themeColor="text1"/>
          <w:highlight w:val="none"/>
          <w:u w:val="none"/>
          <w:shd w:val="clear" w:color="auto" w:fill="auto"/>
          <w:lang w:eastAsia="en-US"/>
        </w:rPr>
        <w:t xml:space="preserve"> 2024 </w:t>
      </w:r>
      <w:r>
        <w:rPr>
          <w:strike w:val="0"/>
          <w:dstrike w:val="0"/>
          <w:color w:val="000000" w:themeColor="text1"/>
          <w:highlight w:val="none"/>
          <w:u w:val="none"/>
          <w:shd w:val="clear" w:color="auto" w:fill="auto"/>
          <w:lang w:eastAsia="en-US"/>
        </w:rPr>
        <w:t>年震荡市为例，指数整体振幅有限，行业轮动加快，热点持续时间缩短。</w:t>
      </w:r>
      <w:r>
        <w:rPr>
          <w:strike w:val="0"/>
          <w:dstrike w:val="0"/>
          <w:color w:val="000000" w:themeColor="text1"/>
          <w:highlight w:val="none"/>
          <w:u w:val="none"/>
          <w:shd w:val="clear" w:color="auto" w:fill="auto"/>
          <w:lang w:eastAsia="en-US"/>
        </w:rPr>
        <w:t>在这段时间里，如果模型仍然按照平稳阶段的特征尺度来解读成交量异常和短线反弹，就容易将局部噪声误认为持续性信号。</w:t>
      </w:r>
      <w:r>
        <w:rPr>
          <w:strike w:val="0"/>
          <w:dstrike w:val="0"/>
          <w:color w:val="000000" w:themeColor="text1"/>
          <w:highlight w:val="none"/>
          <w:u w:val="none"/>
          <w:shd w:val="clear" w:color="auto" w:fill="auto"/>
          <w:lang w:eastAsia="en-US"/>
        </w:rPr>
        <w:t xml:space="preserve">Regime-Aware </w:t>
      </w:r>
      <w:r>
        <w:rPr>
          <w:strike w:val="0"/>
          <w:dstrike w:val="0"/>
          <w:color w:val="000000" w:themeColor="text1"/>
          <w:highlight w:val="none"/>
          <w:u w:val="none"/>
          <w:shd w:val="clear" w:color="auto" w:fill="auto"/>
          <w:lang w:eastAsia="en-US"/>
        </w:rPr>
        <w:t>的核心功能就在于识别这类环境变化，并相应调整模型对同一特征的反应强度。</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设状态概率向量、缩放参数与平移参数分别为（公式待补充：</w:t>
      </w:r>
      <w:r>
        <w:rPr>
          <w:strike w:val="0"/>
          <w:dstrike w:val="0"/>
          <w:color w:val="000000" w:themeColor="text1"/>
          <w:highlight w:val="none"/>
          <w:u w:val="none"/>
          <w:shd w:val="clear" w:color="auto" w:fill="auto"/>
          <w:lang w:eastAsia="en-US"/>
        </w:rPr>
        <w:t>状态概率、缩放和平移参数的映射关系），自适应层归一化中的参数由状态网络动态生成。</w:t>
      </w:r>
      <m:oMath>
        <m:r>
          <m:rPr>
            <m:sty m:val="p"/>
          </m:rP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p</m:t>
            </m:r>
          </m:e>
          <m:sub>
            <m:r>
              <w:rPr>
                <w:rFonts w:ascii="Cambria Math" w:hAnsi="Cambria Math"/>
                <w:strike w:val="0"/>
                <w:dstrike w:val="0"/>
                <w:color w:val="000000" w:themeColor="text1"/>
                <w:highlight w:val="none"/>
                <w:u w:val="none"/>
              </w:rPr>
              <m:t>t</m:t>
            </m:r>
          </m:sub>
        </m:sSub>
      </m:oMath>
    </w:p>
    <w:p w:rsidR="006830C9">
      <w:pPr>
        <w:tabs>
          <w:tab w:val="right" w:pos="9638"/>
        </w:tabs>
        <w:rPr>
          <w:color w:val="000000" w:themeColor="text1"/>
          <w:highlight w:val="none"/>
          <w:lang w:eastAsia="en-US"/>
        </w:rPr>
      </w:pPr>
      <m:oMath>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γ</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W</m:t>
            </m:r>
          </m:e>
          <m:sub>
            <m:r>
              <w:rPr>
                <w:rFonts w:ascii="Cambria Math" w:hAnsi="Cambria Math"/>
                <w:strike w:val="0"/>
                <w:dstrike w:val="0"/>
                <w:color w:val="000000" w:themeColor="text1"/>
                <w:highlight w:val="none"/>
                <w:u w:val="none"/>
              </w:rPr>
              <m:t>γ</m:t>
            </m:r>
          </m:sub>
        </m:sSub>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p</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b</m:t>
            </m:r>
          </m:e>
          <m:sub>
            <m:r>
              <w:rPr>
                <w:rFonts w:ascii="Cambria Math" w:hAnsi="Cambria Math"/>
                <w:strike w:val="0"/>
                <w:dstrike w:val="0"/>
                <w:color w:val="000000" w:themeColor="text1"/>
                <w:highlight w:val="none"/>
                <w:u w:val="none"/>
              </w:rPr>
              <m:t>γ</m:t>
            </m:r>
          </m:sub>
        </m:sSub>
        <m: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β</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W</m:t>
            </m:r>
          </m:e>
          <m:sub>
            <m:r>
              <w:rPr>
                <w:rFonts w:ascii="Cambria Math" w:hAnsi="Cambria Math"/>
                <w:strike w:val="0"/>
                <w:dstrike w:val="0"/>
                <w:color w:val="000000" w:themeColor="text1"/>
                <w:highlight w:val="none"/>
                <w:u w:val="none"/>
              </w:rPr>
              <m:t>β</m:t>
            </m:r>
          </m:sub>
        </m:sSub>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p</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b</m:t>
            </m:r>
          </m:e>
          <m:sub>
            <m:r>
              <w:rPr>
                <w:rFonts w:ascii="Cambria Math" w:hAnsi="Cambria Math"/>
                <w:strike w:val="0"/>
                <w:dstrike w:val="0"/>
                <w:color w:val="000000" w:themeColor="text1"/>
                <w:highlight w:val="none"/>
                <w:u w:val="none"/>
              </w:rPr>
              <m:t>β</m:t>
            </m:r>
          </m:sub>
        </m:sSub>
        <m:r>
          <w:rPr>
            <w:rFonts w:ascii="Cambria Math" w:hAnsi="Cambria Math"/>
            <w:strike w:val="0"/>
            <w:dstrike w:val="0"/>
            <w:color w:val="000000" w:themeColor="text1"/>
            <w:highlight w:val="none"/>
            <w:u w:val="none"/>
          </w:rPr>
          <m:t>​</m:t>
        </m:r>
      </m:oMath>
      <w:r>
        <w:rPr>
          <w:strike w:val="0"/>
          <w:dstrike w:val="0"/>
          <w:color w:val="000000" w:themeColor="text1"/>
          <w:highlight w:val="none"/>
          <w:u w:val="none"/>
          <w:shd w:val="clear" w:color="auto" w:fill="auto"/>
        </w:rPr>
        <w:tab/>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1</w:t>
      </w:r>
      <w:r>
        <w:rPr>
          <w:strike w:val="0"/>
          <w:dstrike w:val="0"/>
          <w:color w:val="000000" w:themeColor="text1"/>
          <w:highlight w:val="none"/>
          <w:u w:val="none"/>
          <w:shd w:val="clear" w:color="auto" w:fill="auto"/>
        </w:rPr>
        <w:t>）</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其作用对象为隐藏表示（公式待补充：</w:t>
      </w:r>
      <w:r>
        <w:rPr>
          <w:strike w:val="0"/>
          <w:dstrike w:val="0"/>
          <w:color w:val="000000" w:themeColor="text1"/>
          <w:highlight w:val="none"/>
          <w:u w:val="none"/>
          <w:shd w:val="clear" w:color="auto" w:fill="auto"/>
          <w:lang w:eastAsia="en-US"/>
        </w:rPr>
        <w:t>自适应归一化作用形式）。</w:t>
      </w:r>
      <m:oMath>
        <m:r>
          <m:rPr>
            <m:sty m:val="p"/>
          </m:rP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oMath>
    </w:p>
    <w:p w:rsidR="006830C9">
      <w:pPr>
        <w:tabs>
          <w:tab w:val="right" w:pos="9638"/>
        </w:tabs>
        <w:rPr>
          <w:rFonts w:hAnsi="Cambria Math"/>
          <w:color w:val="000000" w:themeColor="text1"/>
          <w:highlight w:val="none"/>
        </w:rPr>
      </w:pPr>
      <m:oMath>
        <m:r>
          <m:rPr>
            <m:sty m:val="p"/>
          </m:rPr>
          <w:rPr>
            <w:rFonts w:ascii="Cambria Math" w:hAnsi="Cambria Math"/>
            <w:strike w:val="0"/>
            <w:dstrike w:val="0"/>
            <w:color w:val="000000" w:themeColor="text1"/>
            <w:highlight w:val="none"/>
            <w:u w:val="none"/>
          </w:rPr>
          <m:t>ALN</m:t>
        </m:r>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γ</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f>
          <m:fPr>
            <m:ctrlPr>
              <w:rPr>
                <w:rFonts w:ascii="Cambria Math" w:hAnsi="Cambria Math"/>
                <w:i/>
                <w:color w:val="000000" w:themeColor="text1"/>
              </w:rPr>
            </m:ctrlPr>
          </m:fPr>
          <m:num>
            <m:ctrlPr>
              <w:rPr>
                <w:rFonts w:ascii="Cambria Math" w:hAnsi="Cambria Math"/>
                <w:color w:val="000000" w:themeColor="text1"/>
              </w:rPr>
            </m:ctrlP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μ</m:t>
            </m:r>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num>
          <m:den>
            <m:ctrlPr>
              <w:rPr>
                <w:rFonts w:ascii="Cambria Math" w:hAnsi="Cambria Math"/>
                <w:color w:val="000000" w:themeColor="text1"/>
              </w:rPr>
            </m:ctrlPr>
            <m:r>
              <w:rPr>
                <w:rFonts w:ascii="Cambria Math" w:hAnsi="Cambria Math"/>
                <w:strike w:val="0"/>
                <w:dstrike w:val="0"/>
                <w:color w:val="000000" w:themeColor="text1"/>
                <w:highlight w:val="none"/>
                <w:u w:val="none"/>
              </w:rPr>
              <m:t>σ</m:t>
            </m:r>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ε</m:t>
            </m:r>
          </m:den>
        </m:f>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β</m:t>
            </m:r>
          </m:e>
          <m:sub>
            <m:r>
              <w:rPr>
                <w:rFonts w:ascii="Cambria Math" w:hAnsi="Cambria Math"/>
                <w:strike w:val="0"/>
                <w:dstrike w:val="0"/>
                <w:color w:val="000000" w:themeColor="text1"/>
                <w:highlight w:val="none"/>
                <w:u w:val="none"/>
              </w:rPr>
              <m:t>t</m:t>
            </m:r>
          </m:sub>
        </m:sSub>
      </m:oMath>
      <w:r>
        <w:rPr>
          <w:strike w:val="0"/>
          <w:dstrike w:val="0"/>
          <w:color w:val="000000" w:themeColor="text1"/>
          <w:highlight w:val="none"/>
          <w:u w:val="none"/>
          <w:shd w:val="clear" w:color="auto" w:fill="auto"/>
        </w:rPr>
        <w:tab/>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2</w:t>
      </w:r>
      <w:r>
        <w:rPr>
          <w:strike w:val="0"/>
          <w:dstrike w:val="0"/>
          <w:color w:val="000000" w:themeColor="text1"/>
          <w:highlight w:val="none"/>
          <w:u w:val="none"/>
          <w:shd w:val="clear" w:color="auto" w:fill="auto"/>
        </w:rPr>
        <w:t>）</w:t>
      </w:r>
    </w:p>
    <w:p w:rsidR="006830C9">
      <w:pPr>
        <w:rPr>
          <w:rFonts w:hAnsi="Cambria Math"/>
          <w:color w:val="000000" w:themeColor="text1"/>
          <w:highlight w:val="none"/>
          <w:lang w:eastAsia="en-US"/>
        </w:rPr>
      </w:pP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上述公式的金融直觉在于，市场不是存在一套永久有效的特征刻度。</w:t>
      </w:r>
      <w:r>
        <w:rPr>
          <w:strike w:val="0"/>
          <w:dstrike w:val="0"/>
          <w:color w:val="000000" w:themeColor="text1"/>
          <w:highlight w:val="none"/>
          <w:u w:val="none"/>
          <w:shd w:val="clear" w:color="auto" w:fill="auto"/>
          <w:lang w:eastAsia="en-US"/>
        </w:rPr>
        <w:t>震荡市中有用的微弱价量差异，到了急跌阶段可能只是噪声，而在高波动期需要被重点考察的异常成交，在平稳期又可能只代表偶然扰动。</w:t>
      </w:r>
      <w:r>
        <w:rPr>
          <w:strike w:val="0"/>
          <w:dstrike w:val="0"/>
          <w:color w:val="000000" w:themeColor="text1"/>
          <w:highlight w:val="none"/>
          <w:u w:val="none"/>
          <w:shd w:val="clear" w:color="auto" w:fill="auto"/>
          <w:lang w:eastAsia="en-US"/>
        </w:rPr>
        <w:t xml:space="preserve">ALN </w:t>
      </w:r>
      <w:r>
        <w:rPr>
          <w:strike w:val="0"/>
          <w:dstrike w:val="0"/>
          <w:color w:val="000000" w:themeColor="text1"/>
          <w:highlight w:val="none"/>
          <w:u w:val="none"/>
          <w:shd w:val="clear" w:color="auto" w:fill="auto"/>
          <w:lang w:eastAsia="en-US"/>
        </w:rPr>
        <w:t>的意义，在于使模型在识别到市场状态切换后主动重标定特征强弱，而不是继续沿用一致尺度解释所有样本。</w:t>
      </w:r>
      <w:r>
        <w:rPr>
          <w:strike w:val="0"/>
          <w:dstrike w:val="0"/>
          <w:color w:val="000000" w:themeColor="text1"/>
          <w:highlight w:val="none"/>
          <w:u w:val="none"/>
          <w:shd w:val="clear" w:color="auto" w:fill="auto"/>
          <w:lang w:eastAsia="en-US"/>
        </w:rPr>
        <w:t>该样做虽然不能消除市场风险，但能减少模型在分布突变时持续放大错误信号的概率。</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在确定市场状态对应的特征尺度之后，后面的核心问题便转向模型如何沿时间轴保留具备解释力的信息。</w:t>
      </w:r>
    </w:p>
    <w:p w:rsidR="006830C9">
      <w:pPr>
        <w:widowControl/>
        <w:spacing w:before="120" w:after="120"/>
        <w:ind w:firstLine="440"/>
        <w:jc w:val="center"/>
        <w:rPr>
          <w:rFonts w:ascii="Cambria" w:hAnsi="Cambria"/>
          <w:color w:val="000000" w:themeColor="text1"/>
          <w:kern w:val="0"/>
          <w:sz w:val="22"/>
          <w:szCs w:val="22"/>
          <w:highlight w:val="none"/>
          <w:lang w:eastAsia="en-US"/>
        </w:rPr>
      </w:pPr>
    </w:p>
    <w:p w:rsidR="006830C9">
      <w:pPr>
        <w:pStyle w:val="Heading2"/>
        <w:rPr>
          <w:highlight w:val="none"/>
          <w:lang w:eastAsia="en-US"/>
        </w:rPr>
      </w:pPr>
      <w:bookmarkStart w:id="60" w:name="_Toc24024"/>
      <w:r>
        <w:rPr>
          <w:strike w:val="0"/>
          <w:dstrike w:val="0"/>
          <w:color w:val="000000"/>
          <w:highlight w:val="none"/>
          <w:u w:val="none"/>
          <w:shd w:val="clear" w:color="auto" w:fill="auto"/>
          <w:lang w:eastAsia="en-US"/>
        </w:rPr>
        <w:t xml:space="preserve">4.4 Mamba-2 </w:t>
      </w:r>
      <w:r>
        <w:rPr>
          <w:strike w:val="0"/>
          <w:dstrike w:val="0"/>
          <w:color w:val="000000"/>
          <w:highlight w:val="none"/>
          <w:u w:val="none"/>
          <w:shd w:val="clear" w:color="auto" w:fill="auto"/>
          <w:lang w:eastAsia="en-US"/>
        </w:rPr>
        <w:t>时间编码与记忆衰减</w:t>
      </w:r>
      <w:bookmarkEnd w:id="60"/>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时间维处理上，论文没有继续堆叠标准注意力，主要是引入</w:t>
      </w:r>
      <w:r>
        <w:rPr>
          <w:strike w:val="0"/>
          <w:dstrike w:val="0"/>
          <w:color w:val="000000" w:themeColor="text1"/>
          <w:highlight w:val="none"/>
          <w:u w:val="none"/>
          <w:shd w:val="clear" w:color="auto" w:fill="auto"/>
          <w:lang w:eastAsia="en-US"/>
        </w:rPr>
        <w:t xml:space="preserve"> Mamba-2</w:t>
      </w:r>
      <w:r>
        <w:rPr>
          <w:strike w:val="0"/>
          <w:dstrike w:val="0"/>
          <w:color w:val="000000" w:themeColor="text1"/>
          <w:highlight w:val="none"/>
          <w:u w:val="none"/>
          <w:shd w:val="clear" w:color="auto" w:fill="auto"/>
          <w:lang w:eastAsia="en-US"/>
        </w:rPr>
        <w:t xml:space="preserve"> </w:t>
      </w:r>
      <w:r>
        <w:rPr>
          <w:strike w:val="0"/>
          <w:dstrike w:val="0"/>
          <w:color w:val="000000" w:themeColor="text1"/>
          <w:highlight w:val="none"/>
          <w:u w:val="none"/>
          <w:shd w:val="clear" w:color="auto" w:fill="auto"/>
          <w:lang w:eastAsia="en-US"/>
        </w:rPr>
        <w:t>做线性递推。</w:t>
      </w:r>
      <w:r>
        <w:rPr>
          <w:strike w:val="0"/>
          <w:dstrike w:val="0"/>
          <w:color w:val="000000" w:themeColor="text1"/>
          <w:highlight w:val="none"/>
          <w:u w:val="none"/>
          <w:shd w:val="clear" w:color="auto" w:fill="auto"/>
          <w:lang w:eastAsia="en-US"/>
        </w:rPr>
        <w:t>其关键思想是用状态更新代替全局两两比较，使模型在每个时刻重点保留对未来收益判断具备解释力的信息。</w:t>
      </w:r>
      <w:r>
        <w:rPr>
          <w:strike w:val="0"/>
          <w:dstrike w:val="0"/>
          <w:color w:val="000000" w:themeColor="text1"/>
          <w:highlight w:val="none"/>
          <w:u w:val="none"/>
          <w:shd w:val="clear" w:color="auto" w:fill="auto"/>
          <w:lang w:eastAsia="en-US"/>
        </w:rPr>
        <w:t>在股票场景中，相关信息通常反映为三类线索，一是趋势是否延续，二是波动是否抬升，三是量价背离是否仅对应短暂噪声。</w:t>
      </w:r>
      <w:r>
        <w:rPr>
          <w:strike w:val="0"/>
          <w:dstrike w:val="0"/>
          <w:color w:val="000000" w:themeColor="text1"/>
          <w:highlight w:val="none"/>
          <w:u w:val="none"/>
          <w:shd w:val="clear" w:color="auto" w:fill="auto"/>
          <w:lang w:eastAsia="en-US"/>
        </w:rPr>
        <w:t>离散更新可写为</w:t>
      </w:r>
    </w:p>
    <w:p w:rsidR="006830C9">
      <w:pPr>
        <w:jc w:val="center"/>
        <w:rPr>
          <w:color w:val="000000" w:themeColor="text1"/>
          <w:highlight w:val="none"/>
          <w:lang w:eastAsia="en-US"/>
        </w:rPr>
      </w:pPr>
      <m:oMath>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A</m:t>
            </m:r>
          </m:e>
          <m:sub>
            <m:r>
              <w:rPr>
                <w:rFonts w:ascii="Cambria Math" w:hAnsi="Cambria Math"/>
                <w:strike w:val="0"/>
                <w:dstrike w:val="0"/>
                <w:color w:val="000000" w:themeColor="text1"/>
                <w:highlight w:val="none"/>
                <w:u w:val="none"/>
              </w:rPr>
              <m:t>t</m:t>
            </m:r>
          </m:sub>
        </m:sSub>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1</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B</m:t>
            </m:r>
          </m:e>
          <m:sub>
            <m:r>
              <w:rPr>
                <w:rFonts w:ascii="Cambria Math" w:hAnsi="Cambria Math"/>
                <w:strike w:val="0"/>
                <w:dstrike w:val="0"/>
                <w:color w:val="000000" w:themeColor="text1"/>
                <w:highlight w:val="none"/>
                <w:u w:val="none"/>
              </w:rPr>
              <m:t>t</m:t>
            </m:r>
          </m:sub>
        </m:sSub>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x</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y</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C</m:t>
            </m:r>
          </m:e>
          <m:sub>
            <m:r>
              <w:rPr>
                <w:rFonts w:ascii="Cambria Math" w:hAnsi="Cambria Math"/>
                <w:strike w:val="0"/>
                <w:dstrike w:val="0"/>
                <w:color w:val="000000" w:themeColor="text1"/>
                <w:highlight w:val="none"/>
                <w:u w:val="none"/>
              </w:rPr>
              <m:t>t</m:t>
            </m:r>
          </m:sub>
        </m:sSub>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oMath>
      <w:r>
        <w:rPr>
          <w:strike w:val="0"/>
          <w:dstrike w:val="0"/>
          <w:color w:val="000000" w:themeColor="text1"/>
          <w:highlight w:val="none"/>
          <w:u w:val="none"/>
          <w:shd w:val="clear" w:color="auto" w:fill="auto"/>
          <w:lang w:eastAsia="en-US"/>
        </w:rPr>
        <w:t>（公式待补充：</w:t>
      </w:r>
      <w:r>
        <w:rPr>
          <w:strike w:val="0"/>
          <w:dstrike w:val="0"/>
          <w:color w:val="000000" w:themeColor="text1"/>
          <w:highlight w:val="none"/>
          <w:u w:val="none"/>
          <w:shd w:val="clear" w:color="auto" w:fill="auto"/>
          <w:lang w:eastAsia="en-US"/>
        </w:rPr>
        <w:t xml:space="preserve">Mamba-2 </w:t>
      </w:r>
      <w:r>
        <w:rPr>
          <w:strike w:val="0"/>
          <w:dstrike w:val="0"/>
          <w:color w:val="000000" w:themeColor="text1"/>
          <w:highlight w:val="none"/>
          <w:u w:val="none"/>
          <w:shd w:val="clear" w:color="auto" w:fill="auto"/>
          <w:lang w:eastAsia="en-US"/>
        </w:rPr>
        <w:t>离散状态更新形式）</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其中</w:t>
      </w:r>
      <m:oMath>
        <m:r>
          <m:rPr>
            <m:sty m:val="p"/>
          </m:rP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x</m:t>
            </m:r>
          </m:e>
          <m:sub>
            <m:r>
              <w:rPr>
                <w:rFonts w:ascii="Cambria Math" w:hAnsi="Cambria Math"/>
                <w:strike w:val="0"/>
                <w:dstrike w:val="0"/>
                <w:color w:val="000000" w:themeColor="text1"/>
                <w:highlight w:val="none"/>
                <w:u w:val="none"/>
              </w:rPr>
              <m:t>t</m:t>
            </m:r>
          </m:sub>
        </m:sSub>
      </m:oMath>
      <w:r>
        <w:rPr>
          <w:strike w:val="0"/>
          <w:dstrike w:val="0"/>
          <w:color w:val="000000" w:themeColor="text1"/>
          <w:highlight w:val="none"/>
          <w:u w:val="none"/>
          <w:shd w:val="clear" w:color="auto" w:fill="auto"/>
          <w:lang w:eastAsia="en-US"/>
        </w:rPr>
        <w:t xml:space="preserve"> </w:t>
      </w:r>
      <w:r>
        <w:rPr>
          <w:strike w:val="0"/>
          <w:dstrike w:val="0"/>
          <w:color w:val="000000" w:themeColor="text1"/>
          <w:highlight w:val="none"/>
          <w:u w:val="none"/>
          <w:shd w:val="clear" w:color="auto" w:fill="auto"/>
          <w:lang w:eastAsia="en-US"/>
        </w:rPr>
        <w:t>为当前输入，</w:t>
      </w:r>
      <m:oMath>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oMath>
      <w:r>
        <w:rPr>
          <w:strike w:val="0"/>
          <w:dstrike w:val="0"/>
          <w:color w:val="000000" w:themeColor="text1"/>
          <w:highlight w:val="none"/>
          <w:u w:val="none"/>
          <w:shd w:val="clear" w:color="auto" w:fill="auto"/>
          <w:lang w:eastAsia="en-US"/>
        </w:rPr>
        <w:t xml:space="preserve"> </w:t>
      </w:r>
      <w:r>
        <w:rPr>
          <w:strike w:val="0"/>
          <w:dstrike w:val="0"/>
          <w:color w:val="000000" w:themeColor="text1"/>
          <w:highlight w:val="none"/>
          <w:u w:val="none"/>
          <w:shd w:val="clear" w:color="auto" w:fill="auto"/>
          <w:lang w:eastAsia="en-US"/>
        </w:rPr>
        <w:t>为隐状态，</w:t>
      </w:r>
      <m:oMath>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A</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B</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C</m:t>
            </m:r>
          </m:e>
          <m:sub>
            <m:r>
              <w:rPr>
                <w:rFonts w:ascii="Cambria Math" w:hAnsi="Cambria Math"/>
                <w:strike w:val="0"/>
                <w:dstrike w:val="0"/>
                <w:color w:val="000000" w:themeColor="text1"/>
                <w:highlight w:val="none"/>
                <w:u w:val="none"/>
              </w:rPr>
              <m:t>t</m:t>
            </m:r>
          </m:sub>
        </m:sSub>
      </m:oMath>
      <w:r>
        <w:rPr>
          <w:strike w:val="0"/>
          <w:dstrike w:val="0"/>
          <w:color w:val="000000" w:themeColor="text1"/>
          <w:highlight w:val="none"/>
          <w:u w:val="none"/>
          <w:shd w:val="clear" w:color="auto" w:fill="auto"/>
          <w:lang w:eastAsia="en-US"/>
        </w:rPr>
        <w:t xml:space="preserve"> </w:t>
      </w:r>
      <w:r>
        <w:rPr>
          <w:strike w:val="0"/>
          <w:dstrike w:val="0"/>
          <w:color w:val="000000" w:themeColor="text1"/>
          <w:highlight w:val="none"/>
          <w:u w:val="none"/>
          <w:shd w:val="clear" w:color="auto" w:fill="auto"/>
          <w:lang w:eastAsia="en-US"/>
        </w:rPr>
        <w:t>可以随输入动态变化。</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上述递推关系对应的金融逻辑很直接，市场不会给所有历史信息</w:t>
      </w:r>
      <w:r>
        <w:rPr>
          <w:strike w:val="0"/>
          <w:dstrike w:val="0"/>
          <w:color w:val="000000" w:themeColor="text1"/>
          <w:highlight w:val="none"/>
          <w:u w:val="none"/>
          <w:shd w:val="clear" w:color="auto" w:fill="auto"/>
          <w:lang w:eastAsia="en-US"/>
        </w:rPr>
        <w:t>相同权重。</w:t>
      </w:r>
      <w:r>
        <w:rPr>
          <w:strike w:val="0"/>
          <w:dstrike w:val="0"/>
          <w:color w:val="000000" w:themeColor="text1"/>
          <w:highlight w:val="none"/>
          <w:u w:val="none"/>
          <w:shd w:val="clear" w:color="auto" w:fill="auto"/>
          <w:lang w:eastAsia="en-US"/>
        </w:rPr>
        <w:t>近期趋势、成交放量和波动抬升，会暂时提高某些信息的关键性，遥远且已经失效的扰动，则逐步衰减。</w:t>
      </w:r>
      <w:r>
        <w:rPr>
          <w:strike w:val="0"/>
          <w:dstrike w:val="0"/>
          <w:color w:val="000000" w:themeColor="text1"/>
          <w:highlight w:val="none"/>
          <w:u w:val="none"/>
          <w:shd w:val="clear" w:color="auto" w:fill="auto"/>
          <w:lang w:eastAsia="en-US"/>
        </w:rPr>
        <w:t xml:space="preserve">Mamba-2 </w:t>
      </w:r>
      <w:r>
        <w:rPr>
          <w:strike w:val="0"/>
          <w:dstrike w:val="0"/>
          <w:color w:val="000000" w:themeColor="text1"/>
          <w:highlight w:val="none"/>
          <w:u w:val="none"/>
          <w:shd w:val="clear" w:color="auto" w:fill="auto"/>
          <w:lang w:eastAsia="en-US"/>
        </w:rPr>
        <w:t>对</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保留关键信号、衰减陈旧噪声</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的过程做近似描述。</w:t>
      </w:r>
      <w:r>
        <w:rPr>
          <w:strike w:val="0"/>
          <w:dstrike w:val="0"/>
          <w:color w:val="000000" w:themeColor="text1"/>
          <w:highlight w:val="none"/>
          <w:u w:val="none"/>
          <w:shd w:val="clear" w:color="auto" w:fill="auto"/>
          <w:lang w:eastAsia="en-US"/>
        </w:rPr>
        <w:t>它和标准注意力一次性比较所有时点不同，主要是以连续更新方式处理新旧信息权重，</w:t>
      </w:r>
      <w:r>
        <w:rPr>
          <w:strike w:val="0"/>
          <w:dstrike w:val="0"/>
          <w:color w:val="000000" w:themeColor="text1"/>
          <w:highlight w:val="none"/>
          <w:u w:val="none"/>
          <w:shd w:val="clear" w:color="auto" w:fill="auto"/>
          <w:lang w:eastAsia="en-US"/>
        </w:rPr>
        <w:t>所以在高噪声长序列环境下通常更稳，也更贴近金融时间序列的生成特征。</w:t>
      </w:r>
      <w:r>
        <w:rPr>
          <w:strike w:val="0"/>
          <w:dstrike w:val="0"/>
          <w:color w:val="000000" w:themeColor="text1"/>
          <w:highlight w:val="none"/>
          <w:u w:val="none"/>
          <w:shd w:val="clear" w:color="auto" w:fill="auto"/>
          <w:lang w:eastAsia="en-US"/>
        </w:rPr>
        <w:t>与</w:t>
      </w:r>
      <w:r>
        <w:rPr>
          <w:strike w:val="0"/>
          <w:dstrike w:val="0"/>
          <w:color w:val="000000" w:themeColor="text1"/>
          <w:highlight w:val="none"/>
          <w:u w:val="none"/>
          <w:shd w:val="clear" w:color="auto" w:fill="auto"/>
          <w:lang w:eastAsia="en-US"/>
        </w:rPr>
        <w:t xml:space="preserve"> v2 </w:t>
      </w:r>
      <w:r>
        <w:rPr>
          <w:strike w:val="0"/>
          <w:dstrike w:val="0"/>
          <w:color w:val="000000" w:themeColor="text1"/>
          <w:highlight w:val="none"/>
          <w:u w:val="none"/>
          <w:shd w:val="clear" w:color="auto" w:fill="auto"/>
          <w:lang w:eastAsia="en-US"/>
        </w:rPr>
        <w:t>相比，</w:t>
      </w:r>
      <w:r>
        <w:rPr>
          <w:strike w:val="0"/>
          <w:dstrike w:val="0"/>
          <w:color w:val="000000" w:themeColor="text1"/>
          <w:highlight w:val="none"/>
          <w:u w:val="none"/>
          <w:shd w:val="clear" w:color="auto" w:fill="auto"/>
          <w:lang w:eastAsia="en-US"/>
        </w:rPr>
        <w:t xml:space="preserve">v3 </w:t>
      </w:r>
      <w:r>
        <w:rPr>
          <w:strike w:val="0"/>
          <w:dstrike w:val="0"/>
          <w:color w:val="000000" w:themeColor="text1"/>
          <w:highlight w:val="none"/>
          <w:u w:val="none"/>
          <w:shd w:val="clear" w:color="auto" w:fill="auto"/>
          <w:lang w:eastAsia="en-US"/>
        </w:rPr>
        <w:t>在保留较长历史窗口的同时，</w:t>
      </w:r>
      <w:r>
        <w:rPr>
          <w:strike w:val="0"/>
          <w:dstrike w:val="0"/>
          <w:color w:val="000000" w:themeColor="text1"/>
          <w:highlight w:val="none"/>
          <w:u w:val="none"/>
          <w:shd w:val="clear" w:color="auto" w:fill="auto"/>
          <w:lang w:eastAsia="en-US"/>
        </w:rPr>
        <w:t xml:space="preserve">Sharpe </w:t>
      </w:r>
      <w:r>
        <w:rPr>
          <w:strike w:val="0"/>
          <w:dstrike w:val="0"/>
          <w:color w:val="000000" w:themeColor="text1"/>
          <w:highlight w:val="none"/>
          <w:u w:val="none"/>
          <w:shd w:val="clear" w:color="auto" w:fill="auto"/>
          <w:lang w:eastAsia="en-US"/>
        </w:rPr>
        <w:t>从</w:t>
      </w:r>
      <w:r>
        <w:rPr>
          <w:strike w:val="0"/>
          <w:dstrike w:val="0"/>
          <w:color w:val="000000" w:themeColor="text1"/>
          <w:highlight w:val="none"/>
          <w:u w:val="none"/>
          <w:shd w:val="clear" w:color="auto" w:fill="auto"/>
          <w:lang w:eastAsia="en-US"/>
        </w:rPr>
        <w:t xml:space="preserve"> 1.05 </w:t>
      </w:r>
      <w:r>
        <w:rPr>
          <w:strike w:val="0"/>
          <w:dstrike w:val="0"/>
          <w:color w:val="000000" w:themeColor="text1"/>
          <w:highlight w:val="none"/>
          <w:u w:val="none"/>
          <w:shd w:val="clear" w:color="auto" w:fill="auto"/>
          <w:lang w:eastAsia="en-US"/>
        </w:rPr>
        <w:t>提高到</w:t>
      </w:r>
      <w:r>
        <w:rPr>
          <w:strike w:val="0"/>
          <w:dstrike w:val="0"/>
          <w:color w:val="000000" w:themeColor="text1"/>
          <w:highlight w:val="none"/>
          <w:u w:val="none"/>
          <w:shd w:val="clear" w:color="auto" w:fill="auto"/>
          <w:lang w:eastAsia="en-US"/>
        </w:rPr>
        <w:t xml:space="preserve"> 1.65</w:t>
      </w:r>
      <w:r>
        <w:rPr>
          <w:strike w:val="0"/>
          <w:dstrike w:val="0"/>
          <w:color w:val="000000" w:themeColor="text1"/>
          <w:highlight w:val="none"/>
          <w:u w:val="none"/>
          <w:shd w:val="clear" w:color="auto" w:fill="auto"/>
          <w:lang w:eastAsia="en-US"/>
        </w:rPr>
        <w:t>，表明时间维编码不只是提高计算效率，</w:t>
      </w:r>
      <w:r>
        <w:rPr>
          <w:strike w:val="0"/>
          <w:dstrike w:val="0"/>
          <w:color w:val="000000" w:themeColor="text1"/>
          <w:highlight w:val="none"/>
          <w:u w:val="none"/>
          <w:shd w:val="clear" w:color="auto" w:fill="auto"/>
          <w:lang w:eastAsia="en-US"/>
        </w:rPr>
        <w:t>也提炼出对组合收益有解释力的记忆结构。</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不过，仅有时间维记忆仍不足以完成截</w:t>
      </w:r>
      <w:r>
        <w:rPr>
          <w:strike w:val="0"/>
          <w:dstrike w:val="0"/>
          <w:color w:val="000000" w:themeColor="text1"/>
          <w:highlight w:val="none"/>
          <w:u w:val="none"/>
          <w:shd w:val="clear" w:color="auto" w:fill="auto"/>
          <w:lang w:eastAsia="en-US"/>
        </w:rPr>
        <w:t>面选股任务，因为模型还需要判断单只股票在整体市场中的相对位置。</w:t>
      </w:r>
    </w:p>
    <w:p w:rsidR="006830C9">
      <w:pPr>
        <w:pStyle w:val="Heading2"/>
        <w:rPr>
          <w:highlight w:val="none"/>
          <w:lang w:eastAsia="en-US"/>
        </w:rPr>
      </w:pPr>
      <w:bookmarkStart w:id="61" w:name="_Toc21143"/>
      <w:r>
        <w:rPr>
          <w:strike w:val="0"/>
          <w:dstrike w:val="0"/>
          <w:color w:val="000000"/>
          <w:highlight w:val="none"/>
          <w:u w:val="none"/>
          <w:shd w:val="clear" w:color="auto" w:fill="auto"/>
          <w:lang w:eastAsia="en-US"/>
        </w:rPr>
        <w:t xml:space="preserve">4.5 </w:t>
      </w:r>
      <w:r>
        <w:rPr>
          <w:strike w:val="0"/>
          <w:dstrike w:val="0"/>
          <w:color w:val="000000"/>
          <w:highlight w:val="none"/>
          <w:u w:val="none"/>
          <w:shd w:val="clear" w:color="auto" w:fill="auto"/>
          <w:lang w:eastAsia="en-US"/>
        </w:rPr>
        <w:t>时间资产维编码与横截面联动</w:t>
      </w:r>
      <w:bookmarkEnd w:id="61"/>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只掌握时间动态，不是意味着模型已经理解市场。</w:t>
      </w:r>
      <w:r>
        <w:rPr>
          <w:strike w:val="0"/>
          <w:dstrike w:val="0"/>
          <w:color w:val="000000" w:themeColor="text1"/>
          <w:highlight w:val="none"/>
          <w:u w:val="none"/>
          <w:shd w:val="clear" w:color="auto" w:fill="auto"/>
          <w:lang w:eastAsia="en-US"/>
        </w:rPr>
        <w:t>股票收益往往受行业景气、风格偏好和资金流向共同驱动，截面关系同样关键。</w:t>
      </w:r>
      <w:r>
        <w:rPr>
          <w:strike w:val="0"/>
          <w:dstrike w:val="0"/>
          <w:color w:val="000000" w:themeColor="text1"/>
          <w:highlight w:val="none"/>
          <w:u w:val="none"/>
          <w:shd w:val="clear" w:color="auto" w:fill="auto"/>
          <w:lang w:eastAsia="en-US"/>
        </w:rPr>
        <w:t xml:space="preserve">v3 </w:t>
      </w:r>
      <w:r>
        <w:rPr>
          <w:strike w:val="0"/>
          <w:dstrike w:val="0"/>
          <w:color w:val="000000" w:themeColor="text1"/>
          <w:highlight w:val="none"/>
          <w:u w:val="none"/>
          <w:shd w:val="clear" w:color="auto" w:fill="auto"/>
          <w:lang w:eastAsia="en-US"/>
        </w:rPr>
        <w:t>借鉴</w:t>
      </w:r>
      <w:r>
        <w:rPr>
          <w:strike w:val="0"/>
          <w:dstrike w:val="0"/>
          <w:color w:val="000000" w:themeColor="text1"/>
          <w:highlight w:val="none"/>
          <w:u w:val="none"/>
          <w:shd w:val="clear" w:color="auto" w:fill="auto"/>
          <w:lang w:eastAsia="en-US"/>
        </w:rPr>
        <w:t xml:space="preserve"> iTransformer </w:t>
      </w:r>
      <w:r>
        <w:rPr>
          <w:strike w:val="0"/>
          <w:dstrike w:val="0"/>
          <w:color w:val="000000" w:themeColor="text1"/>
          <w:highlight w:val="none"/>
          <w:u w:val="none"/>
          <w:shd w:val="clear" w:color="auto" w:fill="auto"/>
          <w:lang w:eastAsia="en-US"/>
        </w:rPr>
        <w:t>的思路，将资产而非时间点视为主要编码对象，模型考察点由单一时点的局部变化，转向资产之间的联动关系及其偏离程度。</w:t>
      </w:r>
      <w:r>
        <w:rPr>
          <w:strike w:val="0"/>
          <w:dstrike w:val="0"/>
          <w:color w:val="000000" w:themeColor="text1"/>
          <w:highlight w:val="none"/>
          <w:u w:val="none"/>
          <w:shd w:val="clear" w:color="auto" w:fill="auto"/>
          <w:lang w:eastAsia="en-US"/>
        </w:rPr>
        <w:t>在</w:t>
      </w:r>
      <w:r>
        <w:rPr>
          <w:strike w:val="0"/>
          <w:dstrike w:val="0"/>
          <w:color w:val="000000" w:themeColor="text1"/>
          <w:highlight w:val="none"/>
          <w:u w:val="none"/>
          <w:shd w:val="clear" w:color="auto" w:fill="auto"/>
          <w:lang w:eastAsia="en-US"/>
        </w:rPr>
        <w:t xml:space="preserve"> A </w:t>
      </w:r>
      <w:r>
        <w:rPr>
          <w:strike w:val="0"/>
          <w:dstrike w:val="0"/>
          <w:color w:val="000000" w:themeColor="text1"/>
          <w:highlight w:val="none"/>
          <w:u w:val="none"/>
          <w:shd w:val="clear" w:color="auto" w:fill="auto"/>
          <w:lang w:eastAsia="en-US"/>
        </w:rPr>
        <w:t>股场景中，该类表示适用于捕捉板块轮动、抱团松动和风险偏好迁移，也是</w:t>
      </w:r>
      <w:r>
        <w:rPr>
          <w:strike w:val="0"/>
          <w:dstrike w:val="0"/>
          <w:color w:val="000000" w:themeColor="text1"/>
          <w:highlight w:val="none"/>
          <w:u w:val="none"/>
          <w:shd w:val="clear" w:color="auto" w:fill="auto"/>
          <w:lang w:eastAsia="en-US"/>
        </w:rPr>
        <w:t xml:space="preserve"> v3 </w:t>
      </w:r>
      <w:r>
        <w:rPr>
          <w:strike w:val="0"/>
          <w:dstrike w:val="0"/>
          <w:color w:val="000000" w:themeColor="text1"/>
          <w:highlight w:val="none"/>
          <w:u w:val="none"/>
          <w:shd w:val="clear" w:color="auto" w:fill="auto"/>
          <w:lang w:eastAsia="en-US"/>
        </w:rPr>
        <w:t>能继续提高</w:t>
      </w:r>
      <w:r>
        <w:rPr>
          <w:strike w:val="0"/>
          <w:dstrike w:val="0"/>
          <w:color w:val="000000" w:themeColor="text1"/>
          <w:highlight w:val="none"/>
          <w:u w:val="none"/>
          <w:shd w:val="clear" w:color="auto" w:fill="auto"/>
          <w:lang w:eastAsia="en-US"/>
        </w:rPr>
        <w:t xml:space="preserve"> IC </w:t>
      </w:r>
      <w:r>
        <w:rPr>
          <w:strike w:val="0"/>
          <w:dstrike w:val="0"/>
          <w:color w:val="000000" w:themeColor="text1"/>
          <w:highlight w:val="none"/>
          <w:u w:val="none"/>
          <w:shd w:val="clear" w:color="auto" w:fill="auto"/>
          <w:lang w:eastAsia="en-US"/>
        </w:rPr>
        <w:t>的原因之一。</w:t>
      </w:r>
      <w:r>
        <w:rPr>
          <w:strike w:val="0"/>
          <w:dstrike w:val="0"/>
          <w:color w:val="000000" w:themeColor="text1"/>
          <w:highlight w:val="none"/>
          <w:u w:val="none"/>
          <w:shd w:val="clear" w:color="auto" w:fill="auto"/>
          <w:lang w:eastAsia="en-US"/>
        </w:rPr>
        <w:t>例如新能源、券商或算力链出现阶段性共振时，单只股票走势往往不能完整解释其未来收益，还需要放回行业相对强弱中判断。</w:t>
      </w:r>
      <w:r>
        <w:rPr>
          <w:strike w:val="0"/>
          <w:dstrike w:val="0"/>
          <w:color w:val="000000" w:themeColor="text1"/>
          <w:highlight w:val="none"/>
          <w:u w:val="none"/>
          <w:shd w:val="clear" w:color="auto" w:fill="auto"/>
          <w:lang w:eastAsia="en-US"/>
        </w:rPr>
        <w:t xml:space="preserve">Mamba-2 </w:t>
      </w:r>
      <w:r>
        <w:rPr>
          <w:strike w:val="0"/>
          <w:dstrike w:val="0"/>
          <w:color w:val="000000" w:themeColor="text1"/>
          <w:highlight w:val="none"/>
          <w:u w:val="none"/>
          <w:shd w:val="clear" w:color="auto" w:fill="auto"/>
          <w:lang w:eastAsia="en-US"/>
        </w:rPr>
        <w:t>负责描述单只股票时间轨迹，</w:t>
      </w:r>
      <w:r>
        <w:rPr>
          <w:strike w:val="0"/>
          <w:dstrike w:val="0"/>
          <w:color w:val="000000" w:themeColor="text1"/>
          <w:highlight w:val="none"/>
          <w:u w:val="none"/>
          <w:shd w:val="clear" w:color="auto" w:fill="auto"/>
          <w:lang w:eastAsia="en-US"/>
        </w:rPr>
        <w:t xml:space="preserve">iTransformer </w:t>
      </w:r>
      <w:r>
        <w:rPr>
          <w:strike w:val="0"/>
          <w:dstrike w:val="0"/>
          <w:color w:val="000000" w:themeColor="text1"/>
          <w:highlight w:val="none"/>
          <w:u w:val="none"/>
          <w:shd w:val="clear" w:color="auto" w:fill="auto"/>
          <w:lang w:eastAsia="en-US"/>
        </w:rPr>
        <w:t>负责识别其在整体市场中的相对位置，二者结合后，</w:t>
      </w:r>
      <w:r>
        <w:rPr>
          <w:strike w:val="0"/>
          <w:dstrike w:val="0"/>
          <w:color w:val="000000" w:themeColor="text1"/>
          <w:highlight w:val="none"/>
          <w:u w:val="none"/>
          <w:shd w:val="clear" w:color="auto" w:fill="auto"/>
          <w:lang w:eastAsia="en-US"/>
        </w:rPr>
        <w:t>模型输出不再是孤立的单资产判断，主要是带有截面坐标的排序信号。</w:t>
      </w:r>
    </w:p>
    <w:p w:rsidR="006830C9">
      <w:pPr>
        <w:pStyle w:val="Heading2"/>
        <w:rPr>
          <w:highlight w:val="none"/>
          <w:lang w:eastAsia="en-US"/>
        </w:rPr>
      </w:pPr>
      <w:bookmarkStart w:id="62" w:name="_Toc21174"/>
      <w:r>
        <w:rPr>
          <w:strike w:val="0"/>
          <w:dstrike w:val="0"/>
          <w:color w:val="000000"/>
          <w:highlight w:val="none"/>
          <w:u w:val="none"/>
          <w:shd w:val="clear" w:color="auto" w:fill="auto"/>
          <w:lang w:eastAsia="en-US"/>
        </w:rPr>
        <w:t xml:space="preserve">4.6 </w:t>
      </w:r>
      <w:r>
        <w:rPr>
          <w:strike w:val="0"/>
          <w:dstrike w:val="0"/>
          <w:color w:val="000000"/>
          <w:highlight w:val="none"/>
          <w:u w:val="none"/>
          <w:shd w:val="clear" w:color="auto" w:fill="auto"/>
          <w:lang w:eastAsia="en-US"/>
        </w:rPr>
        <w:t>输出层与</w:t>
      </w:r>
      <w:r>
        <w:rPr>
          <w:strike w:val="0"/>
          <w:dstrike w:val="0"/>
          <w:color w:val="000000"/>
          <w:highlight w:val="none"/>
          <w:u w:val="none"/>
          <w:shd w:val="clear" w:color="auto" w:fill="auto"/>
          <w:lang w:eastAsia="en-US"/>
        </w:rPr>
        <w:t xml:space="preserve"> CombinedQuantLoss</w:t>
      </w:r>
      <w:bookmarkEnd w:id="62"/>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输出层的任务不是简单给出一个回归值，主要是把隐藏表示转化为可交易排序分数。</w:t>
      </w:r>
      <w:r>
        <w:rPr>
          <w:strike w:val="0"/>
          <w:dstrike w:val="0"/>
          <w:color w:val="000000" w:themeColor="text1"/>
          <w:highlight w:val="none"/>
          <w:u w:val="none"/>
          <w:shd w:val="clear" w:color="auto" w:fill="auto"/>
          <w:lang w:eastAsia="en-US"/>
        </w:rPr>
        <w:t>该处的</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可交易</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不是指数值形式上的优良，主要是指该分数能支持</w:t>
      </w:r>
      <w:r>
        <w:rPr>
          <w:strike w:val="0"/>
          <w:dstrike w:val="0"/>
          <w:color w:val="000000" w:themeColor="text1"/>
          <w:highlight w:val="none"/>
          <w:u w:val="none"/>
          <w:shd w:val="clear" w:color="auto" w:fill="auto"/>
          <w:lang w:eastAsia="en-US"/>
        </w:rPr>
        <w:t xml:space="preserve"> Top-N </w:t>
      </w:r>
      <w:r>
        <w:rPr>
          <w:strike w:val="0"/>
          <w:dstrike w:val="0"/>
          <w:color w:val="000000" w:themeColor="text1"/>
          <w:highlight w:val="none"/>
          <w:u w:val="none"/>
          <w:shd w:val="clear" w:color="auto" w:fill="auto"/>
          <w:lang w:eastAsia="en-US"/>
        </w:rPr>
        <w:t>选股、控制调仓频率，</w:t>
      </w:r>
      <w:r>
        <w:rPr>
          <w:strike w:val="0"/>
          <w:dstrike w:val="0"/>
          <w:color w:val="000000" w:themeColor="text1"/>
          <w:highlight w:val="none"/>
          <w:u w:val="none"/>
          <w:shd w:val="clear" w:color="auto" w:fill="auto"/>
          <w:lang w:eastAsia="en-US"/>
        </w:rPr>
        <w:t>并在扣除交易成本后仍保留净收益。</w:t>
      </w:r>
      <w:r>
        <w:rPr>
          <w:strike w:val="0"/>
          <w:dstrike w:val="0"/>
          <w:color w:val="000000" w:themeColor="text1"/>
          <w:highlight w:val="none"/>
          <w:u w:val="none"/>
          <w:shd w:val="clear" w:color="auto" w:fill="auto"/>
          <w:lang w:eastAsia="en-US"/>
        </w:rPr>
        <w:t>为了避免模型只追求数值拟合而忽视组合执行，本课题采用</w:t>
      </w:r>
      <w:r>
        <w:rPr>
          <w:strike w:val="0"/>
          <w:dstrike w:val="0"/>
          <w:color w:val="000000" w:themeColor="text1"/>
          <w:highlight w:val="none"/>
          <w:u w:val="none"/>
          <w:shd w:val="clear" w:color="auto" w:fill="auto"/>
          <w:lang w:eastAsia="en-US"/>
        </w:rPr>
        <w:t xml:space="preserve"> CombinedQuantLoss </w:t>
      </w:r>
      <w:r>
        <w:rPr>
          <w:strike w:val="0"/>
          <w:dstrike w:val="0"/>
          <w:color w:val="000000" w:themeColor="text1"/>
          <w:highlight w:val="none"/>
          <w:u w:val="none"/>
          <w:shd w:val="clear" w:color="auto" w:fill="auto"/>
          <w:lang w:eastAsia="en-US"/>
        </w:rPr>
        <w:t>作为一致目标函数（公式待补充，预测误差、排序损失与换手惩罚的组合形式）。</w:t>
      </w:r>
    </w:p>
    <w:p w:rsidR="006830C9">
      <w:pPr>
        <w:tabs>
          <w:tab w:val="right" w:pos="9638"/>
        </w:tabs>
        <w:rPr>
          <w:rFonts w:hAnsi="Cambria Math"/>
          <w:color w:val="000000" w:themeColor="text1"/>
          <w:highlight w:val="none"/>
          <w:lang w:eastAsia="en-US"/>
        </w:rPr>
      </w:pPr>
      <m:oMath>
        <m:r>
          <m:rPr>
            <m:scr m:val="script"/>
          </m:rPr>
          <w:rPr>
            <w:rFonts w:ascii="Cambria Math" w:eastAsia="MS Mincho" w:hAnsi="Cambria Math"/>
            <w:strike w:val="0"/>
            <w:dstrike w:val="0"/>
            <w:color w:val="000000" w:themeColor="text1"/>
            <w:highlight w:val="none"/>
            <w:u w:val="none"/>
          </w:rPr>
          <m:t>L</m:t>
        </m:r>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λ</m:t>
            </m:r>
          </m:e>
          <m:sub>
            <m:r>
              <w:rPr>
                <w:rFonts w:ascii="Cambria Math" w:hAnsi="Cambria Math"/>
                <w:strike w:val="0"/>
                <w:dstrike w:val="0"/>
                <w:color w:val="000000" w:themeColor="text1"/>
                <w:highlight w:val="none"/>
                <w:u w:val="none"/>
              </w:rPr>
              <m:t>1</m:t>
            </m:r>
          </m:sub>
        </m:sSub>
        <m:sSub>
          <m:sSubPr>
            <m:ctrlPr>
              <w:rPr>
                <w:rFonts w:ascii="Cambria Math" w:hAnsi="Cambria Math"/>
                <w:color w:val="000000" w:themeColor="text1"/>
              </w:rPr>
            </m:ctrlPr>
          </m:sSubPr>
          <m:e>
            <m:r>
              <m:rPr>
                <m:scr m:val="script"/>
              </m:rPr>
              <w:rPr>
                <w:rFonts w:ascii="Cambria Math" w:eastAsia="MS Mincho" w:hAnsi="Cambria Math"/>
                <w:strike w:val="0"/>
                <w:dstrike w:val="0"/>
                <w:color w:val="000000" w:themeColor="text1"/>
                <w:highlight w:val="none"/>
                <w:u w:val="none"/>
              </w:rPr>
              <m:t>L</m:t>
            </m:r>
          </m:e>
          <m:sub>
            <m:r>
              <m:rPr>
                <m:sty m:val="p"/>
              </m:rPr>
              <w:rPr>
                <w:rFonts w:ascii="Cambria Math" w:hAnsi="Cambria Math"/>
                <w:strike w:val="0"/>
                <w:dstrike w:val="0"/>
                <w:color w:val="000000" w:themeColor="text1"/>
                <w:highlight w:val="none"/>
                <w:u w:val="none"/>
              </w:rPr>
              <m:t>pred</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λ</m:t>
            </m:r>
          </m:e>
          <m:sub>
            <m:r>
              <w:rPr>
                <w:rFonts w:ascii="Cambria Math" w:hAnsi="Cambria Math"/>
                <w:strike w:val="0"/>
                <w:dstrike w:val="0"/>
                <w:color w:val="000000" w:themeColor="text1"/>
                <w:highlight w:val="none"/>
                <w:u w:val="none"/>
              </w:rPr>
              <m:t>2</m:t>
            </m:r>
          </m:sub>
        </m:sSub>
        <m:sSub>
          <m:sSubPr>
            <m:ctrlPr>
              <w:rPr>
                <w:rFonts w:ascii="Cambria Math" w:hAnsi="Cambria Math"/>
                <w:color w:val="000000" w:themeColor="text1"/>
              </w:rPr>
            </m:ctrlPr>
          </m:sSubPr>
          <m:e>
            <m:r>
              <m:rPr>
                <m:scr m:val="script"/>
              </m:rPr>
              <w:rPr>
                <w:rFonts w:ascii="Cambria Math" w:eastAsia="MS Mincho" w:hAnsi="Cambria Math"/>
                <w:strike w:val="0"/>
                <w:dstrike w:val="0"/>
                <w:color w:val="000000" w:themeColor="text1"/>
                <w:highlight w:val="none"/>
                <w:u w:val="none"/>
              </w:rPr>
              <m:t>L</m:t>
            </m:r>
          </m:e>
          <m:sub>
            <m:r>
              <m:rPr>
                <m:sty m:val="p"/>
              </m:rPr>
              <w:rPr>
                <w:rFonts w:ascii="Cambria Math" w:hAnsi="Cambria Math"/>
                <w:strike w:val="0"/>
                <w:dstrike w:val="0"/>
                <w:color w:val="000000" w:themeColor="text1"/>
                <w:highlight w:val="none"/>
                <w:u w:val="none"/>
              </w:rPr>
              <m:t>rank</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λ</m:t>
            </m:r>
          </m:e>
          <m:sub>
            <m:r>
              <w:rPr>
                <w:rFonts w:ascii="Cambria Math" w:hAnsi="Cambria Math"/>
                <w:strike w:val="0"/>
                <w:dstrike w:val="0"/>
                <w:color w:val="000000" w:themeColor="text1"/>
                <w:highlight w:val="none"/>
                <w:u w:val="none"/>
              </w:rPr>
              <m:t>3</m:t>
            </m:r>
          </m:sub>
        </m:sSub>
        <m:sSub>
          <m:sSubPr>
            <m:ctrlPr>
              <w:rPr>
                <w:rFonts w:ascii="Cambria Math" w:hAnsi="Cambria Math"/>
                <w:color w:val="000000" w:themeColor="text1"/>
              </w:rPr>
            </m:ctrlPr>
          </m:sSubPr>
          <m:e>
            <m:r>
              <m:rPr>
                <m:scr m:val="script"/>
              </m:rPr>
              <w:rPr>
                <w:rFonts w:ascii="Cambria Math" w:eastAsia="MS Mincho" w:hAnsi="Cambria Math"/>
                <w:strike w:val="0"/>
                <w:dstrike w:val="0"/>
                <w:color w:val="000000" w:themeColor="text1"/>
                <w:highlight w:val="none"/>
                <w:u w:val="none"/>
              </w:rPr>
              <m:t>L</m:t>
            </m:r>
          </m:e>
          <m:sub>
            <m:r>
              <m:rPr>
                <m:sty m:val="p"/>
              </m:rPr>
              <w:rPr>
                <w:rFonts w:ascii="Cambria Math" w:hAnsi="Cambria Math"/>
                <w:strike w:val="0"/>
                <w:dstrike w:val="0"/>
                <w:color w:val="000000" w:themeColor="text1"/>
                <w:highlight w:val="none"/>
                <w:u w:val="none"/>
              </w:rPr>
              <m:t>trade</m:t>
            </m:r>
          </m:sub>
        </m:sSub>
      </m:oMath>
      <w:r>
        <w:rPr>
          <w:strike w:val="0"/>
          <w:dstrike w:val="0"/>
          <w:color w:val="000000" w:themeColor="text1"/>
          <w:highlight w:val="none"/>
          <w:u w:val="none"/>
          <w:shd w:val="clear" w:color="auto" w:fill="auto"/>
        </w:rPr>
        <w:tab/>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3</w:t>
      </w:r>
      <w:r>
        <w:rPr>
          <w:strike w:val="0"/>
          <w:dstrike w:val="0"/>
          <w:color w:val="000000" w:themeColor="text1"/>
          <w:highlight w:val="none"/>
          <w:u w:val="none"/>
          <w:shd w:val="clear" w:color="auto" w:fill="auto"/>
        </w:rPr>
        <w:t>）</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其中，预测误差项约束数值拟合，排序项强化横截面相对强弱识别，交易惩罚项用于抑制高换手和交易摩擦。</w:t>
      </w:r>
      <m:oMath>
        <m:r>
          <m:rPr>
            <m:scr m:val="script"/>
          </m:rPr>
          <w:rPr>
            <w:rFonts w:ascii="Cambria Math" w:eastAsia="MS Mincho" w:hAnsi="Cambria Math"/>
            <w:strike w:val="0"/>
            <w:dstrike w:val="0"/>
            <w:color w:val="000000" w:themeColor="text1"/>
            <w:highlight w:val="none"/>
            <w:u w:val="none"/>
          </w:rPr>
          <m:t>L</m:t>
        </m:r>
        <m:r>
          <w:rPr>
            <w:rFonts w:ascii="Cambria Math" w:hAnsi="Cambria Math"/>
            <w:strike w:val="0"/>
            <w:dstrike w:val="0"/>
            <w:color w:val="000000" w:themeColor="text1"/>
            <w:highlight w:val="none"/>
            <w:u w:val="none"/>
          </w:rPr>
          <m:t>pred</m:t>
        </m:r>
        <m:r>
          <m:rPr>
            <m:scr m:val="script"/>
          </m:rPr>
          <w:rPr>
            <w:rFonts w:ascii="Cambria Math" w:eastAsia="MS Mincho" w:hAnsi="Cambria Math"/>
            <w:strike w:val="0"/>
            <w:dstrike w:val="0"/>
            <w:color w:val="000000" w:themeColor="text1"/>
            <w:highlight w:val="none"/>
            <w:u w:val="none"/>
          </w:rPr>
          <m:t>L</m:t>
        </m:r>
        <m:r>
          <w:rPr>
            <w:rFonts w:ascii="Cambria Math" w:hAnsi="Cambria Math"/>
            <w:strike w:val="0"/>
            <w:dstrike w:val="0"/>
            <w:color w:val="000000" w:themeColor="text1"/>
            <w:highlight w:val="none"/>
            <w:u w:val="none"/>
          </w:rPr>
          <m:t>rank</m:t>
        </m:r>
        <m:sSub>
          <m:sSubPr>
            <m:ctrlPr>
              <w:rPr>
                <w:rFonts w:ascii="Cambria Math" w:hAnsi="Cambria Math"/>
                <w:color w:val="000000" w:themeColor="text1"/>
              </w:rPr>
            </m:ctrlPr>
          </m:sSubPr>
          <m:e>
            <m:r>
              <m:rPr>
                <m:scr m:val="script"/>
              </m:rPr>
              <w:rPr>
                <w:rFonts w:ascii="Cambria Math" w:eastAsia="MS Mincho" w:hAnsi="Cambria Math"/>
                <w:strike w:val="0"/>
                <w:dstrike w:val="0"/>
                <w:color w:val="000000" w:themeColor="text1"/>
                <w:highlight w:val="none"/>
                <w:u w:val="none"/>
              </w:rPr>
              <m:t>L</m:t>
            </m:r>
          </m:e>
          <m:sub>
            <m:r>
              <w:rPr>
                <w:rFonts w:ascii="Cambria Math" w:hAnsi="Cambria Math"/>
                <w:strike w:val="0"/>
                <w:dstrike w:val="0"/>
                <w:color w:val="000000" w:themeColor="text1"/>
                <w:highlight w:val="none"/>
                <w:u w:val="none"/>
              </w:rPr>
              <m:t>trade</m:t>
            </m:r>
          </m:sub>
        </m:sSub>
      </m:oMath>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这一定义的金融含义，是在训练阶段同时考虑预测精度、排序质量和交易可执行性。</w:t>
      </w:r>
      <w:r>
        <w:rPr>
          <w:strike w:val="0"/>
          <w:dstrike w:val="0"/>
          <w:color w:val="000000" w:themeColor="text1"/>
          <w:highlight w:val="none"/>
          <w:u w:val="none"/>
          <w:shd w:val="clear" w:color="auto" w:fill="auto"/>
          <w:lang w:eastAsia="en-US"/>
        </w:rPr>
        <w:t>只优化预测误差，模型容易学到数值接近但交易意义不强的信号；</w:t>
      </w:r>
      <w:r>
        <w:rPr>
          <w:strike w:val="0"/>
          <w:dstrike w:val="0"/>
          <w:color w:val="000000" w:themeColor="text1"/>
          <w:highlight w:val="none"/>
          <w:u w:val="none"/>
          <w:shd w:val="clear" w:color="auto" w:fill="auto"/>
          <w:lang w:eastAsia="en-US"/>
        </w:rPr>
        <w:t>只侧重排序，又可能得到频繁翻转的激进组合；</w:t>
      </w:r>
      <w:r>
        <w:rPr>
          <w:strike w:val="0"/>
          <w:dstrike w:val="0"/>
          <w:color w:val="000000" w:themeColor="text1"/>
          <w:highlight w:val="none"/>
          <w:u w:val="none"/>
          <w:shd w:val="clear" w:color="auto" w:fill="auto"/>
          <w:lang w:eastAsia="en-US"/>
        </w:rPr>
        <w:t>把成本影响完全留到回测后再扣减，训练过程本身就感知不到执行摩擦。</w:t>
      </w:r>
      <w:r>
        <w:rPr>
          <w:strike w:val="0"/>
          <w:dstrike w:val="0"/>
          <w:color w:val="000000" w:themeColor="text1"/>
          <w:highlight w:val="none"/>
          <w:u w:val="none"/>
          <w:shd w:val="clear" w:color="auto" w:fill="auto"/>
          <w:lang w:eastAsia="en-US"/>
        </w:rPr>
        <w:t xml:space="preserve">CombinedQuantLoss </w:t>
      </w:r>
      <w:r>
        <w:rPr>
          <w:strike w:val="0"/>
          <w:dstrike w:val="0"/>
          <w:color w:val="000000" w:themeColor="text1"/>
          <w:highlight w:val="none"/>
          <w:u w:val="none"/>
          <w:shd w:val="clear" w:color="auto" w:fill="auto"/>
          <w:lang w:eastAsia="en-US"/>
        </w:rPr>
        <w:t>的作用，是让模型在学习阶段就面向平稳排序和净收益保留进行优化。</w:t>
      </w:r>
      <w:r>
        <w:rPr>
          <w:strike w:val="0"/>
          <w:dstrike w:val="0"/>
          <w:color w:val="000000" w:themeColor="text1"/>
          <w:highlight w:val="none"/>
          <w:u w:val="none"/>
          <w:shd w:val="clear" w:color="auto" w:fill="auto"/>
          <w:lang w:eastAsia="en-US"/>
        </w:rPr>
        <w:t>这样的目标函数更贴近量化研究中的实际决策逻辑，也解释了为什么</w:t>
      </w:r>
      <w:r>
        <w:rPr>
          <w:strike w:val="0"/>
          <w:dstrike w:val="0"/>
          <w:color w:val="000000" w:themeColor="text1"/>
          <w:highlight w:val="none"/>
          <w:u w:val="none"/>
          <w:shd w:val="clear" w:color="auto" w:fill="auto"/>
          <w:lang w:eastAsia="en-US"/>
        </w:rPr>
        <w:t xml:space="preserve"> v3 </w:t>
      </w:r>
      <w:r>
        <w:rPr>
          <w:strike w:val="0"/>
          <w:dstrike w:val="0"/>
          <w:color w:val="000000" w:themeColor="text1"/>
          <w:highlight w:val="none"/>
          <w:u w:val="none"/>
          <w:shd w:val="clear" w:color="auto" w:fill="auto"/>
          <w:lang w:eastAsia="en-US"/>
        </w:rPr>
        <w:t>的改进不只反映为</w:t>
      </w:r>
      <w:r>
        <w:rPr>
          <w:strike w:val="0"/>
          <w:dstrike w:val="0"/>
          <w:color w:val="000000" w:themeColor="text1"/>
          <w:highlight w:val="none"/>
          <w:u w:val="none"/>
          <w:shd w:val="clear" w:color="auto" w:fill="auto"/>
          <w:lang w:eastAsia="en-US"/>
        </w:rPr>
        <w:t xml:space="preserve"> IC </w:t>
      </w:r>
      <w:r>
        <w:rPr>
          <w:strike w:val="0"/>
          <w:dstrike w:val="0"/>
          <w:color w:val="000000" w:themeColor="text1"/>
          <w:highlight w:val="none"/>
          <w:u w:val="none"/>
          <w:shd w:val="clear" w:color="auto" w:fill="auto"/>
          <w:lang w:eastAsia="en-US"/>
        </w:rPr>
        <w:t>上升，还反映为换手率下降和</w:t>
      </w:r>
      <w:r>
        <w:rPr>
          <w:strike w:val="0"/>
          <w:dstrike w:val="0"/>
          <w:color w:val="000000" w:themeColor="text1"/>
          <w:highlight w:val="none"/>
          <w:u w:val="none"/>
          <w:shd w:val="clear" w:color="auto" w:fill="auto"/>
          <w:lang w:eastAsia="en-US"/>
        </w:rPr>
        <w:t xml:space="preserve"> Sharpe </w:t>
      </w:r>
      <w:r>
        <w:rPr>
          <w:strike w:val="0"/>
          <w:dstrike w:val="0"/>
          <w:color w:val="000000" w:themeColor="text1"/>
          <w:highlight w:val="none"/>
          <w:u w:val="none"/>
          <w:shd w:val="clear" w:color="auto" w:fill="auto"/>
          <w:lang w:eastAsia="en-US"/>
        </w:rPr>
        <w:t>改进。</w:t>
      </w:r>
      <w:r>
        <w:rPr>
          <w:strike w:val="0"/>
          <w:dstrike w:val="0"/>
          <w:color w:val="000000" w:themeColor="text1"/>
          <w:highlight w:val="none"/>
          <w:u w:val="none"/>
          <w:shd w:val="clear" w:color="auto" w:fill="auto"/>
          <w:lang w:eastAsia="en-US"/>
        </w:rPr>
        <w:t>具体看实验数据，</w:t>
      </w:r>
      <w:r>
        <w:rPr>
          <w:strike w:val="0"/>
          <w:dstrike w:val="0"/>
          <w:color w:val="000000" w:themeColor="text1"/>
          <w:highlight w:val="none"/>
          <w:u w:val="none"/>
          <w:shd w:val="clear" w:color="auto" w:fill="auto"/>
          <w:lang w:eastAsia="en-US"/>
        </w:rPr>
        <w:t xml:space="preserve">v1 </w:t>
      </w:r>
      <w:r>
        <w:rPr>
          <w:strike w:val="0"/>
          <w:dstrike w:val="0"/>
          <w:color w:val="000000" w:themeColor="text1"/>
          <w:highlight w:val="none"/>
          <w:u w:val="none"/>
          <w:shd w:val="clear" w:color="auto" w:fill="auto"/>
          <w:lang w:eastAsia="en-US"/>
        </w:rPr>
        <w:t>的换手率约为</w:t>
      </w:r>
      <w:r>
        <w:rPr>
          <w:strike w:val="0"/>
          <w:dstrike w:val="0"/>
          <w:color w:val="000000" w:themeColor="text1"/>
          <w:highlight w:val="none"/>
          <w:u w:val="none"/>
          <w:shd w:val="clear" w:color="auto" w:fill="auto"/>
          <w:lang w:eastAsia="en-US"/>
        </w:rPr>
        <w:t xml:space="preserve"> </w:t>
      </w:r>
      <w:r>
        <w:rPr>
          <w:strike w:val="0"/>
          <w:dstrike w:val="0"/>
          <w:color w:val="000000" w:themeColor="text1"/>
          <w:highlight w:val="none"/>
          <w:u w:val="none"/>
          <w:shd w:val="clear" w:color="auto" w:fill="auto"/>
          <w:lang w:eastAsia="en-US"/>
        </w:rPr>
        <w:t>68.0%</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 xml:space="preserve">v2 </w:t>
      </w:r>
      <w:r>
        <w:rPr>
          <w:strike w:val="0"/>
          <w:dstrike w:val="0"/>
          <w:color w:val="000000" w:themeColor="text1"/>
          <w:highlight w:val="none"/>
          <w:u w:val="none"/>
          <w:shd w:val="clear" w:color="auto" w:fill="auto"/>
          <w:lang w:eastAsia="en-US"/>
        </w:rPr>
        <w:t>下降到</w:t>
      </w:r>
      <w:r>
        <w:rPr>
          <w:strike w:val="0"/>
          <w:dstrike w:val="0"/>
          <w:color w:val="000000" w:themeColor="text1"/>
          <w:highlight w:val="none"/>
          <w:u w:val="none"/>
          <w:shd w:val="clear" w:color="auto" w:fill="auto"/>
          <w:lang w:eastAsia="en-US"/>
        </w:rPr>
        <w:t xml:space="preserve"> 36.5%</w:t>
      </w:r>
      <w:r>
        <w:rPr>
          <w:strike w:val="0"/>
          <w:dstrike w:val="0"/>
          <w:color w:val="000000" w:themeColor="text1"/>
          <w:highlight w:val="none"/>
          <w:u w:val="none"/>
          <w:shd w:val="clear" w:color="auto" w:fill="auto"/>
          <w:lang w:eastAsia="en-US"/>
        </w:rPr>
        <w:t>，引入交易导向约束后的</w:t>
      </w:r>
      <w:r>
        <w:rPr>
          <w:strike w:val="0"/>
          <w:dstrike w:val="0"/>
          <w:color w:val="000000" w:themeColor="text1"/>
          <w:highlight w:val="none"/>
          <w:u w:val="none"/>
          <w:shd w:val="clear" w:color="auto" w:fill="auto"/>
          <w:lang w:eastAsia="en-US"/>
        </w:rPr>
        <w:t xml:space="preserve"> v3 </w:t>
      </w:r>
      <w:r>
        <w:rPr>
          <w:strike w:val="0"/>
          <w:dstrike w:val="0"/>
          <w:color w:val="000000" w:themeColor="text1"/>
          <w:highlight w:val="none"/>
          <w:u w:val="none"/>
          <w:shd w:val="clear" w:color="auto" w:fill="auto"/>
          <w:lang w:eastAsia="en-US"/>
        </w:rPr>
        <w:t>继续降到</w:t>
      </w:r>
      <w:r>
        <w:rPr>
          <w:strike w:val="0"/>
          <w:dstrike w:val="0"/>
          <w:color w:val="000000" w:themeColor="text1"/>
          <w:highlight w:val="none"/>
          <w:u w:val="none"/>
          <w:shd w:val="clear" w:color="auto" w:fill="auto"/>
          <w:lang w:eastAsia="en-US"/>
        </w:rPr>
        <w:t xml:space="preserve"> 18.7%</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交易项并非是附属约束，而是实质减少了无效交易。</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在此目标函数约束下，训练策略的重点也不再是只调整学习率或扩大模型规模，而是围绕收益表现与执行约束之间的平衡关系选择参数组合。</w:t>
      </w:r>
    </w:p>
    <w:p w:rsidR="006830C9">
      <w:pPr>
        <w:widowControl/>
        <w:spacing w:before="120" w:after="120"/>
        <w:ind w:firstLine="440"/>
        <w:jc w:val="center"/>
        <w:rPr>
          <w:rFonts w:ascii="Cambria" w:hAnsi="Cambria"/>
          <w:color w:val="000000" w:themeColor="text1"/>
          <w:kern w:val="0"/>
          <w:sz w:val="22"/>
          <w:szCs w:val="22"/>
          <w:highlight w:val="none"/>
          <w:lang w:eastAsia="en-US"/>
        </w:rPr>
      </w:pPr>
    </w:p>
    <w:p w:rsidR="006830C9">
      <w:pPr>
        <w:pStyle w:val="Heading2"/>
        <w:rPr>
          <w:highlight w:val="none"/>
          <w:lang w:eastAsia="en-US"/>
        </w:rPr>
      </w:pPr>
      <w:bookmarkStart w:id="63" w:name="_Toc8751"/>
      <w:r>
        <w:rPr>
          <w:strike w:val="0"/>
          <w:dstrike w:val="0"/>
          <w:color w:val="000000"/>
          <w:highlight w:val="none"/>
          <w:u w:val="none"/>
          <w:shd w:val="clear" w:color="auto" w:fill="auto"/>
          <w:lang w:eastAsia="en-US"/>
        </w:rPr>
        <w:t xml:space="preserve">4.7 </w:t>
      </w:r>
      <w:r>
        <w:rPr>
          <w:strike w:val="0"/>
          <w:dstrike w:val="0"/>
          <w:color w:val="000000"/>
          <w:highlight w:val="none"/>
          <w:u w:val="none"/>
          <w:shd w:val="clear" w:color="auto" w:fill="auto"/>
          <w:lang w:eastAsia="en-US"/>
        </w:rPr>
        <w:t>训练与优化策略</w:t>
      </w:r>
      <w:bookmarkEnd w:id="63"/>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训练层面，本课题采用</w:t>
      </w:r>
      <w:r>
        <w:rPr>
          <w:strike w:val="0"/>
          <w:dstrike w:val="0"/>
          <w:color w:val="000000" w:themeColor="text1"/>
          <w:highlight w:val="none"/>
          <w:u w:val="none"/>
          <w:shd w:val="clear" w:color="auto" w:fill="auto"/>
          <w:lang w:eastAsia="en-US"/>
        </w:rPr>
        <w:t xml:space="preserve"> AdamW </w:t>
      </w:r>
      <w:r>
        <w:rPr>
          <w:strike w:val="0"/>
          <w:dstrike w:val="0"/>
          <w:color w:val="000000" w:themeColor="text1"/>
          <w:highlight w:val="none"/>
          <w:u w:val="none"/>
          <w:shd w:val="clear" w:color="auto" w:fill="auto"/>
          <w:lang w:eastAsia="en-US"/>
        </w:rPr>
        <w:t>与分阶段学习率调度，兼顾收敛速度和参数平稳性。</w:t>
      </w:r>
      <w:r>
        <w:rPr>
          <w:strike w:val="0"/>
          <w:dstrike w:val="0"/>
          <w:color w:val="000000" w:themeColor="text1"/>
          <w:highlight w:val="none"/>
          <w:u w:val="none"/>
          <w:shd w:val="clear" w:color="auto" w:fill="auto"/>
          <w:lang w:eastAsia="en-US"/>
        </w:rPr>
        <w:t>实验没有盲目追求更深网络，主要是围绕</w:t>
      </w:r>
      <w:r>
        <w:rPr>
          <w:strike w:val="0"/>
          <w:dstrike w:val="0"/>
          <w:color w:val="000000" w:themeColor="text1"/>
          <w:highlight w:val="none"/>
          <w:u w:val="none"/>
          <w:shd w:val="clear" w:color="auto" w:fill="auto"/>
          <w:lang w:eastAsia="en-US"/>
        </w:rPr>
        <w:t xml:space="preserve"> patch </w:t>
      </w:r>
      <w:r>
        <w:rPr>
          <w:strike w:val="0"/>
          <w:dstrike w:val="0"/>
          <w:color w:val="000000" w:themeColor="text1"/>
          <w:highlight w:val="none"/>
          <w:u w:val="none"/>
          <w:shd w:val="clear" w:color="auto" w:fill="auto"/>
          <w:lang w:eastAsia="en-US"/>
        </w:rPr>
        <w:t>长度、状态维度、损失权重和组合约束做针对性搜索，</w:t>
      </w:r>
      <w:r>
        <w:rPr>
          <w:strike w:val="0"/>
          <w:dstrike w:val="0"/>
          <w:color w:val="000000" w:themeColor="text1"/>
          <w:highlight w:val="none"/>
          <w:u w:val="none"/>
          <w:shd w:val="clear" w:color="auto" w:fill="auto"/>
          <w:lang w:eastAsia="en-US"/>
        </w:rPr>
        <w:t>并用</w:t>
      </w:r>
      <w:r>
        <w:rPr>
          <w:strike w:val="0"/>
          <w:dstrike w:val="0"/>
          <w:color w:val="000000" w:themeColor="text1"/>
          <w:highlight w:val="none"/>
          <w:u w:val="none"/>
          <w:shd w:val="clear" w:color="auto" w:fill="auto"/>
          <w:lang w:eastAsia="en-US"/>
        </w:rPr>
        <w:t xml:space="preserve"> IC</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Sharpe</w:t>
      </w:r>
      <w:r>
        <w:rPr>
          <w:strike w:val="0"/>
          <w:dstrike w:val="0"/>
          <w:color w:val="000000" w:themeColor="text1"/>
          <w:highlight w:val="none"/>
          <w:u w:val="none"/>
          <w:shd w:val="clear" w:color="auto" w:fill="auto"/>
          <w:lang w:eastAsia="en-US"/>
        </w:rPr>
        <w:t>、最大回撤与换手率共同</w:t>
      </w:r>
      <w:r>
        <w:rPr>
          <w:strike w:val="0"/>
          <w:dstrike w:val="0"/>
          <w:color w:val="000000" w:themeColor="text1"/>
          <w:highlight w:val="none"/>
          <w:u w:val="none"/>
          <w:shd w:val="clear" w:color="auto" w:fill="auto"/>
          <w:lang w:eastAsia="en-US"/>
        </w:rPr>
        <w:t>筛选模型。</w:t>
      </w:r>
      <w:r>
        <w:rPr>
          <w:strike w:val="0"/>
          <w:dstrike w:val="0"/>
          <w:color w:val="000000" w:themeColor="text1"/>
          <w:highlight w:val="none"/>
          <w:u w:val="none"/>
          <w:shd w:val="clear" w:color="auto" w:fill="auto"/>
          <w:lang w:eastAsia="en-US"/>
        </w:rPr>
        <w:t>例如，在同等训练预算下，某组参数即便减少了局部预测误差，只要同时带来更高换手和更深回撤，也不会被保留。</w:t>
      </w:r>
      <w:r>
        <w:rPr>
          <w:strike w:val="0"/>
          <w:dstrike w:val="0"/>
          <w:color w:val="000000" w:themeColor="text1"/>
          <w:highlight w:val="none"/>
          <w:u w:val="none"/>
          <w:shd w:val="clear" w:color="auto" w:fill="auto"/>
          <w:lang w:eastAsia="en-US"/>
        </w:rPr>
        <w:t>原因很明确，金融模型优劣不能由单一误差指标裁决，而应由</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排序质量</w:t>
      </w:r>
      <w:r>
        <w:rPr>
          <w:strike w:val="0"/>
          <w:dstrike w:val="0"/>
          <w:color w:val="000000" w:themeColor="text1"/>
          <w:highlight w:val="none"/>
          <w:u w:val="none"/>
          <w:shd w:val="clear" w:color="auto" w:fill="auto"/>
          <w:lang w:eastAsia="en-US"/>
        </w:rPr>
        <w:t xml:space="preserve"> - </w:t>
      </w:r>
      <w:r>
        <w:rPr>
          <w:strike w:val="0"/>
          <w:dstrike w:val="0"/>
          <w:color w:val="000000" w:themeColor="text1"/>
          <w:highlight w:val="none"/>
          <w:u w:val="none"/>
          <w:shd w:val="clear" w:color="auto" w:fill="auto"/>
          <w:lang w:eastAsia="en-US"/>
        </w:rPr>
        <w:t>风险收益</w:t>
      </w:r>
      <w:r>
        <w:rPr>
          <w:strike w:val="0"/>
          <w:dstrike w:val="0"/>
          <w:color w:val="000000" w:themeColor="text1"/>
          <w:highlight w:val="none"/>
          <w:u w:val="none"/>
          <w:shd w:val="clear" w:color="auto" w:fill="auto"/>
          <w:lang w:eastAsia="en-US"/>
        </w:rPr>
        <w:t xml:space="preserve"> - </w:t>
      </w:r>
      <w:r>
        <w:rPr>
          <w:strike w:val="0"/>
          <w:dstrike w:val="0"/>
          <w:color w:val="000000" w:themeColor="text1"/>
          <w:highlight w:val="none"/>
          <w:u w:val="none"/>
          <w:shd w:val="clear" w:color="auto" w:fill="auto"/>
          <w:lang w:eastAsia="en-US"/>
        </w:rPr>
        <w:t>执行成本</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共同决定。</w:t>
      </w:r>
    </w:p>
    <w:p w:rsidR="006830C9">
      <w:pPr>
        <w:pStyle w:val="Heading2"/>
        <w:rPr>
          <w:highlight w:val="none"/>
          <w:lang w:eastAsia="en-US"/>
        </w:rPr>
      </w:pPr>
      <w:bookmarkStart w:id="64" w:name="_Toc17266"/>
      <w:r>
        <w:rPr>
          <w:strike w:val="0"/>
          <w:dstrike w:val="0"/>
          <w:color w:val="000000"/>
          <w:highlight w:val="none"/>
          <w:u w:val="none"/>
          <w:shd w:val="clear" w:color="auto" w:fill="auto"/>
          <w:lang w:eastAsia="en-US"/>
        </w:rPr>
        <w:t xml:space="preserve">4.8 </w:t>
      </w:r>
      <w:r>
        <w:rPr>
          <w:strike w:val="0"/>
          <w:dstrike w:val="0"/>
          <w:color w:val="000000"/>
          <w:highlight w:val="none"/>
          <w:u w:val="none"/>
          <w:shd w:val="clear" w:color="auto" w:fill="auto"/>
          <w:lang w:eastAsia="en-US"/>
        </w:rPr>
        <w:t>本章小结</w:t>
      </w:r>
      <w:bookmarkEnd w:id="64"/>
    </w:p>
    <w:p w:rsidR="006830C9">
      <w:pPr>
        <w:widowControl/>
        <w:ind w:firstLine="440"/>
        <w:rPr>
          <w:rFonts w:ascii="Cambria" w:hAnsi="Cambria"/>
          <w:color w:val="000000" w:themeColor="text1"/>
          <w:kern w:val="0"/>
          <w:sz w:val="22"/>
          <w:szCs w:val="22"/>
          <w:highlight w:val="none"/>
          <w:lang w:eastAsia="en-US"/>
        </w:rPr>
      </w:pPr>
    </w:p>
    <w:p w:rsidR="006830C9">
      <w:pPr>
        <w:rPr>
          <w:color w:val="000000" w:themeColor="text1"/>
          <w:highlight w:val="none"/>
        </w:rPr>
        <w:sectPr>
          <w:endnotePr>
            <w:numFmt w:val="decimal"/>
          </w:endnotePr>
          <w:pgSz w:w="11906" w:h="16838"/>
          <w:pgMar w:top="1418" w:right="1134" w:bottom="1134" w:left="1134" w:header="850" w:footer="992" w:gutter="0"/>
          <w:cols w:space="720"/>
          <w:docGrid w:type="lines" w:linePitch="326"/>
        </w:sectPr>
      </w:pPr>
      <w:r>
        <w:rPr>
          <w:strike w:val="0"/>
          <w:dstrike w:val="0"/>
          <w:color w:val="000000" w:themeColor="text1"/>
          <w:highlight w:val="none"/>
          <w:u w:val="none"/>
          <w:shd w:val="clear" w:color="auto" w:fill="auto"/>
        </w:rPr>
        <w:t>本章归纳了</w:t>
      </w:r>
      <w:r>
        <w:rPr>
          <w:strike w:val="0"/>
          <w:dstrike w:val="0"/>
          <w:color w:val="000000" w:themeColor="text1"/>
          <w:highlight w:val="none"/>
          <w:u w:val="none"/>
          <w:shd w:val="clear" w:color="auto" w:fill="auto"/>
        </w:rPr>
        <w:t xml:space="preserve"> AlphaTransformer v3 </w:t>
      </w:r>
      <w:r>
        <w:rPr>
          <w:strike w:val="0"/>
          <w:dstrike w:val="0"/>
          <w:color w:val="000000" w:themeColor="text1"/>
          <w:highlight w:val="none"/>
          <w:u w:val="none"/>
          <w:shd w:val="clear" w:color="auto" w:fill="auto"/>
        </w:rPr>
        <w:t>的结构设计。</w:t>
      </w:r>
      <w:r>
        <w:rPr>
          <w:strike w:val="0"/>
          <w:dstrike w:val="0"/>
          <w:color w:val="000000" w:themeColor="text1"/>
          <w:highlight w:val="none"/>
          <w:u w:val="none"/>
          <w:shd w:val="clear" w:color="auto" w:fill="auto"/>
        </w:rPr>
        <w:t>相较</w:t>
      </w:r>
      <w:r>
        <w:rPr>
          <w:strike w:val="0"/>
          <w:dstrike w:val="0"/>
          <w:color w:val="000000" w:themeColor="text1"/>
          <w:highlight w:val="none"/>
          <w:u w:val="none"/>
          <w:shd w:val="clear" w:color="auto" w:fill="auto"/>
        </w:rPr>
        <w:t xml:space="preserve"> v1</w:t>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v2</w:t>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 xml:space="preserve">v3 </w:t>
      </w:r>
      <w:r>
        <w:rPr>
          <w:strike w:val="0"/>
          <w:dstrike w:val="0"/>
          <w:color w:val="000000" w:themeColor="text1"/>
          <w:highlight w:val="none"/>
          <w:u w:val="none"/>
          <w:shd w:val="clear" w:color="auto" w:fill="auto"/>
        </w:rPr>
        <w:t>的调整重点不在于堆叠更多模块，而在于让</w:t>
      </w:r>
      <w:r>
        <w:rPr>
          <w:strike w:val="0"/>
          <w:dstrike w:val="0"/>
          <w:color w:val="000000" w:themeColor="text1"/>
          <w:highlight w:val="none"/>
          <w:u w:val="none"/>
          <w:shd w:val="clear" w:color="auto" w:fill="auto"/>
        </w:rPr>
        <w:t xml:space="preserve"> Regime-Aware</w:t>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Mamba-2</w:t>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 xml:space="preserve">iTransformer </w:t>
      </w:r>
      <w:r>
        <w:rPr>
          <w:strike w:val="0"/>
          <w:dstrike w:val="0"/>
          <w:color w:val="000000" w:themeColor="text1"/>
          <w:highlight w:val="none"/>
          <w:u w:val="none"/>
          <w:shd w:val="clear" w:color="auto" w:fill="auto"/>
        </w:rPr>
        <w:t>和</w:t>
      </w:r>
      <w:r>
        <w:rPr>
          <w:strike w:val="0"/>
          <w:dstrike w:val="0"/>
          <w:color w:val="000000" w:themeColor="text1"/>
          <w:highlight w:val="none"/>
          <w:u w:val="none"/>
          <w:shd w:val="clear" w:color="auto" w:fill="auto"/>
        </w:rPr>
        <w:t xml:space="preserve"> CombinedQuantL</w:t>
      </w:r>
      <w:r>
        <w:rPr>
          <w:strike w:val="0"/>
          <w:dstrike w:val="0"/>
          <w:color w:val="000000" w:themeColor="text1"/>
          <w:highlight w:val="none"/>
          <w:u w:val="none"/>
          <w:shd w:val="clear" w:color="auto" w:fill="auto"/>
        </w:rPr>
        <w:t xml:space="preserve">oss </w:t>
      </w:r>
      <w:r>
        <w:rPr>
          <w:strike w:val="0"/>
          <w:dstrike w:val="0"/>
          <w:color w:val="000000" w:themeColor="text1"/>
          <w:highlight w:val="none"/>
          <w:u w:val="none"/>
          <w:shd w:val="clear" w:color="auto" w:fill="auto"/>
        </w:rPr>
        <w:t>分别承担状态调节、时间记忆、资产联动和交易约束功能。</w:t>
      </w:r>
    </w:p>
    <w:p w:rsidR="006830C9">
      <w:pPr>
        <w:pStyle w:val="Heading1"/>
        <w:ind w:firstLine="600"/>
        <w:rPr>
          <w:szCs w:val="30"/>
          <w:highlight w:val="none"/>
        </w:rPr>
      </w:pPr>
      <w:bookmarkStart w:id="65" w:name="_Toc29456"/>
      <w:bookmarkEnd w:id="56"/>
      <w:r>
        <w:rPr>
          <w:rFonts w:hint="eastAsia"/>
          <w:strike w:val="0"/>
          <w:dstrike w:val="0"/>
          <w:color w:val="000000"/>
          <w:szCs w:val="30"/>
          <w:highlight w:val="none"/>
          <w:u w:val="none"/>
          <w:shd w:val="clear" w:color="auto" w:fill="auto"/>
        </w:rPr>
        <w:t>第</w:t>
      </w:r>
      <w:r>
        <w:rPr>
          <w:rFonts w:hint="eastAsia"/>
          <w:strike w:val="0"/>
          <w:dstrike w:val="0"/>
          <w:color w:val="000000"/>
          <w:szCs w:val="30"/>
          <w:highlight w:val="none"/>
          <w:u w:val="none"/>
          <w:shd w:val="clear" w:color="auto" w:fill="auto"/>
        </w:rPr>
        <w:t>5</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r>
        <w:rPr>
          <w:rFonts w:hint="eastAsia"/>
          <w:strike w:val="0"/>
          <w:dstrike w:val="0"/>
          <w:color w:val="000000"/>
          <w:szCs w:val="30"/>
          <w:highlight w:val="none"/>
          <w:u w:val="none"/>
          <w:shd w:val="clear" w:color="auto" w:fill="auto"/>
        </w:rPr>
        <w:t>实验设计与回测评估框架</w:t>
      </w:r>
      <w:bookmarkEnd w:id="65"/>
    </w:p>
    <w:p w:rsidR="006830C9">
      <w:pPr>
        <w:pStyle w:val="Heading2"/>
        <w:rPr>
          <w:highlight w:val="none"/>
          <w:lang w:eastAsia="en-US"/>
        </w:rPr>
      </w:pPr>
      <w:bookmarkStart w:id="66" w:name="_Toc8884"/>
      <w:r>
        <w:rPr>
          <w:rFonts w:hint="eastAsia"/>
          <w:strike w:val="0"/>
          <w:dstrike w:val="0"/>
          <w:color w:val="000000"/>
          <w:highlight w:val="none"/>
          <w:u w:val="none"/>
          <w:shd w:val="clear" w:color="auto" w:fill="auto"/>
          <w:lang w:eastAsia="en-US"/>
        </w:rPr>
        <w:t xml:space="preserve">5.1 </w:t>
      </w:r>
      <w:r>
        <w:rPr>
          <w:rFonts w:hint="eastAsia"/>
          <w:strike w:val="0"/>
          <w:dstrike w:val="0"/>
          <w:color w:val="000000"/>
          <w:highlight w:val="none"/>
          <w:u w:val="none"/>
          <w:shd w:val="clear" w:color="auto" w:fill="auto"/>
          <w:lang w:eastAsia="en-US"/>
        </w:rPr>
        <w:t>数据集构建与时间切分</w:t>
      </w:r>
      <w:bookmarkEnd w:id="66"/>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实验设计第一步不是立即训练模型，而是先固定样本组织方式。</w:t>
      </w:r>
      <w:r>
        <w:rPr>
          <w:rFonts w:hint="eastAsia"/>
          <w:strike w:val="0"/>
          <w:dstrike w:val="0"/>
          <w:color w:val="000000" w:themeColor="text1"/>
          <w:highlight w:val="none"/>
          <w:u w:val="none"/>
          <w:shd w:val="clear" w:color="auto" w:fill="auto"/>
          <w:lang w:eastAsia="en-US"/>
        </w:rPr>
        <w:t>本文采用多资产联合建模框架，以股票池在连续交易日上的价量信息和衍生技术因子作为输入，</w:t>
      </w:r>
      <w:r>
        <w:rPr>
          <w:rFonts w:hint="eastAsia"/>
          <w:strike w:val="0"/>
          <w:dstrike w:val="0"/>
          <w:color w:val="000000" w:themeColor="text1"/>
          <w:highlight w:val="none"/>
          <w:u w:val="none"/>
          <w:shd w:val="clear" w:color="auto" w:fill="auto"/>
          <w:lang w:eastAsia="en-US"/>
        </w:rPr>
        <w:t>按统一窗口长度切分样本，再把未来收益作为监督目标。</w:t>
      </w:r>
      <w:r>
        <w:rPr>
          <w:rFonts w:hint="eastAsia"/>
          <w:strike w:val="0"/>
          <w:dstrike w:val="0"/>
          <w:color w:val="000000" w:themeColor="text1"/>
          <w:highlight w:val="none"/>
          <w:u w:val="none"/>
          <w:shd w:val="clear" w:color="auto" w:fill="auto"/>
          <w:lang w:eastAsia="en-US"/>
        </w:rPr>
        <w:t>这样做的原因很直接：</w:t>
      </w:r>
      <w:r>
        <w:rPr>
          <w:rFonts w:hint="eastAsia"/>
          <w:strike w:val="0"/>
          <w:dstrike w:val="0"/>
          <w:color w:val="000000" w:themeColor="text1"/>
          <w:highlight w:val="none"/>
          <w:u w:val="none"/>
          <w:shd w:val="clear" w:color="auto" w:fill="auto"/>
          <w:lang w:eastAsia="en-US"/>
        </w:rPr>
        <w:t>每只股票单独建模时，模型虽然也能学习时间模式，却难以形成稳定的横截面比较基准；</w:t>
      </w:r>
      <w:r>
        <w:rPr>
          <w:rFonts w:hint="eastAsia"/>
          <w:strike w:val="0"/>
          <w:dstrike w:val="0"/>
          <w:color w:val="000000" w:themeColor="text1"/>
          <w:highlight w:val="none"/>
          <w:u w:val="none"/>
          <w:shd w:val="clear" w:color="auto" w:fill="auto"/>
          <w:lang w:eastAsia="en-US"/>
        </w:rPr>
        <w:t>放到多资产框架下，同一时点的强弱排序可以被直接观察并进入训练目标。</w:t>
      </w:r>
      <w:r>
        <w:rPr>
          <w:rFonts w:hint="eastAsia"/>
          <w:strike w:val="0"/>
          <w:dstrike w:val="0"/>
          <w:color w:val="000000" w:themeColor="text1"/>
          <w:highlight w:val="none"/>
          <w:u w:val="none"/>
          <w:shd w:val="clear" w:color="auto" w:fill="auto"/>
          <w:lang w:eastAsia="en-US"/>
        </w:rPr>
        <w:t>结合前期实验经验，只有样本组织方式先服务于“排序与组合构建”，后续</w:t>
      </w:r>
      <w:r>
        <w:rPr>
          <w:rFonts w:hint="eastAsia"/>
          <w:strike w:val="0"/>
          <w:dstrike w:val="0"/>
          <w:color w:val="000000" w:themeColor="text1"/>
          <w:highlight w:val="none"/>
          <w:u w:val="none"/>
          <w:shd w:val="clear" w:color="auto" w:fill="auto"/>
          <w:lang w:eastAsia="en-US"/>
        </w:rPr>
        <w:t xml:space="preserve"> IC </w:t>
      </w:r>
      <w:r>
        <w:rPr>
          <w:rFonts w:hint="eastAsia"/>
          <w:strike w:val="0"/>
          <w:dstrike w:val="0"/>
          <w:color w:val="000000" w:themeColor="text1"/>
          <w:highlight w:val="none"/>
          <w:u w:val="none"/>
          <w:shd w:val="clear" w:color="auto" w:fill="auto"/>
          <w:lang w:eastAsia="en-US"/>
        </w:rPr>
        <w:t>和回测结果才更容易解释。</w:t>
      </w:r>
    </w:p>
    <w:p w:rsidR="006830C9">
      <w:pPr>
        <w:rPr>
          <w:rFonts w:ascii="宋体" w:hAnsi="宋体"/>
          <w:color w:val="000000" w:themeColor="text1"/>
          <w:kern w:val="0"/>
          <w:szCs w:val="22"/>
          <w:highlight w:val="none"/>
          <w:lang w:eastAsia="en-US"/>
        </w:rPr>
      </w:pPr>
      <w:r>
        <w:rPr>
          <w:rFonts w:hint="eastAsia"/>
          <w:strike w:val="0"/>
          <w:dstrike w:val="0"/>
          <w:color w:val="000000" w:themeColor="text1"/>
          <w:highlight w:val="none"/>
          <w:u w:val="none"/>
          <w:shd w:val="clear" w:color="auto" w:fill="auto"/>
          <w:lang w:eastAsia="en-US"/>
        </w:rPr>
        <w:t>时间切分上，本文严格遵循“训练集早于验证集，验证集早于测试集”的顺序，不采用随机打乱，也不用常规</w:t>
      </w:r>
      <w:r>
        <w:rPr>
          <w:rFonts w:hint="eastAsia"/>
          <w:strike w:val="0"/>
          <w:dstrike w:val="0"/>
          <w:color w:val="000000" w:themeColor="text1"/>
          <w:highlight w:val="none"/>
          <w:u w:val="none"/>
          <w:shd w:val="clear" w:color="auto" w:fill="auto"/>
          <w:lang w:eastAsia="en-US"/>
        </w:rPr>
        <w:t xml:space="preserve"> K </w:t>
      </w:r>
      <w:r>
        <w:rPr>
          <w:rFonts w:hint="eastAsia"/>
          <w:strike w:val="0"/>
          <w:dstrike w:val="0"/>
          <w:color w:val="000000" w:themeColor="text1"/>
          <w:highlight w:val="none"/>
          <w:u w:val="none"/>
          <w:shd w:val="clear" w:color="auto" w:fill="auto"/>
          <w:lang w:eastAsia="en-US"/>
        </w:rPr>
        <w:t>折交叉验证。</w:t>
      </w:r>
      <w:r>
        <w:rPr>
          <w:rFonts w:hint="eastAsia"/>
          <w:strike w:val="0"/>
          <w:dstrike w:val="0"/>
          <w:color w:val="000000" w:themeColor="text1"/>
          <w:highlight w:val="none"/>
          <w:u w:val="none"/>
          <w:shd w:val="clear" w:color="auto" w:fill="auto"/>
          <w:lang w:eastAsia="en-US"/>
        </w:rPr>
        <w:t>这一安排看似保守，其实是金融研究中最基本的因果约束。</w:t>
      </w:r>
      <w:r>
        <w:rPr>
          <w:rFonts w:hint="eastAsia"/>
          <w:strike w:val="0"/>
          <w:dstrike w:val="0"/>
          <w:color w:val="000000" w:themeColor="text1"/>
          <w:highlight w:val="none"/>
          <w:u w:val="none"/>
          <w:shd w:val="clear" w:color="auto" w:fill="auto"/>
          <w:lang w:eastAsia="en-US"/>
        </w:rPr>
        <w:t>真实市场里，模型只能在过去数据上训练，再到未来区间检验效果；</w:t>
      </w:r>
      <w:r>
        <w:rPr>
          <w:rFonts w:hint="eastAsia"/>
          <w:strike w:val="0"/>
          <w:dstrike w:val="0"/>
          <w:color w:val="000000" w:themeColor="text1"/>
          <w:highlight w:val="none"/>
          <w:u w:val="none"/>
          <w:shd w:val="clear" w:color="auto" w:fill="auto"/>
          <w:lang w:eastAsia="en-US"/>
        </w:rPr>
        <w:t>若把未来样本随机混入训练阶段，模型得到的就不是预测能力，而是提前接触了未来分布。</w:t>
      </w:r>
      <w:r>
        <w:rPr>
          <w:rFonts w:hint="eastAsia"/>
          <w:strike w:val="0"/>
          <w:dstrike w:val="0"/>
          <w:color w:val="000000" w:themeColor="text1"/>
          <w:highlight w:val="none"/>
          <w:u w:val="none"/>
          <w:shd w:val="clear" w:color="auto" w:fill="auto"/>
          <w:lang w:eastAsia="en-US"/>
        </w:rPr>
        <w:t>调试中也能看到，只要切分边界稍有放松，验</w:t>
      </w:r>
      <w:r>
        <w:rPr>
          <w:rFonts w:hint="eastAsia"/>
          <w:strike w:val="0"/>
          <w:dstrike w:val="0"/>
          <w:color w:val="000000" w:themeColor="text1"/>
          <w:highlight w:val="none"/>
          <w:u w:val="none"/>
          <w:shd w:val="clear" w:color="auto" w:fill="auto"/>
          <w:lang w:eastAsia="en-US"/>
        </w:rPr>
        <w:t>证曲线往往异常平滑，</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和收益也会不合理抬升，所以时间切分是实验设计的第一道防线。</w:t>
      </w:r>
    </w:p>
    <w:p w:rsidR="006830C9">
      <w:pPr>
        <w:pStyle w:val="Heading2"/>
        <w:rPr>
          <w:highlight w:val="none"/>
          <w:lang w:eastAsia="en-US"/>
        </w:rPr>
      </w:pPr>
      <w:bookmarkStart w:id="67" w:name="_Toc11842"/>
      <w:r>
        <w:rPr>
          <w:rFonts w:hint="eastAsia"/>
          <w:strike w:val="0"/>
          <w:dstrike w:val="0"/>
          <w:color w:val="000000"/>
          <w:highlight w:val="none"/>
          <w:u w:val="none"/>
          <w:shd w:val="clear" w:color="auto" w:fill="auto"/>
          <w:lang w:eastAsia="en-US"/>
        </w:rPr>
        <w:t xml:space="preserve">5.2 </w:t>
      </w:r>
      <w:r>
        <w:rPr>
          <w:rFonts w:hint="eastAsia"/>
          <w:strike w:val="0"/>
          <w:dstrike w:val="0"/>
          <w:color w:val="000000"/>
          <w:highlight w:val="none"/>
          <w:u w:val="none"/>
          <w:shd w:val="clear" w:color="auto" w:fill="auto"/>
          <w:lang w:eastAsia="en-US"/>
        </w:rPr>
        <w:t>防泄露预处理与标签对齐</w:t>
      </w:r>
      <w:bookmarkEnd w:id="67"/>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相比一般机器学习任务，金融预测最容易被忽略的问题往往不在模型内部，而在数据预处理阶段。</w:t>
      </w:r>
      <w:r>
        <w:rPr>
          <w:rFonts w:hint="eastAsia"/>
          <w:strike w:val="0"/>
          <w:dstrike w:val="0"/>
          <w:color w:val="000000" w:themeColor="text1"/>
          <w:highlight w:val="none"/>
          <w:u w:val="none"/>
          <w:shd w:val="clear" w:color="auto" w:fill="auto"/>
          <w:lang w:eastAsia="en-US"/>
        </w:rPr>
        <w:t>全样本标准化、越界</w:t>
      </w:r>
      <w:r>
        <w:rPr>
          <w:rFonts w:hint="eastAsia"/>
          <w:strike w:val="0"/>
          <w:dstrike w:val="0"/>
          <w:color w:val="000000" w:themeColor="text1"/>
          <w:highlight w:val="none"/>
          <w:u w:val="none"/>
          <w:shd w:val="clear" w:color="auto" w:fill="auto"/>
          <w:lang w:eastAsia="en-US"/>
        </w:rPr>
        <w:t xml:space="preserve"> rolling </w:t>
      </w:r>
      <w:r>
        <w:rPr>
          <w:rFonts w:hint="eastAsia"/>
          <w:strike w:val="0"/>
          <w:dstrike w:val="0"/>
          <w:color w:val="000000" w:themeColor="text1"/>
          <w:highlight w:val="none"/>
          <w:u w:val="none"/>
          <w:shd w:val="clear" w:color="auto" w:fill="auto"/>
          <w:lang w:eastAsia="en-US"/>
        </w:rPr>
        <w:t>统计、标签错位和错误回填，都会让模型不知不觉接触未来信息。</w:t>
      </w:r>
      <w:r>
        <w:rPr>
          <w:rFonts w:hint="eastAsia"/>
          <w:strike w:val="0"/>
          <w:dstrike w:val="0"/>
          <w:color w:val="000000" w:themeColor="text1"/>
          <w:highlight w:val="none"/>
          <w:u w:val="none"/>
          <w:shd w:val="clear" w:color="auto" w:fill="auto"/>
          <w:lang w:eastAsia="en-US"/>
        </w:rPr>
        <w:t>为避开这类问题，本文采用滚动窗口标准化，使每个时点的均值和方差只由此前历史样本决定；</w:t>
      </w:r>
      <w:r>
        <w:rPr>
          <w:rFonts w:hint="eastAsia"/>
          <w:strike w:val="0"/>
          <w:dstrike w:val="0"/>
          <w:color w:val="000000" w:themeColor="text1"/>
          <w:highlight w:val="none"/>
          <w:u w:val="none"/>
          <w:shd w:val="clear" w:color="auto" w:fill="auto"/>
          <w:lang w:eastAsia="en-US"/>
        </w:rPr>
        <w:t>标签生成严格基于未来收益，并与当前输入窗口一一对齐。</w:t>
      </w:r>
      <w:r>
        <w:rPr>
          <w:rFonts w:hint="eastAsia"/>
          <w:strike w:val="0"/>
          <w:dstrike w:val="0"/>
          <w:color w:val="000000" w:themeColor="text1"/>
          <w:highlight w:val="none"/>
          <w:u w:val="none"/>
          <w:shd w:val="clear" w:color="auto" w:fill="auto"/>
          <w:lang w:eastAsia="en-US"/>
        </w:rPr>
        <w:t>换句话说，模型输入只包含截至当前时点已经发生的市场信息，监督目标对应下一交易日</w:t>
      </w:r>
      <w:r>
        <w:rPr>
          <w:rFonts w:hint="eastAsia"/>
          <w:strike w:val="0"/>
          <w:dstrike w:val="0"/>
          <w:color w:val="000000" w:themeColor="text1"/>
          <w:highlight w:val="none"/>
          <w:u w:val="none"/>
          <w:shd w:val="clear" w:color="auto" w:fill="auto"/>
          <w:lang w:eastAsia="en-US"/>
        </w:rPr>
        <w:t>或下一持仓周期的收益变化，</w:t>
      </w:r>
      <w:r>
        <w:rPr>
          <w:rFonts w:hint="eastAsia"/>
          <w:strike w:val="0"/>
          <w:dstrike w:val="0"/>
          <w:color w:val="000000" w:themeColor="text1"/>
          <w:highlight w:val="none"/>
          <w:u w:val="none"/>
          <w:shd w:val="clear" w:color="auto" w:fill="auto"/>
          <w:lang w:eastAsia="en-US"/>
        </w:rPr>
        <w:t>二者之间不发生信息反向渗透。</w:t>
      </w:r>
    </w:p>
    <w:p w:rsidR="006830C9">
      <w:pPr>
        <w:rPr>
          <w:rFonts w:ascii="宋体" w:hAnsi="宋体"/>
          <w:color w:val="000000" w:themeColor="text1"/>
          <w:kern w:val="0"/>
          <w:szCs w:val="22"/>
          <w:highlight w:val="none"/>
          <w:lang w:eastAsia="en-US"/>
        </w:rPr>
      </w:pPr>
      <w:r>
        <w:rPr>
          <w:rFonts w:hint="eastAsia"/>
          <w:strike w:val="0"/>
          <w:dstrike w:val="0"/>
          <w:color w:val="000000" w:themeColor="text1"/>
          <w:highlight w:val="none"/>
          <w:u w:val="none"/>
          <w:shd w:val="clear" w:color="auto" w:fill="auto"/>
          <w:lang w:eastAsia="en-US"/>
        </w:rPr>
        <w:t>上述处理原则在实现层面特别需要小心。</w:t>
      </w:r>
      <w:r>
        <w:rPr>
          <w:rFonts w:hint="eastAsia"/>
          <w:strike w:val="0"/>
          <w:dstrike w:val="0"/>
          <w:color w:val="000000" w:themeColor="text1"/>
          <w:highlight w:val="none"/>
          <w:u w:val="none"/>
          <w:shd w:val="clear" w:color="auto" w:fill="auto"/>
          <w:lang w:eastAsia="en-US"/>
        </w:rPr>
        <w:t>以</w:t>
      </w:r>
      <w:r>
        <w:rPr>
          <w:rFonts w:hint="eastAsia"/>
          <w:strike w:val="0"/>
          <w:dstrike w:val="0"/>
          <w:color w:val="000000" w:themeColor="text1"/>
          <w:highlight w:val="none"/>
          <w:u w:val="none"/>
          <w:shd w:val="clear" w:color="auto" w:fill="auto"/>
          <w:lang w:eastAsia="en-US"/>
        </w:rPr>
        <w:t xml:space="preserve"> rolling </w:t>
      </w:r>
      <w:r>
        <w:rPr>
          <w:rFonts w:hint="eastAsia"/>
          <w:strike w:val="0"/>
          <w:dstrike w:val="0"/>
          <w:color w:val="000000" w:themeColor="text1"/>
          <w:highlight w:val="none"/>
          <w:u w:val="none"/>
          <w:shd w:val="clear" w:color="auto" w:fill="auto"/>
          <w:lang w:eastAsia="en-US"/>
        </w:rPr>
        <w:t>操作为例，它本身不是天然泄露，真正危险的是先对全样本执行统计、再回填到训练区间，或者在跨资产长表上不分组地滚动计算。</w:t>
      </w:r>
      <w:r>
        <w:rPr>
          <w:rFonts w:hint="eastAsia"/>
          <w:strike w:val="0"/>
          <w:dstrike w:val="0"/>
          <w:color w:val="000000" w:themeColor="text1"/>
          <w:highlight w:val="none"/>
          <w:u w:val="none"/>
          <w:shd w:val="clear" w:color="auto" w:fill="auto"/>
          <w:lang w:eastAsia="en-US"/>
        </w:rPr>
        <w:t>前者会让边界附近样本混入未来观测，后者会让不同股票之间的信息意外穿透。</w:t>
      </w:r>
      <w:r>
        <w:rPr>
          <w:rFonts w:hint="eastAsia"/>
          <w:strike w:val="0"/>
          <w:dstrike w:val="0"/>
          <w:color w:val="000000" w:themeColor="text1"/>
          <w:highlight w:val="none"/>
          <w:u w:val="none"/>
          <w:shd w:val="clear" w:color="auto" w:fill="auto"/>
          <w:lang w:eastAsia="en-US"/>
        </w:rPr>
        <w:t>本课题在数据管线中坚持“先切分，再分资产统计，第三点生成样本”的顺序，并避免对特征端使用任何形式的未来位移。</w:t>
      </w:r>
      <w:r>
        <w:rPr>
          <w:rFonts w:hint="eastAsia"/>
          <w:strike w:val="0"/>
          <w:dstrike w:val="0"/>
          <w:color w:val="000000" w:themeColor="text1"/>
          <w:highlight w:val="none"/>
          <w:u w:val="none"/>
          <w:shd w:val="clear" w:color="auto" w:fill="auto"/>
          <w:lang w:eastAsia="en-US"/>
        </w:rPr>
        <w:t>经过该样的约束，回测阶段与训练阶段使用的是同一套标准化逻辑，结论也更接近实际研究环境。</w:t>
      </w:r>
    </w:p>
    <w:p w:rsidR="006830C9">
      <w:pPr>
        <w:pStyle w:val="Heading2"/>
        <w:rPr>
          <w:highlight w:val="none"/>
          <w:lang w:eastAsia="en-US"/>
        </w:rPr>
      </w:pPr>
      <w:bookmarkStart w:id="68" w:name="_Toc31322"/>
      <w:r>
        <w:rPr>
          <w:rFonts w:hint="eastAsia"/>
          <w:strike w:val="0"/>
          <w:dstrike w:val="0"/>
          <w:color w:val="000000"/>
          <w:highlight w:val="none"/>
          <w:u w:val="none"/>
          <w:shd w:val="clear" w:color="auto" w:fill="auto"/>
          <w:lang w:eastAsia="en-US"/>
        </w:rPr>
        <w:t>5.3 Walk-</w:t>
      </w:r>
      <w:r>
        <w:rPr>
          <w:rFonts w:hint="eastAsia"/>
          <w:strike w:val="0"/>
          <w:dstrike w:val="0"/>
          <w:color w:val="000000"/>
          <w:highlight w:val="none"/>
          <w:u w:val="none"/>
          <w:shd w:val="clear" w:color="auto" w:fill="auto"/>
          <w:lang w:eastAsia="en-US"/>
        </w:rPr>
        <w:t xml:space="preserve">Forward </w:t>
      </w:r>
      <w:r>
        <w:rPr>
          <w:rFonts w:hint="eastAsia"/>
          <w:strike w:val="0"/>
          <w:dstrike w:val="0"/>
          <w:color w:val="000000"/>
          <w:highlight w:val="none"/>
          <w:u w:val="none"/>
          <w:shd w:val="clear" w:color="auto" w:fill="auto"/>
          <w:lang w:eastAsia="en-US"/>
        </w:rPr>
        <w:t>训练与统一评估协议</w:t>
      </w:r>
      <w:bookmarkEnd w:id="68"/>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当数据预处理满足因果约束后，后续便需要确定模型评估方式。</w:t>
      </w:r>
      <w:r>
        <w:rPr>
          <w:rFonts w:hint="eastAsia"/>
          <w:strike w:val="0"/>
          <w:dstrike w:val="0"/>
          <w:color w:val="000000" w:themeColor="text1"/>
          <w:highlight w:val="none"/>
          <w:u w:val="none"/>
          <w:shd w:val="clear" w:color="auto" w:fill="auto"/>
          <w:lang w:eastAsia="en-US"/>
        </w:rPr>
        <w:t>本课题采用</w:t>
      </w:r>
      <w:r>
        <w:rPr>
          <w:rFonts w:hint="eastAsia"/>
          <w:strike w:val="0"/>
          <w:dstrike w:val="0"/>
          <w:color w:val="000000" w:themeColor="text1"/>
          <w:highlight w:val="none"/>
          <w:u w:val="none"/>
          <w:shd w:val="clear" w:color="auto" w:fill="auto"/>
          <w:lang w:eastAsia="en-US"/>
        </w:rPr>
        <w:t xml:space="preserve"> Walk-Forward </w:t>
      </w:r>
      <w:r>
        <w:rPr>
          <w:rFonts w:hint="eastAsia"/>
          <w:strike w:val="0"/>
          <w:dstrike w:val="0"/>
          <w:color w:val="000000" w:themeColor="text1"/>
          <w:highlight w:val="none"/>
          <w:u w:val="none"/>
          <w:shd w:val="clear" w:color="auto" w:fill="auto"/>
          <w:lang w:eastAsia="en-US"/>
        </w:rPr>
        <w:t>训练与验证机制，让训练窗口、验证窗口和测试窗口沿时间轴逐轮向前推进。</w:t>
      </w:r>
      <w:r>
        <w:rPr>
          <w:rFonts w:hint="eastAsia"/>
          <w:strike w:val="0"/>
          <w:dstrike w:val="0"/>
          <w:color w:val="000000" w:themeColor="text1"/>
          <w:highlight w:val="none"/>
          <w:u w:val="none"/>
          <w:shd w:val="clear" w:color="auto" w:fill="auto"/>
          <w:lang w:eastAsia="en-US"/>
        </w:rPr>
        <w:t>该样设计的价值，不只在于更接近实际研究流程，更在于能观察模型在不同市场阶段中的平稳性。</w:t>
      </w:r>
      <w:r>
        <w:rPr>
          <w:rFonts w:hint="eastAsia"/>
          <w:strike w:val="0"/>
          <w:dstrike w:val="0"/>
          <w:color w:val="000000" w:themeColor="text1"/>
          <w:highlight w:val="none"/>
          <w:u w:val="none"/>
          <w:shd w:val="clear" w:color="auto" w:fill="auto"/>
          <w:lang w:eastAsia="en-US"/>
        </w:rPr>
        <w:t>例如，某一模型在单一上升阶段可能表现较好，但进入震荡或急跌区间后会较明显失真，如果只看一次静态切分，</w:t>
      </w:r>
      <w:r>
        <w:rPr>
          <w:rFonts w:hint="eastAsia"/>
          <w:strike w:val="0"/>
          <w:dstrike w:val="0"/>
          <w:color w:val="000000" w:themeColor="text1"/>
          <w:highlight w:val="none"/>
          <w:u w:val="none"/>
          <w:shd w:val="clear" w:color="auto" w:fill="auto"/>
          <w:lang w:eastAsia="en-US"/>
        </w:rPr>
        <w:t>该类问题很容易被平均掉，而</w:t>
      </w:r>
      <w:r>
        <w:rPr>
          <w:rFonts w:hint="eastAsia"/>
          <w:strike w:val="0"/>
          <w:dstrike w:val="0"/>
          <w:color w:val="000000" w:themeColor="text1"/>
          <w:highlight w:val="none"/>
          <w:u w:val="none"/>
          <w:shd w:val="clear" w:color="auto" w:fill="auto"/>
          <w:lang w:eastAsia="en-US"/>
        </w:rPr>
        <w:t xml:space="preserve"> Walk-Forward </w:t>
      </w:r>
      <w:r>
        <w:rPr>
          <w:rFonts w:hint="eastAsia"/>
          <w:strike w:val="0"/>
          <w:dstrike w:val="0"/>
          <w:color w:val="000000" w:themeColor="text1"/>
          <w:highlight w:val="none"/>
          <w:u w:val="none"/>
          <w:shd w:val="clear" w:color="auto" w:fill="auto"/>
          <w:lang w:eastAsia="en-US"/>
        </w:rPr>
        <w:t>能将上述阶段差异显式暴露出来。</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更关键的是，</w:t>
      </w:r>
      <w:r>
        <w:rPr>
          <w:rFonts w:hint="eastAsia"/>
          <w:strike w:val="0"/>
          <w:dstrike w:val="0"/>
          <w:color w:val="000000" w:themeColor="text1"/>
          <w:highlight w:val="none"/>
          <w:u w:val="none"/>
          <w:shd w:val="clear" w:color="auto" w:fill="auto"/>
          <w:lang w:eastAsia="en-US"/>
        </w:rPr>
        <w:t>v1</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v2</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必须遵守完全</w:t>
      </w:r>
      <w:r>
        <w:rPr>
          <w:rFonts w:hint="eastAsia"/>
          <w:strike w:val="0"/>
          <w:dstrike w:val="0"/>
          <w:color w:val="000000" w:themeColor="text1"/>
          <w:highlight w:val="none"/>
          <w:u w:val="none"/>
          <w:shd w:val="clear" w:color="auto" w:fill="auto"/>
          <w:lang w:eastAsia="en-US"/>
        </w:rPr>
        <w:t>一致的评估协议。</w:t>
      </w:r>
      <w:r>
        <w:rPr>
          <w:rFonts w:hint="eastAsia"/>
          <w:strike w:val="0"/>
          <w:dstrike w:val="0"/>
          <w:color w:val="000000" w:themeColor="text1"/>
          <w:highlight w:val="none"/>
          <w:u w:val="none"/>
          <w:shd w:val="clear" w:color="auto" w:fill="auto"/>
          <w:lang w:eastAsia="en-US"/>
        </w:rPr>
        <w:t>本课题要求三类模型共享同一股票池、同一标签定义、同一时间切分、同一回测参数和同一交易成本假设，</w:t>
      </w:r>
      <w:r>
        <w:rPr>
          <w:rFonts w:hint="eastAsia"/>
          <w:strike w:val="0"/>
          <w:dstrike w:val="0"/>
          <w:color w:val="000000" w:themeColor="text1"/>
          <w:highlight w:val="none"/>
          <w:u w:val="none"/>
          <w:shd w:val="clear" w:color="auto" w:fill="auto"/>
          <w:lang w:eastAsia="en-US"/>
        </w:rPr>
        <w:t>避免“模型不同，实验条件也不同”造成的伪比较。</w:t>
      </w:r>
      <w:r>
        <w:rPr>
          <w:rFonts w:hint="eastAsia"/>
          <w:strike w:val="0"/>
          <w:dstrike w:val="0"/>
          <w:color w:val="000000" w:themeColor="text1"/>
          <w:highlight w:val="none"/>
          <w:u w:val="none"/>
          <w:shd w:val="clear" w:color="auto" w:fill="auto"/>
          <w:lang w:eastAsia="en-US"/>
        </w:rPr>
        <w:t>在实际研究中，上述点常常比更换模型本身更关键。</w:t>
      </w:r>
      <w:r>
        <w:rPr>
          <w:rFonts w:hint="eastAsia"/>
          <w:strike w:val="0"/>
          <w:dstrike w:val="0"/>
          <w:color w:val="000000" w:themeColor="text1"/>
          <w:highlight w:val="none"/>
          <w:u w:val="none"/>
          <w:shd w:val="clear" w:color="auto" w:fill="auto"/>
          <w:lang w:eastAsia="en-US"/>
        </w:rPr>
        <w:t>因为只有当评估边界被锁死之后，指标变化才真正可归因于架构差异，而不是数据口径变化。</w:t>
      </w:r>
    </w:p>
    <w:p w:rsidR="006830C9">
      <w:pPr>
        <w:pStyle w:val="Heading2"/>
        <w:rPr>
          <w:highlight w:val="none"/>
          <w:lang w:eastAsia="en-US"/>
        </w:rPr>
      </w:pPr>
      <w:bookmarkStart w:id="69" w:name="_Toc20282"/>
      <w:r>
        <w:rPr>
          <w:rFonts w:hint="eastAsia"/>
          <w:strike w:val="0"/>
          <w:dstrike w:val="0"/>
          <w:color w:val="000000"/>
          <w:highlight w:val="none"/>
          <w:u w:val="none"/>
          <w:shd w:val="clear" w:color="auto" w:fill="auto"/>
          <w:lang w:eastAsia="en-US"/>
        </w:rPr>
        <w:t xml:space="preserve">5.4 </w:t>
      </w:r>
      <w:r>
        <w:rPr>
          <w:rFonts w:hint="eastAsia"/>
          <w:strike w:val="0"/>
          <w:dstrike w:val="0"/>
          <w:color w:val="000000"/>
          <w:highlight w:val="none"/>
          <w:u w:val="none"/>
          <w:shd w:val="clear" w:color="auto" w:fill="auto"/>
          <w:lang w:eastAsia="en-US"/>
        </w:rPr>
        <w:t>回测约束与</w:t>
      </w:r>
      <w:r>
        <w:rPr>
          <w:rFonts w:hint="eastAsia"/>
          <w:strike w:val="0"/>
          <w:dstrike w:val="0"/>
          <w:color w:val="000000"/>
          <w:highlight w:val="none"/>
          <w:u w:val="none"/>
          <w:shd w:val="clear" w:color="auto" w:fill="auto"/>
          <w:lang w:eastAsia="en-US"/>
        </w:rPr>
        <w:t xml:space="preserve"> Anti-Churn </w:t>
      </w:r>
      <w:r>
        <w:rPr>
          <w:rFonts w:hint="eastAsia"/>
          <w:strike w:val="0"/>
          <w:dstrike w:val="0"/>
          <w:color w:val="000000"/>
          <w:highlight w:val="none"/>
          <w:u w:val="none"/>
          <w:shd w:val="clear" w:color="auto" w:fill="auto"/>
          <w:lang w:eastAsia="en-US"/>
        </w:rPr>
        <w:t>机制</w:t>
      </w:r>
      <w:bookmarkEnd w:id="69"/>
    </w:p>
    <w:p w:rsidR="006830C9">
      <w:pPr>
        <w:widowControl/>
        <w:ind w:firstLine="0" w:firstLineChars="0"/>
        <w:rPr>
          <w:rFonts w:ascii="宋体" w:hAnsi="宋体"/>
          <w:color w:val="000000" w:themeColor="text1"/>
          <w:kern w:val="0"/>
          <w:szCs w:val="22"/>
          <w:highlight w:val="none"/>
          <w:lang w:eastAsia="en-US"/>
        </w:rPr>
      </w:pPr>
      <w:r>
        <w:rPr>
          <w:rFonts w:ascii="宋体" w:hAnsi="宋体" w:hint="eastAsia"/>
          <w:strike w:val="0"/>
          <w:dstrike w:val="0"/>
          <w:color w:val="000000" w:themeColor="text1"/>
          <w:kern w:val="0"/>
          <w:szCs w:val="22"/>
          <w:highlight w:val="none"/>
          <w:u w:val="none"/>
          <w:shd w:val="clear" w:color="auto" w:fill="auto"/>
          <w:lang w:eastAsia="en-US"/>
        </w:rPr>
        <w:t>预测信号能否真正转化为组合收益，关键取决于回测框架是否把交易摩擦考虑进去。</w:t>
      </w:r>
      <w:r>
        <w:rPr>
          <w:rFonts w:ascii="宋体" w:hAnsi="宋体" w:hint="eastAsia"/>
          <w:strike w:val="0"/>
          <w:dstrike w:val="0"/>
          <w:color w:val="000000" w:themeColor="text1"/>
          <w:kern w:val="0"/>
          <w:szCs w:val="22"/>
          <w:highlight w:val="none"/>
          <w:u w:val="none"/>
          <w:shd w:val="clear" w:color="auto" w:fill="auto"/>
          <w:lang w:eastAsia="en-US"/>
        </w:rPr>
        <w:t>本文在回测中同时纳入调仓周期、交易成本、滑点影响和市场中性约束，并重点引入</w:t>
      </w:r>
      <w:r>
        <w:rPr>
          <w:rFonts w:ascii="宋体" w:hAnsi="宋体" w:hint="eastAsia"/>
          <w:strike w:val="0"/>
          <w:dstrike w:val="0"/>
          <w:color w:val="000000" w:themeColor="text1"/>
          <w:kern w:val="0"/>
          <w:szCs w:val="22"/>
          <w:highlight w:val="none"/>
          <w:u w:val="none"/>
          <w:shd w:val="clear" w:color="auto" w:fill="auto"/>
          <w:lang w:eastAsia="en-US"/>
        </w:rPr>
        <w:t xml:space="preserve"> Anti-Churn </w:t>
      </w:r>
      <w:r>
        <w:rPr>
          <w:rFonts w:ascii="宋体" w:hAnsi="宋体" w:hint="eastAsia"/>
          <w:strike w:val="0"/>
          <w:dstrike w:val="0"/>
          <w:color w:val="000000" w:themeColor="text1"/>
          <w:kern w:val="0"/>
          <w:szCs w:val="22"/>
          <w:highlight w:val="none"/>
          <w:u w:val="none"/>
          <w:shd w:val="clear" w:color="auto" w:fill="auto"/>
          <w:lang w:eastAsia="en-US"/>
        </w:rPr>
        <w:t>机制抑制无效换手。</w:t>
      </w:r>
      <w:r>
        <w:rPr>
          <w:rFonts w:ascii="宋体" w:hAnsi="宋体" w:hint="eastAsia"/>
          <w:strike w:val="0"/>
          <w:dstrike w:val="0"/>
          <w:color w:val="000000" w:themeColor="text1"/>
          <w:kern w:val="0"/>
          <w:szCs w:val="22"/>
          <w:highlight w:val="none"/>
          <w:u w:val="none"/>
          <w:shd w:val="clear" w:color="auto" w:fill="auto"/>
          <w:lang w:eastAsia="en-US"/>
        </w:rPr>
        <w:t>设昨日持仓集合与今日理论目标持仓集合分别为（公式待补充：</w:t>
      </w:r>
      <w:r>
        <w:rPr>
          <w:rFonts w:ascii="宋体" w:hAnsi="宋体" w:hint="eastAsia"/>
          <w:strike w:val="0"/>
          <w:dstrike w:val="0"/>
          <w:color w:val="000000" w:themeColor="text1"/>
          <w:kern w:val="0"/>
          <w:szCs w:val="22"/>
          <w:highlight w:val="none"/>
          <w:u w:val="none"/>
          <w:shd w:val="clear" w:color="auto" w:fill="auto"/>
          <w:lang w:eastAsia="en-US"/>
        </w:rPr>
        <w:t>昨日持仓集合、目标持仓集合与实际调仓集合定义），系统只对真正进入或退出组合的资产执行交易。</w:t>
      </w:r>
      <m:oMath>
        <m:r>
          <m:rPr>
            <m:sty m:val="p"/>
          </m:rP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1</m:t>
            </m:r>
          </m:sub>
        </m:sSub>
        <m:r>
          <m:rPr>
            <m:sty m:val="p"/>
          </m:rPr>
          <w:rPr>
            <w:rFonts w:ascii="Cambria Math" w:hAnsi="Cambria Math"/>
            <w:strike w:val="0"/>
            <w:dstrike w:val="0"/>
            <w:color w:val="000000" w:themeColor="text1"/>
            <w:highlight w:val="none"/>
            <w:u w:val="none"/>
          </w:rPr>
          <m:t> </m:t>
        </m:r>
        <m:sSubSup>
          <m:sSubSupPr>
            <m:ctrlPr>
              <w:rPr>
                <w:rFonts w:ascii="Cambria Math" w:hAnsi="Cambria Math"/>
                <w:color w:val="000000" w:themeColor="text1"/>
              </w:rPr>
            </m:ctrlPr>
          </m:sSubSup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up>
            <m:r>
              <w:rPr>
                <w:rFonts w:ascii="Cambria Math" w:hAnsi="Cambria Math"/>
                <w:strike w:val="0"/>
                <w:dstrike w:val="0"/>
                <w:color w:val="000000" w:themeColor="text1"/>
                <w:highlight w:val="none"/>
                <w:u w:val="none"/>
              </w:rPr>
              <m:t>*</m:t>
            </m:r>
          </m:sup>
        </m:sSubSup>
      </m:oMath>
    </w:p>
    <w:p w:rsidR="006830C9">
      <w:pPr>
        <w:widowControl/>
        <w:tabs>
          <w:tab w:val="right" w:pos="9638"/>
        </w:tabs>
        <w:ind w:firstLine="0" w:firstLineChars="0"/>
        <w:rPr>
          <w:rFonts w:ascii="宋体" w:hAnsi="宋体"/>
          <w:color w:val="000000" w:themeColor="text1"/>
          <w:kern w:val="0"/>
          <w:szCs w:val="22"/>
          <w:highlight w:val="none"/>
          <w:lang w:eastAsia="en-US"/>
        </w:rPr>
      </w:pPr>
      <m:oMath>
        <m:r>
          <m:rPr>
            <m:sty m:val="p"/>
          </m:rPr>
          <w:rPr>
            <w:rFonts w:ascii="Cambria Math" w:hAnsi="Cambria Math"/>
            <w:strike w:val="0"/>
            <w:dstrike w:val="0"/>
            <w:color w:val="000000" w:themeColor="text1"/>
            <w:highlight w:val="none"/>
            <w:u w:val="none"/>
          </w:rPr>
          <m:t>Δ</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d>
          <m:dPr>
            <m:ctrlPr>
              <w:rPr>
                <w:rFonts w:ascii="Cambria Math" w:hAnsi="Cambria Math"/>
                <w:i/>
                <w:color w:val="000000" w:themeColor="text1"/>
              </w:rPr>
            </m:ctrlPr>
          </m:dPr>
          <m:e>
            <m:ctrlPr>
              <w:rPr>
                <w:rFonts w:ascii="Cambria Math" w:hAnsi="Cambria Math"/>
                <w:color w:val="000000" w:themeColor="text1"/>
              </w:rPr>
            </m:ctrlPr>
            <m:sSubSup>
              <m:sSubSupPr>
                <m:ctrlPr>
                  <w:rPr>
                    <w:rFonts w:ascii="Cambria Math" w:hAnsi="Cambria Math"/>
                    <w:color w:val="000000" w:themeColor="text1"/>
                  </w:rPr>
                </m:ctrlPr>
              </m:sSubSup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up>
                <m:sSup>
                  <m:sSupPr>
                    <m:ctrlPr>
                      <w:rPr>
                        <w:rFonts w:ascii="Cambria Math" w:hAnsi="Cambria Math"/>
                        <w:color w:val="000000" w:themeColor="text1"/>
                      </w:rPr>
                    </m:ctrlPr>
                  </m:sSupPr>
                  <m:e>
                    <m:r>
                      <w:rPr>
                        <w:rFonts w:ascii="Cambria Math" w:hAnsi="Cambria Math"/>
                        <w:strike w:val="0"/>
                        <w:dstrike w:val="0"/>
                        <w:color w:val="000000" w:themeColor="text1"/>
                        <w:highlight w:val="none"/>
                        <w:u w:val="none"/>
                      </w:rPr>
                      <m:t>∖</m:t>
                    </m:r>
                  </m:e>
                  <m:sup>
                    <m:r>
                      <w:rPr>
                        <w:rFonts w:ascii="Cambria Math" w:hAnsi="Cambria Math"/>
                        <w:strike w:val="0"/>
                        <w:dstrike w:val="0"/>
                        <w:color w:val="000000" w:themeColor="text1"/>
                        <w:highlight w:val="none"/>
                        <w:u w:val="none"/>
                      </w:rPr>
                      <m:t>*</m:t>
                    </m:r>
                  </m:sup>
                </m:sSup>
              </m:sup>
            </m:sSubSup>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1</m:t>
                </m:r>
              </m:sub>
            </m:sSub>
          </m:e>
        </m:d>
        <m:r>
          <w:rPr>
            <w:rFonts w:ascii="Cambria Math" w:hAnsi="Cambria Math"/>
            <w:strike w:val="0"/>
            <w:dstrike w:val="0"/>
            <w:color w:val="000000" w:themeColor="text1"/>
            <w:highlight w:val="none"/>
            <w:u w:val="none"/>
          </w:rPr>
          <m:t>∪</m:t>
        </m:r>
        <m:d>
          <m:dPr>
            <m:ctrlPr>
              <w:rPr>
                <w:rFonts w:ascii="Cambria Math" w:hAnsi="Cambria Math"/>
                <w:i/>
                <w:color w:val="000000" w:themeColor="text1"/>
              </w:rPr>
            </m:ctrlPr>
          </m:dPr>
          <m:e>
            <m:ctrlPr>
              <w:rPr>
                <w:rFonts w:ascii="Cambria Math" w:hAnsi="Cambria Math"/>
                <w:color w:val="000000" w:themeColor="text1"/>
              </w:rPr>
            </m:ctrlP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1</m:t>
                </m:r>
              </m:sub>
            </m:sSub>
            <m:r>
              <w:rPr>
                <w:rFonts w:ascii="Cambria Math" w:hAnsi="Cambria Math"/>
                <w:strike w:val="0"/>
                <w:dstrike w:val="0"/>
                <w:color w:val="000000" w:themeColor="text1"/>
                <w:highlight w:val="none"/>
                <w:u w:val="none"/>
              </w:rPr>
              <m:t>∖</m:t>
            </m:r>
            <m:sSubSup>
              <m:sSubSupPr>
                <m:ctrlPr>
                  <w:rPr>
                    <w:rFonts w:ascii="Cambria Math" w:hAnsi="Cambria Math"/>
                    <w:color w:val="000000" w:themeColor="text1"/>
                  </w:rPr>
                </m:ctrlPr>
              </m:sSubSup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up>
                <m:sSup>
                  <m:sSupPr>
                    <m:ctrlPr>
                      <w:rPr>
                        <w:rFonts w:ascii="Cambria Math" w:hAnsi="Cambria Math"/>
                        <w:color w:val="000000" w:themeColor="text1"/>
                      </w:rPr>
                    </m:ctrlPr>
                  </m:sSupPr>
                  <m:e>
                    <m:r>
                      <w:rPr>
                        <w:rFonts w:ascii="Cambria Math" w:hAnsi="Cambria Math"/>
                        <w:strike w:val="0"/>
                        <w:dstrike w:val="0"/>
                        <w:color w:val="000000" w:themeColor="text1"/>
                        <w:highlight w:val="none"/>
                        <w:u w:val="none"/>
                      </w:rPr>
                      <m:t>∖</m:t>
                    </m:r>
                  </m:e>
                  <m:sup>
                    <m:r>
                      <w:rPr>
                        <w:rFonts w:ascii="Cambria Math" w:hAnsi="Cambria Math"/>
                        <w:strike w:val="0"/>
                        <w:dstrike w:val="0"/>
                        <w:color w:val="000000" w:themeColor="text1"/>
                        <w:highlight w:val="none"/>
                        <w:u w:val="none"/>
                      </w:rPr>
                      <m:t>*</m:t>
                    </m:r>
                  </m:sup>
                </m:sSup>
              </m:sup>
            </m:sSubSup>
          </m:e>
        </m:d>
      </m:oMath>
      <w:r>
        <w:rPr>
          <w:strike w:val="0"/>
          <w:dstrike w:val="0"/>
          <w:color w:val="000000" w:themeColor="text1"/>
          <w:highlight w:val="none"/>
          <w:u w:val="none"/>
          <w:shd w:val="clear" w:color="auto" w:fill="auto"/>
        </w:rPr>
        <w:tab/>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4</w:t>
      </w:r>
      <w:r>
        <w:rPr>
          <w:strike w:val="0"/>
          <w:dstrike w:val="0"/>
          <w:color w:val="000000" w:themeColor="text1"/>
          <w:highlight w:val="none"/>
          <w:u w:val="none"/>
          <w:shd w:val="clear" w:color="auto" w:fill="auto"/>
        </w:rPr>
        <w:t>）</w:t>
      </w:r>
    </w:p>
    <w:p w:rsidR="006830C9">
      <w:pPr>
        <w:widowControl/>
        <w:ind w:firstLine="0" w:firstLineChars="0"/>
        <w:rPr>
          <w:rFonts w:ascii="宋体" w:hAnsi="宋体"/>
          <w:color w:val="000000" w:themeColor="text1"/>
          <w:kern w:val="0"/>
          <w:szCs w:val="22"/>
          <w:highlight w:val="none"/>
          <w:lang w:eastAsia="en-US"/>
        </w:rPr>
      </w:pPr>
      <w:r>
        <w:rPr>
          <w:rFonts w:ascii="宋体" w:hAnsi="宋体" w:hint="eastAsia"/>
          <w:strike w:val="0"/>
          <w:dstrike w:val="0"/>
          <w:color w:val="000000" w:themeColor="text1"/>
          <w:kern w:val="0"/>
          <w:szCs w:val="22"/>
          <w:highlight w:val="none"/>
          <w:u w:val="none"/>
          <w:shd w:val="clear" w:color="auto" w:fill="auto"/>
          <w:lang w:eastAsia="en-US"/>
        </w:rPr>
        <w:t>从论文写作角度看，对于仍处于可接受持仓区间内的股票，系统保持原持仓不变，以避免由边际排名波动造成的重复交易。</w:t>
      </w:r>
    </w:p>
    <w:p w:rsidR="006830C9">
      <w:pPr>
        <w:widowControl/>
        <w:ind w:firstLine="0" w:firstLineChars="0"/>
        <w:rPr>
          <w:rFonts w:ascii="宋体" w:hAnsi="宋体"/>
          <w:color w:val="000000" w:themeColor="text1"/>
          <w:kern w:val="0"/>
          <w:szCs w:val="22"/>
          <w:highlight w:val="none"/>
          <w:lang w:eastAsia="en-US"/>
        </w:rPr>
      </w:pPr>
      <w:r>
        <w:rPr>
          <w:rFonts w:ascii="宋体" w:hAnsi="宋体" w:hint="eastAsia"/>
          <w:strike w:val="0"/>
          <w:dstrike w:val="0"/>
          <w:color w:val="000000" w:themeColor="text1"/>
          <w:kern w:val="0"/>
          <w:szCs w:val="22"/>
          <w:highlight w:val="none"/>
          <w:u w:val="none"/>
          <w:shd w:val="clear" w:color="auto" w:fill="auto"/>
          <w:lang w:eastAsia="en-US"/>
        </w:rPr>
        <w:t>上述定义来自前期实验中的一个直接观察，模型排名经常会因边际分数波动发生轻微交换，</w:t>
      </w:r>
      <w:r>
        <w:rPr>
          <w:rFonts w:ascii="宋体" w:hAnsi="宋体" w:hint="eastAsia"/>
          <w:strike w:val="0"/>
          <w:dstrike w:val="0"/>
          <w:color w:val="000000" w:themeColor="text1"/>
          <w:kern w:val="0"/>
          <w:szCs w:val="22"/>
          <w:highlight w:val="none"/>
          <w:u w:val="none"/>
          <w:shd w:val="clear" w:color="auto" w:fill="auto"/>
          <w:lang w:eastAsia="en-US"/>
        </w:rPr>
        <w:t>如果每次都按新排名全量重构组合，就会产生许多缺乏信息增量的交易。</w:t>
      </w:r>
      <w:r>
        <w:rPr>
          <w:rFonts w:ascii="宋体" w:hAnsi="宋体" w:hint="eastAsia"/>
          <w:strike w:val="0"/>
          <w:dstrike w:val="0"/>
          <w:color w:val="000000" w:themeColor="text1"/>
          <w:kern w:val="0"/>
          <w:szCs w:val="22"/>
          <w:highlight w:val="none"/>
          <w:u w:val="none"/>
          <w:shd w:val="clear" w:color="auto" w:fill="auto"/>
          <w:lang w:eastAsia="en-US"/>
        </w:rPr>
        <w:t>特别在</w:t>
      </w:r>
      <w:r>
        <w:rPr>
          <w:rFonts w:ascii="宋体" w:hAnsi="宋体" w:hint="eastAsia"/>
          <w:strike w:val="0"/>
          <w:dstrike w:val="0"/>
          <w:color w:val="000000" w:themeColor="text1"/>
          <w:kern w:val="0"/>
          <w:szCs w:val="22"/>
          <w:highlight w:val="none"/>
          <w:u w:val="none"/>
          <w:shd w:val="clear" w:color="auto" w:fill="auto"/>
          <w:lang w:eastAsia="en-US"/>
        </w:rPr>
        <w:t xml:space="preserve"> 2024 </w:t>
      </w:r>
      <w:r>
        <w:rPr>
          <w:rFonts w:ascii="宋体" w:hAnsi="宋体" w:hint="eastAsia"/>
          <w:strike w:val="0"/>
          <w:dstrike w:val="0"/>
          <w:color w:val="000000" w:themeColor="text1"/>
          <w:kern w:val="0"/>
          <w:szCs w:val="22"/>
          <w:highlight w:val="none"/>
          <w:u w:val="none"/>
          <w:shd w:val="clear" w:color="auto" w:fill="auto"/>
          <w:lang w:eastAsia="en-US"/>
        </w:rPr>
        <w:t>年热点轮动快、持续性弱的震荡市中，相关因局部排序变化导致的频繁换仓，会快速侵蚀账面收益。</w:t>
      </w:r>
      <w:r>
        <w:rPr>
          <w:rFonts w:ascii="宋体" w:hAnsi="宋体" w:hint="eastAsia"/>
          <w:strike w:val="0"/>
          <w:dstrike w:val="0"/>
          <w:color w:val="000000" w:themeColor="text1"/>
          <w:kern w:val="0"/>
          <w:szCs w:val="22"/>
          <w:highlight w:val="none"/>
          <w:u w:val="none"/>
          <w:shd w:val="clear" w:color="auto" w:fill="auto"/>
          <w:lang w:eastAsia="en-US"/>
        </w:rPr>
        <w:t xml:space="preserve">Anti-Churn </w:t>
      </w:r>
      <w:r>
        <w:rPr>
          <w:rFonts w:ascii="宋体" w:hAnsi="宋体" w:hint="eastAsia"/>
          <w:strike w:val="0"/>
          <w:dstrike w:val="0"/>
          <w:color w:val="000000" w:themeColor="text1"/>
          <w:kern w:val="0"/>
          <w:szCs w:val="22"/>
          <w:highlight w:val="none"/>
          <w:u w:val="none"/>
          <w:shd w:val="clear" w:color="auto" w:fill="auto"/>
          <w:lang w:eastAsia="en-US"/>
        </w:rPr>
        <w:t>的意义，就在于区分评分变化和必要交易，只在组合成员真正变化时执行调仓。</w:t>
      </w:r>
      <w:r>
        <w:rPr>
          <w:rFonts w:ascii="宋体" w:hAnsi="宋体" w:hint="eastAsia"/>
          <w:strike w:val="0"/>
          <w:dstrike w:val="0"/>
          <w:color w:val="000000" w:themeColor="text1"/>
          <w:kern w:val="0"/>
          <w:szCs w:val="22"/>
          <w:highlight w:val="none"/>
          <w:u w:val="none"/>
          <w:shd w:val="clear" w:color="auto" w:fill="auto"/>
          <w:lang w:eastAsia="en-US"/>
        </w:rPr>
        <w:t xml:space="preserve">v3 </w:t>
      </w:r>
      <w:r>
        <w:rPr>
          <w:rFonts w:ascii="宋体" w:hAnsi="宋体" w:hint="eastAsia"/>
          <w:strike w:val="0"/>
          <w:dstrike w:val="0"/>
          <w:color w:val="000000" w:themeColor="text1"/>
          <w:kern w:val="0"/>
          <w:szCs w:val="22"/>
          <w:highlight w:val="none"/>
          <w:u w:val="none"/>
          <w:shd w:val="clear" w:color="auto" w:fill="auto"/>
          <w:lang w:eastAsia="en-US"/>
        </w:rPr>
        <w:t>因而能把换手率压到</w:t>
      </w:r>
      <w:r>
        <w:rPr>
          <w:rFonts w:ascii="宋体" w:hAnsi="宋体" w:hint="eastAsia"/>
          <w:strike w:val="0"/>
          <w:dstrike w:val="0"/>
          <w:color w:val="000000" w:themeColor="text1"/>
          <w:kern w:val="0"/>
          <w:szCs w:val="22"/>
          <w:highlight w:val="none"/>
          <w:u w:val="none"/>
          <w:shd w:val="clear" w:color="auto" w:fill="auto"/>
          <w:lang w:eastAsia="en-US"/>
        </w:rPr>
        <w:t xml:space="preserve"> 18.7%</w:t>
      </w:r>
      <w:r>
        <w:rPr>
          <w:rFonts w:ascii="宋体" w:hAnsi="宋体" w:hint="eastAsia"/>
          <w:strike w:val="0"/>
          <w:dstrike w:val="0"/>
          <w:color w:val="000000" w:themeColor="text1"/>
          <w:kern w:val="0"/>
          <w:szCs w:val="22"/>
          <w:highlight w:val="none"/>
          <w:u w:val="none"/>
          <w:shd w:val="clear" w:color="auto" w:fill="auto"/>
          <w:lang w:eastAsia="en-US"/>
        </w:rPr>
        <w:t>，并同步调整净</w:t>
      </w:r>
      <w:r>
        <w:rPr>
          <w:rFonts w:ascii="宋体" w:hAnsi="宋体" w:hint="eastAsia"/>
          <w:strike w:val="0"/>
          <w:dstrike w:val="0"/>
          <w:color w:val="000000" w:themeColor="text1"/>
          <w:kern w:val="0"/>
          <w:szCs w:val="22"/>
          <w:highlight w:val="none"/>
          <w:u w:val="none"/>
          <w:shd w:val="clear" w:color="auto" w:fill="auto"/>
          <w:lang w:eastAsia="en-US"/>
        </w:rPr>
        <w:t xml:space="preserve"> Shar</w:t>
      </w:r>
      <w:r>
        <w:rPr>
          <w:rFonts w:ascii="宋体" w:hAnsi="宋体" w:hint="eastAsia"/>
          <w:strike w:val="0"/>
          <w:dstrike w:val="0"/>
          <w:color w:val="000000" w:themeColor="text1"/>
          <w:kern w:val="0"/>
          <w:szCs w:val="22"/>
          <w:highlight w:val="none"/>
          <w:u w:val="none"/>
          <w:shd w:val="clear" w:color="auto" w:fill="auto"/>
          <w:lang w:eastAsia="en-US"/>
        </w:rPr>
        <w:t>pe</w:t>
      </w:r>
      <w:r>
        <w:rPr>
          <w:rFonts w:ascii="宋体" w:hAnsi="宋体" w:hint="eastAsia"/>
          <w:strike w:val="0"/>
          <w:dstrike w:val="0"/>
          <w:color w:val="000000" w:themeColor="text1"/>
          <w:kern w:val="0"/>
          <w:szCs w:val="22"/>
          <w:highlight w:val="none"/>
          <w:u w:val="none"/>
          <w:shd w:val="clear" w:color="auto" w:fill="auto"/>
          <w:lang w:eastAsia="en-US"/>
        </w:rPr>
        <w:t>，而不是用牺牲收益来换取较低交易频率。</w:t>
      </w:r>
    </w:p>
    <w:p w:rsidR="006830C9">
      <w:pPr>
        <w:pStyle w:val="Heading2"/>
        <w:rPr>
          <w:highlight w:val="none"/>
          <w:lang w:eastAsia="en-US"/>
        </w:rPr>
      </w:pPr>
      <w:bookmarkStart w:id="70" w:name="_Toc21713"/>
      <w:r>
        <w:rPr>
          <w:rFonts w:hint="eastAsia"/>
          <w:strike w:val="0"/>
          <w:dstrike w:val="0"/>
          <w:color w:val="000000"/>
          <w:highlight w:val="none"/>
          <w:u w:val="none"/>
          <w:shd w:val="clear" w:color="auto" w:fill="auto"/>
          <w:lang w:eastAsia="en-US"/>
        </w:rPr>
        <w:t xml:space="preserve">5.5 </w:t>
      </w:r>
      <w:r>
        <w:rPr>
          <w:rFonts w:hint="eastAsia"/>
          <w:strike w:val="0"/>
          <w:dstrike w:val="0"/>
          <w:color w:val="000000"/>
          <w:highlight w:val="none"/>
          <w:u w:val="none"/>
          <w:shd w:val="clear" w:color="auto" w:fill="auto"/>
          <w:lang w:eastAsia="en-US"/>
        </w:rPr>
        <w:t>指标体系与实验安排</w:t>
      </w:r>
      <w:bookmarkEnd w:id="70"/>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指标设计上，本文不以单一误差最小作为最终目标，而是从预测、排序、收益风险和交易执行四个层面评估模型。</w:t>
      </w:r>
      <w:r>
        <w:rPr>
          <w:rFonts w:hint="eastAsia"/>
          <w:strike w:val="0"/>
          <w:dstrike w:val="0"/>
          <w:color w:val="000000" w:themeColor="text1"/>
          <w:highlight w:val="none"/>
          <w:u w:val="none"/>
          <w:shd w:val="clear" w:color="auto" w:fill="auto"/>
          <w:lang w:eastAsia="en-US"/>
        </w:rPr>
        <w:t>预测层面考察</w:t>
      </w:r>
      <w:r>
        <w:rPr>
          <w:rFonts w:hint="eastAsia"/>
          <w:strike w:val="0"/>
          <w:dstrike w:val="0"/>
          <w:color w:val="000000" w:themeColor="text1"/>
          <w:highlight w:val="none"/>
          <w:u w:val="none"/>
          <w:shd w:val="clear" w:color="auto" w:fill="auto"/>
          <w:lang w:eastAsia="en-US"/>
        </w:rPr>
        <w:t xml:space="preserve"> MAE</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RMSE</w:t>
      </w:r>
      <w:r>
        <w:rPr>
          <w:rFonts w:hint="eastAsia"/>
          <w:strike w:val="0"/>
          <w:dstrike w:val="0"/>
          <w:color w:val="000000" w:themeColor="text1"/>
          <w:highlight w:val="none"/>
          <w:u w:val="none"/>
          <w:shd w:val="clear" w:color="auto" w:fill="auto"/>
          <w:lang w:eastAsia="en-US"/>
        </w:rPr>
        <w:t>，用来判断数值拟合是否失控；</w:t>
      </w:r>
      <w:r>
        <w:rPr>
          <w:rFonts w:hint="eastAsia"/>
          <w:strike w:val="0"/>
          <w:dstrike w:val="0"/>
          <w:color w:val="000000" w:themeColor="text1"/>
          <w:highlight w:val="none"/>
          <w:u w:val="none"/>
          <w:shd w:val="clear" w:color="auto" w:fill="auto"/>
          <w:lang w:eastAsia="en-US"/>
        </w:rPr>
        <w:t>排序层面重点考察</w:t>
      </w:r>
      <w:r>
        <w:rPr>
          <w:rFonts w:hint="eastAsia"/>
          <w:strike w:val="0"/>
          <w:dstrike w:val="0"/>
          <w:color w:val="000000" w:themeColor="text1"/>
          <w:highlight w:val="none"/>
          <w:u w:val="none"/>
          <w:shd w:val="clear" w:color="auto" w:fill="auto"/>
          <w:lang w:eastAsia="en-US"/>
        </w:rPr>
        <w:t xml:space="preserve"> IC </w:t>
      </w:r>
      <w:r>
        <w:rPr>
          <w:rFonts w:hint="eastAsia"/>
          <w:strike w:val="0"/>
          <w:dstrike w:val="0"/>
          <w:color w:val="000000" w:themeColor="text1"/>
          <w:highlight w:val="none"/>
          <w:u w:val="none"/>
          <w:shd w:val="clear" w:color="auto" w:fill="auto"/>
          <w:lang w:eastAsia="en-US"/>
        </w:rPr>
        <w:t>与</w:t>
      </w:r>
      <w:r>
        <w:rPr>
          <w:rFonts w:hint="eastAsia"/>
          <w:strike w:val="0"/>
          <w:dstrike w:val="0"/>
          <w:color w:val="000000" w:themeColor="text1"/>
          <w:highlight w:val="none"/>
          <w:u w:val="none"/>
          <w:shd w:val="clear" w:color="auto" w:fill="auto"/>
          <w:lang w:eastAsia="en-US"/>
        </w:rPr>
        <w:t xml:space="preserve"> RankIC</w:t>
      </w:r>
      <w:r>
        <w:rPr>
          <w:rFonts w:hint="eastAsia"/>
          <w:strike w:val="0"/>
          <w:dstrike w:val="0"/>
          <w:color w:val="000000" w:themeColor="text1"/>
          <w:highlight w:val="none"/>
          <w:u w:val="none"/>
          <w:shd w:val="clear" w:color="auto" w:fill="auto"/>
          <w:lang w:eastAsia="en-US"/>
        </w:rPr>
        <w:t>，因为股票预测的关键价值在于识别相对强弱；</w:t>
      </w:r>
      <w:r>
        <w:rPr>
          <w:rFonts w:hint="eastAsia"/>
          <w:strike w:val="0"/>
          <w:dstrike w:val="0"/>
          <w:color w:val="000000" w:themeColor="text1"/>
          <w:highlight w:val="none"/>
          <w:u w:val="none"/>
          <w:shd w:val="clear" w:color="auto" w:fill="auto"/>
          <w:lang w:eastAsia="en-US"/>
        </w:rPr>
        <w:t>组合层面考察年化收益、</w:t>
      </w:r>
      <w:r>
        <w:rPr>
          <w:rFonts w:hint="eastAsia"/>
          <w:strike w:val="0"/>
          <w:dstrike w:val="0"/>
          <w:color w:val="000000" w:themeColor="text1"/>
          <w:highlight w:val="none"/>
          <w:u w:val="none"/>
          <w:shd w:val="clear" w:color="auto" w:fill="auto"/>
          <w:lang w:eastAsia="en-US"/>
        </w:rPr>
        <w:t xml:space="preserve">Sharpe Ratio </w:t>
      </w:r>
      <w:r>
        <w:rPr>
          <w:rFonts w:hint="eastAsia"/>
          <w:strike w:val="0"/>
          <w:dstrike w:val="0"/>
          <w:color w:val="000000" w:themeColor="text1"/>
          <w:highlight w:val="none"/>
          <w:u w:val="none"/>
          <w:shd w:val="clear" w:color="auto" w:fill="auto"/>
          <w:lang w:eastAsia="en-US"/>
        </w:rPr>
        <w:t>与最大回撤，用来判断策略是否可持续；</w:t>
      </w:r>
      <w:r>
        <w:rPr>
          <w:rFonts w:hint="eastAsia"/>
          <w:strike w:val="0"/>
          <w:dstrike w:val="0"/>
          <w:color w:val="000000" w:themeColor="text1"/>
          <w:highlight w:val="none"/>
          <w:u w:val="none"/>
          <w:shd w:val="clear" w:color="auto" w:fill="auto"/>
          <w:lang w:eastAsia="en-US"/>
        </w:rPr>
        <w:t>执行层面统计换手率、调仓次数和成本侵蚀比例，用来判断策略能否落地。</w:t>
      </w:r>
      <w:r>
        <w:rPr>
          <w:rFonts w:hint="eastAsia"/>
          <w:strike w:val="0"/>
          <w:dstrike w:val="0"/>
          <w:color w:val="000000" w:themeColor="text1"/>
          <w:highlight w:val="none"/>
          <w:u w:val="none"/>
          <w:shd w:val="clear" w:color="auto" w:fill="auto"/>
          <w:lang w:eastAsia="en-US"/>
        </w:rPr>
        <w:t>正是这套指标结构，让“预测模型研究”扩展为“量化系</w:t>
      </w:r>
      <w:r>
        <w:rPr>
          <w:rFonts w:hint="eastAsia"/>
          <w:strike w:val="0"/>
          <w:dstrike w:val="0"/>
          <w:color w:val="000000" w:themeColor="text1"/>
          <w:highlight w:val="none"/>
          <w:u w:val="none"/>
          <w:shd w:val="clear" w:color="auto" w:fill="auto"/>
          <w:lang w:eastAsia="en-US"/>
        </w:rPr>
        <w:t>统研究”。</w:t>
      </w:r>
    </w:p>
    <w:p w:rsidR="006830C9">
      <w:pPr>
        <w:rPr>
          <w:rFonts w:ascii="黑体" w:eastAsia="黑体" w:hAnsi="黑体"/>
          <w:color w:val="000000" w:themeColor="text1"/>
          <w:kern w:val="0"/>
          <w:szCs w:val="22"/>
          <w:highlight w:val="none"/>
          <w:lang w:eastAsia="en-US"/>
        </w:rPr>
      </w:pPr>
      <w:r>
        <w:rPr>
          <w:rFonts w:hint="eastAsia"/>
          <w:strike w:val="0"/>
          <w:dstrike w:val="0"/>
          <w:color w:val="000000"/>
          <w:highlight w:val="none"/>
          <w:u w:val="none"/>
          <w:shd w:val="clear" w:color="auto" w:fill="auto"/>
          <w:lang w:eastAsia="en-US"/>
        </w:rPr>
        <w:t>在实验设计上，本文安排了主实验、消融实验和鲁棒性实验三类。</w:t>
      </w:r>
      <w:r>
        <w:rPr>
          <w:rFonts w:hint="eastAsia"/>
          <w:strike w:val="0"/>
          <w:dstrike w:val="0"/>
          <w:color w:val="000000"/>
          <w:highlight w:val="none"/>
          <w:u w:val="none"/>
          <w:shd w:val="clear" w:color="auto" w:fill="auto"/>
          <w:lang w:eastAsia="en-US"/>
        </w:rPr>
        <w:t>主实验用来对比</w:t>
      </w:r>
      <w:r>
        <w:rPr>
          <w:rFonts w:hint="eastAsia"/>
          <w:strike w:val="0"/>
          <w:dstrike w:val="0"/>
          <w:color w:val="000000"/>
          <w:highlight w:val="none"/>
          <w:u w:val="none"/>
          <w:shd w:val="clear" w:color="auto" w:fill="auto"/>
          <w:lang w:eastAsia="en-US"/>
        </w:rPr>
        <w:t xml:space="preserve"> v1</w:t>
      </w:r>
      <w:r>
        <w:rPr>
          <w:rFonts w:hint="eastAsia"/>
          <w:strike w:val="0"/>
          <w:dstrike w:val="0"/>
          <w:color w:val="000000"/>
          <w:highlight w:val="none"/>
          <w:u w:val="none"/>
          <w:shd w:val="clear" w:color="auto" w:fill="auto"/>
          <w:lang w:eastAsia="en-US"/>
        </w:rPr>
        <w:t>、</w:t>
      </w:r>
      <w:r>
        <w:rPr>
          <w:rFonts w:hint="eastAsia"/>
          <w:strike w:val="0"/>
          <w:dstrike w:val="0"/>
          <w:color w:val="000000"/>
          <w:highlight w:val="none"/>
          <w:u w:val="none"/>
          <w:shd w:val="clear" w:color="auto" w:fill="auto"/>
          <w:lang w:eastAsia="en-US"/>
        </w:rPr>
        <w:t>v2</w:t>
      </w:r>
      <w:r>
        <w:rPr>
          <w:rFonts w:hint="eastAsia"/>
          <w:strike w:val="0"/>
          <w:dstrike w:val="0"/>
          <w:color w:val="000000"/>
          <w:highlight w:val="none"/>
          <w:u w:val="none"/>
          <w:shd w:val="clear" w:color="auto" w:fill="auto"/>
          <w:lang w:eastAsia="en-US"/>
        </w:rPr>
        <w:t>、</w:t>
      </w:r>
      <w:r>
        <w:rPr>
          <w:rFonts w:hint="eastAsia"/>
          <w:strike w:val="0"/>
          <w:dstrike w:val="0"/>
          <w:color w:val="000000"/>
          <w:highlight w:val="none"/>
          <w:u w:val="none"/>
          <w:shd w:val="clear" w:color="auto" w:fill="auto"/>
          <w:lang w:eastAsia="en-US"/>
        </w:rPr>
        <w:t xml:space="preserve">v3 </w:t>
      </w:r>
      <w:r>
        <w:rPr>
          <w:rFonts w:hint="eastAsia"/>
          <w:strike w:val="0"/>
          <w:dstrike w:val="0"/>
          <w:color w:val="000000"/>
          <w:highlight w:val="none"/>
          <w:u w:val="none"/>
          <w:shd w:val="clear" w:color="auto" w:fill="auto"/>
          <w:lang w:eastAsia="en-US"/>
        </w:rPr>
        <w:t>三代模型的整体性能差异，</w:t>
      </w:r>
      <w:r>
        <w:rPr>
          <w:rFonts w:hint="eastAsia"/>
          <w:strike w:val="0"/>
          <w:dstrike w:val="0"/>
          <w:color w:val="000000"/>
          <w:highlight w:val="none"/>
          <w:u w:val="none"/>
          <w:shd w:val="clear" w:color="auto" w:fill="auto"/>
          <w:lang w:eastAsia="en-US"/>
        </w:rPr>
        <w:t>消融实验用来考察</w:t>
      </w:r>
      <w:r>
        <w:rPr>
          <w:rFonts w:hint="eastAsia"/>
          <w:strike w:val="0"/>
          <w:dstrike w:val="0"/>
          <w:color w:val="000000"/>
          <w:highlight w:val="none"/>
          <w:u w:val="none"/>
          <w:shd w:val="clear" w:color="auto" w:fill="auto"/>
          <w:lang w:eastAsia="en-US"/>
        </w:rPr>
        <w:t xml:space="preserve"> Regime-Aware</w:t>
      </w:r>
      <w:r>
        <w:rPr>
          <w:rFonts w:hint="eastAsia"/>
          <w:strike w:val="0"/>
          <w:dstrike w:val="0"/>
          <w:color w:val="000000"/>
          <w:highlight w:val="none"/>
          <w:u w:val="none"/>
          <w:shd w:val="clear" w:color="auto" w:fill="auto"/>
          <w:lang w:eastAsia="en-US"/>
        </w:rPr>
        <w:t>、</w:t>
      </w:r>
      <w:r>
        <w:rPr>
          <w:rFonts w:hint="eastAsia"/>
          <w:strike w:val="0"/>
          <w:dstrike w:val="0"/>
          <w:color w:val="000000"/>
          <w:highlight w:val="none"/>
          <w:u w:val="none"/>
          <w:shd w:val="clear" w:color="auto" w:fill="auto"/>
          <w:lang w:eastAsia="en-US"/>
        </w:rPr>
        <w:t>Mamba-2</w:t>
      </w:r>
      <w:r>
        <w:rPr>
          <w:rFonts w:hint="eastAsia"/>
          <w:strike w:val="0"/>
          <w:dstrike w:val="0"/>
          <w:color w:val="000000"/>
          <w:highlight w:val="none"/>
          <w:u w:val="none"/>
          <w:shd w:val="clear" w:color="auto" w:fill="auto"/>
          <w:lang w:eastAsia="en-US"/>
        </w:rPr>
        <w:t>、</w:t>
      </w:r>
      <w:r>
        <w:rPr>
          <w:rFonts w:hint="eastAsia"/>
          <w:strike w:val="0"/>
          <w:dstrike w:val="0"/>
          <w:color w:val="000000"/>
          <w:highlight w:val="none"/>
          <w:u w:val="none"/>
          <w:shd w:val="clear" w:color="auto" w:fill="auto"/>
          <w:lang w:eastAsia="en-US"/>
        </w:rPr>
        <w:t xml:space="preserve">iTransformer </w:t>
      </w:r>
      <w:r>
        <w:rPr>
          <w:rFonts w:hint="eastAsia"/>
          <w:strike w:val="0"/>
          <w:dstrike w:val="0"/>
          <w:color w:val="000000"/>
          <w:highlight w:val="none"/>
          <w:u w:val="none"/>
          <w:shd w:val="clear" w:color="auto" w:fill="auto"/>
          <w:lang w:eastAsia="en-US"/>
        </w:rPr>
        <w:t>以及交易约束项各自对最终效果的边际贡献，</w:t>
      </w:r>
      <w:r>
        <w:rPr>
          <w:rFonts w:hint="eastAsia"/>
          <w:strike w:val="0"/>
          <w:dstrike w:val="0"/>
          <w:color w:val="000000"/>
          <w:highlight w:val="none"/>
          <w:u w:val="none"/>
          <w:shd w:val="clear" w:color="auto" w:fill="auto"/>
          <w:lang w:eastAsia="en-US"/>
        </w:rPr>
        <w:t>鲁棒性实验则把重点放在高波动、急跌和风格快速切换等场景上，检验模型在数据分布发生突变时能否维持基本稳定。</w:t>
      </w:r>
      <w:r>
        <w:rPr>
          <w:rFonts w:hint="eastAsia"/>
          <w:strike w:val="0"/>
          <w:dstrike w:val="0"/>
          <w:color w:val="000000"/>
          <w:highlight w:val="none"/>
          <w:u w:val="none"/>
          <w:shd w:val="clear" w:color="auto" w:fill="auto"/>
          <w:lang w:eastAsia="en-US"/>
        </w:rPr>
        <w:t>这三类实验组合在一起，可以分别回答三个层次的问题。</w:t>
      </w:r>
      <w:r>
        <w:rPr>
          <w:rFonts w:hint="eastAsia"/>
          <w:strike w:val="0"/>
          <w:dstrike w:val="0"/>
          <w:color w:val="000000"/>
          <w:highlight w:val="none"/>
          <w:u w:val="none"/>
          <w:shd w:val="clear" w:color="auto" w:fill="auto"/>
          <w:lang w:eastAsia="en-US"/>
        </w:rPr>
        <w:t>模型相比基线是否有提升、提升究竟来自哪些模块、以及这些提升是否只在特定样本区间内偶然出现。</w:t>
      </w:r>
    </w:p>
    <w:p w:rsidR="006830C9">
      <w:pPr>
        <w:pStyle w:val="Heading2"/>
        <w:rPr>
          <w:highlight w:val="none"/>
          <w:lang w:eastAsia="en-US"/>
        </w:rPr>
      </w:pPr>
      <w:bookmarkStart w:id="71" w:name="_Toc26711"/>
      <w:r>
        <w:rPr>
          <w:rFonts w:hint="eastAsia"/>
          <w:strike w:val="0"/>
          <w:dstrike w:val="0"/>
          <w:color w:val="000000"/>
          <w:highlight w:val="none"/>
          <w:u w:val="none"/>
          <w:shd w:val="clear" w:color="auto" w:fill="auto"/>
          <w:lang w:eastAsia="en-US"/>
        </w:rPr>
        <w:t>5.</w:t>
      </w:r>
      <w:r>
        <w:rPr>
          <w:rFonts w:hint="eastAsia"/>
          <w:strike w:val="0"/>
          <w:dstrike w:val="0"/>
          <w:color w:val="000000"/>
          <w:highlight w:val="none"/>
          <w:u w:val="none"/>
          <w:shd w:val="clear" w:color="auto" w:fill="auto"/>
        </w:rPr>
        <w:t>6</w:t>
      </w:r>
      <w:r>
        <w:rPr>
          <w:rFonts w:hint="eastAsia"/>
          <w:strike w:val="0"/>
          <w:dstrike w:val="0"/>
          <w:color w:val="000000"/>
          <w:highlight w:val="none"/>
          <w:u w:val="none"/>
          <w:shd w:val="clear" w:color="auto" w:fill="auto"/>
          <w:lang w:eastAsia="en-US"/>
        </w:rPr>
        <w:t xml:space="preserve"> </w:t>
      </w:r>
      <w:r>
        <w:rPr>
          <w:rFonts w:hint="eastAsia"/>
          <w:strike w:val="0"/>
          <w:dstrike w:val="0"/>
          <w:color w:val="000000"/>
          <w:highlight w:val="none"/>
          <w:u w:val="none"/>
          <w:shd w:val="clear" w:color="auto" w:fill="auto"/>
          <w:lang w:eastAsia="en-US"/>
        </w:rPr>
        <w:t>本章小结</w:t>
      </w:r>
      <w:bookmarkEnd w:id="71"/>
    </w:p>
    <w:p w:rsidR="006830C9">
      <w:pPr>
        <w:widowControl/>
        <w:rPr>
          <w:color w:val="000000" w:themeColor="text1"/>
          <w:kern w:val="0"/>
          <w:szCs w:val="20"/>
          <w:highlight w:val="none"/>
        </w:rPr>
        <w:sectPr>
          <w:endnotePr>
            <w:numFmt w:val="decimal"/>
          </w:endnotePr>
          <w:pgSz w:w="11906" w:h="16838"/>
          <w:pgMar w:top="1418" w:right="1134" w:bottom="1134" w:left="1134" w:header="851" w:footer="624" w:gutter="0"/>
          <w:cols w:space="720"/>
          <w:docGrid w:type="lines" w:linePitch="326"/>
        </w:sectPr>
      </w:pPr>
      <w:r>
        <w:rPr>
          <w:rFonts w:ascii="宋体" w:hAnsi="宋体" w:hint="eastAsia"/>
          <w:strike w:val="0"/>
          <w:dstrike w:val="0"/>
          <w:color w:val="000000" w:themeColor="text1"/>
          <w:kern w:val="0"/>
          <w:szCs w:val="22"/>
          <w:highlight w:val="none"/>
          <w:u w:val="none"/>
          <w:shd w:val="clear" w:color="auto" w:fill="auto"/>
          <w:lang w:eastAsia="en-US"/>
        </w:rPr>
        <w:t>本章搭建了实验验证框架，先借助时序切分和滚动标准化控制未来信息渗透，再用一致评估协议保障版本比较公平，</w:t>
      </w:r>
      <w:r>
        <w:rPr>
          <w:rFonts w:ascii="宋体" w:hAnsi="宋体" w:hint="eastAsia"/>
          <w:strike w:val="0"/>
          <w:dstrike w:val="0"/>
          <w:color w:val="000000" w:themeColor="text1"/>
          <w:kern w:val="0"/>
          <w:szCs w:val="22"/>
          <w:highlight w:val="none"/>
          <w:u w:val="none"/>
          <w:shd w:val="clear" w:color="auto" w:fill="auto"/>
          <w:lang w:eastAsia="en-US"/>
        </w:rPr>
        <w:t>第三点以交易成本和</w:t>
      </w:r>
      <w:r>
        <w:rPr>
          <w:rFonts w:ascii="宋体" w:hAnsi="宋体" w:hint="eastAsia"/>
          <w:strike w:val="0"/>
          <w:dstrike w:val="0"/>
          <w:color w:val="000000" w:themeColor="text1"/>
          <w:kern w:val="0"/>
          <w:szCs w:val="22"/>
          <w:highlight w:val="none"/>
          <w:u w:val="none"/>
          <w:shd w:val="clear" w:color="auto" w:fill="auto"/>
          <w:lang w:eastAsia="en-US"/>
        </w:rPr>
        <w:t xml:space="preserve"> Anti-Churn </w:t>
      </w:r>
      <w:r>
        <w:rPr>
          <w:rFonts w:ascii="宋体" w:hAnsi="宋体" w:hint="eastAsia"/>
          <w:strike w:val="0"/>
          <w:dstrike w:val="0"/>
          <w:color w:val="000000" w:themeColor="text1"/>
          <w:kern w:val="0"/>
          <w:szCs w:val="22"/>
          <w:highlight w:val="none"/>
          <w:u w:val="none"/>
          <w:shd w:val="clear" w:color="auto" w:fill="auto"/>
          <w:lang w:eastAsia="en-US"/>
        </w:rPr>
        <w:t>机制检验信号能否转化为可执行收益。</w:t>
      </w:r>
    </w:p>
    <w:p w:rsidR="006830C9">
      <w:pPr>
        <w:pStyle w:val="Heading1"/>
        <w:ind w:firstLine="600"/>
        <w:rPr>
          <w:szCs w:val="30"/>
          <w:highlight w:val="none"/>
        </w:rPr>
      </w:pPr>
      <w:bookmarkStart w:id="72" w:name="_Toc28184"/>
      <w:bookmarkStart w:id="73" w:name="_Toc135467219"/>
      <w:r>
        <w:rPr>
          <w:rFonts w:hint="eastAsia"/>
          <w:strike w:val="0"/>
          <w:dstrike w:val="0"/>
          <w:color w:val="000000"/>
          <w:szCs w:val="30"/>
          <w:highlight w:val="none"/>
          <w:u w:val="none"/>
          <w:shd w:val="clear" w:color="auto" w:fill="auto"/>
        </w:rPr>
        <w:t>第</w:t>
      </w:r>
      <w:r>
        <w:rPr>
          <w:rFonts w:hint="eastAsia"/>
          <w:strike w:val="0"/>
          <w:dstrike w:val="0"/>
          <w:color w:val="000000"/>
          <w:szCs w:val="30"/>
          <w:highlight w:val="none"/>
          <w:u w:val="none"/>
          <w:shd w:val="clear" w:color="auto" w:fill="auto"/>
        </w:rPr>
        <w:t>6</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r>
        <w:rPr>
          <w:rFonts w:hint="eastAsia"/>
          <w:strike w:val="0"/>
          <w:dstrike w:val="0"/>
          <w:color w:val="000000"/>
          <w:szCs w:val="30"/>
          <w:highlight w:val="none"/>
          <w:u w:val="none"/>
          <w:shd w:val="clear" w:color="auto" w:fill="auto"/>
        </w:rPr>
        <w:t>系统实现与实验结果分析</w:t>
      </w:r>
      <w:bookmarkEnd w:id="72"/>
    </w:p>
    <w:p w:rsidR="006830C9">
      <w:pPr>
        <w:pStyle w:val="Heading2"/>
        <w:rPr>
          <w:highlight w:val="none"/>
          <w:lang w:eastAsia="en-US"/>
        </w:rPr>
      </w:pPr>
      <w:bookmarkStart w:id="74" w:name="_Toc21577"/>
      <w:r>
        <w:rPr>
          <w:rFonts w:hint="eastAsia"/>
          <w:strike w:val="0"/>
          <w:dstrike w:val="0"/>
          <w:color w:val="000000"/>
          <w:highlight w:val="none"/>
          <w:u w:val="none"/>
          <w:shd w:val="clear" w:color="auto" w:fill="auto"/>
          <w:lang w:eastAsia="en-US"/>
        </w:rPr>
        <w:t xml:space="preserve">6.1 </w:t>
      </w:r>
      <w:r>
        <w:rPr>
          <w:rFonts w:hint="eastAsia"/>
          <w:strike w:val="0"/>
          <w:dstrike w:val="0"/>
          <w:color w:val="000000"/>
          <w:highlight w:val="none"/>
          <w:u w:val="none"/>
          <w:shd w:val="clear" w:color="auto" w:fill="auto"/>
          <w:lang w:eastAsia="en-US"/>
        </w:rPr>
        <w:t>系统实现与运行链路</w:t>
      </w:r>
      <w:bookmarkEnd w:id="74"/>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到实验数据阶段，系统落地不能再被视为附属部分，因为许多结果是否可信，取决于工程流程是否完整。</w:t>
      </w:r>
      <w:r>
        <w:rPr>
          <w:rFonts w:hint="eastAsia"/>
          <w:strike w:val="0"/>
          <w:dstrike w:val="0"/>
          <w:color w:val="000000" w:themeColor="text1"/>
          <w:highlight w:val="none"/>
          <w:u w:val="none"/>
          <w:shd w:val="clear" w:color="auto" w:fill="auto"/>
          <w:lang w:eastAsia="en-US"/>
        </w:rPr>
        <w:t>后端采用</w:t>
      </w:r>
      <w:r>
        <w:rPr>
          <w:rFonts w:hint="eastAsia"/>
          <w:strike w:val="0"/>
          <w:dstrike w:val="0"/>
          <w:color w:val="000000" w:themeColor="text1"/>
          <w:highlight w:val="none"/>
          <w:u w:val="none"/>
          <w:shd w:val="clear" w:color="auto" w:fill="auto"/>
          <w:lang w:eastAsia="en-US"/>
        </w:rPr>
        <w:t xml:space="preserve"> FastAPI </w:t>
      </w:r>
      <w:r>
        <w:rPr>
          <w:rFonts w:hint="eastAsia"/>
          <w:strike w:val="0"/>
          <w:dstrike w:val="0"/>
          <w:color w:val="000000" w:themeColor="text1"/>
          <w:highlight w:val="none"/>
          <w:u w:val="none"/>
          <w:shd w:val="clear" w:color="auto" w:fill="auto"/>
          <w:lang w:eastAsia="en-US"/>
        </w:rPr>
        <w:t>与</w:t>
      </w:r>
      <w:r>
        <w:rPr>
          <w:rFonts w:hint="eastAsia"/>
          <w:strike w:val="0"/>
          <w:dstrike w:val="0"/>
          <w:color w:val="000000" w:themeColor="text1"/>
          <w:highlight w:val="none"/>
          <w:u w:val="none"/>
          <w:shd w:val="clear" w:color="auto" w:fill="auto"/>
          <w:lang w:eastAsia="en-US"/>
        </w:rPr>
        <w:t xml:space="preserve"> PyTorch </w:t>
      </w:r>
      <w:r>
        <w:rPr>
          <w:rFonts w:hint="eastAsia"/>
          <w:strike w:val="0"/>
          <w:dstrike w:val="0"/>
          <w:color w:val="000000" w:themeColor="text1"/>
          <w:highlight w:val="none"/>
          <w:u w:val="none"/>
          <w:shd w:val="clear" w:color="auto" w:fill="auto"/>
          <w:lang w:eastAsia="en-US"/>
        </w:rPr>
        <w:t>组合实现，一致提供健康检查、模型状态、预测、回测与交易相关接口，</w:t>
      </w:r>
      <w:r>
        <w:rPr>
          <w:rFonts w:hint="eastAsia"/>
          <w:strike w:val="0"/>
          <w:dstrike w:val="0"/>
          <w:color w:val="000000" w:themeColor="text1"/>
          <w:highlight w:val="none"/>
          <w:u w:val="none"/>
          <w:shd w:val="clear" w:color="auto" w:fill="auto"/>
          <w:lang w:eastAsia="en-US"/>
        </w:rPr>
        <w:t>前端基于</w:t>
      </w:r>
      <w:r>
        <w:rPr>
          <w:rFonts w:hint="eastAsia"/>
          <w:strike w:val="0"/>
          <w:dstrike w:val="0"/>
          <w:color w:val="000000" w:themeColor="text1"/>
          <w:highlight w:val="none"/>
          <w:u w:val="none"/>
          <w:shd w:val="clear" w:color="auto" w:fill="auto"/>
          <w:lang w:eastAsia="en-US"/>
        </w:rPr>
        <w:t xml:space="preserve"> Vu</w:t>
      </w:r>
      <w:r>
        <w:rPr>
          <w:rFonts w:hint="eastAsia"/>
          <w:strike w:val="0"/>
          <w:dstrike w:val="0"/>
          <w:color w:val="000000" w:themeColor="text1"/>
          <w:highlight w:val="none"/>
          <w:u w:val="none"/>
          <w:shd w:val="clear" w:color="auto" w:fill="auto"/>
          <w:lang w:eastAsia="en-US"/>
        </w:rPr>
        <w:t>e 3</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TypeScript</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Pinia </w:t>
      </w:r>
      <w:r>
        <w:rPr>
          <w:rFonts w:hint="eastAsia"/>
          <w:strike w:val="0"/>
          <w:dstrike w:val="0"/>
          <w:color w:val="000000" w:themeColor="text1"/>
          <w:highlight w:val="none"/>
          <w:u w:val="none"/>
          <w:shd w:val="clear" w:color="auto" w:fill="auto"/>
          <w:lang w:eastAsia="en-US"/>
        </w:rPr>
        <w:t>与</w:t>
      </w:r>
      <w:r>
        <w:rPr>
          <w:rFonts w:hint="eastAsia"/>
          <w:strike w:val="0"/>
          <w:dstrike w:val="0"/>
          <w:color w:val="000000" w:themeColor="text1"/>
          <w:highlight w:val="none"/>
          <w:u w:val="none"/>
          <w:shd w:val="clear" w:color="auto" w:fill="auto"/>
          <w:lang w:eastAsia="en-US"/>
        </w:rPr>
        <w:t xml:space="preserve"> ECharts </w:t>
      </w:r>
      <w:r>
        <w:rPr>
          <w:rFonts w:hint="eastAsia"/>
          <w:strike w:val="0"/>
          <w:dstrike w:val="0"/>
          <w:color w:val="000000" w:themeColor="text1"/>
          <w:highlight w:val="none"/>
          <w:u w:val="none"/>
          <w:shd w:val="clear" w:color="auto" w:fill="auto"/>
          <w:lang w:eastAsia="en-US"/>
        </w:rPr>
        <w:t>完成仪表盘、分析页和交易页展示。</w:t>
      </w:r>
      <w:r>
        <w:rPr>
          <w:rFonts w:hint="eastAsia"/>
          <w:strike w:val="0"/>
          <w:dstrike w:val="0"/>
          <w:color w:val="000000" w:themeColor="text1"/>
          <w:highlight w:val="none"/>
          <w:u w:val="none"/>
          <w:shd w:val="clear" w:color="auto" w:fill="auto"/>
          <w:lang w:eastAsia="en-US"/>
        </w:rPr>
        <w:t>技术方案不是追求复杂，更侧重研究场景中的平稳性与可复现性。</w:t>
      </w:r>
      <w:r>
        <w:rPr>
          <w:rFonts w:hint="eastAsia"/>
          <w:strike w:val="0"/>
          <w:dstrike w:val="0"/>
          <w:color w:val="000000" w:themeColor="text1"/>
          <w:highlight w:val="none"/>
          <w:u w:val="none"/>
          <w:shd w:val="clear" w:color="auto" w:fill="auto"/>
          <w:lang w:eastAsia="en-US"/>
        </w:rPr>
        <w:t>以论文答辩或实验演示为例，模型加载失败、设备不匹配或接口异常，都可能让原本成立的实验结论无法展示，</w:t>
      </w:r>
      <w:r>
        <w:rPr>
          <w:rFonts w:hint="eastAsia"/>
          <w:strike w:val="0"/>
          <w:dstrike w:val="0"/>
          <w:color w:val="000000" w:themeColor="text1"/>
          <w:highlight w:val="none"/>
          <w:u w:val="none"/>
          <w:shd w:val="clear" w:color="auto" w:fill="auto"/>
          <w:lang w:eastAsia="en-US"/>
        </w:rPr>
        <w:t>所以系统预留了模型注册、</w:t>
      </w:r>
      <w:r>
        <w:rPr>
          <w:rFonts w:hint="eastAsia"/>
          <w:strike w:val="0"/>
          <w:dstrike w:val="0"/>
          <w:color w:val="000000" w:themeColor="text1"/>
          <w:highlight w:val="none"/>
          <w:u w:val="none"/>
          <w:shd w:val="clear" w:color="auto" w:fill="auto"/>
          <w:lang w:eastAsia="en-US"/>
        </w:rPr>
        <w:t xml:space="preserve">CPU </w:t>
      </w:r>
      <w:r>
        <w:rPr>
          <w:rFonts w:hint="eastAsia"/>
          <w:strike w:val="0"/>
          <w:dstrike w:val="0"/>
          <w:color w:val="000000" w:themeColor="text1"/>
          <w:highlight w:val="none"/>
          <w:u w:val="none"/>
          <w:shd w:val="clear" w:color="auto" w:fill="auto"/>
          <w:lang w:eastAsia="en-US"/>
        </w:rPr>
        <w:t>降级、一致异常返回和轻量缓存等机制。</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按运行过程看。</w:t>
      </w:r>
      <w:r>
        <w:rPr>
          <w:rFonts w:hint="eastAsia"/>
          <w:strike w:val="0"/>
          <w:dstrike w:val="0"/>
          <w:color w:val="000000" w:themeColor="text1"/>
          <w:highlight w:val="none"/>
          <w:u w:val="none"/>
          <w:shd w:val="clear" w:color="auto" w:fill="auto"/>
          <w:lang w:eastAsia="en-US"/>
        </w:rPr>
        <w:t>后端价值主要反映在两点，一方面，模型推理、账户状态与回测报告被拆成相对独立的服务功能，</w:t>
      </w:r>
      <w:r>
        <w:rPr>
          <w:rFonts w:hint="eastAsia"/>
          <w:strike w:val="0"/>
          <w:dstrike w:val="0"/>
          <w:color w:val="000000" w:themeColor="text1"/>
          <w:highlight w:val="none"/>
          <w:u w:val="none"/>
          <w:shd w:val="clear" w:color="auto" w:fill="auto"/>
          <w:lang w:eastAsia="en-US"/>
        </w:rPr>
        <w:t>前端无需直接接触底层张量和模型细节，另一方面，运行时的不确定性被转换成结构化响应，即便出现输</w:t>
      </w:r>
      <w:r>
        <w:rPr>
          <w:rFonts w:hint="eastAsia"/>
          <w:strike w:val="0"/>
          <w:dstrike w:val="0"/>
          <w:color w:val="000000" w:themeColor="text1"/>
          <w:highlight w:val="none"/>
          <w:u w:val="none"/>
          <w:shd w:val="clear" w:color="auto" w:fill="auto"/>
          <w:lang w:eastAsia="en-US"/>
        </w:rPr>
        <w:t>入维度错误、模型未加载或设备不可用等问题，</w:t>
      </w:r>
      <w:r>
        <w:rPr>
          <w:rFonts w:hint="eastAsia"/>
          <w:strike w:val="0"/>
          <w:dstrike w:val="0"/>
          <w:color w:val="000000" w:themeColor="text1"/>
          <w:highlight w:val="none"/>
          <w:u w:val="none"/>
          <w:shd w:val="clear" w:color="auto" w:fill="auto"/>
          <w:lang w:eastAsia="en-US"/>
        </w:rPr>
        <w:t>系统仍能向前端返回可解释结果，而不是直接中断。</w:t>
      </w:r>
      <w:r>
        <w:rPr>
          <w:rFonts w:hint="eastAsia"/>
          <w:strike w:val="0"/>
          <w:dstrike w:val="0"/>
          <w:color w:val="000000" w:themeColor="text1"/>
          <w:highlight w:val="none"/>
          <w:u w:val="none"/>
          <w:shd w:val="clear" w:color="auto" w:fill="auto"/>
          <w:lang w:eastAsia="en-US"/>
        </w:rPr>
        <w:t>前端则把研究结论从“日志输出”变成“可阅读、比较和讨论”的图表与面板，</w:t>
      </w:r>
      <w:r>
        <w:rPr>
          <w:rFonts w:hint="eastAsia"/>
          <w:strike w:val="0"/>
          <w:dstrike w:val="0"/>
          <w:color w:val="000000" w:themeColor="text1"/>
          <w:highlight w:val="none"/>
          <w:u w:val="none"/>
          <w:shd w:val="clear" w:color="auto" w:fill="auto"/>
          <w:lang w:eastAsia="en-US"/>
        </w:rPr>
        <w:t>仪表盘展示净值曲线、关键指标和推荐列表，分析页展示单标的历史走势与预测结果，</w:t>
      </w:r>
      <w:r>
        <w:rPr>
          <w:rFonts w:hint="eastAsia"/>
          <w:strike w:val="0"/>
          <w:dstrike w:val="0"/>
          <w:color w:val="000000" w:themeColor="text1"/>
          <w:highlight w:val="none"/>
          <w:u w:val="none"/>
          <w:shd w:val="clear" w:color="auto" w:fill="auto"/>
          <w:lang w:eastAsia="en-US"/>
        </w:rPr>
        <w:t>交易页借助三层面板拆解“是否交易、交易多少、如何执行”。</w:t>
      </w:r>
    </w:p>
    <w:p w:rsidR="006830C9">
      <w:pPr>
        <w:pStyle w:val="Heading2"/>
        <w:rPr>
          <w:highlight w:val="none"/>
          <w:lang w:eastAsia="en-US"/>
        </w:rPr>
      </w:pPr>
      <w:bookmarkStart w:id="75" w:name="_Toc20997"/>
      <w:r>
        <w:rPr>
          <w:rFonts w:hint="eastAsia"/>
          <w:strike w:val="0"/>
          <w:dstrike w:val="0"/>
          <w:color w:val="000000"/>
          <w:highlight w:val="none"/>
          <w:u w:val="none"/>
          <w:shd w:val="clear" w:color="auto" w:fill="auto"/>
          <w:lang w:eastAsia="en-US"/>
        </w:rPr>
        <w:t xml:space="preserve">6.2 </w:t>
      </w:r>
      <w:r>
        <w:rPr>
          <w:rFonts w:hint="eastAsia"/>
          <w:strike w:val="0"/>
          <w:dstrike w:val="0"/>
          <w:color w:val="000000"/>
          <w:highlight w:val="none"/>
          <w:u w:val="none"/>
          <w:shd w:val="clear" w:color="auto" w:fill="auto"/>
          <w:lang w:eastAsia="en-US"/>
        </w:rPr>
        <w:t>主实验结果与版本对比</w:t>
      </w:r>
      <w:bookmarkEnd w:id="75"/>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在一致数据切分、回测参数和交易成本假设下，本课题比较了</w:t>
      </w:r>
      <w:r>
        <w:rPr>
          <w:rFonts w:hint="eastAsia"/>
          <w:strike w:val="0"/>
          <w:dstrike w:val="0"/>
          <w:color w:val="000000" w:themeColor="text1"/>
          <w:highlight w:val="none"/>
          <w:u w:val="none"/>
          <w:shd w:val="clear" w:color="auto" w:fill="auto"/>
          <w:lang w:eastAsia="en-US"/>
        </w:rPr>
        <w:t xml:space="preserve"> AlphaTransformer v1</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v2 </w:t>
      </w:r>
      <w:r>
        <w:rPr>
          <w:rFonts w:hint="eastAsia"/>
          <w:strike w:val="0"/>
          <w:dstrike w:val="0"/>
          <w:color w:val="000000" w:themeColor="text1"/>
          <w:highlight w:val="none"/>
          <w:u w:val="none"/>
          <w:shd w:val="clear" w:color="auto" w:fill="auto"/>
          <w:lang w:eastAsia="en-US"/>
        </w:rPr>
        <w:t>与</w:t>
      </w:r>
      <w:r>
        <w:rPr>
          <w:rFonts w:hint="eastAsia"/>
          <w:strike w:val="0"/>
          <w:dstrike w:val="0"/>
          <w:color w:val="000000" w:themeColor="text1"/>
          <w:highlight w:val="none"/>
          <w:u w:val="none"/>
          <w:shd w:val="clear" w:color="auto" w:fill="auto"/>
          <w:lang w:eastAsia="en-US"/>
        </w:rPr>
        <w:t xml:space="preserve"> v3</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按总体结果看，模型演进不是只调整某一个指标，主要是推动多个维度同步改善。</w:t>
      </w:r>
      <w:r>
        <w:rPr>
          <w:rFonts w:hint="eastAsia"/>
          <w:strike w:val="0"/>
          <w:dstrike w:val="0"/>
          <w:color w:val="000000" w:themeColor="text1"/>
          <w:highlight w:val="none"/>
          <w:u w:val="none"/>
          <w:shd w:val="clear" w:color="auto" w:fill="auto"/>
          <w:lang w:eastAsia="en-US"/>
        </w:rPr>
        <w:t xml:space="preserve">v1 </w:t>
      </w:r>
      <w:r>
        <w:rPr>
          <w:rFonts w:hint="eastAsia"/>
          <w:strike w:val="0"/>
          <w:dstrike w:val="0"/>
          <w:color w:val="000000" w:themeColor="text1"/>
          <w:highlight w:val="none"/>
          <w:u w:val="none"/>
          <w:shd w:val="clear" w:color="auto" w:fill="auto"/>
          <w:lang w:eastAsia="en-US"/>
        </w:rPr>
        <w:t>的年化收益率为</w:t>
      </w:r>
      <w:r>
        <w:rPr>
          <w:rFonts w:hint="eastAsia"/>
          <w:strike w:val="0"/>
          <w:dstrike w:val="0"/>
          <w:color w:val="000000" w:themeColor="text1"/>
          <w:highlight w:val="none"/>
          <w:u w:val="none"/>
          <w:shd w:val="clear" w:color="auto" w:fill="auto"/>
          <w:lang w:eastAsia="en-US"/>
        </w:rPr>
        <w:t xml:space="preserve"> 18.6%</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Sharpe Ratio </w:t>
      </w:r>
      <w:r>
        <w:rPr>
          <w:rFonts w:hint="eastAsia"/>
          <w:strike w:val="0"/>
          <w:dstrike w:val="0"/>
          <w:color w:val="000000" w:themeColor="text1"/>
          <w:highlight w:val="none"/>
          <w:u w:val="none"/>
          <w:shd w:val="clear" w:color="auto" w:fill="auto"/>
          <w:lang w:eastAsia="en-US"/>
        </w:rPr>
        <w:t>为</w:t>
      </w:r>
      <w:r>
        <w:rPr>
          <w:rFonts w:hint="eastAsia"/>
          <w:strike w:val="0"/>
          <w:dstrike w:val="0"/>
          <w:color w:val="000000" w:themeColor="text1"/>
          <w:highlight w:val="none"/>
          <w:u w:val="none"/>
          <w:shd w:val="clear" w:color="auto" w:fill="auto"/>
          <w:lang w:eastAsia="en-US"/>
        </w:rPr>
        <w:t xml:space="preserve"> 0.28</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为</w:t>
      </w:r>
      <w:r>
        <w:rPr>
          <w:rFonts w:hint="eastAsia"/>
          <w:strike w:val="0"/>
          <w:dstrike w:val="0"/>
          <w:color w:val="000000" w:themeColor="text1"/>
          <w:highlight w:val="none"/>
          <w:u w:val="none"/>
          <w:shd w:val="clear" w:color="auto" w:fill="auto"/>
          <w:lang w:eastAsia="en-US"/>
        </w:rPr>
        <w:t xml:space="preserve"> 0.073</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最大回撤达到</w:t>
      </w:r>
      <w:r>
        <w:rPr>
          <w:rFonts w:hint="eastAsia"/>
          <w:strike w:val="0"/>
          <w:dstrike w:val="0"/>
          <w:color w:val="000000" w:themeColor="text1"/>
          <w:highlight w:val="none"/>
          <w:u w:val="none"/>
          <w:shd w:val="clear" w:color="auto" w:fill="auto"/>
          <w:lang w:eastAsia="en-US"/>
        </w:rPr>
        <w:t xml:space="preserve"> -15.2%</w:t>
      </w:r>
      <w:r>
        <w:rPr>
          <w:rFonts w:hint="eastAsia"/>
          <w:strike w:val="0"/>
          <w:dstrike w:val="0"/>
          <w:color w:val="000000" w:themeColor="text1"/>
          <w:highlight w:val="none"/>
          <w:u w:val="none"/>
          <w:shd w:val="clear" w:color="auto" w:fill="auto"/>
          <w:lang w:eastAsia="en-US"/>
        </w:rPr>
        <w:t>，换手率约为</w:t>
      </w:r>
      <w:r>
        <w:rPr>
          <w:rFonts w:hint="eastAsia"/>
          <w:strike w:val="0"/>
          <w:dstrike w:val="0"/>
          <w:color w:val="000000" w:themeColor="text1"/>
          <w:highlight w:val="none"/>
          <w:u w:val="none"/>
          <w:shd w:val="clear" w:color="auto" w:fill="auto"/>
          <w:lang w:eastAsia="en-US"/>
        </w:rPr>
        <w:t xml:space="preserve"> 68.0%</w:t>
      </w:r>
      <w:r>
        <w:rPr>
          <w:rFonts w:hint="eastAsia"/>
          <w:strike w:val="0"/>
          <w:dstrike w:val="0"/>
          <w:color w:val="000000" w:themeColor="text1"/>
          <w:highlight w:val="none"/>
          <w:u w:val="none"/>
          <w:shd w:val="clear" w:color="auto" w:fill="auto"/>
          <w:lang w:eastAsia="en-US"/>
        </w:rPr>
        <w:t>，累计交易</w:t>
      </w:r>
      <w:r>
        <w:rPr>
          <w:rFonts w:hint="eastAsia"/>
          <w:strike w:val="0"/>
          <w:dstrike w:val="0"/>
          <w:color w:val="000000" w:themeColor="text1"/>
          <w:highlight w:val="none"/>
          <w:u w:val="none"/>
          <w:shd w:val="clear" w:color="auto" w:fill="auto"/>
          <w:lang w:eastAsia="en-US"/>
        </w:rPr>
        <w:t xml:space="preserve"> 147 </w:t>
      </w:r>
      <w:r>
        <w:rPr>
          <w:rFonts w:hint="eastAsia"/>
          <w:strike w:val="0"/>
          <w:dstrike w:val="0"/>
          <w:color w:val="000000" w:themeColor="text1"/>
          <w:highlight w:val="none"/>
          <w:u w:val="none"/>
          <w:shd w:val="clear" w:color="auto" w:fill="auto"/>
          <w:lang w:eastAsia="en-US"/>
        </w:rPr>
        <w:t>次。</w:t>
      </w:r>
      <w:r>
        <w:rPr>
          <w:rFonts w:hint="eastAsia"/>
          <w:strike w:val="0"/>
          <w:dstrike w:val="0"/>
          <w:color w:val="000000" w:themeColor="text1"/>
          <w:highlight w:val="none"/>
          <w:u w:val="none"/>
          <w:shd w:val="clear" w:color="auto" w:fill="auto"/>
          <w:lang w:eastAsia="en-US"/>
        </w:rPr>
        <w:t xml:space="preserve">v2 </w:t>
      </w:r>
      <w:r>
        <w:rPr>
          <w:rFonts w:hint="eastAsia"/>
          <w:strike w:val="0"/>
          <w:dstrike w:val="0"/>
          <w:color w:val="000000" w:themeColor="text1"/>
          <w:highlight w:val="none"/>
          <w:u w:val="none"/>
          <w:shd w:val="clear" w:color="auto" w:fill="auto"/>
          <w:lang w:eastAsia="en-US"/>
        </w:rPr>
        <w:t>用时间补丁与稀疏连接减少冗余波动干扰后，年化收益率提高到</w:t>
      </w:r>
      <w:r>
        <w:rPr>
          <w:rFonts w:hint="eastAsia"/>
          <w:strike w:val="0"/>
          <w:dstrike w:val="0"/>
          <w:color w:val="000000" w:themeColor="text1"/>
          <w:highlight w:val="none"/>
          <w:u w:val="none"/>
          <w:shd w:val="clear" w:color="auto" w:fill="auto"/>
          <w:lang w:eastAsia="en-US"/>
        </w:rPr>
        <w:t xml:space="preserve"> 24.7%</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Sharpe Ratio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1.05</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0.078</w:t>
      </w:r>
      <w:r>
        <w:rPr>
          <w:rFonts w:hint="eastAsia"/>
          <w:strike w:val="0"/>
          <w:dstrike w:val="0"/>
          <w:color w:val="000000" w:themeColor="text1"/>
          <w:highlight w:val="none"/>
          <w:u w:val="none"/>
          <w:shd w:val="clear" w:color="auto" w:fill="auto"/>
          <w:lang w:eastAsia="en-US"/>
        </w:rPr>
        <w:t>，最大回撤收敛至</w:t>
      </w:r>
      <w:r>
        <w:rPr>
          <w:rFonts w:hint="eastAsia"/>
          <w:strike w:val="0"/>
          <w:dstrike w:val="0"/>
          <w:color w:val="000000" w:themeColor="text1"/>
          <w:highlight w:val="none"/>
          <w:u w:val="none"/>
          <w:shd w:val="clear" w:color="auto" w:fill="auto"/>
          <w:lang w:eastAsia="en-US"/>
        </w:rPr>
        <w:t xml:space="preserve"> -11.6%</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换手率下降到</w:t>
      </w:r>
      <w:r>
        <w:rPr>
          <w:rFonts w:hint="eastAsia"/>
          <w:strike w:val="0"/>
          <w:dstrike w:val="0"/>
          <w:color w:val="000000" w:themeColor="text1"/>
          <w:highlight w:val="none"/>
          <w:u w:val="none"/>
          <w:shd w:val="clear" w:color="auto" w:fill="auto"/>
          <w:lang w:eastAsia="en-US"/>
        </w:rPr>
        <w:t xml:space="preserve"> 36.5%</w:t>
      </w:r>
      <w:r>
        <w:rPr>
          <w:rFonts w:hint="eastAsia"/>
          <w:strike w:val="0"/>
          <w:dstrike w:val="0"/>
          <w:color w:val="000000" w:themeColor="text1"/>
          <w:highlight w:val="none"/>
          <w:u w:val="none"/>
          <w:shd w:val="clear" w:color="auto" w:fill="auto"/>
          <w:lang w:eastAsia="en-US"/>
        </w:rPr>
        <w:t>，累计交易减少到</w:t>
      </w:r>
      <w:r>
        <w:rPr>
          <w:rFonts w:hint="eastAsia"/>
          <w:strike w:val="0"/>
          <w:dstrike w:val="0"/>
          <w:color w:val="000000" w:themeColor="text1"/>
          <w:highlight w:val="none"/>
          <w:u w:val="none"/>
          <w:shd w:val="clear" w:color="auto" w:fill="auto"/>
          <w:lang w:eastAsia="en-US"/>
        </w:rPr>
        <w:t xml:space="preserve"> 74 </w:t>
      </w:r>
      <w:r>
        <w:rPr>
          <w:rFonts w:hint="eastAsia"/>
          <w:strike w:val="0"/>
          <w:dstrike w:val="0"/>
          <w:color w:val="000000" w:themeColor="text1"/>
          <w:highlight w:val="none"/>
          <w:u w:val="none"/>
          <w:shd w:val="clear" w:color="auto" w:fill="auto"/>
          <w:lang w:eastAsia="en-US"/>
        </w:rPr>
        <w:t>次。</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则把年化收益率提高到</w:t>
      </w:r>
      <w:r>
        <w:rPr>
          <w:rFonts w:hint="eastAsia"/>
          <w:strike w:val="0"/>
          <w:dstrike w:val="0"/>
          <w:color w:val="000000" w:themeColor="text1"/>
          <w:highlight w:val="none"/>
          <w:u w:val="none"/>
          <w:shd w:val="clear" w:color="auto" w:fill="auto"/>
          <w:lang w:eastAsia="en-US"/>
        </w:rPr>
        <w:t xml:space="preserve"> 31.4%</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Sharpe Ratio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1.65</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0.082</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最大回撤压</w:t>
      </w:r>
      <w:r>
        <w:rPr>
          <w:rFonts w:hint="eastAsia"/>
          <w:strike w:val="0"/>
          <w:dstrike w:val="0"/>
          <w:color w:val="000000" w:themeColor="text1"/>
          <w:highlight w:val="none"/>
          <w:u w:val="none"/>
          <w:shd w:val="clear" w:color="auto" w:fill="auto"/>
          <w:lang w:eastAsia="en-US"/>
        </w:rPr>
        <w:t>缩到</w:t>
      </w:r>
      <w:r>
        <w:rPr>
          <w:rFonts w:hint="eastAsia"/>
          <w:strike w:val="0"/>
          <w:dstrike w:val="0"/>
          <w:color w:val="000000" w:themeColor="text1"/>
          <w:highlight w:val="none"/>
          <w:u w:val="none"/>
          <w:shd w:val="clear" w:color="auto" w:fill="auto"/>
          <w:lang w:eastAsia="en-US"/>
        </w:rPr>
        <w:t xml:space="preserve"> -9.8%</w:t>
      </w:r>
      <w:r>
        <w:rPr>
          <w:rFonts w:hint="eastAsia"/>
          <w:strike w:val="0"/>
          <w:dstrike w:val="0"/>
          <w:color w:val="000000" w:themeColor="text1"/>
          <w:highlight w:val="none"/>
          <w:u w:val="none"/>
          <w:shd w:val="clear" w:color="auto" w:fill="auto"/>
          <w:lang w:eastAsia="en-US"/>
        </w:rPr>
        <w:t>，换手率下降到</w:t>
      </w:r>
      <w:r>
        <w:rPr>
          <w:rFonts w:hint="eastAsia"/>
          <w:strike w:val="0"/>
          <w:dstrike w:val="0"/>
          <w:color w:val="000000" w:themeColor="text1"/>
          <w:highlight w:val="none"/>
          <w:u w:val="none"/>
          <w:shd w:val="clear" w:color="auto" w:fill="auto"/>
          <w:lang w:eastAsia="en-US"/>
        </w:rPr>
        <w:t xml:space="preserve"> 18.7%</w:t>
      </w:r>
      <w:r>
        <w:rPr>
          <w:rFonts w:hint="eastAsia"/>
          <w:strike w:val="0"/>
          <w:dstrike w:val="0"/>
          <w:color w:val="000000" w:themeColor="text1"/>
          <w:highlight w:val="none"/>
          <w:u w:val="none"/>
          <w:shd w:val="clear" w:color="auto" w:fill="auto"/>
          <w:lang w:eastAsia="en-US"/>
        </w:rPr>
        <w:t>，累计交易仅</w:t>
      </w:r>
      <w:r>
        <w:rPr>
          <w:rFonts w:hint="eastAsia"/>
          <w:strike w:val="0"/>
          <w:dstrike w:val="0"/>
          <w:color w:val="000000" w:themeColor="text1"/>
          <w:highlight w:val="none"/>
          <w:u w:val="none"/>
          <w:shd w:val="clear" w:color="auto" w:fill="auto"/>
          <w:lang w:eastAsia="en-US"/>
        </w:rPr>
        <w:t xml:space="preserve"> 35 </w:t>
      </w:r>
      <w:r>
        <w:rPr>
          <w:rFonts w:hint="eastAsia"/>
          <w:strike w:val="0"/>
          <w:dstrike w:val="0"/>
          <w:color w:val="000000" w:themeColor="text1"/>
          <w:highlight w:val="none"/>
          <w:u w:val="none"/>
          <w:shd w:val="clear" w:color="auto" w:fill="auto"/>
          <w:lang w:eastAsia="en-US"/>
        </w:rPr>
        <w:t>次。</w:t>
      </w:r>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上述结果表明，</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的优势不是只在收益水平上，主要是在信号质量、风险控制和执行效率之间形成了更协调的平衡。</w:t>
      </w:r>
      <w:r>
        <w:rPr>
          <w:rFonts w:hint="eastAsia"/>
          <w:strike w:val="0"/>
          <w:dstrike w:val="0"/>
          <w:color w:val="000000" w:themeColor="text1"/>
          <w:highlight w:val="none"/>
          <w:u w:val="none"/>
          <w:shd w:val="clear" w:color="auto" w:fill="auto"/>
          <w:lang w:eastAsia="en-US"/>
        </w:rPr>
        <w:t>结合前文分析，该类调整可理解为三层递进，</w:t>
      </w:r>
      <w:r>
        <w:rPr>
          <w:rFonts w:hint="eastAsia"/>
          <w:strike w:val="0"/>
          <w:dstrike w:val="0"/>
          <w:color w:val="000000" w:themeColor="text1"/>
          <w:highlight w:val="none"/>
          <w:u w:val="none"/>
          <w:shd w:val="clear" w:color="auto" w:fill="auto"/>
          <w:lang w:eastAsia="en-US"/>
        </w:rPr>
        <w:t xml:space="preserve">Regime-Aware </w:t>
      </w:r>
      <w:r>
        <w:rPr>
          <w:rFonts w:hint="eastAsia"/>
          <w:strike w:val="0"/>
          <w:dstrike w:val="0"/>
          <w:color w:val="000000" w:themeColor="text1"/>
          <w:highlight w:val="none"/>
          <w:u w:val="none"/>
          <w:shd w:val="clear" w:color="auto" w:fill="auto"/>
          <w:lang w:eastAsia="en-US"/>
        </w:rPr>
        <w:t>减少状态切换时的错误放大，</w:t>
      </w:r>
      <w:r>
        <w:rPr>
          <w:rFonts w:hint="eastAsia"/>
          <w:strike w:val="0"/>
          <w:dstrike w:val="0"/>
          <w:color w:val="000000" w:themeColor="text1"/>
          <w:highlight w:val="none"/>
          <w:u w:val="none"/>
          <w:shd w:val="clear" w:color="auto" w:fill="auto"/>
          <w:lang w:eastAsia="en-US"/>
        </w:rPr>
        <w:t xml:space="preserve">Mamba-2 </w:t>
      </w:r>
      <w:r>
        <w:rPr>
          <w:rFonts w:hint="eastAsia"/>
          <w:strike w:val="0"/>
          <w:dstrike w:val="0"/>
          <w:color w:val="000000" w:themeColor="text1"/>
          <w:highlight w:val="none"/>
          <w:u w:val="none"/>
          <w:shd w:val="clear" w:color="auto" w:fill="auto"/>
          <w:lang w:eastAsia="en-US"/>
        </w:rPr>
        <w:t>调整长序列里的有效记忆提取，</w:t>
      </w:r>
      <w:r>
        <w:rPr>
          <w:rFonts w:hint="eastAsia"/>
          <w:strike w:val="0"/>
          <w:dstrike w:val="0"/>
          <w:color w:val="000000" w:themeColor="text1"/>
          <w:highlight w:val="none"/>
          <w:u w:val="none"/>
          <w:shd w:val="clear" w:color="auto" w:fill="auto"/>
          <w:lang w:eastAsia="en-US"/>
        </w:rPr>
        <w:t xml:space="preserve">iTransformer </w:t>
      </w:r>
      <w:r>
        <w:rPr>
          <w:rFonts w:hint="eastAsia"/>
          <w:strike w:val="0"/>
          <w:dstrike w:val="0"/>
          <w:color w:val="000000" w:themeColor="text1"/>
          <w:highlight w:val="none"/>
          <w:u w:val="none"/>
          <w:shd w:val="clear" w:color="auto" w:fill="auto"/>
          <w:lang w:eastAsia="en-US"/>
        </w:rPr>
        <w:t>增强对截面联动关系的识别。</w:t>
      </w:r>
      <w:r>
        <w:rPr>
          <w:rFonts w:hint="eastAsia"/>
          <w:strike w:val="0"/>
          <w:dstrike w:val="0"/>
          <w:color w:val="000000" w:themeColor="text1"/>
          <w:highlight w:val="none"/>
          <w:u w:val="none"/>
          <w:shd w:val="clear" w:color="auto" w:fill="auto"/>
          <w:lang w:eastAsia="en-US"/>
        </w:rPr>
        <w:t>三者共同发挥作用后，</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避免了</w:t>
      </w:r>
      <w:r>
        <w:rPr>
          <w:rFonts w:hint="eastAsia"/>
          <w:strike w:val="0"/>
          <w:dstrike w:val="0"/>
          <w:color w:val="000000" w:themeColor="text1"/>
          <w:highlight w:val="none"/>
          <w:u w:val="none"/>
          <w:shd w:val="clear" w:color="auto" w:fill="auto"/>
          <w:lang w:eastAsia="en-US"/>
        </w:rPr>
        <w:t xml:space="preserve"> IC </w:t>
      </w:r>
      <w:r>
        <w:rPr>
          <w:rFonts w:hint="eastAsia"/>
          <w:strike w:val="0"/>
          <w:dstrike w:val="0"/>
          <w:color w:val="000000" w:themeColor="text1"/>
          <w:highlight w:val="none"/>
          <w:u w:val="none"/>
          <w:shd w:val="clear" w:color="auto" w:fill="auto"/>
          <w:lang w:eastAsia="en-US"/>
        </w:rPr>
        <w:t>提高伴随换手恶化，或换手下降伴随收益同步下滑的结构性失衡，</w:t>
      </w:r>
      <w:r>
        <w:rPr>
          <w:rFonts w:hint="eastAsia"/>
          <w:strike w:val="0"/>
          <w:dstrike w:val="0"/>
          <w:color w:val="000000" w:themeColor="text1"/>
          <w:highlight w:val="none"/>
          <w:u w:val="none"/>
          <w:shd w:val="clear" w:color="auto" w:fill="auto"/>
          <w:lang w:eastAsia="en-US"/>
        </w:rPr>
        <w:t>从研究视角看，该比单项指标局部最优更有说服力。</w:t>
      </w:r>
    </w:p>
    <w:p w:rsidR="006830C9">
      <w:pPr>
        <w:pStyle w:val="Heading2"/>
        <w:rPr>
          <w:highlight w:val="none"/>
          <w:lang w:eastAsia="en-US"/>
        </w:rPr>
      </w:pPr>
      <w:bookmarkStart w:id="76" w:name="_Toc17367"/>
      <w:r>
        <w:rPr>
          <w:rFonts w:hint="eastAsia"/>
          <w:strike w:val="0"/>
          <w:dstrike w:val="0"/>
          <w:color w:val="000000"/>
          <w:highlight w:val="none"/>
          <w:u w:val="none"/>
          <w:shd w:val="clear" w:color="auto" w:fill="auto"/>
          <w:lang w:eastAsia="en-US"/>
        </w:rPr>
        <w:t>6.</w:t>
      </w:r>
      <w:r>
        <w:rPr>
          <w:rFonts w:hint="eastAsia"/>
          <w:strike w:val="0"/>
          <w:dstrike w:val="0"/>
          <w:color w:val="000000"/>
          <w:highlight w:val="none"/>
          <w:u w:val="none"/>
          <w:shd w:val="clear" w:color="auto" w:fill="auto"/>
          <w:lang w:eastAsia="en-US"/>
        </w:rPr>
        <w:t>3 2024</w:t>
      </w:r>
      <w:r>
        <w:rPr>
          <w:rFonts w:hint="eastAsia"/>
          <w:strike w:val="0"/>
          <w:dstrike w:val="0"/>
          <w:color w:val="000000"/>
          <w:highlight w:val="none"/>
          <w:u w:val="none"/>
          <w:shd w:val="clear" w:color="auto" w:fill="auto"/>
          <w:lang w:eastAsia="en-US"/>
        </w:rPr>
        <w:t>年震荡市案例分析</w:t>
      </w:r>
      <w:bookmarkEnd w:id="76"/>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主实验展示的是</w:t>
      </w:r>
      <w:r>
        <w:rPr>
          <w:rFonts w:hint="eastAsia"/>
          <w:strike w:val="0"/>
          <w:dstrike w:val="0"/>
          <w:color w:val="000000" w:themeColor="text1"/>
          <w:highlight w:val="none"/>
          <w:u w:val="none"/>
          <w:shd w:val="clear" w:color="auto" w:fill="auto"/>
          <w:lang w:eastAsia="en-US"/>
        </w:rPr>
        <w:t xml:space="preserve"> v3 </w:t>
      </w:r>
      <w:r>
        <w:rPr>
          <w:rFonts w:hint="eastAsia"/>
          <w:strike w:val="0"/>
          <w:dstrike w:val="0"/>
          <w:color w:val="000000" w:themeColor="text1"/>
          <w:highlight w:val="none"/>
          <w:u w:val="none"/>
          <w:shd w:val="clear" w:color="auto" w:fill="auto"/>
          <w:lang w:eastAsia="en-US"/>
        </w:rPr>
        <w:t>在整体样本上的性能优势，</w:t>
      </w:r>
      <w:r>
        <w:rPr>
          <w:rFonts w:hint="eastAsia"/>
          <w:strike w:val="0"/>
          <w:dstrike w:val="0"/>
          <w:color w:val="000000" w:themeColor="text1"/>
          <w:highlight w:val="none"/>
          <w:u w:val="none"/>
          <w:shd w:val="clear" w:color="auto" w:fill="auto"/>
          <w:lang w:eastAsia="en-US"/>
        </w:rPr>
        <w:t xml:space="preserve">2024 </w:t>
      </w:r>
      <w:r>
        <w:rPr>
          <w:rFonts w:hint="eastAsia"/>
          <w:strike w:val="0"/>
          <w:dstrike w:val="0"/>
          <w:color w:val="000000" w:themeColor="text1"/>
          <w:highlight w:val="none"/>
          <w:u w:val="none"/>
          <w:shd w:val="clear" w:color="auto" w:fill="auto"/>
          <w:lang w:eastAsia="en-US"/>
        </w:rPr>
        <w:t>年震荡市案例则表明该类优势如何在复杂市场环境中形成。</w:t>
      </w:r>
      <w:r>
        <w:rPr>
          <w:rFonts w:hint="eastAsia"/>
          <w:strike w:val="0"/>
          <w:dstrike w:val="0"/>
          <w:color w:val="000000" w:themeColor="text1"/>
          <w:highlight w:val="none"/>
          <w:u w:val="none"/>
          <w:shd w:val="clear" w:color="auto" w:fill="auto"/>
          <w:lang w:eastAsia="en-US"/>
        </w:rPr>
        <w:t>上述阶段不是单边趋势，主要是指数波动有限、行业轮动频繁、热点持续时间缩短，许多模型所以出现同一个问题，</w:t>
      </w:r>
      <w:r>
        <w:rPr>
          <w:rFonts w:hint="eastAsia"/>
          <w:strike w:val="0"/>
          <w:dstrike w:val="0"/>
          <w:color w:val="000000" w:themeColor="text1"/>
          <w:highlight w:val="none"/>
          <w:u w:val="none"/>
          <w:shd w:val="clear" w:color="auto" w:fill="auto"/>
          <w:lang w:eastAsia="en-US"/>
        </w:rPr>
        <w:t>局部预测较灵敏，但排名不够稳，风格稍有切换就频繁换仓，第三点收益被交易成本摩擦消耗。</w:t>
      </w:r>
      <w:r>
        <w:rPr>
          <w:rFonts w:hint="eastAsia"/>
          <w:strike w:val="0"/>
          <w:dstrike w:val="0"/>
          <w:color w:val="000000" w:themeColor="text1"/>
          <w:highlight w:val="none"/>
          <w:u w:val="none"/>
          <w:shd w:val="clear" w:color="auto" w:fill="auto"/>
          <w:lang w:eastAsia="en-US"/>
        </w:rPr>
        <w:t>本课题在该阶段观察也与该一致。</w:t>
      </w:r>
      <w:r>
        <w:rPr>
          <w:rFonts w:hint="eastAsia"/>
          <w:strike w:val="0"/>
          <w:dstrike w:val="0"/>
          <w:color w:val="000000" w:themeColor="text1"/>
          <w:highlight w:val="none"/>
          <w:u w:val="none"/>
          <w:shd w:val="clear" w:color="auto" w:fill="auto"/>
          <w:lang w:eastAsia="en-US"/>
        </w:rPr>
        <w:t xml:space="preserve">v1 </w:t>
      </w:r>
      <w:r>
        <w:rPr>
          <w:rFonts w:hint="eastAsia"/>
          <w:strike w:val="0"/>
          <w:dstrike w:val="0"/>
          <w:color w:val="000000" w:themeColor="text1"/>
          <w:highlight w:val="none"/>
          <w:u w:val="none"/>
          <w:shd w:val="clear" w:color="auto" w:fill="auto"/>
          <w:lang w:eastAsia="en-US"/>
        </w:rPr>
        <w:t>往往能较快捕捉短期波动，却难以区分实际风格切换和短暂噪声扰动，所以震荡环境下交易次数较明显偏多，</w:t>
      </w:r>
      <w:r>
        <w:rPr>
          <w:rFonts w:hint="eastAsia"/>
          <w:strike w:val="0"/>
          <w:dstrike w:val="0"/>
          <w:color w:val="000000" w:themeColor="text1"/>
          <w:highlight w:val="none"/>
          <w:u w:val="none"/>
          <w:shd w:val="clear" w:color="auto" w:fill="auto"/>
          <w:lang w:eastAsia="en-US"/>
        </w:rPr>
        <w:t xml:space="preserve">v2 </w:t>
      </w:r>
      <w:r>
        <w:rPr>
          <w:rFonts w:hint="eastAsia"/>
          <w:strike w:val="0"/>
          <w:dstrike w:val="0"/>
          <w:color w:val="000000" w:themeColor="text1"/>
          <w:highlight w:val="none"/>
          <w:u w:val="none"/>
          <w:shd w:val="clear" w:color="auto" w:fill="auto"/>
          <w:lang w:eastAsia="en-US"/>
        </w:rPr>
        <w:t>在时间压缩后缓解了部分噪声，但对截面联动和状态切换</w:t>
      </w:r>
      <w:r>
        <w:rPr>
          <w:rFonts w:hint="eastAsia"/>
          <w:strike w:val="0"/>
          <w:dstrike w:val="0"/>
          <w:color w:val="000000" w:themeColor="text1"/>
          <w:highlight w:val="none"/>
          <w:u w:val="none"/>
          <w:shd w:val="clear" w:color="auto" w:fill="auto"/>
          <w:lang w:eastAsia="en-US"/>
        </w:rPr>
        <w:t>理解仍不足，</w:t>
      </w:r>
      <w:r>
        <w:rPr>
          <w:rFonts w:hint="eastAsia"/>
          <w:strike w:val="0"/>
          <w:dstrike w:val="0"/>
          <w:color w:val="000000" w:themeColor="text1"/>
          <w:highlight w:val="none"/>
          <w:u w:val="none"/>
          <w:shd w:val="clear" w:color="auto" w:fill="auto"/>
          <w:lang w:eastAsia="en-US"/>
        </w:rPr>
        <w:t>高频调仓问题还没有完全解决。</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的表现更突出。</w:t>
      </w:r>
      <w:r>
        <w:rPr>
          <w:rFonts w:hint="eastAsia"/>
          <w:strike w:val="0"/>
          <w:dstrike w:val="0"/>
          <w:color w:val="000000" w:themeColor="text1"/>
          <w:highlight w:val="none"/>
          <w:u w:val="none"/>
          <w:shd w:val="clear" w:color="auto" w:fill="auto"/>
          <w:lang w:eastAsia="en-US"/>
        </w:rPr>
        <w:t>关键在于它没有把震荡市简单理解为低趋势环境，主要是从三个层面处理问题，一是</w:t>
      </w:r>
      <w:r>
        <w:rPr>
          <w:rFonts w:hint="eastAsia"/>
          <w:strike w:val="0"/>
          <w:dstrike w:val="0"/>
          <w:color w:val="000000" w:themeColor="text1"/>
          <w:highlight w:val="none"/>
          <w:u w:val="none"/>
          <w:shd w:val="clear" w:color="auto" w:fill="auto"/>
          <w:lang w:eastAsia="en-US"/>
        </w:rPr>
        <w:t xml:space="preserve"> Regime-Aware </w:t>
      </w:r>
      <w:r>
        <w:rPr>
          <w:rFonts w:hint="eastAsia"/>
          <w:strike w:val="0"/>
          <w:dstrike w:val="0"/>
          <w:color w:val="000000" w:themeColor="text1"/>
          <w:highlight w:val="none"/>
          <w:u w:val="none"/>
          <w:shd w:val="clear" w:color="auto" w:fill="auto"/>
          <w:lang w:eastAsia="en-US"/>
        </w:rPr>
        <w:t>识别当前是否进入高轮动、低持续性阶段，</w:t>
      </w:r>
      <w:r>
        <w:rPr>
          <w:rFonts w:hint="eastAsia"/>
          <w:strike w:val="0"/>
          <w:dstrike w:val="0"/>
          <w:color w:val="000000" w:themeColor="text1"/>
          <w:highlight w:val="none"/>
          <w:u w:val="none"/>
          <w:shd w:val="clear" w:color="auto" w:fill="auto"/>
          <w:lang w:eastAsia="en-US"/>
        </w:rPr>
        <w:t>减少模型对短周期异常波动的过度反应，二是</w:t>
      </w:r>
      <w:r>
        <w:rPr>
          <w:rFonts w:hint="eastAsia"/>
          <w:strike w:val="0"/>
          <w:dstrike w:val="0"/>
          <w:color w:val="000000" w:themeColor="text1"/>
          <w:highlight w:val="none"/>
          <w:u w:val="none"/>
          <w:shd w:val="clear" w:color="auto" w:fill="auto"/>
          <w:lang w:eastAsia="en-US"/>
        </w:rPr>
        <w:t xml:space="preserve"> Mamba-2 </w:t>
      </w:r>
      <w:r>
        <w:rPr>
          <w:rFonts w:hint="eastAsia"/>
          <w:strike w:val="0"/>
          <w:dstrike w:val="0"/>
          <w:color w:val="000000" w:themeColor="text1"/>
          <w:highlight w:val="none"/>
          <w:u w:val="none"/>
          <w:shd w:val="clear" w:color="auto" w:fill="auto"/>
          <w:lang w:eastAsia="en-US"/>
        </w:rPr>
        <w:t>时间维处理上保留能跨越多个调仓周期的有效信息，</w:t>
      </w:r>
      <w:r>
        <w:rPr>
          <w:rFonts w:hint="eastAsia"/>
          <w:strike w:val="0"/>
          <w:dstrike w:val="0"/>
          <w:color w:val="000000" w:themeColor="text1"/>
          <w:highlight w:val="none"/>
          <w:u w:val="none"/>
          <w:shd w:val="clear" w:color="auto" w:fill="auto"/>
          <w:lang w:eastAsia="en-US"/>
        </w:rPr>
        <w:t>不把每一次边际扰动都解释成新趋势，三是</w:t>
      </w:r>
      <w:r>
        <w:rPr>
          <w:rFonts w:hint="eastAsia"/>
          <w:strike w:val="0"/>
          <w:dstrike w:val="0"/>
          <w:color w:val="000000" w:themeColor="text1"/>
          <w:highlight w:val="none"/>
          <w:u w:val="none"/>
          <w:shd w:val="clear" w:color="auto" w:fill="auto"/>
          <w:lang w:eastAsia="en-US"/>
        </w:rPr>
        <w:t xml:space="preserve"> iTransformer </w:t>
      </w:r>
      <w:r>
        <w:rPr>
          <w:rFonts w:hint="eastAsia"/>
          <w:strike w:val="0"/>
          <w:dstrike w:val="0"/>
          <w:color w:val="000000" w:themeColor="text1"/>
          <w:highlight w:val="none"/>
          <w:u w:val="none"/>
          <w:shd w:val="clear" w:color="auto" w:fill="auto"/>
          <w:lang w:eastAsia="en-US"/>
        </w:rPr>
        <w:t>将单只股票放回截面相对位置中判断，减少个股短线异动被误判为持续</w:t>
      </w:r>
      <w:r>
        <w:rPr>
          <w:rFonts w:hint="eastAsia"/>
          <w:strike w:val="0"/>
          <w:dstrike w:val="0"/>
          <w:color w:val="000000" w:themeColor="text1"/>
          <w:highlight w:val="none"/>
          <w:u w:val="none"/>
          <w:shd w:val="clear" w:color="auto" w:fill="auto"/>
          <w:lang w:eastAsia="en-US"/>
        </w:rPr>
        <w:t xml:space="preserve"> alpha </w:t>
      </w:r>
      <w:r>
        <w:rPr>
          <w:rFonts w:hint="eastAsia"/>
          <w:strike w:val="0"/>
          <w:dstrike w:val="0"/>
          <w:color w:val="000000" w:themeColor="text1"/>
          <w:highlight w:val="none"/>
          <w:u w:val="none"/>
          <w:shd w:val="clear" w:color="auto" w:fill="auto"/>
          <w:lang w:eastAsia="en-US"/>
        </w:rPr>
        <w:t>的情况。</w:t>
      </w:r>
      <w:r>
        <w:rPr>
          <w:rFonts w:hint="eastAsia"/>
          <w:strike w:val="0"/>
          <w:dstrike w:val="0"/>
          <w:color w:val="000000" w:themeColor="text1"/>
          <w:highlight w:val="none"/>
          <w:u w:val="none"/>
          <w:shd w:val="clear" w:color="auto" w:fill="auto"/>
          <w:lang w:eastAsia="en-US"/>
        </w:rPr>
        <w:t>在上述机制支撑下，</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在</w:t>
      </w:r>
      <w:r>
        <w:rPr>
          <w:rFonts w:hint="eastAsia"/>
          <w:strike w:val="0"/>
          <w:dstrike w:val="0"/>
          <w:color w:val="000000" w:themeColor="text1"/>
          <w:highlight w:val="none"/>
          <w:u w:val="none"/>
          <w:shd w:val="clear" w:color="auto" w:fill="auto"/>
          <w:lang w:eastAsia="en-US"/>
        </w:rPr>
        <w:t xml:space="preserve"> 2024 </w:t>
      </w:r>
      <w:r>
        <w:rPr>
          <w:rFonts w:hint="eastAsia"/>
          <w:strike w:val="0"/>
          <w:dstrike w:val="0"/>
          <w:color w:val="000000" w:themeColor="text1"/>
          <w:highlight w:val="none"/>
          <w:u w:val="none"/>
          <w:shd w:val="clear" w:color="auto" w:fill="auto"/>
          <w:lang w:eastAsia="en-US"/>
        </w:rPr>
        <w:t>年震荡市中仍保持有</w:t>
      </w:r>
      <w:r>
        <w:rPr>
          <w:rFonts w:hint="eastAsia"/>
          <w:strike w:val="0"/>
          <w:dstrike w:val="0"/>
          <w:color w:val="000000" w:themeColor="text1"/>
          <w:highlight w:val="none"/>
          <w:u w:val="none"/>
          <w:shd w:val="clear" w:color="auto" w:fill="auto"/>
          <w:lang w:eastAsia="en-US"/>
        </w:rPr>
        <w:t>效信号平稳性，</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调整到</w:t>
      </w:r>
      <w:r>
        <w:rPr>
          <w:rFonts w:hint="eastAsia"/>
          <w:strike w:val="0"/>
          <w:dstrike w:val="0"/>
          <w:color w:val="000000" w:themeColor="text1"/>
          <w:highlight w:val="none"/>
          <w:u w:val="none"/>
          <w:shd w:val="clear" w:color="auto" w:fill="auto"/>
          <w:lang w:eastAsia="en-US"/>
        </w:rPr>
        <w:t xml:space="preserve"> 0.082</w:t>
      </w:r>
      <w:r>
        <w:rPr>
          <w:rFonts w:hint="eastAsia"/>
          <w:strike w:val="0"/>
          <w:dstrike w:val="0"/>
          <w:color w:val="000000" w:themeColor="text1"/>
          <w:highlight w:val="none"/>
          <w:u w:val="none"/>
          <w:shd w:val="clear" w:color="auto" w:fill="auto"/>
          <w:lang w:eastAsia="en-US"/>
        </w:rPr>
        <w:t>，表明相对强弱排序更可靠，</w:t>
      </w:r>
      <w:r>
        <w:rPr>
          <w:rFonts w:hint="eastAsia"/>
          <w:strike w:val="0"/>
          <w:dstrike w:val="0"/>
          <w:color w:val="000000" w:themeColor="text1"/>
          <w:highlight w:val="none"/>
          <w:u w:val="none"/>
          <w:shd w:val="clear" w:color="auto" w:fill="auto"/>
          <w:lang w:eastAsia="en-US"/>
        </w:rPr>
        <w:t>换手率下降到</w:t>
      </w:r>
      <w:r>
        <w:rPr>
          <w:rFonts w:hint="eastAsia"/>
          <w:strike w:val="0"/>
          <w:dstrike w:val="0"/>
          <w:color w:val="000000" w:themeColor="text1"/>
          <w:highlight w:val="none"/>
          <w:u w:val="none"/>
          <w:shd w:val="clear" w:color="auto" w:fill="auto"/>
          <w:lang w:eastAsia="en-US"/>
        </w:rPr>
        <w:t xml:space="preserve"> 18.7%</w:t>
      </w:r>
      <w:r>
        <w:rPr>
          <w:rFonts w:hint="eastAsia"/>
          <w:strike w:val="0"/>
          <w:dstrike w:val="0"/>
          <w:color w:val="000000" w:themeColor="text1"/>
          <w:highlight w:val="none"/>
          <w:u w:val="none"/>
          <w:shd w:val="clear" w:color="auto" w:fill="auto"/>
          <w:lang w:eastAsia="en-US"/>
        </w:rPr>
        <w:t>，表明模型并未依靠频繁调仓换取表面收益。</w:t>
      </w:r>
      <w:r>
        <w:rPr>
          <w:rFonts w:hint="eastAsia"/>
          <w:strike w:val="0"/>
          <w:dstrike w:val="0"/>
          <w:color w:val="000000" w:themeColor="text1"/>
          <w:highlight w:val="none"/>
          <w:u w:val="none"/>
          <w:shd w:val="clear" w:color="auto" w:fill="auto"/>
          <w:lang w:eastAsia="en-US"/>
        </w:rPr>
        <w:t>该案例的意义，不只是结果调整，更在于展示结构设计如何转化为复杂市场环境中的可观察表现。</w:t>
      </w:r>
    </w:p>
    <w:p w:rsidR="006830C9">
      <w:pPr>
        <w:pStyle w:val="Heading2"/>
        <w:rPr>
          <w:highlight w:val="none"/>
          <w:lang w:eastAsia="en-US"/>
        </w:rPr>
      </w:pPr>
      <w:bookmarkStart w:id="77" w:name="_Toc31103"/>
      <w:r>
        <w:rPr>
          <w:rFonts w:hint="eastAsia"/>
          <w:strike w:val="0"/>
          <w:dstrike w:val="0"/>
          <w:color w:val="000000"/>
          <w:highlight w:val="none"/>
          <w:u w:val="none"/>
          <w:shd w:val="clear" w:color="auto" w:fill="auto"/>
          <w:lang w:eastAsia="en-US"/>
        </w:rPr>
        <w:t xml:space="preserve">6.4 </w:t>
      </w:r>
      <w:r>
        <w:rPr>
          <w:rFonts w:hint="eastAsia"/>
          <w:strike w:val="0"/>
          <w:dstrike w:val="0"/>
          <w:color w:val="000000"/>
          <w:highlight w:val="none"/>
          <w:u w:val="none"/>
          <w:shd w:val="clear" w:color="auto" w:fill="auto"/>
          <w:lang w:eastAsia="en-US"/>
        </w:rPr>
        <w:t>消融实验、鲁棒性与工程价值</w:t>
      </w:r>
      <w:bookmarkEnd w:id="77"/>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为了判断各模块是否真正发挥作用，本课题对</w:t>
      </w:r>
      <w:r>
        <w:rPr>
          <w:rFonts w:hint="eastAsia"/>
          <w:strike w:val="0"/>
          <w:dstrike w:val="0"/>
          <w:color w:val="000000" w:themeColor="text1"/>
          <w:highlight w:val="none"/>
          <w:u w:val="none"/>
          <w:shd w:val="clear" w:color="auto" w:fill="auto"/>
          <w:lang w:eastAsia="en-US"/>
        </w:rPr>
        <w:t xml:space="preserve"> v3 </w:t>
      </w:r>
      <w:r>
        <w:rPr>
          <w:rFonts w:hint="eastAsia"/>
          <w:strike w:val="0"/>
          <w:dstrike w:val="0"/>
          <w:color w:val="000000" w:themeColor="text1"/>
          <w:highlight w:val="none"/>
          <w:u w:val="none"/>
          <w:shd w:val="clear" w:color="auto" w:fill="auto"/>
          <w:lang w:eastAsia="en-US"/>
        </w:rPr>
        <w:t>做了消融分析。</w:t>
      </w:r>
      <w:r>
        <w:rPr>
          <w:rFonts w:hint="eastAsia"/>
          <w:strike w:val="0"/>
          <w:dstrike w:val="0"/>
          <w:color w:val="000000" w:themeColor="text1"/>
          <w:highlight w:val="none"/>
          <w:u w:val="none"/>
          <w:shd w:val="clear" w:color="auto" w:fill="auto"/>
          <w:lang w:eastAsia="en-US"/>
        </w:rPr>
        <w:t>去除</w:t>
      </w:r>
      <w:r>
        <w:rPr>
          <w:rFonts w:hint="eastAsia"/>
          <w:strike w:val="0"/>
          <w:dstrike w:val="0"/>
          <w:color w:val="000000" w:themeColor="text1"/>
          <w:highlight w:val="none"/>
          <w:u w:val="none"/>
          <w:shd w:val="clear" w:color="auto" w:fill="auto"/>
          <w:lang w:eastAsia="en-US"/>
        </w:rPr>
        <w:t xml:space="preserve"> Regime-Aware </w:t>
      </w:r>
      <w:r>
        <w:rPr>
          <w:rFonts w:hint="eastAsia"/>
          <w:strike w:val="0"/>
          <w:dstrike w:val="0"/>
          <w:color w:val="000000" w:themeColor="text1"/>
          <w:highlight w:val="none"/>
          <w:u w:val="none"/>
          <w:shd w:val="clear" w:color="auto" w:fill="auto"/>
          <w:lang w:eastAsia="en-US"/>
        </w:rPr>
        <w:t>后，模型在常态窗口中的</w:t>
      </w:r>
      <w:r>
        <w:rPr>
          <w:rFonts w:hint="eastAsia"/>
          <w:strike w:val="0"/>
          <w:dstrike w:val="0"/>
          <w:color w:val="000000" w:themeColor="text1"/>
          <w:highlight w:val="none"/>
          <w:u w:val="none"/>
          <w:shd w:val="clear" w:color="auto" w:fill="auto"/>
          <w:lang w:eastAsia="en-US"/>
        </w:rPr>
        <w:t xml:space="preserve"> IC </w:t>
      </w:r>
      <w:r>
        <w:rPr>
          <w:rFonts w:hint="eastAsia"/>
          <w:strike w:val="0"/>
          <w:dstrike w:val="0"/>
          <w:color w:val="000000" w:themeColor="text1"/>
          <w:highlight w:val="none"/>
          <w:u w:val="none"/>
          <w:shd w:val="clear" w:color="auto" w:fill="auto"/>
          <w:lang w:eastAsia="en-US"/>
        </w:rPr>
        <w:t>变化不算剧烈，但</w:t>
      </w:r>
      <w:r>
        <w:rPr>
          <w:rFonts w:hint="eastAsia"/>
          <w:strike w:val="0"/>
          <w:dstrike w:val="0"/>
          <w:color w:val="000000" w:themeColor="text1"/>
          <w:highlight w:val="none"/>
          <w:u w:val="none"/>
          <w:shd w:val="clear" w:color="auto" w:fill="auto"/>
          <w:lang w:eastAsia="en-US"/>
        </w:rPr>
        <w:t xml:space="preserve"> Sharpe Ratio </w:t>
      </w:r>
      <w:r>
        <w:rPr>
          <w:rFonts w:hint="eastAsia"/>
          <w:strike w:val="0"/>
          <w:dstrike w:val="0"/>
          <w:color w:val="000000" w:themeColor="text1"/>
          <w:highlight w:val="none"/>
          <w:u w:val="none"/>
          <w:shd w:val="clear" w:color="auto" w:fill="auto"/>
          <w:lang w:eastAsia="en-US"/>
        </w:rPr>
        <w:t>从</w:t>
      </w:r>
      <w:r>
        <w:rPr>
          <w:rFonts w:hint="eastAsia"/>
          <w:strike w:val="0"/>
          <w:dstrike w:val="0"/>
          <w:color w:val="000000" w:themeColor="text1"/>
          <w:highlight w:val="none"/>
          <w:u w:val="none"/>
          <w:shd w:val="clear" w:color="auto" w:fill="auto"/>
          <w:lang w:eastAsia="en-US"/>
        </w:rPr>
        <w:t xml:space="preserve"> 1.65 </w:t>
      </w:r>
      <w:r>
        <w:rPr>
          <w:rFonts w:hint="eastAsia"/>
          <w:strike w:val="0"/>
          <w:dstrike w:val="0"/>
          <w:color w:val="000000" w:themeColor="text1"/>
          <w:highlight w:val="none"/>
          <w:u w:val="none"/>
          <w:shd w:val="clear" w:color="auto" w:fill="auto"/>
          <w:lang w:eastAsia="en-US"/>
        </w:rPr>
        <w:t>回落到</w:t>
      </w:r>
      <w:r>
        <w:rPr>
          <w:rFonts w:hint="eastAsia"/>
          <w:strike w:val="0"/>
          <w:dstrike w:val="0"/>
          <w:color w:val="000000" w:themeColor="text1"/>
          <w:highlight w:val="none"/>
          <w:u w:val="none"/>
          <w:shd w:val="clear" w:color="auto" w:fill="auto"/>
          <w:lang w:eastAsia="en-US"/>
        </w:rPr>
        <w:t xml:space="preserve"> 1.21</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最大回撤扩大到</w:t>
      </w:r>
      <w:r>
        <w:rPr>
          <w:rFonts w:hint="eastAsia"/>
          <w:strike w:val="0"/>
          <w:dstrike w:val="0"/>
          <w:color w:val="000000" w:themeColor="text1"/>
          <w:highlight w:val="none"/>
          <w:u w:val="none"/>
          <w:shd w:val="clear" w:color="auto" w:fill="auto"/>
          <w:lang w:eastAsia="en-US"/>
        </w:rPr>
        <w:t xml:space="preserve"> -13.7%</w:t>
      </w:r>
      <w:r>
        <w:rPr>
          <w:rFonts w:hint="eastAsia"/>
          <w:strike w:val="0"/>
          <w:dstrike w:val="0"/>
          <w:color w:val="000000" w:themeColor="text1"/>
          <w:highlight w:val="none"/>
          <w:u w:val="none"/>
          <w:shd w:val="clear" w:color="auto" w:fill="auto"/>
          <w:lang w:eastAsia="en-US"/>
        </w:rPr>
        <w:t>，表明状态感知的价值主要反映在异</w:t>
      </w:r>
      <w:r>
        <w:rPr>
          <w:rFonts w:hint="eastAsia"/>
          <w:strike w:val="0"/>
          <w:dstrike w:val="0"/>
          <w:color w:val="000000" w:themeColor="text1"/>
          <w:highlight w:val="none"/>
          <w:u w:val="none"/>
          <w:shd w:val="clear" w:color="auto" w:fill="auto"/>
          <w:lang w:eastAsia="en-US"/>
        </w:rPr>
        <w:t>常阶段风险缓释。</w:t>
      </w:r>
      <w:r>
        <w:rPr>
          <w:rFonts w:hint="eastAsia"/>
          <w:strike w:val="0"/>
          <w:dstrike w:val="0"/>
          <w:color w:val="000000" w:themeColor="text1"/>
          <w:highlight w:val="none"/>
          <w:u w:val="none"/>
          <w:shd w:val="clear" w:color="auto" w:fill="auto"/>
          <w:lang w:eastAsia="en-US"/>
        </w:rPr>
        <w:t>去除</w:t>
      </w:r>
      <w:r>
        <w:rPr>
          <w:rFonts w:hint="eastAsia"/>
          <w:strike w:val="0"/>
          <w:dstrike w:val="0"/>
          <w:color w:val="000000" w:themeColor="text1"/>
          <w:highlight w:val="none"/>
          <w:u w:val="none"/>
          <w:shd w:val="clear" w:color="auto" w:fill="auto"/>
          <w:lang w:eastAsia="en-US"/>
        </w:rPr>
        <w:t xml:space="preserve"> Mamba-2 </w:t>
      </w:r>
      <w:r>
        <w:rPr>
          <w:rFonts w:hint="eastAsia"/>
          <w:strike w:val="0"/>
          <w:dstrike w:val="0"/>
          <w:color w:val="000000" w:themeColor="text1"/>
          <w:highlight w:val="none"/>
          <w:u w:val="none"/>
          <w:shd w:val="clear" w:color="auto" w:fill="auto"/>
          <w:lang w:eastAsia="en-US"/>
        </w:rPr>
        <w:t>后，</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回落到</w:t>
      </w:r>
      <w:r>
        <w:rPr>
          <w:rFonts w:hint="eastAsia"/>
          <w:strike w:val="0"/>
          <w:dstrike w:val="0"/>
          <w:color w:val="000000" w:themeColor="text1"/>
          <w:highlight w:val="none"/>
          <w:u w:val="none"/>
          <w:shd w:val="clear" w:color="auto" w:fill="auto"/>
          <w:lang w:eastAsia="en-US"/>
        </w:rPr>
        <w:t xml:space="preserve"> 0.079</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Sharpe </w:t>
      </w:r>
      <w:r>
        <w:rPr>
          <w:rFonts w:hint="eastAsia"/>
          <w:strike w:val="0"/>
          <w:dstrike w:val="0"/>
          <w:color w:val="000000" w:themeColor="text1"/>
          <w:highlight w:val="none"/>
          <w:u w:val="none"/>
          <w:shd w:val="clear" w:color="auto" w:fill="auto"/>
          <w:lang w:eastAsia="en-US"/>
        </w:rPr>
        <w:t>下降到</w:t>
      </w:r>
      <w:r>
        <w:rPr>
          <w:rFonts w:hint="eastAsia"/>
          <w:strike w:val="0"/>
          <w:dstrike w:val="0"/>
          <w:color w:val="000000" w:themeColor="text1"/>
          <w:highlight w:val="none"/>
          <w:u w:val="none"/>
          <w:shd w:val="clear" w:color="auto" w:fill="auto"/>
          <w:lang w:eastAsia="en-US"/>
        </w:rPr>
        <w:t xml:space="preserve"> 1.33</w:t>
      </w:r>
      <w:r>
        <w:rPr>
          <w:rFonts w:hint="eastAsia"/>
          <w:strike w:val="0"/>
          <w:dstrike w:val="0"/>
          <w:color w:val="000000" w:themeColor="text1"/>
          <w:highlight w:val="none"/>
          <w:u w:val="none"/>
          <w:shd w:val="clear" w:color="auto" w:fill="auto"/>
          <w:lang w:eastAsia="en-US"/>
        </w:rPr>
        <w:t>，表明时间递推结构不只是节约计算，也调整了有效记忆提炼。</w:t>
      </w:r>
      <w:r>
        <w:rPr>
          <w:rFonts w:hint="eastAsia"/>
          <w:strike w:val="0"/>
          <w:dstrike w:val="0"/>
          <w:color w:val="000000" w:themeColor="text1"/>
          <w:highlight w:val="none"/>
          <w:u w:val="none"/>
          <w:shd w:val="clear" w:color="auto" w:fill="auto"/>
          <w:lang w:eastAsia="en-US"/>
        </w:rPr>
        <w:t>去除</w:t>
      </w:r>
      <w:r>
        <w:rPr>
          <w:rFonts w:hint="eastAsia"/>
          <w:strike w:val="0"/>
          <w:dstrike w:val="0"/>
          <w:color w:val="000000" w:themeColor="text1"/>
          <w:highlight w:val="none"/>
          <w:u w:val="none"/>
          <w:shd w:val="clear" w:color="auto" w:fill="auto"/>
          <w:lang w:eastAsia="en-US"/>
        </w:rPr>
        <w:t xml:space="preserve"> iTransformer </w:t>
      </w:r>
      <w:r>
        <w:rPr>
          <w:rFonts w:hint="eastAsia"/>
          <w:strike w:val="0"/>
          <w:dstrike w:val="0"/>
          <w:color w:val="000000" w:themeColor="text1"/>
          <w:highlight w:val="none"/>
          <w:u w:val="none"/>
          <w:shd w:val="clear" w:color="auto" w:fill="auto"/>
          <w:lang w:eastAsia="en-US"/>
        </w:rPr>
        <w:t>后，</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降到</w:t>
      </w:r>
      <w:r>
        <w:rPr>
          <w:rFonts w:hint="eastAsia"/>
          <w:strike w:val="0"/>
          <w:dstrike w:val="0"/>
          <w:color w:val="000000" w:themeColor="text1"/>
          <w:highlight w:val="none"/>
          <w:u w:val="none"/>
          <w:shd w:val="clear" w:color="auto" w:fill="auto"/>
          <w:lang w:eastAsia="en-US"/>
        </w:rPr>
        <w:t xml:space="preserve"> 0.076</w:t>
      </w:r>
      <w:r>
        <w:rPr>
          <w:rFonts w:hint="eastAsia"/>
          <w:strike w:val="0"/>
          <w:dstrike w:val="0"/>
          <w:color w:val="000000" w:themeColor="text1"/>
          <w:highlight w:val="none"/>
          <w:u w:val="none"/>
          <w:shd w:val="clear" w:color="auto" w:fill="auto"/>
          <w:lang w:eastAsia="en-US"/>
        </w:rPr>
        <w:t>，年化收益下降到</w:t>
      </w:r>
      <w:r>
        <w:rPr>
          <w:rFonts w:hint="eastAsia"/>
          <w:strike w:val="0"/>
          <w:dstrike w:val="0"/>
          <w:color w:val="000000" w:themeColor="text1"/>
          <w:highlight w:val="none"/>
          <w:u w:val="none"/>
          <w:shd w:val="clear" w:color="auto" w:fill="auto"/>
          <w:lang w:eastAsia="en-US"/>
        </w:rPr>
        <w:t xml:space="preserve"> 25.8%</w:t>
      </w:r>
      <w:r>
        <w:rPr>
          <w:rFonts w:hint="eastAsia"/>
          <w:strike w:val="0"/>
          <w:dstrike w:val="0"/>
          <w:color w:val="000000" w:themeColor="text1"/>
          <w:highlight w:val="none"/>
          <w:u w:val="none"/>
          <w:shd w:val="clear" w:color="auto" w:fill="auto"/>
          <w:lang w:eastAsia="en-US"/>
        </w:rPr>
        <w:t>，表明截面资产相关性建模确实是</w:t>
      </w:r>
      <w:r>
        <w:rPr>
          <w:rFonts w:hint="eastAsia"/>
          <w:strike w:val="0"/>
          <w:dstrike w:val="0"/>
          <w:color w:val="000000" w:themeColor="text1"/>
          <w:highlight w:val="none"/>
          <w:u w:val="none"/>
          <w:shd w:val="clear" w:color="auto" w:fill="auto"/>
          <w:lang w:eastAsia="en-US"/>
        </w:rPr>
        <w:t xml:space="preserve"> v3 </w:t>
      </w:r>
      <w:r>
        <w:rPr>
          <w:rFonts w:hint="eastAsia"/>
          <w:strike w:val="0"/>
          <w:dstrike w:val="0"/>
          <w:color w:val="000000" w:themeColor="text1"/>
          <w:highlight w:val="none"/>
          <w:u w:val="none"/>
          <w:shd w:val="clear" w:color="auto" w:fill="auto"/>
          <w:lang w:eastAsia="en-US"/>
        </w:rPr>
        <w:t>超过</w:t>
      </w:r>
      <w:r>
        <w:rPr>
          <w:rFonts w:hint="eastAsia"/>
          <w:strike w:val="0"/>
          <w:dstrike w:val="0"/>
          <w:color w:val="000000" w:themeColor="text1"/>
          <w:highlight w:val="none"/>
          <w:u w:val="none"/>
          <w:shd w:val="clear" w:color="auto" w:fill="auto"/>
          <w:lang w:eastAsia="en-US"/>
        </w:rPr>
        <w:t xml:space="preserve"> v2 </w:t>
      </w:r>
      <w:r>
        <w:rPr>
          <w:rFonts w:hint="eastAsia"/>
          <w:strike w:val="0"/>
          <w:dstrike w:val="0"/>
          <w:color w:val="000000" w:themeColor="text1"/>
          <w:highlight w:val="none"/>
          <w:u w:val="none"/>
          <w:shd w:val="clear" w:color="auto" w:fill="auto"/>
          <w:lang w:eastAsia="en-US"/>
        </w:rPr>
        <w:t>的关键来源之一。</w:t>
      </w:r>
      <w:r>
        <w:rPr>
          <w:rFonts w:hint="eastAsia"/>
          <w:strike w:val="0"/>
          <w:dstrike w:val="0"/>
          <w:color w:val="000000" w:themeColor="text1"/>
          <w:highlight w:val="none"/>
          <w:u w:val="none"/>
          <w:shd w:val="clear" w:color="auto" w:fill="auto"/>
          <w:lang w:eastAsia="en-US"/>
        </w:rPr>
        <w:t>若移除交易惩罚与</w:t>
      </w:r>
      <w:r>
        <w:rPr>
          <w:rFonts w:hint="eastAsia"/>
          <w:strike w:val="0"/>
          <w:dstrike w:val="0"/>
          <w:color w:val="000000" w:themeColor="text1"/>
          <w:highlight w:val="none"/>
          <w:u w:val="none"/>
          <w:shd w:val="clear" w:color="auto" w:fill="auto"/>
          <w:lang w:eastAsia="en-US"/>
        </w:rPr>
        <w:t xml:space="preserve"> Anti-Churn </w:t>
      </w:r>
      <w:r>
        <w:rPr>
          <w:rFonts w:hint="eastAsia"/>
          <w:strike w:val="0"/>
          <w:dstrike w:val="0"/>
          <w:color w:val="000000" w:themeColor="text1"/>
          <w:highlight w:val="none"/>
          <w:u w:val="none"/>
          <w:shd w:val="clear" w:color="auto" w:fill="auto"/>
          <w:lang w:eastAsia="en-US"/>
        </w:rPr>
        <w:t>相关约束，</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仍可维持在</w:t>
      </w:r>
      <w:r>
        <w:rPr>
          <w:rFonts w:hint="eastAsia"/>
          <w:strike w:val="0"/>
          <w:dstrike w:val="0"/>
          <w:color w:val="000000" w:themeColor="text1"/>
          <w:highlight w:val="none"/>
          <w:u w:val="none"/>
          <w:shd w:val="clear" w:color="auto" w:fill="auto"/>
          <w:lang w:eastAsia="en-US"/>
        </w:rPr>
        <w:t xml:space="preserve"> 0.081 </w:t>
      </w:r>
      <w:r>
        <w:rPr>
          <w:rFonts w:hint="eastAsia"/>
          <w:strike w:val="0"/>
          <w:dstrike w:val="0"/>
          <w:color w:val="000000" w:themeColor="text1"/>
          <w:highlight w:val="none"/>
          <w:u w:val="none"/>
          <w:shd w:val="clear" w:color="auto" w:fill="auto"/>
          <w:lang w:eastAsia="en-US"/>
        </w:rPr>
        <w:t>附近，</w:t>
      </w:r>
      <w:r>
        <w:rPr>
          <w:rFonts w:hint="eastAsia"/>
          <w:strike w:val="0"/>
          <w:dstrike w:val="0"/>
          <w:color w:val="000000" w:themeColor="text1"/>
          <w:highlight w:val="none"/>
          <w:u w:val="none"/>
          <w:shd w:val="clear" w:color="auto" w:fill="auto"/>
          <w:lang w:eastAsia="en-US"/>
        </w:rPr>
        <w:t>但换手率会反弹到</w:t>
      </w:r>
      <w:r>
        <w:rPr>
          <w:rFonts w:hint="eastAsia"/>
          <w:strike w:val="0"/>
          <w:dstrike w:val="0"/>
          <w:color w:val="000000" w:themeColor="text1"/>
          <w:highlight w:val="none"/>
          <w:u w:val="none"/>
          <w:shd w:val="clear" w:color="auto" w:fill="auto"/>
          <w:lang w:eastAsia="en-US"/>
        </w:rPr>
        <w:t xml:space="preserve"> 52.4%</w:t>
      </w:r>
      <w:r>
        <w:rPr>
          <w:rFonts w:hint="eastAsia"/>
          <w:strike w:val="0"/>
          <w:dstrike w:val="0"/>
          <w:color w:val="000000" w:themeColor="text1"/>
          <w:highlight w:val="none"/>
          <w:u w:val="none"/>
          <w:shd w:val="clear" w:color="auto" w:fill="auto"/>
          <w:lang w:eastAsia="en-US"/>
        </w:rPr>
        <w:t>，净</w:t>
      </w:r>
      <w:r>
        <w:rPr>
          <w:rFonts w:hint="eastAsia"/>
          <w:strike w:val="0"/>
          <w:dstrike w:val="0"/>
          <w:color w:val="000000" w:themeColor="text1"/>
          <w:highlight w:val="none"/>
          <w:u w:val="none"/>
          <w:shd w:val="clear" w:color="auto" w:fill="auto"/>
          <w:lang w:eastAsia="en-US"/>
        </w:rPr>
        <w:t xml:space="preserve"> Sharpe </w:t>
      </w:r>
      <w:r>
        <w:rPr>
          <w:rFonts w:hint="eastAsia"/>
          <w:strike w:val="0"/>
          <w:dstrike w:val="0"/>
          <w:color w:val="000000" w:themeColor="text1"/>
          <w:highlight w:val="none"/>
          <w:u w:val="none"/>
          <w:shd w:val="clear" w:color="auto" w:fill="auto"/>
          <w:lang w:eastAsia="en-US"/>
        </w:rPr>
        <w:t>下滑到</w:t>
      </w:r>
      <w:r>
        <w:rPr>
          <w:rFonts w:hint="eastAsia"/>
          <w:strike w:val="0"/>
          <w:dstrike w:val="0"/>
          <w:color w:val="000000" w:themeColor="text1"/>
          <w:highlight w:val="none"/>
          <w:u w:val="none"/>
          <w:shd w:val="clear" w:color="auto" w:fill="auto"/>
          <w:lang w:eastAsia="en-US"/>
        </w:rPr>
        <w:t xml:space="preserve"> 0.94</w:t>
      </w:r>
      <w:r>
        <w:rPr>
          <w:rFonts w:hint="eastAsia"/>
          <w:strike w:val="0"/>
          <w:dstrike w:val="0"/>
          <w:color w:val="000000" w:themeColor="text1"/>
          <w:highlight w:val="none"/>
          <w:u w:val="none"/>
          <w:shd w:val="clear" w:color="auto" w:fill="auto"/>
          <w:lang w:eastAsia="en-US"/>
        </w:rPr>
        <w:t>，上述点特别值得注意，</w:t>
      </w:r>
      <w:r>
        <w:rPr>
          <w:rFonts w:hint="eastAsia"/>
          <w:strike w:val="0"/>
          <w:dstrike w:val="0"/>
          <w:color w:val="000000" w:themeColor="text1"/>
          <w:highlight w:val="none"/>
          <w:u w:val="none"/>
          <w:shd w:val="clear" w:color="auto" w:fill="auto"/>
          <w:lang w:eastAsia="en-US"/>
        </w:rPr>
        <w:t>表面较优的预测信号，不是必然对应可</w:t>
      </w:r>
      <w:r>
        <w:rPr>
          <w:rFonts w:hint="eastAsia"/>
          <w:strike w:val="0"/>
          <w:dstrike w:val="0"/>
          <w:color w:val="000000" w:themeColor="text1"/>
          <w:highlight w:val="none"/>
          <w:u w:val="none"/>
          <w:shd w:val="clear" w:color="auto" w:fill="auto"/>
          <w:lang w:eastAsia="en-US"/>
        </w:rPr>
        <w:t>落地的交易策略。</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鲁棒性结果继续强化了上述判断。</w:t>
      </w:r>
      <w:r>
        <w:rPr>
          <w:rFonts w:hint="eastAsia"/>
          <w:strike w:val="0"/>
          <w:dstrike w:val="0"/>
          <w:color w:val="000000" w:themeColor="text1"/>
          <w:highlight w:val="none"/>
          <w:u w:val="none"/>
          <w:shd w:val="clear" w:color="auto" w:fill="auto"/>
          <w:lang w:eastAsia="en-US"/>
        </w:rPr>
        <w:t>在高波动子样本中，</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仍保持</w:t>
      </w:r>
      <w:r>
        <w:rPr>
          <w:rFonts w:hint="eastAsia"/>
          <w:strike w:val="0"/>
          <w:dstrike w:val="0"/>
          <w:color w:val="000000" w:themeColor="text1"/>
          <w:highlight w:val="none"/>
          <w:u w:val="none"/>
          <w:shd w:val="clear" w:color="auto" w:fill="auto"/>
          <w:lang w:eastAsia="en-US"/>
        </w:rPr>
        <w:t xml:space="preserve"> 0.068 </w:t>
      </w:r>
      <w:r>
        <w:rPr>
          <w:rFonts w:hint="eastAsia"/>
          <w:strike w:val="0"/>
          <w:dstrike w:val="0"/>
          <w:color w:val="000000" w:themeColor="text1"/>
          <w:highlight w:val="none"/>
          <w:u w:val="none"/>
          <w:shd w:val="clear" w:color="auto" w:fill="auto"/>
          <w:lang w:eastAsia="en-US"/>
        </w:rPr>
        <w:t>的区间</w:t>
      </w:r>
      <w:r>
        <w:rPr>
          <w:rFonts w:hint="eastAsia"/>
          <w:strike w:val="0"/>
          <w:dstrike w:val="0"/>
          <w:color w:val="000000" w:themeColor="text1"/>
          <w:highlight w:val="none"/>
          <w:u w:val="none"/>
          <w:shd w:val="clear" w:color="auto" w:fill="auto"/>
          <w:lang w:eastAsia="en-US"/>
        </w:rPr>
        <w:t xml:space="preserve"> IC </w:t>
      </w:r>
      <w:r>
        <w:rPr>
          <w:rFonts w:hint="eastAsia"/>
          <w:strike w:val="0"/>
          <w:dstrike w:val="0"/>
          <w:color w:val="000000" w:themeColor="text1"/>
          <w:highlight w:val="none"/>
          <w:u w:val="none"/>
          <w:shd w:val="clear" w:color="auto" w:fill="auto"/>
          <w:lang w:eastAsia="en-US"/>
        </w:rPr>
        <w:t>和</w:t>
      </w:r>
      <w:r>
        <w:rPr>
          <w:rFonts w:hint="eastAsia"/>
          <w:strike w:val="0"/>
          <w:dstrike w:val="0"/>
          <w:color w:val="000000" w:themeColor="text1"/>
          <w:highlight w:val="none"/>
          <w:u w:val="none"/>
          <w:shd w:val="clear" w:color="auto" w:fill="auto"/>
          <w:lang w:eastAsia="en-US"/>
        </w:rPr>
        <w:t xml:space="preserve"> 1.18 </w:t>
      </w:r>
      <w:r>
        <w:rPr>
          <w:rFonts w:hint="eastAsia"/>
          <w:strike w:val="0"/>
          <w:dstrike w:val="0"/>
          <w:color w:val="000000" w:themeColor="text1"/>
          <w:highlight w:val="none"/>
          <w:u w:val="none"/>
          <w:shd w:val="clear" w:color="auto" w:fill="auto"/>
          <w:lang w:eastAsia="en-US"/>
        </w:rPr>
        <w:t>的子样本</w:t>
      </w:r>
      <w:r>
        <w:rPr>
          <w:rFonts w:hint="eastAsia"/>
          <w:strike w:val="0"/>
          <w:dstrike w:val="0"/>
          <w:color w:val="000000" w:themeColor="text1"/>
          <w:highlight w:val="none"/>
          <w:u w:val="none"/>
          <w:shd w:val="clear" w:color="auto" w:fill="auto"/>
          <w:lang w:eastAsia="en-US"/>
        </w:rPr>
        <w:t xml:space="preserve"> Sharpe</w:t>
      </w:r>
      <w:r>
        <w:rPr>
          <w:rFonts w:hint="eastAsia"/>
          <w:strike w:val="0"/>
          <w:dstrike w:val="0"/>
          <w:color w:val="000000" w:themeColor="text1"/>
          <w:highlight w:val="none"/>
          <w:u w:val="none"/>
          <w:shd w:val="clear" w:color="auto" w:fill="auto"/>
          <w:lang w:eastAsia="en-US"/>
        </w:rPr>
        <w:t>，而</w:t>
      </w:r>
      <w:r>
        <w:rPr>
          <w:rFonts w:hint="eastAsia"/>
          <w:strike w:val="0"/>
          <w:dstrike w:val="0"/>
          <w:color w:val="000000" w:themeColor="text1"/>
          <w:highlight w:val="none"/>
          <w:u w:val="none"/>
          <w:shd w:val="clear" w:color="auto" w:fill="auto"/>
          <w:lang w:eastAsia="en-US"/>
        </w:rPr>
        <w:t xml:space="preserve"> v1 </w:t>
      </w:r>
      <w:r>
        <w:rPr>
          <w:rFonts w:hint="eastAsia"/>
          <w:strike w:val="0"/>
          <w:dstrike w:val="0"/>
          <w:color w:val="000000" w:themeColor="text1"/>
          <w:highlight w:val="none"/>
          <w:u w:val="none"/>
          <w:shd w:val="clear" w:color="auto" w:fill="auto"/>
          <w:lang w:eastAsia="en-US"/>
        </w:rPr>
        <w:t>分别只有</w:t>
      </w:r>
      <w:r>
        <w:rPr>
          <w:rFonts w:hint="eastAsia"/>
          <w:strike w:val="0"/>
          <w:dstrike w:val="0"/>
          <w:color w:val="000000" w:themeColor="text1"/>
          <w:highlight w:val="none"/>
          <w:u w:val="none"/>
          <w:shd w:val="clear" w:color="auto" w:fill="auto"/>
          <w:lang w:eastAsia="en-US"/>
        </w:rPr>
        <w:t xml:space="preserve"> 0.031 </w:t>
      </w:r>
      <w:r>
        <w:rPr>
          <w:rFonts w:hint="eastAsia"/>
          <w:strike w:val="0"/>
          <w:dstrike w:val="0"/>
          <w:color w:val="000000" w:themeColor="text1"/>
          <w:highlight w:val="none"/>
          <w:u w:val="none"/>
          <w:shd w:val="clear" w:color="auto" w:fill="auto"/>
          <w:lang w:eastAsia="en-US"/>
        </w:rPr>
        <w:t>和</w:t>
      </w:r>
      <w:r>
        <w:rPr>
          <w:rFonts w:hint="eastAsia"/>
          <w:strike w:val="0"/>
          <w:dstrike w:val="0"/>
          <w:color w:val="000000" w:themeColor="text1"/>
          <w:highlight w:val="none"/>
          <w:u w:val="none"/>
          <w:shd w:val="clear" w:color="auto" w:fill="auto"/>
          <w:lang w:eastAsia="en-US"/>
        </w:rPr>
        <w:t xml:space="preserve"> 0.42</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结果说明，</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的调整不是仅在平稳样本上成立，在分布变化较明显的市场环境下也保留了较强适应性。</w:t>
      </w:r>
      <w:r>
        <w:rPr>
          <w:rFonts w:hint="eastAsia"/>
          <w:strike w:val="0"/>
          <w:dstrike w:val="0"/>
          <w:color w:val="000000" w:themeColor="text1"/>
          <w:highlight w:val="none"/>
          <w:u w:val="none"/>
          <w:shd w:val="clear" w:color="auto" w:fill="auto"/>
          <w:lang w:eastAsia="en-US"/>
        </w:rPr>
        <w:t>工程角度看，该类平稳性也表明系统落地不能被简化成离线脚本，后端提供模型管理、结构化接口和异常处理，</w:t>
      </w:r>
      <w:r>
        <w:rPr>
          <w:rFonts w:hint="eastAsia"/>
          <w:strike w:val="0"/>
          <w:dstrike w:val="0"/>
          <w:color w:val="000000" w:themeColor="text1"/>
          <w:highlight w:val="none"/>
          <w:u w:val="none"/>
          <w:shd w:val="clear" w:color="auto" w:fill="auto"/>
          <w:lang w:eastAsia="en-US"/>
        </w:rPr>
        <w:t>前端提供收益曲线、指标卡片和交易面板，二者共同把实验数据从表格数值延伸为可复查、可演示、可继续扩展的研究系统。</w:t>
      </w:r>
    </w:p>
    <w:p w:rsidR="006830C9">
      <w:pPr>
        <w:pStyle w:val="Heading2"/>
        <w:rPr>
          <w:highlight w:val="none"/>
          <w:lang w:eastAsia="en-US"/>
        </w:rPr>
      </w:pPr>
      <w:bookmarkStart w:id="78" w:name="_Toc4759"/>
      <w:r>
        <w:rPr>
          <w:rFonts w:hint="eastAsia"/>
          <w:strike w:val="0"/>
          <w:dstrike w:val="0"/>
          <w:color w:val="000000"/>
          <w:highlight w:val="none"/>
          <w:u w:val="none"/>
          <w:shd w:val="clear" w:color="auto" w:fill="auto"/>
          <w:lang w:eastAsia="en-US"/>
        </w:rPr>
        <w:t xml:space="preserve">6.5 </w:t>
      </w:r>
      <w:r>
        <w:rPr>
          <w:rFonts w:hint="eastAsia"/>
          <w:strike w:val="0"/>
          <w:dstrike w:val="0"/>
          <w:color w:val="000000"/>
          <w:highlight w:val="none"/>
          <w:u w:val="none"/>
          <w:shd w:val="clear" w:color="auto" w:fill="auto"/>
          <w:lang w:eastAsia="en-US"/>
        </w:rPr>
        <w:t>本章小结</w:t>
      </w:r>
      <w:bookmarkEnd w:id="78"/>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本章的实验数据表明，</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的优势不是单一指标调整，主要是收益、风险和执行效率之间的协同提高。</w:t>
      </w:r>
      <w:r>
        <w:rPr>
          <w:rFonts w:hint="eastAsia"/>
          <w:strike w:val="0"/>
          <w:dstrike w:val="0"/>
          <w:color w:val="000000" w:themeColor="text1"/>
          <w:highlight w:val="none"/>
          <w:u w:val="none"/>
          <w:shd w:val="clear" w:color="auto" w:fill="auto"/>
          <w:lang w:eastAsia="en-US"/>
        </w:rPr>
        <w:t>主实验、震荡市案例、消融实验和鲁棒性验证共同表明，状态感知、时间递推和资产联动建模对模型平稳性具备实际贡献。</w:t>
      </w:r>
    </w:p>
    <w:p w:rsidR="006830C9">
      <w:pPr>
        <w:pStyle w:val="Heading1"/>
        <w:ind w:firstLine="600"/>
        <w:rPr>
          <w:szCs w:val="30"/>
          <w:highlight w:val="none"/>
        </w:rPr>
      </w:pPr>
      <w:bookmarkStart w:id="79" w:name="_Toc18129"/>
      <w:r>
        <w:rPr>
          <w:rFonts w:hint="eastAsia"/>
          <w:strike w:val="0"/>
          <w:dstrike w:val="0"/>
          <w:color w:val="000000"/>
          <w:szCs w:val="30"/>
          <w:highlight w:val="none"/>
          <w:u w:val="none"/>
          <w:shd w:val="clear" w:color="auto" w:fill="auto"/>
        </w:rPr>
        <w:t>第</w:t>
      </w:r>
      <w:r>
        <w:rPr>
          <w:rFonts w:hint="eastAsia"/>
          <w:strike w:val="0"/>
          <w:dstrike w:val="0"/>
          <w:color w:val="000000"/>
          <w:szCs w:val="30"/>
          <w:highlight w:val="none"/>
          <w:u w:val="none"/>
          <w:shd w:val="clear" w:color="auto" w:fill="auto"/>
        </w:rPr>
        <w:t>7</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r>
        <w:rPr>
          <w:rFonts w:hint="eastAsia"/>
          <w:strike w:val="0"/>
          <w:dstrike w:val="0"/>
          <w:color w:val="000000"/>
          <w:szCs w:val="30"/>
          <w:highlight w:val="none"/>
          <w:u w:val="none"/>
          <w:shd w:val="clear" w:color="auto" w:fill="auto"/>
        </w:rPr>
        <w:t>总结与展望</w:t>
      </w:r>
      <w:bookmarkEnd w:id="79"/>
    </w:p>
    <w:p w:rsidR="006830C9">
      <w:pPr>
        <w:pStyle w:val="Heading2"/>
        <w:rPr>
          <w:highlight w:val="none"/>
          <w:lang w:eastAsia="en-US"/>
        </w:rPr>
      </w:pPr>
      <w:bookmarkStart w:id="80" w:name="_Toc25232"/>
      <w:r>
        <w:rPr>
          <w:rFonts w:hint="eastAsia"/>
          <w:strike w:val="0"/>
          <w:dstrike w:val="0"/>
          <w:color w:val="000000"/>
          <w:highlight w:val="none"/>
          <w:u w:val="none"/>
          <w:shd w:val="clear" w:color="auto" w:fill="auto"/>
          <w:lang w:eastAsia="en-US"/>
        </w:rPr>
        <w:t xml:space="preserve">7.1 </w:t>
      </w:r>
      <w:r>
        <w:rPr>
          <w:rFonts w:hint="eastAsia"/>
          <w:strike w:val="0"/>
          <w:dstrike w:val="0"/>
          <w:color w:val="000000"/>
          <w:highlight w:val="none"/>
          <w:u w:val="none"/>
          <w:shd w:val="clear" w:color="auto" w:fill="auto"/>
          <w:lang w:eastAsia="en-US"/>
        </w:rPr>
        <w:t>研究结论</w:t>
      </w:r>
      <w:bookmarkEnd w:id="80"/>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回到研究目标，股票预测系统要解决的关键问题，并非提高历史样本上的拟合程度，而是在非平稳市场中输出更稳、也更便于执行的排序信号。</w:t>
      </w:r>
      <w:r>
        <w:rPr>
          <w:rFonts w:hint="eastAsia"/>
          <w:strike w:val="0"/>
          <w:dstrike w:val="0"/>
          <w:color w:val="000000" w:themeColor="text1"/>
          <w:highlight w:val="none"/>
          <w:u w:val="none"/>
          <w:shd w:val="clear" w:color="auto" w:fill="auto"/>
          <w:lang w:eastAsia="en-US"/>
        </w:rPr>
        <w:t>围绕这一目标，本研究完成三方面工作，第一点，在模型层面提出</w:t>
      </w:r>
      <w:r>
        <w:rPr>
          <w:rFonts w:hint="eastAsia"/>
          <w:strike w:val="0"/>
          <w:dstrike w:val="0"/>
          <w:color w:val="000000" w:themeColor="text1"/>
          <w:highlight w:val="none"/>
          <w:u w:val="none"/>
          <w:shd w:val="clear" w:color="auto" w:fill="auto"/>
          <w:lang w:eastAsia="en-US"/>
        </w:rPr>
        <w:t xml:space="preserve"> AlphaTransformer v3</w:t>
      </w:r>
      <w:r>
        <w:rPr>
          <w:rFonts w:hint="eastAsia"/>
          <w:strike w:val="0"/>
          <w:dstrike w:val="0"/>
          <w:color w:val="000000" w:themeColor="text1"/>
          <w:highlight w:val="none"/>
          <w:u w:val="none"/>
          <w:shd w:val="clear" w:color="auto" w:fill="auto"/>
          <w:lang w:eastAsia="en-US"/>
        </w:rPr>
        <w:t>，把</w:t>
      </w:r>
      <w:r>
        <w:rPr>
          <w:rFonts w:hint="eastAsia"/>
          <w:strike w:val="0"/>
          <w:dstrike w:val="0"/>
          <w:color w:val="000000" w:themeColor="text1"/>
          <w:highlight w:val="none"/>
          <w:u w:val="none"/>
          <w:shd w:val="clear" w:color="auto" w:fill="auto"/>
          <w:lang w:eastAsia="en-US"/>
        </w:rPr>
        <w:t xml:space="preserve"> Regime-Aware</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Mamba-2 </w:t>
      </w:r>
      <w:r>
        <w:rPr>
          <w:rFonts w:hint="eastAsia"/>
          <w:strike w:val="0"/>
          <w:dstrike w:val="0"/>
          <w:color w:val="000000" w:themeColor="text1"/>
          <w:highlight w:val="none"/>
          <w:u w:val="none"/>
          <w:shd w:val="clear" w:color="auto" w:fill="auto"/>
          <w:lang w:eastAsia="en-US"/>
        </w:rPr>
        <w:t>和</w:t>
      </w:r>
      <w:r>
        <w:rPr>
          <w:rFonts w:hint="eastAsia"/>
          <w:strike w:val="0"/>
          <w:dstrike w:val="0"/>
          <w:color w:val="000000" w:themeColor="text1"/>
          <w:highlight w:val="none"/>
          <w:u w:val="none"/>
          <w:shd w:val="clear" w:color="auto" w:fill="auto"/>
          <w:lang w:eastAsia="en-US"/>
        </w:rPr>
        <w:t xml:space="preserve"> iTransformer </w:t>
      </w:r>
      <w:r>
        <w:rPr>
          <w:rFonts w:hint="eastAsia"/>
          <w:strike w:val="0"/>
          <w:dstrike w:val="0"/>
          <w:color w:val="000000" w:themeColor="text1"/>
          <w:highlight w:val="none"/>
          <w:u w:val="none"/>
          <w:shd w:val="clear" w:color="auto" w:fill="auto"/>
          <w:lang w:eastAsia="en-US"/>
        </w:rPr>
        <w:t>纳入同一框架，</w:t>
      </w:r>
      <w:r>
        <w:rPr>
          <w:rFonts w:hint="eastAsia"/>
          <w:strike w:val="0"/>
          <w:dstrike w:val="0"/>
          <w:color w:val="000000" w:themeColor="text1"/>
          <w:highlight w:val="none"/>
          <w:u w:val="none"/>
          <w:shd w:val="clear" w:color="auto" w:fill="auto"/>
          <w:lang w:eastAsia="en-US"/>
        </w:rPr>
        <w:t>使状态识别、时间记忆与截面联动形成相对清晰的分工；</w:t>
      </w:r>
      <w:r>
        <w:rPr>
          <w:rFonts w:hint="eastAsia"/>
          <w:strike w:val="0"/>
          <w:dstrike w:val="0"/>
          <w:color w:val="000000" w:themeColor="text1"/>
          <w:highlight w:val="none"/>
          <w:u w:val="none"/>
          <w:shd w:val="clear" w:color="auto" w:fill="auto"/>
          <w:lang w:eastAsia="en-US"/>
        </w:rPr>
        <w:t>第二点，在评估层面建立防泄露训练与回测框架，借助滚动标准化、标签对齐、</w:t>
      </w:r>
      <w:r>
        <w:rPr>
          <w:rFonts w:hint="eastAsia"/>
          <w:strike w:val="0"/>
          <w:dstrike w:val="0"/>
          <w:color w:val="000000" w:themeColor="text1"/>
          <w:highlight w:val="none"/>
          <w:u w:val="none"/>
          <w:shd w:val="clear" w:color="auto" w:fill="auto"/>
          <w:lang w:eastAsia="en-US"/>
        </w:rPr>
        <w:t xml:space="preserve">Walk-Forward </w:t>
      </w:r>
      <w:r>
        <w:rPr>
          <w:rFonts w:hint="eastAsia"/>
          <w:strike w:val="0"/>
          <w:dstrike w:val="0"/>
          <w:color w:val="000000" w:themeColor="text1"/>
          <w:highlight w:val="none"/>
          <w:u w:val="none"/>
          <w:shd w:val="clear" w:color="auto" w:fill="auto"/>
          <w:lang w:eastAsia="en-US"/>
        </w:rPr>
        <w:t>验证和</w:t>
      </w:r>
      <w:r>
        <w:rPr>
          <w:rFonts w:hint="eastAsia"/>
          <w:strike w:val="0"/>
          <w:dstrike w:val="0"/>
          <w:color w:val="000000" w:themeColor="text1"/>
          <w:highlight w:val="none"/>
          <w:u w:val="none"/>
          <w:shd w:val="clear" w:color="auto" w:fill="auto"/>
          <w:lang w:eastAsia="en-US"/>
        </w:rPr>
        <w:t xml:space="preserve"> Anti-Churn </w:t>
      </w:r>
      <w:r>
        <w:rPr>
          <w:rFonts w:hint="eastAsia"/>
          <w:strike w:val="0"/>
          <w:dstrike w:val="0"/>
          <w:color w:val="000000" w:themeColor="text1"/>
          <w:highlight w:val="none"/>
          <w:u w:val="none"/>
          <w:shd w:val="clear" w:color="auto" w:fill="auto"/>
          <w:lang w:eastAsia="en-US"/>
        </w:rPr>
        <w:t>机制提高实验结论可信度；</w:t>
      </w:r>
      <w:r>
        <w:rPr>
          <w:rFonts w:hint="eastAsia"/>
          <w:strike w:val="0"/>
          <w:dstrike w:val="0"/>
          <w:color w:val="000000" w:themeColor="text1"/>
          <w:highlight w:val="none"/>
          <w:u w:val="none"/>
          <w:shd w:val="clear" w:color="auto" w:fill="auto"/>
          <w:lang w:eastAsia="en-US"/>
        </w:rPr>
        <w:t>第三点，在系统层面实现基于</w:t>
      </w:r>
      <w:r>
        <w:rPr>
          <w:rFonts w:hint="eastAsia"/>
          <w:strike w:val="0"/>
          <w:dstrike w:val="0"/>
          <w:color w:val="000000" w:themeColor="text1"/>
          <w:highlight w:val="none"/>
          <w:u w:val="none"/>
          <w:shd w:val="clear" w:color="auto" w:fill="auto"/>
          <w:lang w:eastAsia="en-US"/>
        </w:rPr>
        <w:t xml:space="preserve"> FastAPI </w:t>
      </w:r>
      <w:r>
        <w:rPr>
          <w:rFonts w:hint="eastAsia"/>
          <w:strike w:val="0"/>
          <w:dstrike w:val="0"/>
          <w:color w:val="000000" w:themeColor="text1"/>
          <w:highlight w:val="none"/>
          <w:u w:val="none"/>
          <w:shd w:val="clear" w:color="auto" w:fill="auto"/>
          <w:lang w:eastAsia="en-US"/>
        </w:rPr>
        <w:t>与</w:t>
      </w:r>
      <w:r>
        <w:rPr>
          <w:rFonts w:hint="eastAsia"/>
          <w:strike w:val="0"/>
          <w:dstrike w:val="0"/>
          <w:color w:val="000000" w:themeColor="text1"/>
          <w:highlight w:val="none"/>
          <w:u w:val="none"/>
          <w:shd w:val="clear" w:color="auto" w:fill="auto"/>
          <w:lang w:eastAsia="en-US"/>
        </w:rPr>
        <w:t xml:space="preserve"> Vue 3 </w:t>
      </w:r>
      <w:r>
        <w:rPr>
          <w:rFonts w:hint="eastAsia"/>
          <w:strike w:val="0"/>
          <w:dstrike w:val="0"/>
          <w:color w:val="000000" w:themeColor="text1"/>
          <w:highlight w:val="none"/>
          <w:u w:val="none"/>
          <w:shd w:val="clear" w:color="auto" w:fill="auto"/>
          <w:lang w:eastAsia="en-US"/>
        </w:rPr>
        <w:t>的研究型原型，使模型训练、回测分析、在线展示和交易交互形成闭环。</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按结果看，论文关键结论比较清楚。</w:t>
      </w:r>
      <w:r>
        <w:rPr>
          <w:rFonts w:hint="eastAsia"/>
          <w:strike w:val="0"/>
          <w:dstrike w:val="0"/>
          <w:color w:val="000000" w:themeColor="text1"/>
          <w:highlight w:val="none"/>
          <w:u w:val="none"/>
          <w:shd w:val="clear" w:color="auto" w:fill="auto"/>
          <w:lang w:eastAsia="en-US"/>
        </w:rPr>
        <w:t>相较于</w:t>
      </w:r>
      <w:r>
        <w:rPr>
          <w:rFonts w:hint="eastAsia"/>
          <w:strike w:val="0"/>
          <w:dstrike w:val="0"/>
          <w:color w:val="000000" w:themeColor="text1"/>
          <w:highlight w:val="none"/>
          <w:u w:val="none"/>
          <w:shd w:val="clear" w:color="auto" w:fill="auto"/>
          <w:lang w:eastAsia="en-US"/>
        </w:rPr>
        <w:t xml:space="preserve"> v1 </w:t>
      </w:r>
      <w:r>
        <w:rPr>
          <w:rFonts w:hint="eastAsia"/>
          <w:strike w:val="0"/>
          <w:dstrike w:val="0"/>
          <w:color w:val="000000" w:themeColor="text1"/>
          <w:highlight w:val="none"/>
          <w:u w:val="none"/>
          <w:shd w:val="clear" w:color="auto" w:fill="auto"/>
          <w:lang w:eastAsia="en-US"/>
        </w:rPr>
        <w:t>和</w:t>
      </w:r>
      <w:r>
        <w:rPr>
          <w:rFonts w:hint="eastAsia"/>
          <w:strike w:val="0"/>
          <w:dstrike w:val="0"/>
          <w:color w:val="000000" w:themeColor="text1"/>
          <w:highlight w:val="none"/>
          <w:u w:val="none"/>
          <w:shd w:val="clear" w:color="auto" w:fill="auto"/>
          <w:lang w:eastAsia="en-US"/>
        </w:rPr>
        <w:t xml:space="preserve"> v2</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不是只在某一项指标上局部调整，主要是</w:t>
      </w:r>
      <w:r>
        <w:rPr>
          <w:rFonts w:hint="eastAsia"/>
          <w:strike w:val="0"/>
          <w:dstrike w:val="0"/>
          <w:color w:val="000000" w:themeColor="text1"/>
          <w:highlight w:val="none"/>
          <w:u w:val="none"/>
          <w:shd w:val="clear" w:color="auto" w:fill="auto"/>
          <w:lang w:eastAsia="en-US"/>
        </w:rPr>
        <w:t>在收益、风险和执行层面表现出更强一致性，年化收益率提高到</w:t>
      </w:r>
      <w:r>
        <w:rPr>
          <w:rFonts w:hint="eastAsia"/>
          <w:strike w:val="0"/>
          <w:dstrike w:val="0"/>
          <w:color w:val="000000" w:themeColor="text1"/>
          <w:highlight w:val="none"/>
          <w:u w:val="none"/>
          <w:shd w:val="clear" w:color="auto" w:fill="auto"/>
          <w:lang w:eastAsia="en-US"/>
        </w:rPr>
        <w:t xml:space="preserve"> 31.4%</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Sharpe Ratio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1.65</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0.082</w:t>
      </w:r>
      <w:r>
        <w:rPr>
          <w:rFonts w:hint="eastAsia"/>
          <w:strike w:val="0"/>
          <w:dstrike w:val="0"/>
          <w:color w:val="000000" w:themeColor="text1"/>
          <w:highlight w:val="none"/>
          <w:u w:val="none"/>
          <w:shd w:val="clear" w:color="auto" w:fill="auto"/>
          <w:lang w:eastAsia="en-US"/>
        </w:rPr>
        <w:t>，最大回撤压缩到</w:t>
      </w:r>
      <w:r>
        <w:rPr>
          <w:rFonts w:hint="eastAsia"/>
          <w:strike w:val="0"/>
          <w:dstrike w:val="0"/>
          <w:color w:val="000000" w:themeColor="text1"/>
          <w:highlight w:val="none"/>
          <w:u w:val="none"/>
          <w:shd w:val="clear" w:color="auto" w:fill="auto"/>
          <w:lang w:eastAsia="en-US"/>
        </w:rPr>
        <w:t xml:space="preserve"> -9.8%</w:t>
      </w:r>
      <w:r>
        <w:rPr>
          <w:rFonts w:hint="eastAsia"/>
          <w:strike w:val="0"/>
          <w:dstrike w:val="0"/>
          <w:color w:val="000000" w:themeColor="text1"/>
          <w:highlight w:val="none"/>
          <w:u w:val="none"/>
          <w:shd w:val="clear" w:color="auto" w:fill="auto"/>
          <w:lang w:eastAsia="en-US"/>
        </w:rPr>
        <w:t>，换手率下降到</w:t>
      </w:r>
      <w:r>
        <w:rPr>
          <w:rFonts w:hint="eastAsia"/>
          <w:strike w:val="0"/>
          <w:dstrike w:val="0"/>
          <w:color w:val="000000" w:themeColor="text1"/>
          <w:highlight w:val="none"/>
          <w:u w:val="none"/>
          <w:shd w:val="clear" w:color="auto" w:fill="auto"/>
          <w:lang w:eastAsia="en-US"/>
        </w:rPr>
        <w:t xml:space="preserve"> 18.7%</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累计交易次数减少到</w:t>
      </w:r>
      <w:r>
        <w:rPr>
          <w:rFonts w:hint="eastAsia"/>
          <w:strike w:val="0"/>
          <w:dstrike w:val="0"/>
          <w:color w:val="000000" w:themeColor="text1"/>
          <w:highlight w:val="none"/>
          <w:u w:val="none"/>
          <w:shd w:val="clear" w:color="auto" w:fill="auto"/>
          <w:lang w:eastAsia="en-US"/>
        </w:rPr>
        <w:t xml:space="preserve"> 35 </w:t>
      </w:r>
      <w:r>
        <w:rPr>
          <w:rFonts w:hint="eastAsia"/>
          <w:strike w:val="0"/>
          <w:dstrike w:val="0"/>
          <w:color w:val="000000" w:themeColor="text1"/>
          <w:highlight w:val="none"/>
          <w:u w:val="none"/>
          <w:shd w:val="clear" w:color="auto" w:fill="auto"/>
          <w:lang w:eastAsia="en-US"/>
        </w:rPr>
        <w:t>次。</w:t>
      </w:r>
      <w:r>
        <w:rPr>
          <w:rFonts w:hint="eastAsia"/>
          <w:strike w:val="0"/>
          <w:dstrike w:val="0"/>
          <w:color w:val="000000" w:themeColor="text1"/>
          <w:highlight w:val="none"/>
          <w:u w:val="none"/>
          <w:shd w:val="clear" w:color="auto" w:fill="auto"/>
          <w:lang w:eastAsia="en-US"/>
        </w:rPr>
        <w:t xml:space="preserve">2024 </w:t>
      </w:r>
      <w:r>
        <w:rPr>
          <w:rFonts w:hint="eastAsia"/>
          <w:strike w:val="0"/>
          <w:dstrike w:val="0"/>
          <w:color w:val="000000" w:themeColor="text1"/>
          <w:highlight w:val="none"/>
          <w:u w:val="none"/>
          <w:shd w:val="clear" w:color="auto" w:fill="auto"/>
          <w:lang w:eastAsia="en-US"/>
        </w:rPr>
        <w:t>年震荡市和高波动子样本中，</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仍保持较好平稳性，表明本课题提出的结构不是只适用于某一段平稳行情，</w:t>
      </w:r>
      <w:r>
        <w:rPr>
          <w:rFonts w:hint="eastAsia"/>
          <w:strike w:val="0"/>
          <w:dstrike w:val="0"/>
          <w:color w:val="000000" w:themeColor="text1"/>
          <w:highlight w:val="none"/>
          <w:u w:val="none"/>
          <w:shd w:val="clear" w:color="auto" w:fill="auto"/>
          <w:lang w:eastAsia="en-US"/>
        </w:rPr>
        <w:t>对复杂市场环境也有一定适应能力。</w:t>
      </w:r>
      <w:r>
        <w:rPr>
          <w:rFonts w:hint="eastAsia"/>
          <w:strike w:val="0"/>
          <w:dstrike w:val="0"/>
          <w:color w:val="000000" w:themeColor="text1"/>
          <w:highlight w:val="none"/>
          <w:u w:val="none"/>
          <w:shd w:val="clear" w:color="auto" w:fill="auto"/>
          <w:lang w:eastAsia="en-US"/>
        </w:rPr>
        <w:t>就本科毕业论文的研究定位而言，上述结果能支撑“模型调整</w:t>
      </w:r>
      <w:r>
        <w:rPr>
          <w:rFonts w:hint="eastAsia"/>
          <w:strike w:val="0"/>
          <w:dstrike w:val="0"/>
          <w:color w:val="000000" w:themeColor="text1"/>
          <w:highlight w:val="none"/>
          <w:u w:val="none"/>
          <w:shd w:val="clear" w:color="auto" w:fill="auto"/>
          <w:lang w:eastAsia="en-US"/>
        </w:rPr>
        <w:t xml:space="preserve"> + </w:t>
      </w:r>
      <w:r>
        <w:rPr>
          <w:rFonts w:hint="eastAsia"/>
          <w:strike w:val="0"/>
          <w:dstrike w:val="0"/>
          <w:color w:val="000000" w:themeColor="text1"/>
          <w:highlight w:val="none"/>
          <w:u w:val="none"/>
          <w:shd w:val="clear" w:color="auto" w:fill="auto"/>
          <w:lang w:eastAsia="en-US"/>
        </w:rPr>
        <w:t>回测约束</w:t>
      </w:r>
      <w:r>
        <w:rPr>
          <w:rFonts w:hint="eastAsia"/>
          <w:strike w:val="0"/>
          <w:dstrike w:val="0"/>
          <w:color w:val="000000" w:themeColor="text1"/>
          <w:highlight w:val="none"/>
          <w:u w:val="none"/>
          <w:shd w:val="clear" w:color="auto" w:fill="auto"/>
          <w:lang w:eastAsia="en-US"/>
        </w:rPr>
        <w:t xml:space="preserve"> + </w:t>
      </w:r>
      <w:r>
        <w:rPr>
          <w:rFonts w:hint="eastAsia"/>
          <w:strike w:val="0"/>
          <w:dstrike w:val="0"/>
          <w:color w:val="000000" w:themeColor="text1"/>
          <w:highlight w:val="none"/>
          <w:u w:val="none"/>
          <w:shd w:val="clear" w:color="auto" w:fill="auto"/>
          <w:lang w:eastAsia="en-US"/>
        </w:rPr>
        <w:t>系统落地”三位一体的研究闭环。</w:t>
      </w:r>
    </w:p>
    <w:p w:rsidR="006830C9">
      <w:pPr>
        <w:pStyle w:val="Heading2"/>
        <w:rPr>
          <w:highlight w:val="none"/>
          <w:lang w:eastAsia="en-US"/>
        </w:rPr>
      </w:pPr>
      <w:bookmarkStart w:id="81" w:name="_Toc318"/>
      <w:r>
        <w:rPr>
          <w:rFonts w:hint="eastAsia"/>
          <w:strike w:val="0"/>
          <w:dstrike w:val="0"/>
          <w:color w:val="000000"/>
          <w:highlight w:val="none"/>
          <w:u w:val="none"/>
          <w:shd w:val="clear" w:color="auto" w:fill="auto"/>
          <w:lang w:eastAsia="en-US"/>
        </w:rPr>
        <w:t xml:space="preserve">7.2 </w:t>
      </w:r>
      <w:r>
        <w:rPr>
          <w:rFonts w:hint="eastAsia"/>
          <w:strike w:val="0"/>
          <w:dstrike w:val="0"/>
          <w:color w:val="000000"/>
          <w:highlight w:val="none"/>
          <w:u w:val="none"/>
          <w:shd w:val="clear" w:color="auto" w:fill="auto"/>
          <w:lang w:eastAsia="en-US"/>
        </w:rPr>
        <w:t>研究不足</w:t>
      </w:r>
      <w:bookmarkEnd w:id="81"/>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尽管论文取得了一定进展。</w:t>
      </w:r>
      <w:r>
        <w:rPr>
          <w:rFonts w:hint="eastAsia"/>
          <w:strike w:val="0"/>
          <w:dstrike w:val="0"/>
          <w:color w:val="000000" w:themeColor="text1"/>
          <w:highlight w:val="none"/>
          <w:u w:val="none"/>
          <w:shd w:val="clear" w:color="auto" w:fill="auto"/>
          <w:lang w:eastAsia="en-US"/>
        </w:rPr>
        <w:t>研究仍存在较明显局限，一是当前输入数据仍以结构化价量因子和技术统计量为主，</w:t>
      </w:r>
      <w:r>
        <w:rPr>
          <w:rFonts w:hint="eastAsia"/>
          <w:strike w:val="0"/>
          <w:dstrike w:val="0"/>
          <w:color w:val="000000" w:themeColor="text1"/>
          <w:highlight w:val="none"/>
          <w:u w:val="none"/>
          <w:shd w:val="clear" w:color="auto" w:fill="auto"/>
          <w:lang w:eastAsia="en-US"/>
        </w:rPr>
        <w:t>尚未系统引入新闻、公告、研报和社交媒体情绪等非结构化信息，模型对事件驱动型行情的响应仍有限，</w:t>
      </w:r>
      <w:r>
        <w:rPr>
          <w:rFonts w:hint="eastAsia"/>
          <w:strike w:val="0"/>
          <w:dstrike w:val="0"/>
          <w:color w:val="000000" w:themeColor="text1"/>
          <w:highlight w:val="none"/>
          <w:u w:val="none"/>
          <w:shd w:val="clear" w:color="auto" w:fill="auto"/>
          <w:lang w:eastAsia="en-US"/>
        </w:rPr>
        <w:t>二是论文虽然借助</w:t>
      </w:r>
      <w:r>
        <w:rPr>
          <w:rFonts w:hint="eastAsia"/>
          <w:strike w:val="0"/>
          <w:dstrike w:val="0"/>
          <w:color w:val="000000" w:themeColor="text1"/>
          <w:highlight w:val="none"/>
          <w:u w:val="none"/>
          <w:shd w:val="clear" w:color="auto" w:fill="auto"/>
          <w:lang w:eastAsia="en-US"/>
        </w:rPr>
        <w:t xml:space="preserve"> Walk-Forward </w:t>
      </w:r>
      <w:r>
        <w:rPr>
          <w:rFonts w:hint="eastAsia"/>
          <w:strike w:val="0"/>
          <w:dstrike w:val="0"/>
          <w:color w:val="000000" w:themeColor="text1"/>
          <w:highlight w:val="none"/>
          <w:u w:val="none"/>
          <w:shd w:val="clear" w:color="auto" w:fill="auto"/>
          <w:lang w:eastAsia="en-US"/>
        </w:rPr>
        <w:t>和状态感知机制增强了对分布漂移的适应能力，但整体训练过程仍以离线批量训练为主，</w:t>
      </w:r>
      <w:r>
        <w:rPr>
          <w:rFonts w:hint="eastAsia"/>
          <w:strike w:val="0"/>
          <w:dstrike w:val="0"/>
          <w:color w:val="000000" w:themeColor="text1"/>
          <w:highlight w:val="none"/>
          <w:u w:val="none"/>
          <w:shd w:val="clear" w:color="auto" w:fill="auto"/>
          <w:lang w:eastAsia="en-US"/>
        </w:rPr>
        <w:t>尚未形成真正的在线增量更新闭环，三是实验样本主要围绕中低频金融序列展开，对分钟级甚至更高频数据适配能力还没有充分验证。</w:t>
      </w:r>
      <w:r>
        <w:rPr>
          <w:rFonts w:hint="eastAsia"/>
          <w:strike w:val="0"/>
          <w:dstrike w:val="0"/>
          <w:color w:val="000000" w:themeColor="text1"/>
          <w:highlight w:val="none"/>
          <w:u w:val="none"/>
          <w:shd w:val="clear" w:color="auto" w:fill="auto"/>
          <w:lang w:eastAsia="en-US"/>
        </w:rPr>
        <w:t>换言之，论文已经搭建出较完整的研究框架，但距离高频、在线、多模态的实际量化平台仍有距离。</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上述不足不是削弱</w:t>
      </w:r>
      <w:r>
        <w:rPr>
          <w:rFonts w:hint="eastAsia"/>
          <w:strike w:val="0"/>
          <w:dstrike w:val="0"/>
          <w:color w:val="000000" w:themeColor="text1"/>
          <w:highlight w:val="none"/>
          <w:u w:val="none"/>
          <w:shd w:val="clear" w:color="auto" w:fill="auto"/>
          <w:lang w:eastAsia="en-US"/>
        </w:rPr>
        <w:t>本课题结论，反而继续表明了研究边界。</w:t>
      </w:r>
      <w:r>
        <w:rPr>
          <w:rFonts w:hint="eastAsia"/>
          <w:strike w:val="0"/>
          <w:dstrike w:val="0"/>
          <w:color w:val="000000" w:themeColor="text1"/>
          <w:highlight w:val="none"/>
          <w:u w:val="none"/>
          <w:shd w:val="clear" w:color="auto" w:fill="auto"/>
          <w:lang w:eastAsia="en-US"/>
        </w:rPr>
        <w:t>换个说法，论文回答的是在当前数据条件与工程约束下，如何使</w:t>
      </w:r>
      <w:r>
        <w:rPr>
          <w:rFonts w:hint="eastAsia"/>
          <w:strike w:val="0"/>
          <w:dstrike w:val="0"/>
          <w:color w:val="000000" w:themeColor="text1"/>
          <w:highlight w:val="none"/>
          <w:u w:val="none"/>
          <w:shd w:val="clear" w:color="auto" w:fill="auto"/>
          <w:lang w:eastAsia="en-US"/>
        </w:rPr>
        <w:t xml:space="preserve"> Transformer </w:t>
      </w:r>
      <w:r>
        <w:rPr>
          <w:rFonts w:hint="eastAsia"/>
          <w:strike w:val="0"/>
          <w:dstrike w:val="0"/>
          <w:color w:val="000000" w:themeColor="text1"/>
          <w:highlight w:val="none"/>
          <w:u w:val="none"/>
          <w:shd w:val="clear" w:color="auto" w:fill="auto"/>
          <w:lang w:eastAsia="en-US"/>
        </w:rPr>
        <w:t>路线更贴近实际量化研究，而不是宣称已经解决全部股票预测问题。</w:t>
      </w:r>
      <w:r>
        <w:rPr>
          <w:rFonts w:hint="eastAsia"/>
          <w:strike w:val="0"/>
          <w:dstrike w:val="0"/>
          <w:color w:val="000000" w:themeColor="text1"/>
          <w:highlight w:val="none"/>
          <w:u w:val="none"/>
          <w:shd w:val="clear" w:color="auto" w:fill="auto"/>
          <w:lang w:eastAsia="en-US"/>
        </w:rPr>
        <w:t>明确上述边界，有助于后续工作在更清晰的方向上继续推进。</w:t>
      </w:r>
    </w:p>
    <w:p w:rsidR="006830C9">
      <w:pPr>
        <w:rPr>
          <w:highlight w:val="none"/>
          <w:lang w:eastAsia="en-US"/>
        </w:rPr>
      </w:pPr>
      <w:bookmarkStart w:id="82" w:name="_Toc15849"/>
      <w:r>
        <w:rPr>
          <w:rFonts w:hint="eastAsia"/>
          <w:strike w:val="0"/>
          <w:dstrike w:val="0"/>
          <w:color w:val="000000"/>
          <w:highlight w:val="none"/>
          <w:u w:val="none"/>
          <w:shd w:val="clear" w:color="auto" w:fill="auto"/>
          <w:lang w:eastAsia="en-US"/>
        </w:rPr>
        <w:t>本课题围绕基于</w:t>
      </w:r>
      <w:r>
        <w:rPr>
          <w:rFonts w:hint="eastAsia"/>
          <w:strike w:val="0"/>
          <w:dstrike w:val="0"/>
          <w:color w:val="000000"/>
          <w:highlight w:val="none"/>
          <w:u w:val="none"/>
          <w:shd w:val="clear" w:color="auto" w:fill="auto"/>
          <w:lang w:eastAsia="en-US"/>
        </w:rPr>
        <w:t xml:space="preserve"> Transformer </w:t>
      </w:r>
      <w:r>
        <w:rPr>
          <w:rFonts w:hint="eastAsia"/>
          <w:strike w:val="0"/>
          <w:dstrike w:val="0"/>
          <w:color w:val="000000"/>
          <w:highlight w:val="none"/>
          <w:u w:val="none"/>
          <w:shd w:val="clear" w:color="auto" w:fill="auto"/>
          <w:lang w:eastAsia="en-US"/>
        </w:rPr>
        <w:t>的股票预测系统展开研究，形成了算法设计、评估验证与系统落地相结合的完整链路。</w:t>
      </w:r>
      <w:r>
        <w:rPr>
          <w:rFonts w:hint="eastAsia"/>
          <w:strike w:val="0"/>
          <w:dstrike w:val="0"/>
          <w:color w:val="000000"/>
          <w:highlight w:val="none"/>
          <w:u w:val="none"/>
          <w:shd w:val="clear" w:color="auto" w:fill="auto"/>
          <w:lang w:eastAsia="en-US"/>
        </w:rPr>
        <w:t>结果表明，当模型能同时处理非平稳性、长序列记忆和截面联动，并在训练与回测阶段显式考虑交易成本摩擦时，</w:t>
      </w:r>
      <w:r>
        <w:rPr>
          <w:rFonts w:hint="eastAsia"/>
          <w:strike w:val="0"/>
          <w:dstrike w:val="0"/>
          <w:color w:val="000000"/>
          <w:highlight w:val="none"/>
          <w:u w:val="none"/>
          <w:shd w:val="clear" w:color="auto" w:fill="auto"/>
          <w:lang w:eastAsia="en-US"/>
        </w:rPr>
        <w:t>股票预测系统研究可信度和工程可用性都能得到调整，后续研究仍可继</w:t>
      </w:r>
      <w:r>
        <w:rPr>
          <w:rFonts w:hint="eastAsia"/>
          <w:strike w:val="0"/>
          <w:dstrike w:val="0"/>
          <w:color w:val="000000"/>
          <w:highlight w:val="none"/>
          <w:u w:val="none"/>
          <w:shd w:val="clear" w:color="auto" w:fill="auto"/>
          <w:lang w:eastAsia="en-US"/>
        </w:rPr>
        <w:t>续向多模态、高频化和在线化方向扩展。</w:t>
      </w:r>
      <w:bookmarkEnd w:id="82"/>
    </w:p>
    <w:p w:rsidR="006830C9">
      <w:pPr>
        <w:rPr>
          <w:color w:val="000000" w:themeColor="text1"/>
          <w:highlight w:val="none"/>
          <w:lang w:eastAsia="en-US"/>
        </w:rPr>
      </w:pPr>
      <w:r>
        <w:rPr>
          <w:rFonts w:hint="eastAsia"/>
          <w:strike w:val="0"/>
          <w:dstrike w:val="0"/>
          <w:color w:val="F39800"/>
          <w:highlight w:val="none"/>
          <w:u w:val="none"/>
          <w:shd w:val="clear" w:color="auto" w:fill="auto"/>
          <w:lang w:eastAsia="en-US"/>
        </w:rPr>
        <w:t>回过头看本研究还有哪些没做到的地方，接下来可以从三个方面继续做下去。 一个方向是多模态融合，把量价数据与文本情绪、事件语义、公告信息等联合编码，提升模型对突发事件和市场情绪传导的感知能力。 另一个方向是在线学习与动态仓位控制，在不违反防泄露约束的前提下，引入增量更新或强化学习方法，让模型不只做相对强弱预测，还能直接参与调仓节奏和风险预算的决策。 还有一个方向是平台化，把模型管理、实验管理、回测引擎、可视化展示和策略部署等环节继续解耦，做成更稳定、更易扩展的量化研究工具。</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F39800"/>
          <w:highlight w:val="none"/>
          <w:u w:val="none"/>
          <w:shd w:val="clear" w:color="auto" w:fill="auto"/>
          <w:lang w:eastAsia="en-US"/>
        </w:rPr>
        <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从更长远的角</w:t>
      </w:r>
      <w:r>
        <w:rPr>
          <w:rFonts w:hint="eastAsia"/>
          <w:strike w:val="0"/>
          <w:dstrike w:val="0"/>
          <w:color w:val="000000" w:themeColor="text1"/>
          <w:highlight w:val="none"/>
          <w:u w:val="none"/>
          <w:shd w:val="clear" w:color="auto" w:fill="auto"/>
          <w:lang w:eastAsia="en-US"/>
        </w:rPr>
        <w:t>度看，股票预测研究难点不是只在于模型能力不足，更在于市场环境本身持续变化，</w:t>
      </w:r>
      <w:r>
        <w:rPr>
          <w:rFonts w:hint="eastAsia"/>
          <w:strike w:val="0"/>
          <w:dstrike w:val="0"/>
          <w:color w:val="000000" w:themeColor="text1"/>
          <w:highlight w:val="none"/>
          <w:u w:val="none"/>
          <w:shd w:val="clear" w:color="auto" w:fill="auto"/>
          <w:lang w:eastAsia="en-US"/>
        </w:rPr>
        <w:t>由前文，未来更具继续研究价值的系统，往往不是在某一段历史样本上表现最优的单一模型，</w:t>
      </w:r>
      <w:r>
        <w:rPr>
          <w:rFonts w:hint="eastAsia"/>
          <w:strike w:val="0"/>
          <w:dstrike w:val="0"/>
          <w:color w:val="000000" w:themeColor="text1"/>
          <w:highlight w:val="none"/>
          <w:u w:val="none"/>
          <w:shd w:val="clear" w:color="auto" w:fill="auto"/>
          <w:lang w:eastAsia="en-US"/>
        </w:rPr>
        <w:t>主要是能持续监测环境、适应变化并控制执行成本的研究平台。</w:t>
      </w:r>
      <w:r>
        <w:rPr>
          <w:rFonts w:hint="eastAsia"/>
          <w:strike w:val="0"/>
          <w:dstrike w:val="0"/>
          <w:color w:val="000000" w:themeColor="text1"/>
          <w:highlight w:val="none"/>
          <w:u w:val="none"/>
          <w:shd w:val="clear" w:color="auto" w:fill="auto"/>
          <w:lang w:eastAsia="en-US"/>
        </w:rPr>
        <w:t>本课题工作尚未达到上述目标，但至少为该方向提供了可继续扩展的起点。</w:t>
      </w:r>
    </w:p>
    <w:p w:rsidR="006830C9">
      <w:pPr>
        <w:pStyle w:val="Heading2"/>
        <w:rPr>
          <w:highlight w:val="none"/>
          <w:lang w:eastAsia="en-US"/>
        </w:rPr>
      </w:pPr>
      <w:bookmarkStart w:id="83" w:name="_Toc12918"/>
      <w:r>
        <w:rPr>
          <w:rFonts w:hint="eastAsia"/>
          <w:strike w:val="0"/>
          <w:dstrike w:val="0"/>
          <w:color w:val="000000"/>
          <w:highlight w:val="none"/>
          <w:u w:val="none"/>
          <w:shd w:val="clear" w:color="auto" w:fill="auto"/>
          <w:lang w:eastAsia="en-US"/>
        </w:rPr>
        <w:t xml:space="preserve">7.4 </w:t>
      </w:r>
      <w:r>
        <w:rPr>
          <w:rFonts w:hint="eastAsia"/>
          <w:strike w:val="0"/>
          <w:dstrike w:val="0"/>
          <w:color w:val="000000"/>
          <w:highlight w:val="none"/>
          <w:u w:val="none"/>
          <w:shd w:val="clear" w:color="auto" w:fill="auto"/>
          <w:lang w:eastAsia="en-US"/>
        </w:rPr>
        <w:t>本章小结</w:t>
      </w:r>
      <w:bookmarkEnd w:id="83"/>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本课题围绕基于</w:t>
      </w:r>
      <w:r>
        <w:rPr>
          <w:rFonts w:hint="eastAsia"/>
          <w:strike w:val="0"/>
          <w:dstrike w:val="0"/>
          <w:color w:val="000000" w:themeColor="text1"/>
          <w:highlight w:val="none"/>
          <w:u w:val="none"/>
          <w:shd w:val="clear" w:color="auto" w:fill="auto"/>
          <w:lang w:eastAsia="en-US"/>
        </w:rPr>
        <w:t xml:space="preserve"> Transformer </w:t>
      </w:r>
      <w:r>
        <w:rPr>
          <w:rFonts w:hint="eastAsia"/>
          <w:strike w:val="0"/>
          <w:dstrike w:val="0"/>
          <w:color w:val="000000" w:themeColor="text1"/>
          <w:highlight w:val="none"/>
          <w:u w:val="none"/>
          <w:shd w:val="clear" w:color="auto" w:fill="auto"/>
          <w:lang w:eastAsia="en-US"/>
        </w:rPr>
        <w:t>的股票预测系统展开研究，形成了算法设计、评估验证与系统落地相结合的完整链路。</w:t>
      </w:r>
      <w:r>
        <w:rPr>
          <w:rFonts w:hint="eastAsia"/>
          <w:strike w:val="0"/>
          <w:dstrike w:val="0"/>
          <w:color w:val="000000" w:themeColor="text1"/>
          <w:highlight w:val="none"/>
          <w:u w:val="none"/>
          <w:shd w:val="clear" w:color="auto" w:fill="auto"/>
          <w:lang w:eastAsia="en-US"/>
        </w:rPr>
        <w:t>结果表明，当模型能同时处理非平稳性、长序列记忆和截面联动，并在训练与回测阶段显式考虑交易成本摩擦时</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股票预测系统研究可信度和工程可用性都能得到调整。</w:t>
      </w:r>
      <w:r>
        <w:rPr>
          <w:rFonts w:hint="eastAsia"/>
          <w:strike w:val="0"/>
          <w:dstrike w:val="0"/>
          <w:color w:val="000000" w:themeColor="text1"/>
          <w:highlight w:val="none"/>
          <w:u w:val="none"/>
          <w:shd w:val="clear" w:color="auto" w:fill="auto"/>
          <w:lang w:eastAsia="en-US"/>
        </w:rPr>
        <w:t>后续研究仍可继续向多模态、高频化和在线化方向扩展。</w:t>
      </w:r>
    </w:p>
    <w:p w:rsidR="006830C9">
      <w:pPr>
        <w:widowControl/>
        <w:rPr>
          <w:rFonts w:ascii="宋体" w:hAnsi="宋体"/>
          <w:color w:val="000000" w:themeColor="text1"/>
          <w:kern w:val="0"/>
          <w:szCs w:val="22"/>
          <w:highlight w:val="none"/>
          <w:lang w:eastAsia="en-US"/>
        </w:rPr>
        <w:sectPr>
          <w:endnotePr>
            <w:numFmt w:val="decimal"/>
          </w:endnotePr>
          <w:pgSz w:w="11906" w:h="16838"/>
          <w:pgMar w:top="1418" w:right="1134" w:bottom="1134" w:left="1134" w:header="851" w:footer="624" w:gutter="0"/>
          <w:cols w:space="720"/>
          <w:docGrid w:type="lines" w:linePitch="326"/>
        </w:sectPr>
      </w:pPr>
    </w:p>
    <w:p w:rsidR="006830C9">
      <w:pPr>
        <w:pStyle w:val="Heading1"/>
        <w:ind w:firstLine="600"/>
        <w:rPr>
          <w:szCs w:val="30"/>
          <w:highlight w:val="none"/>
        </w:rPr>
      </w:pPr>
      <w:bookmarkStart w:id="84" w:name="_Toc14096"/>
      <w:bookmarkEnd w:id="73"/>
      <w:r>
        <w:rPr>
          <w:rFonts w:hint="eastAsia"/>
          <w:strike w:val="0"/>
          <w:dstrike w:val="0"/>
          <w:color w:val="000000"/>
          <w:szCs w:val="30"/>
          <w:highlight w:val="none"/>
          <w:u w:val="none"/>
          <w:shd w:val="clear" w:color="auto" w:fill="auto"/>
        </w:rPr>
        <w:t>参考文献</w:t>
      </w:r>
      <w:bookmarkEnd w:id="84"/>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w:t>
      </w:r>
      <w:r>
        <w:rPr>
          <w:rFonts w:ascii="宋体" w:hAnsi="宋体" w:cs="宋体" w:hint="eastAsia"/>
          <w:strike w:val="0"/>
          <w:dstrike w:val="0"/>
          <w:color w:val="000000" w:themeColor="text1"/>
          <w:sz w:val="21"/>
          <w:szCs w:val="21"/>
          <w:highlight w:val="none"/>
          <w:u w:val="none"/>
          <w:shd w:val="clear" w:color="auto" w:fill="auto"/>
        </w:rPr>
        <w:t>李星毅</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李仲飞</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李其谦</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基于机器学习的资产收益率预测研究综述</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中国管理科学</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2025,33(1):</w:t>
      </w:r>
      <w:r>
        <w:rPr>
          <w:rFonts w:ascii="宋体" w:hAnsi="宋体" w:cs="宋体" w:hint="eastAsia"/>
          <w:strike w:val="0"/>
          <w:dstrike w:val="0"/>
          <w:color w:val="000000" w:themeColor="text1"/>
          <w:sz w:val="21"/>
          <w:szCs w:val="21"/>
          <w:highlight w:val="none"/>
          <w:u w:val="none"/>
          <w:shd w:val="clear" w:color="auto" w:fill="auto"/>
        </w:rPr>
        <w:t>311-322.</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[2]</w:t>
      </w:r>
      <w:r>
        <w:rPr>
          <w:rFonts w:ascii="宋体" w:hAnsi="宋体" w:cs="宋体" w:hint="eastAsia"/>
          <w:strike w:val="0"/>
          <w:dstrike w:val="0"/>
          <w:color w:val="000000" w:themeColor="text1"/>
          <w:sz w:val="21"/>
          <w:szCs w:val="21"/>
          <w:highlight w:val="none"/>
          <w:u w:val="none"/>
          <w:shd w:val="clear" w:color="auto" w:fill="auto"/>
        </w:rPr>
        <w:t>张鹏</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党世力</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黄梅雨</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基于机器学习预测股票收益率的两步骤</w:t>
      </w:r>
      <w:r>
        <w:rPr>
          <w:rFonts w:ascii="宋体" w:hAnsi="宋体" w:cs="宋体" w:hint="eastAsia"/>
          <w:strike w:val="0"/>
          <w:dstrike w:val="0"/>
          <w:color w:val="000000" w:themeColor="text1"/>
          <w:sz w:val="21"/>
          <w:szCs w:val="21"/>
          <w:highlight w:val="none"/>
          <w:u w:val="none"/>
          <w:shd w:val="clear" w:color="auto" w:fill="auto"/>
        </w:rPr>
        <w:t>M-SV</w:t>
      </w:r>
      <w:r>
        <w:rPr>
          <w:rFonts w:ascii="宋体" w:hAnsi="宋体" w:cs="宋体" w:hint="eastAsia"/>
          <w:strike w:val="0"/>
          <w:dstrike w:val="0"/>
          <w:color w:val="000000" w:themeColor="text1"/>
          <w:sz w:val="21"/>
          <w:szCs w:val="21"/>
          <w:highlight w:val="none"/>
          <w:u w:val="none"/>
          <w:shd w:val="clear" w:color="auto" w:fill="auto"/>
        </w:rPr>
        <w:t>投资组合优化</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中国管理科学</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2023,31(12):</w:t>
      </w:r>
      <w:r>
        <w:rPr>
          <w:rFonts w:ascii="宋体" w:hAnsi="宋体" w:cs="宋体" w:hint="eastAsia"/>
          <w:strike w:val="0"/>
          <w:dstrike w:val="0"/>
          <w:color w:val="000000" w:themeColor="text1"/>
          <w:sz w:val="21"/>
          <w:szCs w:val="21"/>
          <w:highlight w:val="none"/>
          <w:u w:val="none"/>
          <w:shd w:val="clear" w:color="auto" w:fill="auto"/>
        </w:rPr>
        <w:t>96-106.</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[3]</w:t>
      </w:r>
      <w:r>
        <w:rPr>
          <w:rFonts w:ascii="宋体" w:hAnsi="宋体" w:cs="宋体" w:hint="eastAsia"/>
          <w:strike w:val="0"/>
          <w:dstrike w:val="0"/>
          <w:color w:val="000000" w:themeColor="text1"/>
          <w:sz w:val="21"/>
          <w:szCs w:val="21"/>
          <w:highlight w:val="none"/>
          <w:u w:val="none"/>
          <w:shd w:val="clear" w:color="auto" w:fill="auto"/>
        </w:rPr>
        <w:t>于孝建</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刘国鹏</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刘建林</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w:t>
      </w:r>
      <w:r>
        <w:rPr>
          <w:rFonts w:ascii="宋体" w:hAnsi="宋体" w:cs="宋体" w:hint="eastAsia"/>
          <w:strike w:val="0"/>
          <w:dstrike w:val="0"/>
          <w:color w:val="000000" w:themeColor="text1"/>
          <w:sz w:val="21"/>
          <w:szCs w:val="21"/>
          <w:highlight w:val="none"/>
          <w:u w:val="none"/>
          <w:shd w:val="clear" w:color="auto" w:fill="auto"/>
        </w:rPr>
        <w:t>LSTM</w:t>
      </w:r>
      <w:r>
        <w:rPr>
          <w:rFonts w:ascii="宋体" w:hAnsi="宋体" w:cs="宋体" w:hint="eastAsia"/>
          <w:strike w:val="0"/>
          <w:dstrike w:val="0"/>
          <w:color w:val="000000" w:themeColor="text1"/>
          <w:sz w:val="21"/>
          <w:szCs w:val="21"/>
          <w:highlight w:val="none"/>
          <w:u w:val="none"/>
          <w:shd w:val="clear" w:color="auto" w:fill="auto"/>
        </w:rPr>
        <w:t>网络和文本情感分析的股票指数预测</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中国管理科学</w:t>
      </w:r>
      <w:r>
        <w:rPr>
          <w:rFonts w:ascii="宋体" w:hAnsi="宋体" w:cs="宋体" w:hint="eastAsia"/>
          <w:strike w:val="0"/>
          <w:dstrike w:val="0"/>
          <w:color w:val="000000" w:themeColor="text1"/>
          <w:sz w:val="21"/>
          <w:szCs w:val="21"/>
          <w:highlight w:val="none"/>
          <w:u w:val="none"/>
          <w:shd w:val="clear" w:color="auto" w:fill="auto"/>
        </w:rPr>
        <w:t>,2024,32(8):</w:t>
      </w:r>
      <w:r>
        <w:rPr>
          <w:rFonts w:ascii="宋体" w:hAnsi="宋体" w:cs="宋体" w:hint="eastAsia"/>
          <w:strike w:val="0"/>
          <w:dstrike w:val="0"/>
          <w:color w:val="000000" w:themeColor="text1"/>
          <w:sz w:val="21"/>
          <w:szCs w:val="21"/>
          <w:highlight w:val="none"/>
          <w:u w:val="none"/>
          <w:shd w:val="clear" w:color="auto" w:fill="auto"/>
        </w:rPr>
        <w:t>25-35.</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[4]</w:t>
      </w:r>
      <w:r>
        <w:rPr>
          <w:rFonts w:ascii="宋体" w:hAnsi="宋体" w:cs="宋体" w:hint="eastAsia"/>
          <w:strike w:val="0"/>
          <w:dstrike w:val="0"/>
          <w:color w:val="000000" w:themeColor="text1"/>
          <w:sz w:val="21"/>
          <w:szCs w:val="21"/>
          <w:highlight w:val="none"/>
          <w:u w:val="none"/>
          <w:shd w:val="clear" w:color="auto" w:fill="auto"/>
        </w:rPr>
        <w:t>许启发</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王泽舟</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蒋翠侠</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基于生成对抗网络的混频资产定价研究</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中国管理科学</w:t>
      </w:r>
      <w:r>
        <w:rPr>
          <w:rFonts w:ascii="宋体" w:hAnsi="宋体" w:cs="宋体" w:hint="eastAsia"/>
          <w:strike w:val="0"/>
          <w:dstrike w:val="0"/>
          <w:color w:val="000000" w:themeColor="text1"/>
          <w:sz w:val="21"/>
          <w:szCs w:val="21"/>
          <w:highlight w:val="none"/>
          <w:u w:val="none"/>
          <w:shd w:val="clear" w:color="auto" w:fill="auto"/>
        </w:rPr>
        <w:t>,2024,32(11):</w:t>
      </w:r>
      <w:r>
        <w:rPr>
          <w:rFonts w:ascii="宋体" w:hAnsi="宋体" w:cs="宋体" w:hint="eastAsia"/>
          <w:strike w:val="0"/>
          <w:dstrike w:val="0"/>
          <w:color w:val="000000" w:themeColor="text1"/>
          <w:sz w:val="21"/>
          <w:szCs w:val="21"/>
          <w:highlight w:val="none"/>
          <w:u w:val="none"/>
          <w:shd w:val="clear" w:color="auto" w:fill="auto"/>
        </w:rPr>
        <w:t>53-64.</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[5]</w:t>
      </w:r>
      <w:r>
        <w:rPr>
          <w:rFonts w:ascii="宋体" w:hAnsi="宋体" w:cs="宋体" w:hint="eastAsia"/>
          <w:strike w:val="0"/>
          <w:dstrike w:val="0"/>
          <w:color w:val="000000" w:themeColor="text1"/>
          <w:sz w:val="21"/>
          <w:szCs w:val="21"/>
          <w:highlight w:val="none"/>
          <w:u w:val="none"/>
          <w:shd w:val="clear" w:color="auto" w:fill="auto"/>
        </w:rPr>
        <w:t>唐国豪</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朱琳</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廖存非</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基于自编码机器学习的资产定价研究</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中国股票市场的金融大数据分析视角</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管理科学学报</w:t>
      </w:r>
      <w:r>
        <w:rPr>
          <w:rFonts w:ascii="宋体" w:hAnsi="宋体" w:cs="宋体" w:hint="eastAsia"/>
          <w:strike w:val="0"/>
          <w:dstrike w:val="0"/>
          <w:color w:val="000000" w:themeColor="text1"/>
          <w:sz w:val="21"/>
          <w:szCs w:val="21"/>
          <w:highlight w:val="none"/>
          <w:u w:val="none"/>
          <w:shd w:val="clear" w:color="auto" w:fill="auto"/>
        </w:rPr>
        <w:t>,2024,27(9):</w:t>
      </w:r>
      <w:r>
        <w:rPr>
          <w:rFonts w:ascii="宋体" w:hAnsi="宋体" w:cs="宋体" w:hint="eastAsia"/>
          <w:strike w:val="0"/>
          <w:dstrike w:val="0"/>
          <w:color w:val="000000" w:themeColor="text1"/>
          <w:sz w:val="21"/>
          <w:szCs w:val="21"/>
          <w:highlight w:val="none"/>
          <w:u w:val="none"/>
          <w:shd w:val="clear" w:color="auto" w:fill="auto"/>
        </w:rPr>
        <w:t>82-97.</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[6]</w:t>
      </w:r>
      <w:r>
        <w:rPr>
          <w:rFonts w:ascii="宋体" w:hAnsi="宋体" w:cs="宋体" w:hint="eastAsia"/>
          <w:strike w:val="0"/>
          <w:dstrike w:val="0"/>
          <w:color w:val="000000" w:themeColor="text1"/>
          <w:sz w:val="21"/>
          <w:szCs w:val="21"/>
          <w:highlight w:val="none"/>
          <w:u w:val="none"/>
          <w:shd w:val="clear" w:color="auto" w:fill="auto"/>
        </w:rPr>
        <w:t>李斌</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屠雪永</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基于机器学习和资产特征的投资组合选择研究</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系统工程理论与实践</w:t>
      </w:r>
      <w:r>
        <w:rPr>
          <w:rFonts w:ascii="宋体" w:hAnsi="宋体" w:cs="宋体" w:hint="eastAsia"/>
          <w:strike w:val="0"/>
          <w:dstrike w:val="0"/>
          <w:color w:val="000000" w:themeColor="text1"/>
          <w:sz w:val="21"/>
          <w:szCs w:val="21"/>
          <w:highlight w:val="none"/>
          <w:u w:val="none"/>
          <w:shd w:val="clear" w:color="auto" w:fill="auto"/>
        </w:rPr>
        <w:t>,2024,44(1):</w:t>
      </w:r>
      <w:r>
        <w:rPr>
          <w:rFonts w:ascii="宋体" w:hAnsi="宋体" w:cs="宋体" w:hint="eastAsia"/>
          <w:strike w:val="0"/>
          <w:dstrike w:val="0"/>
          <w:color w:val="000000" w:themeColor="text1"/>
          <w:sz w:val="21"/>
          <w:szCs w:val="21"/>
          <w:highlight w:val="none"/>
          <w:u w:val="none"/>
          <w:shd w:val="clear" w:color="auto" w:fill="auto"/>
        </w:rPr>
        <w:t>338-355.</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[7]</w:t>
      </w:r>
      <w:r>
        <w:rPr>
          <w:rFonts w:ascii="宋体" w:hAnsi="宋体" w:cs="宋体" w:hint="eastAsia"/>
          <w:strike w:val="0"/>
          <w:dstrike w:val="0"/>
          <w:color w:val="000000" w:themeColor="text1"/>
          <w:sz w:val="21"/>
          <w:szCs w:val="21"/>
          <w:highlight w:val="none"/>
          <w:u w:val="none"/>
          <w:shd w:val="clear" w:color="auto" w:fill="auto"/>
        </w:rPr>
        <w:t>樊鹏英</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韩嘉成</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谢海滨</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股票收益率方向预测研究</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两极总比一极好</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w:t>
      </w:r>
      <w:r>
        <w:rPr>
          <w:rFonts w:ascii="宋体" w:hAnsi="宋体" w:cs="宋体" w:hint="eastAsia"/>
          <w:strike w:val="0"/>
          <w:dstrike w:val="0"/>
          <w:color w:val="000000" w:themeColor="text1"/>
          <w:sz w:val="21"/>
          <w:szCs w:val="21"/>
          <w:highlight w:val="none"/>
          <w:u w:val="none"/>
          <w:shd w:val="clear" w:color="auto" w:fill="auto"/>
        </w:rPr>
        <w:t>B-CARS</w:t>
      </w:r>
      <w:r>
        <w:rPr>
          <w:rFonts w:ascii="宋体" w:hAnsi="宋体" w:cs="宋体" w:hint="eastAsia"/>
          <w:strike w:val="0"/>
          <w:dstrike w:val="0"/>
          <w:color w:val="000000" w:themeColor="text1"/>
          <w:sz w:val="21"/>
          <w:szCs w:val="21"/>
          <w:highlight w:val="none"/>
          <w:u w:val="none"/>
          <w:shd w:val="clear" w:color="auto" w:fill="auto"/>
        </w:rPr>
        <w:t>模型的实证分析</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系统工程理论与实践</w:t>
      </w:r>
      <w:r>
        <w:rPr>
          <w:rFonts w:ascii="宋体" w:hAnsi="宋体" w:cs="宋体" w:hint="eastAsia"/>
          <w:strike w:val="0"/>
          <w:dstrike w:val="0"/>
          <w:color w:val="000000" w:themeColor="text1"/>
          <w:sz w:val="21"/>
          <w:szCs w:val="21"/>
          <w:highlight w:val="none"/>
          <w:u w:val="none"/>
          <w:shd w:val="clear" w:color="auto" w:fill="auto"/>
        </w:rPr>
        <w:t>,2025,45(1):</w:t>
      </w:r>
      <w:r>
        <w:rPr>
          <w:rFonts w:ascii="宋体" w:hAnsi="宋体" w:cs="宋体" w:hint="eastAsia"/>
          <w:strike w:val="0"/>
          <w:dstrike w:val="0"/>
          <w:color w:val="000000" w:themeColor="text1"/>
          <w:sz w:val="21"/>
          <w:szCs w:val="21"/>
          <w:highlight w:val="none"/>
          <w:u w:val="none"/>
          <w:shd w:val="clear" w:color="auto" w:fill="auto"/>
        </w:rPr>
        <w:t>93-108.</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[8]</w:t>
      </w:r>
      <w:r>
        <w:rPr>
          <w:rFonts w:ascii="宋体" w:hAnsi="宋体" w:cs="宋体" w:hint="eastAsia"/>
          <w:strike w:val="0"/>
          <w:dstrike w:val="0"/>
          <w:color w:val="000000" w:themeColor="text1"/>
          <w:sz w:val="21"/>
          <w:szCs w:val="21"/>
          <w:highlight w:val="none"/>
          <w:u w:val="none"/>
          <w:shd w:val="clear" w:color="auto" w:fill="auto"/>
        </w:rPr>
        <w:t>胡青渝</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陈其安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基于先验前馈神经网络的股票市场收益预测</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系统工程理论与实践</w:t>
      </w:r>
      <w:r>
        <w:rPr>
          <w:rFonts w:ascii="宋体" w:hAnsi="宋体" w:cs="宋体" w:hint="eastAsia"/>
          <w:strike w:val="0"/>
          <w:dstrike w:val="0"/>
          <w:color w:val="000000" w:themeColor="text1"/>
          <w:sz w:val="21"/>
          <w:szCs w:val="21"/>
          <w:highlight w:val="none"/>
          <w:u w:val="none"/>
          <w:shd w:val="clear" w:color="auto" w:fill="auto"/>
        </w:rPr>
        <w:t>,2025,45(10):</w:t>
      </w:r>
      <w:r>
        <w:rPr>
          <w:rFonts w:ascii="宋体" w:hAnsi="宋体" w:cs="宋体" w:hint="eastAsia"/>
          <w:strike w:val="0"/>
          <w:dstrike w:val="0"/>
          <w:color w:val="000000" w:themeColor="text1"/>
          <w:sz w:val="21"/>
          <w:szCs w:val="21"/>
          <w:highlight w:val="none"/>
          <w:u w:val="none"/>
          <w:shd w:val="clear" w:color="auto" w:fill="auto"/>
        </w:rPr>
        <w:t>3287-3303.</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[9]</w:t>
      </w:r>
      <w:r>
        <w:rPr>
          <w:rFonts w:ascii="宋体" w:hAnsi="宋体" w:cs="宋体" w:hint="eastAsia"/>
          <w:strike w:val="0"/>
          <w:dstrike w:val="0"/>
          <w:color w:val="000000" w:themeColor="text1"/>
          <w:sz w:val="21"/>
          <w:szCs w:val="21"/>
          <w:highlight w:val="none"/>
          <w:u w:val="none"/>
          <w:shd w:val="clear" w:color="auto" w:fill="auto"/>
        </w:rPr>
        <w:t>刘志东</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杨濯</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深度学习、指令成交概率与交易成本</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系统工程理论与实践</w:t>
      </w:r>
      <w:r>
        <w:rPr>
          <w:rFonts w:ascii="宋体" w:hAnsi="宋体" w:cs="宋体" w:hint="eastAsia"/>
          <w:strike w:val="0"/>
          <w:dstrike w:val="0"/>
          <w:color w:val="000000" w:themeColor="text1"/>
          <w:sz w:val="21"/>
          <w:szCs w:val="21"/>
          <w:highlight w:val="none"/>
          <w:u w:val="none"/>
          <w:shd w:val="clear" w:color="auto" w:fill="auto"/>
        </w:rPr>
        <w:t>,2024,44(10):</w:t>
      </w:r>
      <w:r>
        <w:rPr>
          <w:rFonts w:ascii="宋体" w:hAnsi="宋体" w:cs="宋体" w:hint="eastAsia"/>
          <w:strike w:val="0"/>
          <w:dstrike w:val="0"/>
          <w:color w:val="000000" w:themeColor="text1"/>
          <w:sz w:val="21"/>
          <w:szCs w:val="21"/>
          <w:highlight w:val="none"/>
          <w:u w:val="none"/>
          <w:shd w:val="clear" w:color="auto" w:fill="auto"/>
        </w:rPr>
        <w:t>3238-3260.</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[10]</w:t>
      </w:r>
      <w:r>
        <w:rPr>
          <w:rFonts w:ascii="宋体" w:hAnsi="宋体" w:cs="宋体" w:hint="eastAsia"/>
          <w:strike w:val="0"/>
          <w:dstrike w:val="0"/>
          <w:color w:val="000000" w:themeColor="text1"/>
          <w:sz w:val="21"/>
          <w:szCs w:val="21"/>
          <w:highlight w:val="none"/>
          <w:u w:val="none"/>
          <w:shd w:val="clear" w:color="auto" w:fill="auto"/>
        </w:rPr>
        <w:t>赵二龙</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孙少龙</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王峰虎</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分析师前瞻性信息对股票投资收益的影响</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基于文本分析的量化研究</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系统工程理论与实践</w:t>
      </w:r>
      <w:r>
        <w:rPr>
          <w:rFonts w:ascii="宋体" w:hAnsi="宋体" w:cs="宋体" w:hint="eastAsia"/>
          <w:strike w:val="0"/>
          <w:dstrike w:val="0"/>
          <w:color w:val="000000" w:themeColor="text1"/>
          <w:sz w:val="21"/>
          <w:szCs w:val="21"/>
          <w:highlight w:val="none"/>
          <w:u w:val="none"/>
          <w:shd w:val="clear" w:color="auto" w:fill="auto"/>
        </w:rPr>
        <w:t>,2024,44(12):</w:t>
      </w:r>
      <w:r>
        <w:rPr>
          <w:rFonts w:ascii="宋体" w:hAnsi="宋体" w:cs="宋体" w:hint="eastAsia"/>
          <w:strike w:val="0"/>
          <w:dstrike w:val="0"/>
          <w:color w:val="000000" w:themeColor="text1"/>
          <w:sz w:val="21"/>
          <w:szCs w:val="21"/>
          <w:highlight w:val="none"/>
          <w:u w:val="none"/>
          <w:shd w:val="clear" w:color="auto" w:fill="auto"/>
        </w:rPr>
        <w:t>3851-3861.</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[11]</w:t>
      </w:r>
      <w:r>
        <w:rPr>
          <w:rFonts w:ascii="宋体" w:hAnsi="宋体" w:cs="宋体" w:hint="eastAsia"/>
          <w:strike w:val="0"/>
          <w:dstrike w:val="0"/>
          <w:color w:val="000000" w:themeColor="text1"/>
          <w:sz w:val="21"/>
          <w:szCs w:val="21"/>
          <w:highlight w:val="none"/>
          <w:u w:val="none"/>
          <w:shd w:val="clear" w:color="auto" w:fill="auto"/>
        </w:rPr>
        <w:t>张飞鹏</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徐一雄</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陈曦</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基于新闻文本情绪的区间值股票回报预测研究</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计量经济学报</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2024,4(1):</w:t>
      </w:r>
      <w:r>
        <w:rPr>
          <w:rFonts w:ascii="宋体" w:hAnsi="宋体" w:cs="宋体" w:hint="eastAsia"/>
          <w:strike w:val="0"/>
          <w:dstrike w:val="0"/>
          <w:color w:val="000000" w:themeColor="text1"/>
          <w:sz w:val="21"/>
          <w:szCs w:val="21"/>
          <w:highlight w:val="none"/>
          <w:u w:val="none"/>
          <w:shd w:val="clear" w:color="auto" w:fill="auto"/>
        </w:rPr>
        <w:t>204-230.</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[12] ZENG A, CHEN M, ZHANG L, et al.</w:t>
      </w:r>
      <w:r>
        <w:rPr>
          <w:rFonts w:ascii="宋体" w:hAnsi="宋体" w:cs="宋体" w:hint="eastAsia"/>
          <w:strike w:val="0"/>
          <w:dstrike w:val="0"/>
          <w:color w:val="000000" w:themeColor="text1"/>
          <w:sz w:val="21"/>
          <w:szCs w:val="21"/>
          <w:highlight w:val="none"/>
          <w:u w:val="none"/>
          <w:shd w:val="clear" w:color="auto" w:fill="auto"/>
        </w:rPr>
        <w:t xml:space="preserve"> Are transformers effective for time series forecasting?</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 xml:space="preserve"> Proceedings of the AAAI Conference on Artificial Intell</w:t>
      </w:r>
      <w:r>
        <w:rPr>
          <w:rFonts w:ascii="宋体" w:hAnsi="宋体" w:cs="宋体" w:hint="eastAsia"/>
          <w:strike w:val="0"/>
          <w:dstrike w:val="0"/>
          <w:color w:val="000000" w:themeColor="text1"/>
          <w:sz w:val="21"/>
          <w:szCs w:val="21"/>
          <w:highlight w:val="none"/>
          <w:u w:val="none"/>
          <w:shd w:val="clear" w:color="auto" w:fill="auto"/>
        </w:rPr>
        <w:t>igence, 2023, 37(9):</w:t>
      </w:r>
      <w:r>
        <w:rPr>
          <w:rFonts w:ascii="宋体" w:hAnsi="宋体" w:cs="宋体" w:hint="eastAsia"/>
          <w:strike w:val="0"/>
          <w:dstrike w:val="0"/>
          <w:color w:val="000000" w:themeColor="text1"/>
          <w:sz w:val="21"/>
          <w:szCs w:val="21"/>
          <w:highlight w:val="none"/>
          <w:u w:val="none"/>
          <w:shd w:val="clear" w:color="auto" w:fill="auto"/>
        </w:rPr>
        <w:t>11121-11128.</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[13] NIE Y, NGUYEN N H, SINTHONG P, et al.</w:t>
      </w:r>
      <w:r>
        <w:rPr>
          <w:rFonts w:ascii="宋体" w:hAnsi="宋体" w:cs="宋体" w:hint="eastAsia"/>
          <w:strike w:val="0"/>
          <w:dstrike w:val="0"/>
          <w:color w:val="000000" w:themeColor="text1"/>
          <w:sz w:val="21"/>
          <w:szCs w:val="21"/>
          <w:highlight w:val="none"/>
          <w:u w:val="none"/>
          <w:shd w:val="clear" w:color="auto" w:fill="auto"/>
        </w:rPr>
        <w:t xml:space="preserve"> A time series is worth 64 words:</w:t>
      </w:r>
      <w:r>
        <w:rPr>
          <w:rFonts w:ascii="宋体" w:hAnsi="宋体" w:cs="宋体" w:hint="eastAsia"/>
          <w:strike w:val="0"/>
          <w:dstrike w:val="0"/>
          <w:color w:val="000000" w:themeColor="text1"/>
          <w:sz w:val="21"/>
          <w:szCs w:val="21"/>
          <w:highlight w:val="none"/>
          <w:u w:val="none"/>
          <w:shd w:val="clear" w:color="auto" w:fill="auto"/>
        </w:rPr>
        <w:t xml:space="preserve"> Long-term forecasting with transformers[C]//The Eleventh International Conference on Learning Representations.</w:t>
      </w:r>
      <w:r>
        <w:rPr>
          <w:rFonts w:ascii="宋体" w:hAnsi="宋体" w:cs="宋体" w:hint="eastAsia"/>
          <w:strike w:val="0"/>
          <w:dstrike w:val="0"/>
          <w:color w:val="000000" w:themeColor="text1"/>
          <w:sz w:val="21"/>
          <w:szCs w:val="21"/>
          <w:highlight w:val="none"/>
          <w:u w:val="none"/>
          <w:shd w:val="clear" w:color="auto" w:fill="auto"/>
        </w:rPr>
        <w:t xml:space="preserve"> Kigali:</w:t>
      </w:r>
      <w:r>
        <w:rPr>
          <w:rFonts w:ascii="宋体" w:hAnsi="宋体" w:cs="宋体" w:hint="eastAsia"/>
          <w:strike w:val="0"/>
          <w:dstrike w:val="0"/>
          <w:color w:val="000000" w:themeColor="text1"/>
          <w:sz w:val="21"/>
          <w:szCs w:val="21"/>
          <w:highlight w:val="none"/>
          <w:u w:val="none"/>
          <w:shd w:val="clear" w:color="auto" w:fill="auto"/>
        </w:rPr>
        <w:t xml:space="preserve"> ICLR, 2023.</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 xml:space="preserve">[14] LIU Y, HU </w:t>
      </w:r>
      <w:r>
        <w:rPr>
          <w:rFonts w:ascii="宋体" w:hAnsi="宋体" w:cs="宋体" w:hint="eastAsia"/>
          <w:strike w:val="0"/>
          <w:dstrike w:val="0"/>
          <w:color w:val="000000" w:themeColor="text1"/>
          <w:sz w:val="21"/>
          <w:szCs w:val="21"/>
          <w:highlight w:val="none"/>
          <w:u w:val="none"/>
          <w:shd w:val="clear" w:color="auto" w:fill="auto"/>
        </w:rPr>
        <w:t>T, ZHANG H, et al.</w:t>
      </w:r>
      <w:r>
        <w:rPr>
          <w:rFonts w:ascii="宋体" w:hAnsi="宋体" w:cs="宋体" w:hint="eastAsia"/>
          <w:strike w:val="0"/>
          <w:dstrike w:val="0"/>
          <w:color w:val="000000" w:themeColor="text1"/>
          <w:sz w:val="21"/>
          <w:szCs w:val="21"/>
          <w:highlight w:val="none"/>
          <w:u w:val="none"/>
          <w:shd w:val="clear" w:color="auto" w:fill="auto"/>
        </w:rPr>
        <w:t xml:space="preserve"> iTransformer:</w:t>
      </w:r>
      <w:r>
        <w:rPr>
          <w:rFonts w:ascii="宋体" w:hAnsi="宋体" w:cs="宋体" w:hint="eastAsia"/>
          <w:strike w:val="0"/>
          <w:dstrike w:val="0"/>
          <w:color w:val="000000" w:themeColor="text1"/>
          <w:sz w:val="21"/>
          <w:szCs w:val="21"/>
          <w:highlight w:val="none"/>
          <w:u w:val="none"/>
          <w:shd w:val="clear" w:color="auto" w:fill="auto"/>
        </w:rPr>
        <w:t xml:space="preserve"> Inverted transformers are effective for time series forecasting[C]//The Twelfth International Conference on Learning Representations.</w:t>
      </w:r>
      <w:r>
        <w:rPr>
          <w:rFonts w:ascii="宋体" w:hAnsi="宋体" w:cs="宋体" w:hint="eastAsia"/>
          <w:strike w:val="0"/>
          <w:dstrike w:val="0"/>
          <w:color w:val="000000" w:themeColor="text1"/>
          <w:sz w:val="21"/>
          <w:szCs w:val="21"/>
          <w:highlight w:val="none"/>
          <w:u w:val="none"/>
          <w:shd w:val="clear" w:color="auto" w:fill="auto"/>
        </w:rPr>
        <w:t xml:space="preserve"> Vienna:</w:t>
      </w:r>
      <w:r>
        <w:rPr>
          <w:rFonts w:ascii="宋体" w:hAnsi="宋体" w:cs="宋体" w:hint="eastAsia"/>
          <w:strike w:val="0"/>
          <w:dstrike w:val="0"/>
          <w:color w:val="000000" w:themeColor="text1"/>
          <w:sz w:val="21"/>
          <w:szCs w:val="21"/>
          <w:highlight w:val="none"/>
          <w:u w:val="none"/>
          <w:shd w:val="clear" w:color="auto" w:fill="auto"/>
        </w:rPr>
        <w:t xml:space="preserve"> ICLR, 2024.</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[15] GU A, DAO T.</w:t>
      </w:r>
      <w:r>
        <w:rPr>
          <w:rFonts w:ascii="宋体" w:hAnsi="宋体" w:cs="宋体" w:hint="eastAsia"/>
          <w:strike w:val="0"/>
          <w:dstrike w:val="0"/>
          <w:color w:val="000000" w:themeColor="text1"/>
          <w:sz w:val="21"/>
          <w:szCs w:val="21"/>
          <w:highlight w:val="none"/>
          <w:u w:val="none"/>
          <w:shd w:val="clear" w:color="auto" w:fill="auto"/>
        </w:rPr>
        <w:t xml:space="preserve"> Mamba:</w:t>
      </w:r>
      <w:r>
        <w:rPr>
          <w:rFonts w:ascii="宋体" w:hAnsi="宋体" w:cs="宋体" w:hint="eastAsia"/>
          <w:strike w:val="0"/>
          <w:dstrike w:val="0"/>
          <w:color w:val="000000" w:themeColor="text1"/>
          <w:sz w:val="21"/>
          <w:szCs w:val="21"/>
          <w:highlight w:val="none"/>
          <w:u w:val="none"/>
          <w:shd w:val="clear" w:color="auto" w:fill="auto"/>
        </w:rPr>
        <w:t xml:space="preserve"> Linear-time sequence modeling with selective</w:t>
      </w:r>
      <w:r>
        <w:rPr>
          <w:rFonts w:ascii="宋体" w:hAnsi="宋体" w:cs="宋体" w:hint="eastAsia"/>
          <w:strike w:val="0"/>
          <w:dstrike w:val="0"/>
          <w:color w:val="000000" w:themeColor="text1"/>
          <w:sz w:val="21"/>
          <w:szCs w:val="21"/>
          <w:highlight w:val="none"/>
          <w:u w:val="none"/>
          <w:shd w:val="clear" w:color="auto" w:fill="auto"/>
        </w:rPr>
        <w:t xml:space="preserve"> state spaces[J/OL].</w:t>
      </w:r>
      <w:r>
        <w:rPr>
          <w:rFonts w:ascii="宋体" w:hAnsi="宋体" w:cs="宋体" w:hint="eastAsia"/>
          <w:strike w:val="0"/>
          <w:dstrike w:val="0"/>
          <w:color w:val="000000" w:themeColor="text1"/>
          <w:sz w:val="21"/>
          <w:szCs w:val="21"/>
          <w:highlight w:val="none"/>
          <w:u w:val="none"/>
          <w:shd w:val="clear" w:color="auto" w:fill="auto"/>
        </w:rPr>
        <w:t xml:space="preserve"> arXiv:</w:t>
      </w:r>
      <w:r>
        <w:rPr>
          <w:rFonts w:ascii="宋体" w:hAnsi="宋体" w:cs="宋体" w:hint="eastAsia"/>
          <w:strike w:val="0"/>
          <w:dstrike w:val="0"/>
          <w:color w:val="000000" w:themeColor="text1"/>
          <w:sz w:val="21"/>
          <w:szCs w:val="21"/>
          <w:highlight w:val="none"/>
          <w:u w:val="none"/>
          <w:shd w:val="clear" w:color="auto" w:fill="auto"/>
        </w:rPr>
        <w:t>2312.00752, 2023.</w:t>
      </w:r>
    </w:p>
    <w:p w:rsidR="006830C9">
      <w:pPr>
        <w:wordWrap w:val="0"/>
        <w:adjustRightInd w:val="0"/>
        <w:snapToGrid w:val="0"/>
        <w:spacing w:before="60" w:line="320" w:lineRule="exact"/>
        <w:rPr>
          <w:color w:val="000000" w:themeColor="text1"/>
          <w:szCs w:val="21"/>
          <w:highlight w:val="none"/>
        </w:rPr>
      </w:pPr>
    </w:p>
    <w:p w:rsidR="006830C9">
      <w:pPr>
        <w:wordWrap w:val="0"/>
        <w:adjustRightInd w:val="0"/>
        <w:snapToGrid w:val="0"/>
        <w:spacing w:before="60" w:line="320" w:lineRule="exact"/>
        <w:rPr>
          <w:color w:val="000000" w:themeColor="text1"/>
          <w:szCs w:val="21"/>
          <w:highlight w:val="none"/>
        </w:rPr>
        <w:sectPr>
          <w:endnotePr>
            <w:numFmt w:val="decimal"/>
          </w:endnotePr>
          <w:pgSz w:w="11906" w:h="16838"/>
          <w:pgMar w:top="1418" w:right="1134" w:bottom="1134" w:left="1134" w:header="851" w:footer="624" w:gutter="0"/>
          <w:cols w:space="720"/>
          <w:docGrid w:type="lines" w:linePitch="326"/>
        </w:sectPr>
      </w:pPr>
    </w:p>
    <w:p w:rsidR="006830C9">
      <w:pPr>
        <w:pStyle w:val="Heading1"/>
        <w:ind w:firstLine="600"/>
        <w:rPr>
          <w:szCs w:val="30"/>
          <w:highlight w:val="none"/>
        </w:rPr>
      </w:pPr>
      <w:bookmarkStart w:id="85" w:name="_Toc195447198"/>
      <w:bookmarkStart w:id="86" w:name="_Toc135467220"/>
      <w:bookmarkStart w:id="87" w:name="_Toc7345"/>
      <w:r>
        <w:rPr>
          <w:rFonts w:hint="eastAsia"/>
          <w:strike w:val="0"/>
          <w:dstrike w:val="0"/>
          <w:color w:val="000000"/>
          <w:szCs w:val="30"/>
          <w:highlight w:val="none"/>
          <w:u w:val="none"/>
          <w:shd w:val="clear" w:color="auto" w:fill="auto"/>
        </w:rPr>
        <w:t>致谢</w:t>
      </w:r>
      <w:bookmarkStart w:id="88" w:name="_Hlk134887771"/>
      <w:bookmarkEnd w:id="85"/>
      <w:bookmarkEnd w:id="86"/>
      <w:bookmarkEnd w:id="87"/>
    </w:p>
    <w:bookmarkEnd w:id="2"/>
    <w:bookmarkEnd w:id="88"/>
    <w:p w:rsidR="006830C9">
      <w:pPr>
        <w:pStyle w:val="a14"/>
        <w:spacing w:line="400" w:lineRule="exact"/>
        <w:ind w:firstLine="480"/>
        <w:rPr>
          <w:highlight w:val="none"/>
        </w:rPr>
      </w:pPr>
      <w:r>
        <w:rPr>
          <w:rFonts w:hint="eastAsia"/>
          <w:strike w:val="0"/>
          <w:dstrike w:val="0"/>
          <w:highlight w:val="none"/>
          <w:u w:val="none"/>
          <w:shd w:val="clear" w:color="auto" w:fill="auto"/>
        </w:rPr>
        <w:t>本研究从选题立项、研究推进到系统实现和论文撰写，始终得到指导教师、学院老师和同学家人的关心与帮助。 指导教师在选题方向、研究思路、系统实现和论文修改等环节给予耐心指点，帮助我逐步完成从算法设计到系统落地的全过程。 学院提供的学习环境和实验条件为课题的顺利推进创造了条件，家人的理解和支持，也是我能坚持下来的重要原因。 谨以此文，向所有给予我帮助和鼓励的人表示衷心的感谢。</w:t>
      </w:r>
      <w:r>
        <w:rPr>
          <w:rFonts w:hint="eastAsia"/>
          <w:strike w:val="0"/>
          <w:dstrike w:val="0"/>
          <w:color w:val="F12828"/>
          <w:highlight w:val="none"/>
          <w:u w:val="none"/>
          <w:shd w:val="clear" w:color="auto" w:fill="auto"/>
        </w:rPr>
        <w:t/>
      </w:r>
      <w:r>
        <w:rPr>
          <w:rFonts w:hint="eastAsia"/>
          <w:strike w:val="0"/>
          <w:dstrike w:val="0"/>
          <w:highlight w:val="none"/>
          <w:u w:val="none"/>
          <w:shd w:val="clear" w:color="auto" w:fill="auto"/>
        </w:rPr>
        <w:t/>
      </w:r>
      <w:r>
        <w:rPr>
          <w:rFonts w:hint="eastAsia"/>
          <w:strike w:val="0"/>
          <w:dstrike w:val="0"/>
          <w:highlight w:val="none"/>
          <w:u w:val="none"/>
          <w:shd w:val="clear" w:color="auto" w:fill="auto"/>
        </w:rPr>
        <w:t/>
      </w:r>
      <w:r>
        <w:rPr>
          <w:rFonts w:hint="eastAsia"/>
          <w:strike w:val="0"/>
          <w:dstrike w:val="0"/>
          <w:highlight w:val="none"/>
          <w:u w:val="none"/>
          <w:shd w:val="clear" w:color="auto" w:fill="auto"/>
        </w:rPr>
        <w:t/>
      </w:r>
      <w:r>
        <w:rPr>
          <w:rFonts w:hint="eastAsia"/>
          <w:strike w:val="0"/>
          <w:dstrike w:val="0"/>
          <w:color w:val="F12828"/>
          <w:highlight w:val="none"/>
          <w:u w:val="none"/>
          <w:shd w:val="clear" w:color="auto" w:fill="auto"/>
        </w:rPr>
        <w:t/>
      </w:r>
    </w:p>
    <w:p w:rsidR="006830C9">
      <w:pPr>
        <w:pStyle w:val="a14"/>
        <w:spacing w:line="400" w:lineRule="exact"/>
        <w:ind w:firstLine="480"/>
        <w:rPr>
          <w:highlight w:val="none"/>
        </w:rPr>
      </w:pPr>
    </w:p>
    <w:p w:rsidR="006830C9">
      <w:pPr>
        <w:pStyle w:val="a14"/>
        <w:spacing w:line="400" w:lineRule="exact"/>
        <w:ind w:firstLine="480"/>
        <w:rPr>
          <w:highlight w:val="none"/>
        </w:rPr>
      </w:pPr>
    </w:p>
    <w:sectPr>
      <w:headerReference w:type="default" r:id="rId18"/>
      <w:footerReference w:type="default" r:id="rId19"/>
      <w:footerReference w:type="first" r:id="rId20"/>
      <w:pgSz w:w="11906" w:h="16838"/>
      <w:pgMar w:top="1418" w:right="1134" w:bottom="1134" w:left="1134" w:header="851" w:footer="624" w:gutter="0"/>
      <w:cols w:space="720"/>
      <w:titlePg/>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auto"/>
    <w:pitch w:val="default"/>
    <w:sig w:usb0="00000000" w:usb1="00000000" w:usb2="00000000" w:usb3="00000000" w:csb0="00040000" w:csb1="00000000"/>
  </w:font>
  <w:font w:name="Calibri">
    <w:panose1 w:val="020F0502020204030204"/>
    <w:charset w:val="00"/>
    <w:family w:val="swiss"/>
    <w:pitch w:val="variable"/>
    <w:sig w:usb0="E0002EFF" w:usb1="C0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Footer"/>
      <w:ind w:firstLine="360"/>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Footer"/>
      <w:ind w:firstLine="0" w:firstLineChars="0"/>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Footer"/>
      <w:ind w:firstLine="360"/>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816567632"/>
      <w:richText/>
    </w:sdtPr>
    <w:sdtContent>
      <w:p w:rsidR="006830C9">
        <w:pPr>
          <w:pStyle w:val="Footer"/>
          <w:ind w:firstLine="360"/>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rsidR="006830C9">
    <w:pPr>
      <w:pStyle w:val="Footer"/>
      <w:ind w:firstLine="0" w:firstLineChars="0"/>
      <w:rPr>
        <w:highlight w:val="non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09285678"/>
      <w:richText/>
    </w:sdtPr>
    <w:sdtContent>
      <w:p w:rsidR="006830C9">
        <w:pPr>
          <w:pStyle w:val="Footer"/>
          <w:ind w:firstLine="360"/>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Footer"/>
      <w:ind w:firstLine="360"/>
      <w:rPr>
        <w:highlight w:val="none"/>
      </w:rPr>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828800" cy="1828800"/>
                      </a:xfrm>
                      <a:prstGeom prst="rect">
                        <a:avLst/>
                      </a:prstGeom>
                      <a:noFill/>
                      <a:ln>
                        <a:noFill/>
                      </a:ln>
                      <a:effectLst/>
                    </wps:spPr>
                    <wps:txbx>
                      <w:txbxContent>
                        <w:p w:rsidR="006830C9">
                          <w:pPr>
                            <w:pStyle w:val="Footer"/>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8" o:spid="_x0000_s2049"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33EACB99">
                    <w:pPr>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Footer"/>
      <w:ind w:firstLine="0" w:firstLineChars="0"/>
      <w:rPr>
        <w:highlight w:val="none"/>
      </w:rP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43535" cy="254000"/>
              <wp:effectExtent l="0" t="0" r="0" b="0"/>
              <wp:wrapNone/>
              <wp:docPr id="3" name="文本框 1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43535" cy="254000"/>
                      </a:xfrm>
                      <a:prstGeom prst="rect">
                        <a:avLst/>
                      </a:prstGeom>
                      <a:noFill/>
                      <a:ln>
                        <a:noFill/>
                      </a:ln>
                      <a:effectLst/>
                    </wps:spPr>
                    <wps:txbx>
                      <w:txbxContent>
                        <w:p w:rsidR="006830C9">
                          <w:pPr>
                            <w:pStyle w:val="Footer"/>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7" o:spid="_x0000_s2050" type="#_x0000_t202" style="width:27.05pt;height:20pt;margin-top:0;margin-left:0;mso-height-relative:page;mso-position-horizontal:center;mso-position-horizontal-relative:margin;mso-width-relative:page;mso-wrap-style:none;position:absolute;z-index:251661312" coordsize="21600,21600" filled="f" stroked="f">
              <o:lock v:ext="edit" aspectratio="f"/>
              <v:textbox style="mso-fit-shape-to-text:t" inset="0,0,0,0">
                <w:txbxContent>
                  <w:p w14:paraId="2A765FE4">
                    <w:pPr>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v:textbox>
              <w10:wrap anchorx="margin"/>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ind w:firstLine="360"/>
      <w:rPr>
        <w:highlight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pBdr>
        <w:bottom w:val="none" w:sz="0" w:space="0" w:color="auto"/>
      </w:pBdr>
      <w:tabs>
        <w:tab w:val="left" w:pos="5247"/>
        <w:tab w:val="clear" w:pos="8306"/>
      </w:tabs>
      <w:ind w:firstLine="360"/>
      <w:jc w:val="left"/>
      <w:rPr>
        <w:rFonts w:eastAsia="宋体"/>
        <w:highlight w:val="none"/>
      </w:rPr>
    </w:pPr>
    <w:r>
      <w:rPr>
        <w:rFonts w:eastAsia="宋体"/>
        <w:strike w:val="0"/>
        <w:dstrike w:val="0"/>
        <w:color w:val="000000"/>
        <w:highlight w:val="none"/>
        <w:u w:val="none"/>
        <w:shd w:val="clear" w:color="auto" w:fill="auto"/>
      </w:rPr>
      <w:tab/>
    </w:r>
    <w:r>
      <w:rPr>
        <w:rFonts w:eastAsia="宋体"/>
        <w:strike w:val="0"/>
        <w:dstrike w:val="0"/>
        <w:color w:val="000000"/>
        <w:highlight w:val="none"/>
        <w:u w:val="none"/>
        <w:shd w:val="clear" w:color="auto" w:fill="auto"/>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ind w:firstLine="420"/>
      <w:rPr>
        <w:rFonts w:eastAsia="宋体"/>
        <w:highlight w:val="none"/>
      </w:rPr>
    </w:pPr>
    <w:r>
      <w:rPr>
        <w:rFonts w:ascii="宋体" w:eastAsia="宋体" w:hAnsi="宋体" w:hint="eastAsia"/>
        <w:strike w:val="0"/>
        <w:dstrike w:val="0"/>
        <w:color w:val="000000"/>
        <w:sz w:val="21"/>
        <w:szCs w:val="21"/>
        <w:highlight w:val="none"/>
        <w:u w:val="none"/>
        <w:shd w:val="clear" w:color="auto" w:fill="auto"/>
      </w:rPr>
      <w:t>河北金融学院学士学位论文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pBdr>
        <w:bottom w:val="none" w:sz="0" w:space="0" w:color="auto"/>
      </w:pBdr>
      <w:tabs>
        <w:tab w:val="left" w:pos="5247"/>
        <w:tab w:val="clear" w:pos="8306"/>
      </w:tabs>
      <w:ind w:firstLine="360"/>
      <w:jc w:val="left"/>
      <w:rPr>
        <w:rFonts w:eastAsia="宋体"/>
        <w:highlight w:val="none"/>
      </w:rPr>
    </w:pPr>
    <w:r>
      <w:rPr>
        <w:rFonts w:eastAsia="宋体"/>
        <w:strike w:val="0"/>
        <w:dstrike w:val="0"/>
        <w:color w:val="000000"/>
        <w:highlight w:val="none"/>
        <w:u w:val="none"/>
        <w:shd w:val="clear" w:color="auto" w:fill="auto"/>
      </w:rPr>
      <w:tab/>
    </w:r>
    <w:r>
      <w:rPr>
        <w:rFonts w:eastAsia="宋体"/>
        <w:strike w:val="0"/>
        <w:dstrike w:val="0"/>
        <w:color w:val="000000"/>
        <w:highlight w:val="none"/>
        <w:u w:val="none"/>
        <w:shd w:val="clear" w:color="auto" w:fill="auto"/>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ind w:firstLine="0" w:firstLineChars="0"/>
      <w:rPr>
        <w:rFonts w:eastAsia="宋体"/>
        <w:highlight w:val="none"/>
      </w:rPr>
    </w:pPr>
    <w:r>
      <w:rPr>
        <w:rFonts w:ascii="宋体" w:eastAsia="宋体" w:hAnsi="宋体" w:hint="eastAsia"/>
        <w:strike w:val="0"/>
        <w:dstrike w:val="0"/>
        <w:color w:val="000000"/>
        <w:sz w:val="21"/>
        <w:szCs w:val="21"/>
        <w:highlight w:val="none"/>
        <w:u w:val="none"/>
        <w:shd w:val="clear" w:color="auto" w:fill="auto"/>
      </w:rPr>
      <w:t>河北金融学院学士学位论文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ind w:firstLine="420"/>
      <w:rPr>
        <w:rFonts w:eastAsia="宋体"/>
        <w:highlight w:val="none"/>
      </w:rPr>
    </w:pPr>
    <w:r>
      <w:rPr>
        <w:rFonts w:ascii="宋体" w:eastAsia="宋体" w:hAnsi="宋体" w:hint="eastAsia"/>
        <w:strike w:val="0"/>
        <w:dstrike w:val="0"/>
        <w:color w:val="000000"/>
        <w:sz w:val="21"/>
        <w:szCs w:val="21"/>
        <w:highlight w:val="none"/>
        <w:u w:val="none"/>
        <w:shd w:val="clear" w:color="auto" w:fill="auto"/>
      </w:rPr>
      <w:t>河北金融学院学士学位论文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NoSpacing"/>
      <w:ind w:firstLine="200"/>
      <w:rPr>
        <w:sz w:val="10"/>
        <w:szCs w:val="10"/>
        <w:highlight w: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BF1C45"/>
    <w:multiLevelType w:val="multilevel"/>
    <w:tmpl w:val="14BF1C45"/>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pStyle w:val="Heading9"/>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420"/>
  <w:drawingGridHorizontalSpacing w:val="105"/>
  <w:drawingGridVerticalSpacing w:val="163"/>
  <w:noPunctuationKerning/>
  <w:characterSpacingControl w:val="doNotCompress"/>
  <w:endnotePr>
    <w:numFmt w:val="decimal"/>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8AB"/>
    <w:rsid w:val="00000DD8"/>
    <w:rsid w:val="000046DF"/>
    <w:rsid w:val="00004B61"/>
    <w:rsid w:val="000119C3"/>
    <w:rsid w:val="00015EF5"/>
    <w:rsid w:val="00021696"/>
    <w:rsid w:val="00021B4D"/>
    <w:rsid w:val="00022E75"/>
    <w:rsid w:val="000232AF"/>
    <w:rsid w:val="000232B5"/>
    <w:rsid w:val="00023FEE"/>
    <w:rsid w:val="00025EA5"/>
    <w:rsid w:val="000269B2"/>
    <w:rsid w:val="00031B13"/>
    <w:rsid w:val="0003463E"/>
    <w:rsid w:val="00036FC4"/>
    <w:rsid w:val="00037140"/>
    <w:rsid w:val="00041FFF"/>
    <w:rsid w:val="000423C8"/>
    <w:rsid w:val="00052052"/>
    <w:rsid w:val="00054867"/>
    <w:rsid w:val="000565D2"/>
    <w:rsid w:val="000631C0"/>
    <w:rsid w:val="00065B49"/>
    <w:rsid w:val="00065BFE"/>
    <w:rsid w:val="00071037"/>
    <w:rsid w:val="00072A62"/>
    <w:rsid w:val="000737B1"/>
    <w:rsid w:val="00074140"/>
    <w:rsid w:val="0007458D"/>
    <w:rsid w:val="0007494D"/>
    <w:rsid w:val="00076CCE"/>
    <w:rsid w:val="000772E4"/>
    <w:rsid w:val="0008209E"/>
    <w:rsid w:val="0008319D"/>
    <w:rsid w:val="0008319E"/>
    <w:rsid w:val="00084AB1"/>
    <w:rsid w:val="00085295"/>
    <w:rsid w:val="0008728A"/>
    <w:rsid w:val="000875A2"/>
    <w:rsid w:val="00090902"/>
    <w:rsid w:val="000924B6"/>
    <w:rsid w:val="00093534"/>
    <w:rsid w:val="0009566F"/>
    <w:rsid w:val="00096B03"/>
    <w:rsid w:val="000A194D"/>
    <w:rsid w:val="000A4728"/>
    <w:rsid w:val="000A4E12"/>
    <w:rsid w:val="000A4F6D"/>
    <w:rsid w:val="000B0DE2"/>
    <w:rsid w:val="000B1053"/>
    <w:rsid w:val="000B1062"/>
    <w:rsid w:val="000B17FD"/>
    <w:rsid w:val="000B188C"/>
    <w:rsid w:val="000B1CF3"/>
    <w:rsid w:val="000B3414"/>
    <w:rsid w:val="000B6FB9"/>
    <w:rsid w:val="000C0D16"/>
    <w:rsid w:val="000C1ACF"/>
    <w:rsid w:val="000C4763"/>
    <w:rsid w:val="000D2504"/>
    <w:rsid w:val="000D48EE"/>
    <w:rsid w:val="000E0256"/>
    <w:rsid w:val="000E1B96"/>
    <w:rsid w:val="000E1EE7"/>
    <w:rsid w:val="000E2366"/>
    <w:rsid w:val="000E40E9"/>
    <w:rsid w:val="000E584A"/>
    <w:rsid w:val="000E613B"/>
    <w:rsid w:val="000E6FD6"/>
    <w:rsid w:val="000E75C6"/>
    <w:rsid w:val="000E78DE"/>
    <w:rsid w:val="000F1396"/>
    <w:rsid w:val="000F1B64"/>
    <w:rsid w:val="000F3261"/>
    <w:rsid w:val="000F6F95"/>
    <w:rsid w:val="00103292"/>
    <w:rsid w:val="00103C00"/>
    <w:rsid w:val="00105E67"/>
    <w:rsid w:val="00110AC5"/>
    <w:rsid w:val="00111161"/>
    <w:rsid w:val="00111C5B"/>
    <w:rsid w:val="00112C88"/>
    <w:rsid w:val="00115A64"/>
    <w:rsid w:val="001161BB"/>
    <w:rsid w:val="00122587"/>
    <w:rsid w:val="00124B65"/>
    <w:rsid w:val="001259A2"/>
    <w:rsid w:val="0012604D"/>
    <w:rsid w:val="001261CF"/>
    <w:rsid w:val="00126EF6"/>
    <w:rsid w:val="00127DFE"/>
    <w:rsid w:val="001342BC"/>
    <w:rsid w:val="00135E7D"/>
    <w:rsid w:val="00136260"/>
    <w:rsid w:val="0013632E"/>
    <w:rsid w:val="0013779F"/>
    <w:rsid w:val="001378AA"/>
    <w:rsid w:val="00137D59"/>
    <w:rsid w:val="00141DB2"/>
    <w:rsid w:val="00144D7C"/>
    <w:rsid w:val="001465E6"/>
    <w:rsid w:val="0015067C"/>
    <w:rsid w:val="00151A98"/>
    <w:rsid w:val="00152835"/>
    <w:rsid w:val="00154B4E"/>
    <w:rsid w:val="00155B4A"/>
    <w:rsid w:val="00156BF0"/>
    <w:rsid w:val="00161805"/>
    <w:rsid w:val="00163213"/>
    <w:rsid w:val="00163DCF"/>
    <w:rsid w:val="00164F57"/>
    <w:rsid w:val="00166875"/>
    <w:rsid w:val="00166A59"/>
    <w:rsid w:val="00167783"/>
    <w:rsid w:val="00167F65"/>
    <w:rsid w:val="00170B5F"/>
    <w:rsid w:val="00175A23"/>
    <w:rsid w:val="00176EED"/>
    <w:rsid w:val="00177F2A"/>
    <w:rsid w:val="00182B7E"/>
    <w:rsid w:val="00185BEF"/>
    <w:rsid w:val="00185DD5"/>
    <w:rsid w:val="00186525"/>
    <w:rsid w:val="001879CC"/>
    <w:rsid w:val="00194B56"/>
    <w:rsid w:val="00194F4C"/>
    <w:rsid w:val="00195592"/>
    <w:rsid w:val="001964ED"/>
    <w:rsid w:val="001A2AA1"/>
    <w:rsid w:val="001A470E"/>
    <w:rsid w:val="001A4F8F"/>
    <w:rsid w:val="001B126A"/>
    <w:rsid w:val="001B2AAA"/>
    <w:rsid w:val="001B4788"/>
    <w:rsid w:val="001B63B4"/>
    <w:rsid w:val="001B6977"/>
    <w:rsid w:val="001C25D9"/>
    <w:rsid w:val="001C5596"/>
    <w:rsid w:val="001C5616"/>
    <w:rsid w:val="001C5E6C"/>
    <w:rsid w:val="001D0FF9"/>
    <w:rsid w:val="001D1233"/>
    <w:rsid w:val="001D4E71"/>
    <w:rsid w:val="001E04C6"/>
    <w:rsid w:val="001E11F8"/>
    <w:rsid w:val="001E28B8"/>
    <w:rsid w:val="001E2DC3"/>
    <w:rsid w:val="001E40F7"/>
    <w:rsid w:val="001E4B3A"/>
    <w:rsid w:val="001E7C6E"/>
    <w:rsid w:val="001F1CEB"/>
    <w:rsid w:val="001F5A9B"/>
    <w:rsid w:val="001F5D99"/>
    <w:rsid w:val="00201EC2"/>
    <w:rsid w:val="002022F9"/>
    <w:rsid w:val="00202A39"/>
    <w:rsid w:val="00202FB1"/>
    <w:rsid w:val="00205393"/>
    <w:rsid w:val="002055C6"/>
    <w:rsid w:val="00206228"/>
    <w:rsid w:val="002107CC"/>
    <w:rsid w:val="002109C1"/>
    <w:rsid w:val="00214B82"/>
    <w:rsid w:val="002165DA"/>
    <w:rsid w:val="00217F59"/>
    <w:rsid w:val="0022083F"/>
    <w:rsid w:val="00220A59"/>
    <w:rsid w:val="002229AD"/>
    <w:rsid w:val="00222D20"/>
    <w:rsid w:val="00223C36"/>
    <w:rsid w:val="002346EB"/>
    <w:rsid w:val="002375CE"/>
    <w:rsid w:val="0024016C"/>
    <w:rsid w:val="00242FAD"/>
    <w:rsid w:val="0024534F"/>
    <w:rsid w:val="002455EE"/>
    <w:rsid w:val="002458B4"/>
    <w:rsid w:val="00250CFB"/>
    <w:rsid w:val="0025185D"/>
    <w:rsid w:val="00253349"/>
    <w:rsid w:val="00255DDC"/>
    <w:rsid w:val="0025610D"/>
    <w:rsid w:val="002564EF"/>
    <w:rsid w:val="0026127C"/>
    <w:rsid w:val="0026332E"/>
    <w:rsid w:val="00263371"/>
    <w:rsid w:val="002633B0"/>
    <w:rsid w:val="00263A8B"/>
    <w:rsid w:val="00263C2F"/>
    <w:rsid w:val="00272711"/>
    <w:rsid w:val="00272E64"/>
    <w:rsid w:val="00274CF7"/>
    <w:rsid w:val="00274FF1"/>
    <w:rsid w:val="00275C70"/>
    <w:rsid w:val="0028002A"/>
    <w:rsid w:val="002804F6"/>
    <w:rsid w:val="00281174"/>
    <w:rsid w:val="00281A52"/>
    <w:rsid w:val="00282567"/>
    <w:rsid w:val="00284FEC"/>
    <w:rsid w:val="002870A9"/>
    <w:rsid w:val="00287797"/>
    <w:rsid w:val="002932EA"/>
    <w:rsid w:val="002940F2"/>
    <w:rsid w:val="002941E8"/>
    <w:rsid w:val="00295107"/>
    <w:rsid w:val="0029626C"/>
    <w:rsid w:val="0029778B"/>
    <w:rsid w:val="002A2484"/>
    <w:rsid w:val="002A263C"/>
    <w:rsid w:val="002A318F"/>
    <w:rsid w:val="002A3791"/>
    <w:rsid w:val="002A39DE"/>
    <w:rsid w:val="002A40CD"/>
    <w:rsid w:val="002A5A29"/>
    <w:rsid w:val="002A6434"/>
    <w:rsid w:val="002B0136"/>
    <w:rsid w:val="002B5445"/>
    <w:rsid w:val="002B6C70"/>
    <w:rsid w:val="002C01A4"/>
    <w:rsid w:val="002C184D"/>
    <w:rsid w:val="002C41B3"/>
    <w:rsid w:val="002C4F8A"/>
    <w:rsid w:val="002C79A4"/>
    <w:rsid w:val="002C7D54"/>
    <w:rsid w:val="002D24C5"/>
    <w:rsid w:val="002D4548"/>
    <w:rsid w:val="002D5718"/>
    <w:rsid w:val="002D5769"/>
    <w:rsid w:val="002D6109"/>
    <w:rsid w:val="002D6BBC"/>
    <w:rsid w:val="002E19F7"/>
    <w:rsid w:val="002E5C0D"/>
    <w:rsid w:val="002F0F3C"/>
    <w:rsid w:val="002F33E8"/>
    <w:rsid w:val="002F370F"/>
    <w:rsid w:val="002F5E9A"/>
    <w:rsid w:val="002F639C"/>
    <w:rsid w:val="002F6B82"/>
    <w:rsid w:val="00303B10"/>
    <w:rsid w:val="00305A8A"/>
    <w:rsid w:val="00311AE8"/>
    <w:rsid w:val="003126DA"/>
    <w:rsid w:val="00312C49"/>
    <w:rsid w:val="00314022"/>
    <w:rsid w:val="003226CF"/>
    <w:rsid w:val="00324926"/>
    <w:rsid w:val="00327EBD"/>
    <w:rsid w:val="0033558F"/>
    <w:rsid w:val="00335ABC"/>
    <w:rsid w:val="00337B27"/>
    <w:rsid w:val="003405B7"/>
    <w:rsid w:val="003419B0"/>
    <w:rsid w:val="003419FF"/>
    <w:rsid w:val="00343209"/>
    <w:rsid w:val="00344873"/>
    <w:rsid w:val="00350526"/>
    <w:rsid w:val="003513BA"/>
    <w:rsid w:val="0035364A"/>
    <w:rsid w:val="0035580C"/>
    <w:rsid w:val="00355C5D"/>
    <w:rsid w:val="003619D2"/>
    <w:rsid w:val="00364894"/>
    <w:rsid w:val="00366DC7"/>
    <w:rsid w:val="00367BD9"/>
    <w:rsid w:val="0037287D"/>
    <w:rsid w:val="00376F33"/>
    <w:rsid w:val="00380684"/>
    <w:rsid w:val="00381D72"/>
    <w:rsid w:val="003821AA"/>
    <w:rsid w:val="00383840"/>
    <w:rsid w:val="00383D22"/>
    <w:rsid w:val="0038494A"/>
    <w:rsid w:val="00384F03"/>
    <w:rsid w:val="00387AB2"/>
    <w:rsid w:val="00390BF7"/>
    <w:rsid w:val="003A1E30"/>
    <w:rsid w:val="003A2D49"/>
    <w:rsid w:val="003A3518"/>
    <w:rsid w:val="003A3D58"/>
    <w:rsid w:val="003A555B"/>
    <w:rsid w:val="003A6452"/>
    <w:rsid w:val="003B0CF5"/>
    <w:rsid w:val="003B135B"/>
    <w:rsid w:val="003B24BC"/>
    <w:rsid w:val="003B4132"/>
    <w:rsid w:val="003B4CC3"/>
    <w:rsid w:val="003B7DC8"/>
    <w:rsid w:val="003C0916"/>
    <w:rsid w:val="003C2108"/>
    <w:rsid w:val="003C2354"/>
    <w:rsid w:val="003C270D"/>
    <w:rsid w:val="003C304D"/>
    <w:rsid w:val="003C3EE8"/>
    <w:rsid w:val="003C4128"/>
    <w:rsid w:val="003C4DCC"/>
    <w:rsid w:val="003C6F1B"/>
    <w:rsid w:val="003C7B7E"/>
    <w:rsid w:val="003D3EF0"/>
    <w:rsid w:val="003D46A1"/>
    <w:rsid w:val="003D5097"/>
    <w:rsid w:val="003D57F4"/>
    <w:rsid w:val="003E21F5"/>
    <w:rsid w:val="003E695B"/>
    <w:rsid w:val="003E70D2"/>
    <w:rsid w:val="003E78DE"/>
    <w:rsid w:val="003E7E83"/>
    <w:rsid w:val="003F1044"/>
    <w:rsid w:val="003F20D1"/>
    <w:rsid w:val="003F5D64"/>
    <w:rsid w:val="003F646B"/>
    <w:rsid w:val="003F702A"/>
    <w:rsid w:val="0040205A"/>
    <w:rsid w:val="00402CC6"/>
    <w:rsid w:val="00403484"/>
    <w:rsid w:val="0040369E"/>
    <w:rsid w:val="004045B1"/>
    <w:rsid w:val="004049D0"/>
    <w:rsid w:val="004070A6"/>
    <w:rsid w:val="00407554"/>
    <w:rsid w:val="00410451"/>
    <w:rsid w:val="00411D90"/>
    <w:rsid w:val="004161CF"/>
    <w:rsid w:val="004201AB"/>
    <w:rsid w:val="00420B84"/>
    <w:rsid w:val="00426B1E"/>
    <w:rsid w:val="004270A4"/>
    <w:rsid w:val="00430425"/>
    <w:rsid w:val="00431595"/>
    <w:rsid w:val="0043172C"/>
    <w:rsid w:val="0043222B"/>
    <w:rsid w:val="00432990"/>
    <w:rsid w:val="00437F10"/>
    <w:rsid w:val="0044436D"/>
    <w:rsid w:val="00444419"/>
    <w:rsid w:val="00444B94"/>
    <w:rsid w:val="004570B2"/>
    <w:rsid w:val="004578AE"/>
    <w:rsid w:val="0045796B"/>
    <w:rsid w:val="00457D62"/>
    <w:rsid w:val="004602B4"/>
    <w:rsid w:val="004608B0"/>
    <w:rsid w:val="00462884"/>
    <w:rsid w:val="00464A69"/>
    <w:rsid w:val="004678A3"/>
    <w:rsid w:val="00470E39"/>
    <w:rsid w:val="00470FB7"/>
    <w:rsid w:val="004720A0"/>
    <w:rsid w:val="00477165"/>
    <w:rsid w:val="00477F89"/>
    <w:rsid w:val="00481B71"/>
    <w:rsid w:val="00486B75"/>
    <w:rsid w:val="00494B36"/>
    <w:rsid w:val="00494B7B"/>
    <w:rsid w:val="004A0B44"/>
    <w:rsid w:val="004A18C0"/>
    <w:rsid w:val="004A49E4"/>
    <w:rsid w:val="004A6849"/>
    <w:rsid w:val="004B0383"/>
    <w:rsid w:val="004B266C"/>
    <w:rsid w:val="004B2CA4"/>
    <w:rsid w:val="004C10EA"/>
    <w:rsid w:val="004C165B"/>
    <w:rsid w:val="004C3B70"/>
    <w:rsid w:val="004C4B60"/>
    <w:rsid w:val="004C50F8"/>
    <w:rsid w:val="004C75ED"/>
    <w:rsid w:val="004C7FC2"/>
    <w:rsid w:val="004D0BB1"/>
    <w:rsid w:val="004D7359"/>
    <w:rsid w:val="004E0101"/>
    <w:rsid w:val="004E2353"/>
    <w:rsid w:val="004E3576"/>
    <w:rsid w:val="004F12CB"/>
    <w:rsid w:val="004F3B83"/>
    <w:rsid w:val="004F504B"/>
    <w:rsid w:val="004F5DAB"/>
    <w:rsid w:val="0050145F"/>
    <w:rsid w:val="00501DE6"/>
    <w:rsid w:val="00502D00"/>
    <w:rsid w:val="005053C0"/>
    <w:rsid w:val="00507AE9"/>
    <w:rsid w:val="005108ED"/>
    <w:rsid w:val="00510BE4"/>
    <w:rsid w:val="00512C2E"/>
    <w:rsid w:val="00512FD9"/>
    <w:rsid w:val="00513D53"/>
    <w:rsid w:val="00514134"/>
    <w:rsid w:val="00517FDF"/>
    <w:rsid w:val="00521AB9"/>
    <w:rsid w:val="00524248"/>
    <w:rsid w:val="00524540"/>
    <w:rsid w:val="00525AC1"/>
    <w:rsid w:val="00526D9A"/>
    <w:rsid w:val="00527785"/>
    <w:rsid w:val="00530E25"/>
    <w:rsid w:val="00531C92"/>
    <w:rsid w:val="00533880"/>
    <w:rsid w:val="00534124"/>
    <w:rsid w:val="00536733"/>
    <w:rsid w:val="0054154C"/>
    <w:rsid w:val="00541D58"/>
    <w:rsid w:val="00544C09"/>
    <w:rsid w:val="005455A5"/>
    <w:rsid w:val="00545855"/>
    <w:rsid w:val="00546C63"/>
    <w:rsid w:val="0055209A"/>
    <w:rsid w:val="00552997"/>
    <w:rsid w:val="00555D28"/>
    <w:rsid w:val="005607CB"/>
    <w:rsid w:val="00564299"/>
    <w:rsid w:val="0056500E"/>
    <w:rsid w:val="005651A6"/>
    <w:rsid w:val="005653C9"/>
    <w:rsid w:val="00567216"/>
    <w:rsid w:val="00570D9E"/>
    <w:rsid w:val="005715C0"/>
    <w:rsid w:val="00572138"/>
    <w:rsid w:val="00574C47"/>
    <w:rsid w:val="0058143B"/>
    <w:rsid w:val="005849DD"/>
    <w:rsid w:val="00584D41"/>
    <w:rsid w:val="0058557C"/>
    <w:rsid w:val="0058714C"/>
    <w:rsid w:val="00587DD3"/>
    <w:rsid w:val="00590DB2"/>
    <w:rsid w:val="00594E22"/>
    <w:rsid w:val="00596A54"/>
    <w:rsid w:val="0059717C"/>
    <w:rsid w:val="00597BE7"/>
    <w:rsid w:val="005A2FDF"/>
    <w:rsid w:val="005A3E99"/>
    <w:rsid w:val="005A3EED"/>
    <w:rsid w:val="005A5415"/>
    <w:rsid w:val="005A566D"/>
    <w:rsid w:val="005B4CAA"/>
    <w:rsid w:val="005B50AC"/>
    <w:rsid w:val="005C45E0"/>
    <w:rsid w:val="005D08D9"/>
    <w:rsid w:val="005D0AF0"/>
    <w:rsid w:val="005D539D"/>
    <w:rsid w:val="005D6BC0"/>
    <w:rsid w:val="005E2466"/>
    <w:rsid w:val="005E3601"/>
    <w:rsid w:val="005E4017"/>
    <w:rsid w:val="005E69E6"/>
    <w:rsid w:val="005F01A9"/>
    <w:rsid w:val="005F0337"/>
    <w:rsid w:val="005F147B"/>
    <w:rsid w:val="005F2B42"/>
    <w:rsid w:val="005F3AB2"/>
    <w:rsid w:val="005F69E0"/>
    <w:rsid w:val="005F6D39"/>
    <w:rsid w:val="005F770D"/>
    <w:rsid w:val="005F7D8E"/>
    <w:rsid w:val="006077AA"/>
    <w:rsid w:val="00610423"/>
    <w:rsid w:val="006106E4"/>
    <w:rsid w:val="00611CEF"/>
    <w:rsid w:val="00611F81"/>
    <w:rsid w:val="006165F4"/>
    <w:rsid w:val="00616F7F"/>
    <w:rsid w:val="00617934"/>
    <w:rsid w:val="0062247C"/>
    <w:rsid w:val="00623023"/>
    <w:rsid w:val="006258FF"/>
    <w:rsid w:val="006320B5"/>
    <w:rsid w:val="00635A55"/>
    <w:rsid w:val="00636582"/>
    <w:rsid w:val="00636650"/>
    <w:rsid w:val="00636BE3"/>
    <w:rsid w:val="006431BC"/>
    <w:rsid w:val="00643C86"/>
    <w:rsid w:val="00650ABE"/>
    <w:rsid w:val="00653A28"/>
    <w:rsid w:val="006562A9"/>
    <w:rsid w:val="00656CDB"/>
    <w:rsid w:val="00657609"/>
    <w:rsid w:val="00660C39"/>
    <w:rsid w:val="00663C4B"/>
    <w:rsid w:val="00666A33"/>
    <w:rsid w:val="00667047"/>
    <w:rsid w:val="006672D9"/>
    <w:rsid w:val="00670C04"/>
    <w:rsid w:val="006714E6"/>
    <w:rsid w:val="00671999"/>
    <w:rsid w:val="00671FD0"/>
    <w:rsid w:val="00676D5D"/>
    <w:rsid w:val="00680E5A"/>
    <w:rsid w:val="00680E9A"/>
    <w:rsid w:val="006813CF"/>
    <w:rsid w:val="006830C9"/>
    <w:rsid w:val="00684B01"/>
    <w:rsid w:val="00686F45"/>
    <w:rsid w:val="00686FCC"/>
    <w:rsid w:val="006877FC"/>
    <w:rsid w:val="00690DCD"/>
    <w:rsid w:val="00691292"/>
    <w:rsid w:val="00691333"/>
    <w:rsid w:val="006924CF"/>
    <w:rsid w:val="006932F3"/>
    <w:rsid w:val="00694338"/>
    <w:rsid w:val="0069433F"/>
    <w:rsid w:val="00694936"/>
    <w:rsid w:val="006A5B69"/>
    <w:rsid w:val="006B1EEF"/>
    <w:rsid w:val="006B329E"/>
    <w:rsid w:val="006B3A12"/>
    <w:rsid w:val="006B3D91"/>
    <w:rsid w:val="006B48AC"/>
    <w:rsid w:val="006B59F6"/>
    <w:rsid w:val="006C26AD"/>
    <w:rsid w:val="006C31F1"/>
    <w:rsid w:val="006C4307"/>
    <w:rsid w:val="006C5498"/>
    <w:rsid w:val="006C7F02"/>
    <w:rsid w:val="006D3E13"/>
    <w:rsid w:val="006D5C02"/>
    <w:rsid w:val="006D6B79"/>
    <w:rsid w:val="006D7253"/>
    <w:rsid w:val="006E08B2"/>
    <w:rsid w:val="006E4CB8"/>
    <w:rsid w:val="006E63B0"/>
    <w:rsid w:val="006E6ADC"/>
    <w:rsid w:val="006E71EC"/>
    <w:rsid w:val="006E7EC8"/>
    <w:rsid w:val="006F0C35"/>
    <w:rsid w:val="006F3D08"/>
    <w:rsid w:val="006F4166"/>
    <w:rsid w:val="006F4D08"/>
    <w:rsid w:val="0070134A"/>
    <w:rsid w:val="00701D6C"/>
    <w:rsid w:val="00702459"/>
    <w:rsid w:val="00702EC2"/>
    <w:rsid w:val="007030A2"/>
    <w:rsid w:val="007030A8"/>
    <w:rsid w:val="00704615"/>
    <w:rsid w:val="007060BE"/>
    <w:rsid w:val="0070799A"/>
    <w:rsid w:val="00707BA8"/>
    <w:rsid w:val="00710912"/>
    <w:rsid w:val="00712FAF"/>
    <w:rsid w:val="00717769"/>
    <w:rsid w:val="00724111"/>
    <w:rsid w:val="00731D0A"/>
    <w:rsid w:val="0073480F"/>
    <w:rsid w:val="00735BE4"/>
    <w:rsid w:val="007371B9"/>
    <w:rsid w:val="007379E2"/>
    <w:rsid w:val="00742B6D"/>
    <w:rsid w:val="007447D2"/>
    <w:rsid w:val="00747DDD"/>
    <w:rsid w:val="0075359C"/>
    <w:rsid w:val="0075698A"/>
    <w:rsid w:val="00757D44"/>
    <w:rsid w:val="007609E7"/>
    <w:rsid w:val="00760C34"/>
    <w:rsid w:val="00761B57"/>
    <w:rsid w:val="00762D4D"/>
    <w:rsid w:val="00763ACD"/>
    <w:rsid w:val="00765EC9"/>
    <w:rsid w:val="00766FA4"/>
    <w:rsid w:val="00772694"/>
    <w:rsid w:val="007761D6"/>
    <w:rsid w:val="00776607"/>
    <w:rsid w:val="00777056"/>
    <w:rsid w:val="00777B4D"/>
    <w:rsid w:val="00781B45"/>
    <w:rsid w:val="00782356"/>
    <w:rsid w:val="0078485C"/>
    <w:rsid w:val="00785426"/>
    <w:rsid w:val="007872EE"/>
    <w:rsid w:val="00787458"/>
    <w:rsid w:val="00791111"/>
    <w:rsid w:val="007A1E09"/>
    <w:rsid w:val="007A2045"/>
    <w:rsid w:val="007A5D69"/>
    <w:rsid w:val="007A69E5"/>
    <w:rsid w:val="007A793B"/>
    <w:rsid w:val="007B1245"/>
    <w:rsid w:val="007B198C"/>
    <w:rsid w:val="007B1DC1"/>
    <w:rsid w:val="007B213A"/>
    <w:rsid w:val="007B26E0"/>
    <w:rsid w:val="007B40AB"/>
    <w:rsid w:val="007B51A3"/>
    <w:rsid w:val="007C24FD"/>
    <w:rsid w:val="007C4DEE"/>
    <w:rsid w:val="007C5E21"/>
    <w:rsid w:val="007C6DEA"/>
    <w:rsid w:val="007C6E41"/>
    <w:rsid w:val="007C74A4"/>
    <w:rsid w:val="007C77A2"/>
    <w:rsid w:val="007D0A4B"/>
    <w:rsid w:val="007D227D"/>
    <w:rsid w:val="007D286A"/>
    <w:rsid w:val="007D47C5"/>
    <w:rsid w:val="007D62C3"/>
    <w:rsid w:val="007E031E"/>
    <w:rsid w:val="007E0803"/>
    <w:rsid w:val="007E1079"/>
    <w:rsid w:val="007E20EA"/>
    <w:rsid w:val="007E3C96"/>
    <w:rsid w:val="007E7F48"/>
    <w:rsid w:val="007F17E2"/>
    <w:rsid w:val="007F254F"/>
    <w:rsid w:val="007F297A"/>
    <w:rsid w:val="007F5102"/>
    <w:rsid w:val="0080033D"/>
    <w:rsid w:val="00800E41"/>
    <w:rsid w:val="00800EC0"/>
    <w:rsid w:val="00802D2D"/>
    <w:rsid w:val="00803E26"/>
    <w:rsid w:val="008078AB"/>
    <w:rsid w:val="00817F39"/>
    <w:rsid w:val="00820830"/>
    <w:rsid w:val="008208F4"/>
    <w:rsid w:val="00821FAD"/>
    <w:rsid w:val="008225B0"/>
    <w:rsid w:val="00823A61"/>
    <w:rsid w:val="00825F81"/>
    <w:rsid w:val="00827146"/>
    <w:rsid w:val="008275A8"/>
    <w:rsid w:val="00830369"/>
    <w:rsid w:val="008418B0"/>
    <w:rsid w:val="00851960"/>
    <w:rsid w:val="0085450F"/>
    <w:rsid w:val="00856157"/>
    <w:rsid w:val="00856A75"/>
    <w:rsid w:val="00857EE2"/>
    <w:rsid w:val="00861307"/>
    <w:rsid w:val="00861E0A"/>
    <w:rsid w:val="00863FF7"/>
    <w:rsid w:val="008644D4"/>
    <w:rsid w:val="008646D1"/>
    <w:rsid w:val="00864D6C"/>
    <w:rsid w:val="008664CC"/>
    <w:rsid w:val="008704CD"/>
    <w:rsid w:val="008718CB"/>
    <w:rsid w:val="00871E6E"/>
    <w:rsid w:val="00875D2C"/>
    <w:rsid w:val="00880DD6"/>
    <w:rsid w:val="008853C2"/>
    <w:rsid w:val="00885F95"/>
    <w:rsid w:val="00890391"/>
    <w:rsid w:val="008909DF"/>
    <w:rsid w:val="00890BE9"/>
    <w:rsid w:val="00891240"/>
    <w:rsid w:val="00893B61"/>
    <w:rsid w:val="0089585B"/>
    <w:rsid w:val="00895EA0"/>
    <w:rsid w:val="00896400"/>
    <w:rsid w:val="008A0EFD"/>
    <w:rsid w:val="008A1B53"/>
    <w:rsid w:val="008A21F4"/>
    <w:rsid w:val="008A5E43"/>
    <w:rsid w:val="008B210C"/>
    <w:rsid w:val="008B50F6"/>
    <w:rsid w:val="008B5835"/>
    <w:rsid w:val="008B62FC"/>
    <w:rsid w:val="008B7B9F"/>
    <w:rsid w:val="008C2BD2"/>
    <w:rsid w:val="008C31A1"/>
    <w:rsid w:val="008C4649"/>
    <w:rsid w:val="008C5C22"/>
    <w:rsid w:val="008C5CE9"/>
    <w:rsid w:val="008D113E"/>
    <w:rsid w:val="008D1909"/>
    <w:rsid w:val="008D58EE"/>
    <w:rsid w:val="008D60CA"/>
    <w:rsid w:val="008D691B"/>
    <w:rsid w:val="008E01E7"/>
    <w:rsid w:val="008E01F2"/>
    <w:rsid w:val="008E30FB"/>
    <w:rsid w:val="008E4AF4"/>
    <w:rsid w:val="008F25EA"/>
    <w:rsid w:val="008F420D"/>
    <w:rsid w:val="008F57BE"/>
    <w:rsid w:val="008F5C32"/>
    <w:rsid w:val="00900314"/>
    <w:rsid w:val="0090142B"/>
    <w:rsid w:val="00902377"/>
    <w:rsid w:val="0090309A"/>
    <w:rsid w:val="00903233"/>
    <w:rsid w:val="00904305"/>
    <w:rsid w:val="00904ACA"/>
    <w:rsid w:val="009067E3"/>
    <w:rsid w:val="00912B57"/>
    <w:rsid w:val="00913702"/>
    <w:rsid w:val="00915150"/>
    <w:rsid w:val="00915DD2"/>
    <w:rsid w:val="00917AEE"/>
    <w:rsid w:val="009214EA"/>
    <w:rsid w:val="00926007"/>
    <w:rsid w:val="009318AE"/>
    <w:rsid w:val="009334E1"/>
    <w:rsid w:val="0093528B"/>
    <w:rsid w:val="00940365"/>
    <w:rsid w:val="0094085F"/>
    <w:rsid w:val="009408DA"/>
    <w:rsid w:val="00941155"/>
    <w:rsid w:val="009434D8"/>
    <w:rsid w:val="009437B6"/>
    <w:rsid w:val="00943993"/>
    <w:rsid w:val="00946914"/>
    <w:rsid w:val="00946CF2"/>
    <w:rsid w:val="0095134E"/>
    <w:rsid w:val="00951575"/>
    <w:rsid w:val="009517F2"/>
    <w:rsid w:val="00951A93"/>
    <w:rsid w:val="00953E8D"/>
    <w:rsid w:val="0095505D"/>
    <w:rsid w:val="0096162A"/>
    <w:rsid w:val="0096241A"/>
    <w:rsid w:val="0096282B"/>
    <w:rsid w:val="00962DFD"/>
    <w:rsid w:val="00967E93"/>
    <w:rsid w:val="00971C73"/>
    <w:rsid w:val="0097253A"/>
    <w:rsid w:val="009731C3"/>
    <w:rsid w:val="00975656"/>
    <w:rsid w:val="00975674"/>
    <w:rsid w:val="00982051"/>
    <w:rsid w:val="00982254"/>
    <w:rsid w:val="00982680"/>
    <w:rsid w:val="00992AFD"/>
    <w:rsid w:val="00993CA1"/>
    <w:rsid w:val="00994817"/>
    <w:rsid w:val="00994FB5"/>
    <w:rsid w:val="0099598B"/>
    <w:rsid w:val="00996819"/>
    <w:rsid w:val="009978D1"/>
    <w:rsid w:val="009A0C9B"/>
    <w:rsid w:val="009A7A64"/>
    <w:rsid w:val="009B0867"/>
    <w:rsid w:val="009B109F"/>
    <w:rsid w:val="009B1D9C"/>
    <w:rsid w:val="009B2065"/>
    <w:rsid w:val="009B29EA"/>
    <w:rsid w:val="009B42BD"/>
    <w:rsid w:val="009B580E"/>
    <w:rsid w:val="009C2A1F"/>
    <w:rsid w:val="009C79C1"/>
    <w:rsid w:val="009D0699"/>
    <w:rsid w:val="009D12B0"/>
    <w:rsid w:val="009D430B"/>
    <w:rsid w:val="009D47C1"/>
    <w:rsid w:val="009E122C"/>
    <w:rsid w:val="009E616C"/>
    <w:rsid w:val="009E66AD"/>
    <w:rsid w:val="009F1C44"/>
    <w:rsid w:val="009F2E45"/>
    <w:rsid w:val="009F46F3"/>
    <w:rsid w:val="009F640D"/>
    <w:rsid w:val="009F7594"/>
    <w:rsid w:val="00A01080"/>
    <w:rsid w:val="00A0214B"/>
    <w:rsid w:val="00A1157B"/>
    <w:rsid w:val="00A12635"/>
    <w:rsid w:val="00A137E6"/>
    <w:rsid w:val="00A1440D"/>
    <w:rsid w:val="00A16B56"/>
    <w:rsid w:val="00A21EB0"/>
    <w:rsid w:val="00A227E6"/>
    <w:rsid w:val="00A2471A"/>
    <w:rsid w:val="00A24A44"/>
    <w:rsid w:val="00A2561D"/>
    <w:rsid w:val="00A25D09"/>
    <w:rsid w:val="00A2603F"/>
    <w:rsid w:val="00A305A4"/>
    <w:rsid w:val="00A34E38"/>
    <w:rsid w:val="00A35372"/>
    <w:rsid w:val="00A3687B"/>
    <w:rsid w:val="00A40663"/>
    <w:rsid w:val="00A40F2C"/>
    <w:rsid w:val="00A41680"/>
    <w:rsid w:val="00A42296"/>
    <w:rsid w:val="00A50DC1"/>
    <w:rsid w:val="00A5245F"/>
    <w:rsid w:val="00A54700"/>
    <w:rsid w:val="00A54B8A"/>
    <w:rsid w:val="00A55646"/>
    <w:rsid w:val="00A5674B"/>
    <w:rsid w:val="00A628D6"/>
    <w:rsid w:val="00A665F8"/>
    <w:rsid w:val="00A67CBF"/>
    <w:rsid w:val="00A7052B"/>
    <w:rsid w:val="00A7272A"/>
    <w:rsid w:val="00A751A4"/>
    <w:rsid w:val="00A7723A"/>
    <w:rsid w:val="00A82256"/>
    <w:rsid w:val="00A838F5"/>
    <w:rsid w:val="00A840B7"/>
    <w:rsid w:val="00A861C0"/>
    <w:rsid w:val="00A8687A"/>
    <w:rsid w:val="00A87008"/>
    <w:rsid w:val="00A87CED"/>
    <w:rsid w:val="00A92371"/>
    <w:rsid w:val="00A925F5"/>
    <w:rsid w:val="00A92D35"/>
    <w:rsid w:val="00A93B5B"/>
    <w:rsid w:val="00A94E50"/>
    <w:rsid w:val="00A974B8"/>
    <w:rsid w:val="00AA333B"/>
    <w:rsid w:val="00AA5220"/>
    <w:rsid w:val="00AA67F5"/>
    <w:rsid w:val="00AA6ECF"/>
    <w:rsid w:val="00AB105B"/>
    <w:rsid w:val="00AB1C08"/>
    <w:rsid w:val="00AB1EAB"/>
    <w:rsid w:val="00AB209A"/>
    <w:rsid w:val="00AB32B3"/>
    <w:rsid w:val="00AB4734"/>
    <w:rsid w:val="00AB4C3A"/>
    <w:rsid w:val="00AB4D83"/>
    <w:rsid w:val="00AB553F"/>
    <w:rsid w:val="00AB701F"/>
    <w:rsid w:val="00AC02E8"/>
    <w:rsid w:val="00AC0354"/>
    <w:rsid w:val="00AD068F"/>
    <w:rsid w:val="00AD0BA1"/>
    <w:rsid w:val="00AD1E1A"/>
    <w:rsid w:val="00AD232D"/>
    <w:rsid w:val="00AD37C0"/>
    <w:rsid w:val="00AD3BBC"/>
    <w:rsid w:val="00AD3EDE"/>
    <w:rsid w:val="00AD593A"/>
    <w:rsid w:val="00AD72F1"/>
    <w:rsid w:val="00AD7724"/>
    <w:rsid w:val="00AE05F3"/>
    <w:rsid w:val="00AE0DD1"/>
    <w:rsid w:val="00AE2A58"/>
    <w:rsid w:val="00AE62EF"/>
    <w:rsid w:val="00AF03FC"/>
    <w:rsid w:val="00AF7541"/>
    <w:rsid w:val="00B00B87"/>
    <w:rsid w:val="00B01A9A"/>
    <w:rsid w:val="00B01C95"/>
    <w:rsid w:val="00B03124"/>
    <w:rsid w:val="00B031CA"/>
    <w:rsid w:val="00B047C8"/>
    <w:rsid w:val="00B06017"/>
    <w:rsid w:val="00B0705F"/>
    <w:rsid w:val="00B07B55"/>
    <w:rsid w:val="00B07F2D"/>
    <w:rsid w:val="00B10253"/>
    <w:rsid w:val="00B12980"/>
    <w:rsid w:val="00B12D0A"/>
    <w:rsid w:val="00B1330D"/>
    <w:rsid w:val="00B14C55"/>
    <w:rsid w:val="00B1731D"/>
    <w:rsid w:val="00B24DC5"/>
    <w:rsid w:val="00B252F3"/>
    <w:rsid w:val="00B26E59"/>
    <w:rsid w:val="00B32871"/>
    <w:rsid w:val="00B33E2C"/>
    <w:rsid w:val="00B34653"/>
    <w:rsid w:val="00B407E0"/>
    <w:rsid w:val="00B41C74"/>
    <w:rsid w:val="00B4766E"/>
    <w:rsid w:val="00B54AB7"/>
    <w:rsid w:val="00B551B1"/>
    <w:rsid w:val="00B56D79"/>
    <w:rsid w:val="00B5740E"/>
    <w:rsid w:val="00B61D6B"/>
    <w:rsid w:val="00B63590"/>
    <w:rsid w:val="00B635B4"/>
    <w:rsid w:val="00B70618"/>
    <w:rsid w:val="00B75A1F"/>
    <w:rsid w:val="00B764B1"/>
    <w:rsid w:val="00B777CD"/>
    <w:rsid w:val="00B8040D"/>
    <w:rsid w:val="00B80767"/>
    <w:rsid w:val="00B81D51"/>
    <w:rsid w:val="00B82629"/>
    <w:rsid w:val="00B83D66"/>
    <w:rsid w:val="00B83F68"/>
    <w:rsid w:val="00B84408"/>
    <w:rsid w:val="00B90385"/>
    <w:rsid w:val="00B93C36"/>
    <w:rsid w:val="00B977DB"/>
    <w:rsid w:val="00BA049A"/>
    <w:rsid w:val="00BA15C3"/>
    <w:rsid w:val="00BA1CA8"/>
    <w:rsid w:val="00BA2374"/>
    <w:rsid w:val="00BA34A9"/>
    <w:rsid w:val="00BA67E3"/>
    <w:rsid w:val="00BB1024"/>
    <w:rsid w:val="00BB28CC"/>
    <w:rsid w:val="00BB2C5D"/>
    <w:rsid w:val="00BB337D"/>
    <w:rsid w:val="00BB469B"/>
    <w:rsid w:val="00BC1BE7"/>
    <w:rsid w:val="00BC35BB"/>
    <w:rsid w:val="00BC35C7"/>
    <w:rsid w:val="00BC51F2"/>
    <w:rsid w:val="00BC521A"/>
    <w:rsid w:val="00BC6DE2"/>
    <w:rsid w:val="00BC7D8C"/>
    <w:rsid w:val="00BD2785"/>
    <w:rsid w:val="00BD41DE"/>
    <w:rsid w:val="00BE01F8"/>
    <w:rsid w:val="00BE0327"/>
    <w:rsid w:val="00BE0478"/>
    <w:rsid w:val="00BE160A"/>
    <w:rsid w:val="00BE178B"/>
    <w:rsid w:val="00BE38D6"/>
    <w:rsid w:val="00BE49CF"/>
    <w:rsid w:val="00BE6722"/>
    <w:rsid w:val="00BF0444"/>
    <w:rsid w:val="00BF0E2F"/>
    <w:rsid w:val="00BF0E93"/>
    <w:rsid w:val="00BF19E2"/>
    <w:rsid w:val="00BF4F85"/>
    <w:rsid w:val="00BF514E"/>
    <w:rsid w:val="00BF5B02"/>
    <w:rsid w:val="00BF70A2"/>
    <w:rsid w:val="00C01B59"/>
    <w:rsid w:val="00C026E5"/>
    <w:rsid w:val="00C052A0"/>
    <w:rsid w:val="00C106EA"/>
    <w:rsid w:val="00C10F04"/>
    <w:rsid w:val="00C125EE"/>
    <w:rsid w:val="00C15A63"/>
    <w:rsid w:val="00C16B8F"/>
    <w:rsid w:val="00C22EFE"/>
    <w:rsid w:val="00C24FF3"/>
    <w:rsid w:val="00C27672"/>
    <w:rsid w:val="00C279A2"/>
    <w:rsid w:val="00C3316B"/>
    <w:rsid w:val="00C36702"/>
    <w:rsid w:val="00C3672B"/>
    <w:rsid w:val="00C37101"/>
    <w:rsid w:val="00C42244"/>
    <w:rsid w:val="00C4416A"/>
    <w:rsid w:val="00C45EE5"/>
    <w:rsid w:val="00C46208"/>
    <w:rsid w:val="00C50349"/>
    <w:rsid w:val="00C51E6B"/>
    <w:rsid w:val="00C52AC1"/>
    <w:rsid w:val="00C5458B"/>
    <w:rsid w:val="00C55F6A"/>
    <w:rsid w:val="00C5696A"/>
    <w:rsid w:val="00C600BA"/>
    <w:rsid w:val="00C67336"/>
    <w:rsid w:val="00C7000C"/>
    <w:rsid w:val="00C72952"/>
    <w:rsid w:val="00C7683B"/>
    <w:rsid w:val="00C76A0C"/>
    <w:rsid w:val="00C83C3B"/>
    <w:rsid w:val="00C85623"/>
    <w:rsid w:val="00C90C5E"/>
    <w:rsid w:val="00C910B9"/>
    <w:rsid w:val="00C91198"/>
    <w:rsid w:val="00C9218B"/>
    <w:rsid w:val="00C9260E"/>
    <w:rsid w:val="00C92A07"/>
    <w:rsid w:val="00C93F87"/>
    <w:rsid w:val="00C940E0"/>
    <w:rsid w:val="00C949DA"/>
    <w:rsid w:val="00C95FB5"/>
    <w:rsid w:val="00C9679F"/>
    <w:rsid w:val="00C97365"/>
    <w:rsid w:val="00C97AE3"/>
    <w:rsid w:val="00CA096C"/>
    <w:rsid w:val="00CA4A3B"/>
    <w:rsid w:val="00CB25F4"/>
    <w:rsid w:val="00CB3847"/>
    <w:rsid w:val="00CB666C"/>
    <w:rsid w:val="00CC0AA0"/>
    <w:rsid w:val="00CC32B5"/>
    <w:rsid w:val="00CC5D86"/>
    <w:rsid w:val="00CC6F30"/>
    <w:rsid w:val="00CD0FA7"/>
    <w:rsid w:val="00CD199B"/>
    <w:rsid w:val="00CE0423"/>
    <w:rsid w:val="00CE2AAD"/>
    <w:rsid w:val="00CE3A2F"/>
    <w:rsid w:val="00CE5B3A"/>
    <w:rsid w:val="00CE7FFC"/>
    <w:rsid w:val="00CF09FF"/>
    <w:rsid w:val="00CF1ECD"/>
    <w:rsid w:val="00CF355D"/>
    <w:rsid w:val="00CF47BA"/>
    <w:rsid w:val="00D044DE"/>
    <w:rsid w:val="00D048E9"/>
    <w:rsid w:val="00D05493"/>
    <w:rsid w:val="00D066A3"/>
    <w:rsid w:val="00D1024B"/>
    <w:rsid w:val="00D11152"/>
    <w:rsid w:val="00D13099"/>
    <w:rsid w:val="00D14E93"/>
    <w:rsid w:val="00D154E5"/>
    <w:rsid w:val="00D155CA"/>
    <w:rsid w:val="00D15A0D"/>
    <w:rsid w:val="00D20C23"/>
    <w:rsid w:val="00D212AE"/>
    <w:rsid w:val="00D22018"/>
    <w:rsid w:val="00D22223"/>
    <w:rsid w:val="00D27EDE"/>
    <w:rsid w:val="00D32FC7"/>
    <w:rsid w:val="00D33FE3"/>
    <w:rsid w:val="00D35132"/>
    <w:rsid w:val="00D3578A"/>
    <w:rsid w:val="00D372F6"/>
    <w:rsid w:val="00D4032B"/>
    <w:rsid w:val="00D4554B"/>
    <w:rsid w:val="00D50E4E"/>
    <w:rsid w:val="00D51384"/>
    <w:rsid w:val="00D514B2"/>
    <w:rsid w:val="00D51A88"/>
    <w:rsid w:val="00D5204B"/>
    <w:rsid w:val="00D52AB8"/>
    <w:rsid w:val="00D52F08"/>
    <w:rsid w:val="00D535CA"/>
    <w:rsid w:val="00D56623"/>
    <w:rsid w:val="00D608EF"/>
    <w:rsid w:val="00D60961"/>
    <w:rsid w:val="00D6124E"/>
    <w:rsid w:val="00D632E1"/>
    <w:rsid w:val="00D633A2"/>
    <w:rsid w:val="00D63F4C"/>
    <w:rsid w:val="00D70F5B"/>
    <w:rsid w:val="00D71167"/>
    <w:rsid w:val="00D72659"/>
    <w:rsid w:val="00D73968"/>
    <w:rsid w:val="00D80836"/>
    <w:rsid w:val="00D80EA3"/>
    <w:rsid w:val="00D83492"/>
    <w:rsid w:val="00D86ACF"/>
    <w:rsid w:val="00D874AD"/>
    <w:rsid w:val="00D923F2"/>
    <w:rsid w:val="00D92CB5"/>
    <w:rsid w:val="00D93467"/>
    <w:rsid w:val="00D93EEC"/>
    <w:rsid w:val="00DA0F25"/>
    <w:rsid w:val="00DB07A1"/>
    <w:rsid w:val="00DB4B42"/>
    <w:rsid w:val="00DB5635"/>
    <w:rsid w:val="00DB5B2C"/>
    <w:rsid w:val="00DC3D3D"/>
    <w:rsid w:val="00DC4ADA"/>
    <w:rsid w:val="00DC6C6E"/>
    <w:rsid w:val="00DD068D"/>
    <w:rsid w:val="00DD0D4F"/>
    <w:rsid w:val="00DD0FA2"/>
    <w:rsid w:val="00DD1670"/>
    <w:rsid w:val="00DD21EF"/>
    <w:rsid w:val="00DD2A4C"/>
    <w:rsid w:val="00DD2B36"/>
    <w:rsid w:val="00DD4184"/>
    <w:rsid w:val="00DD46D6"/>
    <w:rsid w:val="00DD64B2"/>
    <w:rsid w:val="00DE1433"/>
    <w:rsid w:val="00DE2BE6"/>
    <w:rsid w:val="00DE3157"/>
    <w:rsid w:val="00DE46B0"/>
    <w:rsid w:val="00DE46CC"/>
    <w:rsid w:val="00DE710D"/>
    <w:rsid w:val="00DF4FA4"/>
    <w:rsid w:val="00DF5371"/>
    <w:rsid w:val="00DF5C86"/>
    <w:rsid w:val="00DF69B7"/>
    <w:rsid w:val="00DF7590"/>
    <w:rsid w:val="00E036E7"/>
    <w:rsid w:val="00E103FE"/>
    <w:rsid w:val="00E1184D"/>
    <w:rsid w:val="00E12340"/>
    <w:rsid w:val="00E12831"/>
    <w:rsid w:val="00E128AE"/>
    <w:rsid w:val="00E12CBE"/>
    <w:rsid w:val="00E1537C"/>
    <w:rsid w:val="00E24376"/>
    <w:rsid w:val="00E271BD"/>
    <w:rsid w:val="00E27A01"/>
    <w:rsid w:val="00E3166C"/>
    <w:rsid w:val="00E3226B"/>
    <w:rsid w:val="00E345F3"/>
    <w:rsid w:val="00E438BE"/>
    <w:rsid w:val="00E4453C"/>
    <w:rsid w:val="00E44E2D"/>
    <w:rsid w:val="00E451D1"/>
    <w:rsid w:val="00E45499"/>
    <w:rsid w:val="00E47084"/>
    <w:rsid w:val="00E50459"/>
    <w:rsid w:val="00E50DBA"/>
    <w:rsid w:val="00E5385E"/>
    <w:rsid w:val="00E5497B"/>
    <w:rsid w:val="00E57F16"/>
    <w:rsid w:val="00E62DE7"/>
    <w:rsid w:val="00E64EFB"/>
    <w:rsid w:val="00E65CD7"/>
    <w:rsid w:val="00E677F6"/>
    <w:rsid w:val="00E712EF"/>
    <w:rsid w:val="00E71B4B"/>
    <w:rsid w:val="00E73EAC"/>
    <w:rsid w:val="00E74626"/>
    <w:rsid w:val="00E76B08"/>
    <w:rsid w:val="00E775FE"/>
    <w:rsid w:val="00E80096"/>
    <w:rsid w:val="00E828D2"/>
    <w:rsid w:val="00E864B0"/>
    <w:rsid w:val="00E86CCC"/>
    <w:rsid w:val="00E876CE"/>
    <w:rsid w:val="00E87771"/>
    <w:rsid w:val="00E90BBB"/>
    <w:rsid w:val="00E91A1A"/>
    <w:rsid w:val="00E91F60"/>
    <w:rsid w:val="00E930A6"/>
    <w:rsid w:val="00E947C8"/>
    <w:rsid w:val="00E94A36"/>
    <w:rsid w:val="00E94DFC"/>
    <w:rsid w:val="00E9608E"/>
    <w:rsid w:val="00E9684D"/>
    <w:rsid w:val="00EA1DBF"/>
    <w:rsid w:val="00EA5FC9"/>
    <w:rsid w:val="00EB0E14"/>
    <w:rsid w:val="00EB2AEE"/>
    <w:rsid w:val="00EB2D18"/>
    <w:rsid w:val="00EB34F1"/>
    <w:rsid w:val="00EB4B8C"/>
    <w:rsid w:val="00EB4DAA"/>
    <w:rsid w:val="00EB4ED4"/>
    <w:rsid w:val="00EB552A"/>
    <w:rsid w:val="00EB572D"/>
    <w:rsid w:val="00EB63E8"/>
    <w:rsid w:val="00EB6E4B"/>
    <w:rsid w:val="00EB7FC4"/>
    <w:rsid w:val="00EC0EEB"/>
    <w:rsid w:val="00EC2ED5"/>
    <w:rsid w:val="00EC323D"/>
    <w:rsid w:val="00EC4301"/>
    <w:rsid w:val="00ED334F"/>
    <w:rsid w:val="00ED3A16"/>
    <w:rsid w:val="00ED51C9"/>
    <w:rsid w:val="00ED61AF"/>
    <w:rsid w:val="00EE04AE"/>
    <w:rsid w:val="00EE1AA7"/>
    <w:rsid w:val="00EF01C1"/>
    <w:rsid w:val="00EF45D3"/>
    <w:rsid w:val="00EF7B3C"/>
    <w:rsid w:val="00F0086E"/>
    <w:rsid w:val="00F00C37"/>
    <w:rsid w:val="00F0234E"/>
    <w:rsid w:val="00F07C3A"/>
    <w:rsid w:val="00F21CD2"/>
    <w:rsid w:val="00F220BA"/>
    <w:rsid w:val="00F22B09"/>
    <w:rsid w:val="00F2574B"/>
    <w:rsid w:val="00F3017D"/>
    <w:rsid w:val="00F32582"/>
    <w:rsid w:val="00F32E4E"/>
    <w:rsid w:val="00F33285"/>
    <w:rsid w:val="00F3586E"/>
    <w:rsid w:val="00F35BD3"/>
    <w:rsid w:val="00F4296F"/>
    <w:rsid w:val="00F46DF6"/>
    <w:rsid w:val="00F46FC4"/>
    <w:rsid w:val="00F4718D"/>
    <w:rsid w:val="00F51BD6"/>
    <w:rsid w:val="00F538FA"/>
    <w:rsid w:val="00F56158"/>
    <w:rsid w:val="00F56BA5"/>
    <w:rsid w:val="00F57C68"/>
    <w:rsid w:val="00F60921"/>
    <w:rsid w:val="00F62744"/>
    <w:rsid w:val="00F669FC"/>
    <w:rsid w:val="00F66D8F"/>
    <w:rsid w:val="00F725FD"/>
    <w:rsid w:val="00F729A1"/>
    <w:rsid w:val="00F73672"/>
    <w:rsid w:val="00F73DE5"/>
    <w:rsid w:val="00F74BFD"/>
    <w:rsid w:val="00F762C1"/>
    <w:rsid w:val="00F80AA7"/>
    <w:rsid w:val="00F83CA9"/>
    <w:rsid w:val="00F854A4"/>
    <w:rsid w:val="00F86298"/>
    <w:rsid w:val="00F93BED"/>
    <w:rsid w:val="00F94BAE"/>
    <w:rsid w:val="00F94E9C"/>
    <w:rsid w:val="00F962A9"/>
    <w:rsid w:val="00F971FA"/>
    <w:rsid w:val="00F9726D"/>
    <w:rsid w:val="00F97677"/>
    <w:rsid w:val="00FA1900"/>
    <w:rsid w:val="00FA2B87"/>
    <w:rsid w:val="00FA2BBA"/>
    <w:rsid w:val="00FA6EDD"/>
    <w:rsid w:val="00FB06A5"/>
    <w:rsid w:val="00FB3081"/>
    <w:rsid w:val="00FB6909"/>
    <w:rsid w:val="00FB7FCA"/>
    <w:rsid w:val="00FC096F"/>
    <w:rsid w:val="00FC3C16"/>
    <w:rsid w:val="00FC634A"/>
    <w:rsid w:val="00FC69BF"/>
    <w:rsid w:val="00FC6E5B"/>
    <w:rsid w:val="00FC7D89"/>
    <w:rsid w:val="00FD1451"/>
    <w:rsid w:val="00FD4681"/>
    <w:rsid w:val="00FD61ED"/>
    <w:rsid w:val="00FE20DD"/>
    <w:rsid w:val="00FE326A"/>
    <w:rsid w:val="00FE3A53"/>
    <w:rsid w:val="00FE415B"/>
    <w:rsid w:val="00FE4DDD"/>
    <w:rsid w:val="00FE563D"/>
    <w:rsid w:val="00FF176E"/>
    <w:rsid w:val="00FF1826"/>
    <w:rsid w:val="00FF26CE"/>
    <w:rsid w:val="00FF3117"/>
    <w:rsid w:val="00FF3662"/>
    <w:rsid w:val="00FF40E2"/>
    <w:rsid w:val="00FF5872"/>
    <w:rsid w:val="00FF66FA"/>
    <w:rsid w:val="00FF79C6"/>
    <w:rsid w:val="00FF7D00"/>
    <w:rsid w:val="014F2BC0"/>
    <w:rsid w:val="0160441B"/>
    <w:rsid w:val="01F42D45"/>
    <w:rsid w:val="03C41895"/>
    <w:rsid w:val="0467725A"/>
    <w:rsid w:val="08385709"/>
    <w:rsid w:val="09636B0F"/>
    <w:rsid w:val="0A894F46"/>
    <w:rsid w:val="0BCF59AD"/>
    <w:rsid w:val="0CD96ABD"/>
    <w:rsid w:val="0CF877F2"/>
    <w:rsid w:val="0D053BA1"/>
    <w:rsid w:val="0D411D8C"/>
    <w:rsid w:val="0D664054"/>
    <w:rsid w:val="0E7C659C"/>
    <w:rsid w:val="0F0A12A1"/>
    <w:rsid w:val="0F3A3355"/>
    <w:rsid w:val="0FB527B1"/>
    <w:rsid w:val="10236E6D"/>
    <w:rsid w:val="117569B7"/>
    <w:rsid w:val="1207658F"/>
    <w:rsid w:val="12246DC6"/>
    <w:rsid w:val="124B488F"/>
    <w:rsid w:val="12AA11F8"/>
    <w:rsid w:val="148454A7"/>
    <w:rsid w:val="14956609"/>
    <w:rsid w:val="14FF11F7"/>
    <w:rsid w:val="15001A41"/>
    <w:rsid w:val="161A48F6"/>
    <w:rsid w:val="1650728C"/>
    <w:rsid w:val="16AF64EE"/>
    <w:rsid w:val="16C01173"/>
    <w:rsid w:val="189D5176"/>
    <w:rsid w:val="1927718A"/>
    <w:rsid w:val="19340860"/>
    <w:rsid w:val="195428D3"/>
    <w:rsid w:val="19E33051"/>
    <w:rsid w:val="19E65B63"/>
    <w:rsid w:val="20152C0F"/>
    <w:rsid w:val="2018183C"/>
    <w:rsid w:val="21F267C2"/>
    <w:rsid w:val="21FE11B6"/>
    <w:rsid w:val="22715FC0"/>
    <w:rsid w:val="22E03145"/>
    <w:rsid w:val="23CD6395"/>
    <w:rsid w:val="23D4616A"/>
    <w:rsid w:val="2448750D"/>
    <w:rsid w:val="24726AEC"/>
    <w:rsid w:val="25244E43"/>
    <w:rsid w:val="25824598"/>
    <w:rsid w:val="269A2054"/>
    <w:rsid w:val="26FE765C"/>
    <w:rsid w:val="27025CBD"/>
    <w:rsid w:val="297C49CE"/>
    <w:rsid w:val="297D1B58"/>
    <w:rsid w:val="29E0237A"/>
    <w:rsid w:val="2A344C32"/>
    <w:rsid w:val="2AC6485F"/>
    <w:rsid w:val="2B6D7ACB"/>
    <w:rsid w:val="2D2E552D"/>
    <w:rsid w:val="2E491967"/>
    <w:rsid w:val="2E7B631A"/>
    <w:rsid w:val="2F313E39"/>
    <w:rsid w:val="30B76C60"/>
    <w:rsid w:val="312D21AD"/>
    <w:rsid w:val="31897480"/>
    <w:rsid w:val="31BE4EDD"/>
    <w:rsid w:val="31DD5420"/>
    <w:rsid w:val="32622239"/>
    <w:rsid w:val="3273007E"/>
    <w:rsid w:val="33953AD8"/>
    <w:rsid w:val="33A62A4D"/>
    <w:rsid w:val="33AC27B5"/>
    <w:rsid w:val="33B62F45"/>
    <w:rsid w:val="33D6087E"/>
    <w:rsid w:val="340F45D1"/>
    <w:rsid w:val="34645E1B"/>
    <w:rsid w:val="37FC0B16"/>
    <w:rsid w:val="38A652C5"/>
    <w:rsid w:val="39463C3B"/>
    <w:rsid w:val="3A0A0C4B"/>
    <w:rsid w:val="3A994310"/>
    <w:rsid w:val="3AE31E89"/>
    <w:rsid w:val="3B946912"/>
    <w:rsid w:val="3C0D292C"/>
    <w:rsid w:val="3C74418C"/>
    <w:rsid w:val="3D97091B"/>
    <w:rsid w:val="3E1D07F4"/>
    <w:rsid w:val="3ECB1F84"/>
    <w:rsid w:val="3FB928FC"/>
    <w:rsid w:val="418C09C1"/>
    <w:rsid w:val="42316F7F"/>
    <w:rsid w:val="42AB2629"/>
    <w:rsid w:val="43E71B8B"/>
    <w:rsid w:val="46761D34"/>
    <w:rsid w:val="476F4D52"/>
    <w:rsid w:val="4812266E"/>
    <w:rsid w:val="485A4F14"/>
    <w:rsid w:val="48655C56"/>
    <w:rsid w:val="4AF8458F"/>
    <w:rsid w:val="4C55054E"/>
    <w:rsid w:val="4D5C1144"/>
    <w:rsid w:val="4EF74C52"/>
    <w:rsid w:val="5003298D"/>
    <w:rsid w:val="50722D7F"/>
    <w:rsid w:val="50A770DF"/>
    <w:rsid w:val="50AF18DD"/>
    <w:rsid w:val="52BA0EFB"/>
    <w:rsid w:val="53B844C3"/>
    <w:rsid w:val="53C118C9"/>
    <w:rsid w:val="53EB5399"/>
    <w:rsid w:val="54556311"/>
    <w:rsid w:val="56082161"/>
    <w:rsid w:val="564B3E42"/>
    <w:rsid w:val="56A7044E"/>
    <w:rsid w:val="57E90B32"/>
    <w:rsid w:val="58582ACD"/>
    <w:rsid w:val="5883051A"/>
    <w:rsid w:val="58CF70BF"/>
    <w:rsid w:val="58EB14ED"/>
    <w:rsid w:val="594F6DEB"/>
    <w:rsid w:val="5A6F0E81"/>
    <w:rsid w:val="5AAD0ECD"/>
    <w:rsid w:val="5AFC2963"/>
    <w:rsid w:val="5B941852"/>
    <w:rsid w:val="5C651820"/>
    <w:rsid w:val="5CD20E45"/>
    <w:rsid w:val="5D246320"/>
    <w:rsid w:val="5D4C64CA"/>
    <w:rsid w:val="5DE55605"/>
    <w:rsid w:val="5F6E1216"/>
    <w:rsid w:val="5FB62FE8"/>
    <w:rsid w:val="615A5895"/>
    <w:rsid w:val="6200602F"/>
    <w:rsid w:val="62BC0DE6"/>
    <w:rsid w:val="64D8391C"/>
    <w:rsid w:val="650C7AFB"/>
    <w:rsid w:val="6578278E"/>
    <w:rsid w:val="66E12577"/>
    <w:rsid w:val="67535261"/>
    <w:rsid w:val="6A925C21"/>
    <w:rsid w:val="6CE1365B"/>
    <w:rsid w:val="6D941941"/>
    <w:rsid w:val="70153330"/>
    <w:rsid w:val="7050340C"/>
    <w:rsid w:val="70741B3E"/>
    <w:rsid w:val="724E3612"/>
    <w:rsid w:val="734C0012"/>
    <w:rsid w:val="73A60F1F"/>
    <w:rsid w:val="73BE1CB4"/>
    <w:rsid w:val="741F3634"/>
    <w:rsid w:val="7478461E"/>
    <w:rsid w:val="7512343C"/>
    <w:rsid w:val="75207C17"/>
    <w:rsid w:val="752778D4"/>
    <w:rsid w:val="774317FF"/>
    <w:rsid w:val="77B834F8"/>
    <w:rsid w:val="7BBC2C91"/>
    <w:rsid w:val="7C78595D"/>
    <w:rsid w:val="7D8C3F38"/>
    <w:rsid w:val="7DD9096C"/>
    <w:rsid w:val="7F4631B5"/>
    <w:rsid w:val="7F514267"/>
  </w:rsids>
  <w:docVars>
    <w:docVar w:name="commondata" w:val="eyJoZGlkIjoiY2ZkMjlhNjZiMmViZjJiY2IxYzE4N2U3M2Q5NDU4MmYifQ=="/>
    <w:docVar w:name="OPFI" w:val="{&quot;ThemeFontContent-516&quot;:{&quot;cnName&quot;:&quot;Times New Roman&quot;,&quot;enName&quot;:&quot;Times New Roman&quot;,&quot;id&quot;:&quot;ThemeFontContent-516&quot;,&quot;paymentType&quot;:0,&quot;isSystemFont&quot;:true,&quot;name&quot;:&quot;Times New Roman&quot;}}"/>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01CB009C-35A4-461D-81B2-F69B6CA9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unhideWhenUsed="1" w:qFormat="1"/>
    <w:lsdException w:name="heading 5" w:uiPriority="0" w:qFormat="1"/>
    <w:lsdException w:name="heading 6"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uiPriority="0" w:qFormat="1"/>
    <w:lsdException w:name="annotation text" w:semiHidden="1"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iPriority="0" w:qFormat="1"/>
    <w:lsdException w:name="line number" w:semiHidden="1" w:unhideWhenUsed="1"/>
    <w:lsdException w:name="page number" w:uiPriority="0"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qFormat="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spacing w:line="400" w:lineRule="exact"/>
      <w:ind w:firstLine="480" w:firstLineChars="200"/>
      <w:jc w:val="both"/>
    </w:pPr>
    <w:rPr>
      <w:kern w:val="2"/>
      <w:sz w:val="24"/>
      <w:szCs w:val="24"/>
    </w:rPr>
  </w:style>
  <w:style w:type="paragraph" w:styleId="Heading1">
    <w:name w:val="heading 1"/>
    <w:basedOn w:val="Normal"/>
    <w:next w:val="Normal"/>
    <w:link w:val="1"/>
    <w:uiPriority w:val="9"/>
    <w:qFormat/>
    <w:pPr>
      <w:keepNext/>
      <w:keepLines/>
      <w:spacing w:before="800" w:after="400"/>
      <w:jc w:val="center"/>
      <w:outlineLvl w:val="0"/>
    </w:pPr>
    <w:rPr>
      <w:rFonts w:ascii="黑体" w:eastAsia="黑体" w:hAnsi="黑体"/>
      <w:sz w:val="30"/>
      <w:szCs w:val="20"/>
    </w:rPr>
  </w:style>
  <w:style w:type="paragraph" w:styleId="Heading2">
    <w:name w:val="heading 2"/>
    <w:basedOn w:val="Normal"/>
    <w:next w:val="Normal"/>
    <w:link w:val="2"/>
    <w:qFormat/>
    <w:pPr>
      <w:keepNext/>
      <w:keepLines/>
      <w:spacing w:before="480" w:after="120"/>
      <w:ind w:firstLine="0" w:firstLineChars="0"/>
      <w:outlineLvl w:val="1"/>
    </w:pPr>
    <w:rPr>
      <w:rFonts w:ascii="黑体" w:eastAsia="黑体" w:hAnsi="黑体"/>
      <w:sz w:val="28"/>
      <w:szCs w:val="20"/>
    </w:rPr>
  </w:style>
  <w:style w:type="paragraph" w:styleId="Heading3">
    <w:name w:val="heading 3"/>
    <w:basedOn w:val="Normal"/>
    <w:next w:val="Normal"/>
    <w:link w:val="3"/>
    <w:qFormat/>
    <w:pPr>
      <w:keepNext/>
      <w:keepLines/>
      <w:spacing w:before="240" w:after="120"/>
      <w:outlineLvl w:val="2"/>
    </w:pPr>
    <w:rPr>
      <w:rFonts w:ascii="黑体" w:eastAsia="黑体" w:hAnsi="黑体"/>
      <w:sz w:val="26"/>
      <w:szCs w:val="20"/>
    </w:rPr>
  </w:style>
  <w:style w:type="paragraph" w:styleId="Heading4">
    <w:name w:val="heading 4"/>
    <w:basedOn w:val="Normal"/>
    <w:next w:val="Normal"/>
    <w:link w:val="4"/>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5"/>
    <w:qFormat/>
    <w:pPr>
      <w:keepNext/>
      <w:spacing w:before="120" w:after="240"/>
      <w:jc w:val="center"/>
      <w:outlineLvl w:val="4"/>
    </w:pPr>
    <w:rPr>
      <w:rFonts w:ascii="黑体" w:eastAsia="黑体" w:hAnsi="黑体"/>
      <w:sz w:val="22"/>
      <w:szCs w:val="20"/>
    </w:rPr>
  </w:style>
  <w:style w:type="paragraph" w:styleId="Heading6">
    <w:name w:val="heading 6"/>
    <w:basedOn w:val="Normal"/>
    <w:next w:val="Normal"/>
    <w:link w:val="6"/>
    <w:uiPriority w:val="9"/>
    <w:unhideWhenUsed/>
    <w:qFormat/>
    <w:pPr>
      <w:keepNext/>
      <w:keepLines/>
      <w:widowControl/>
      <w:spacing w:before="120" w:after="240"/>
      <w:jc w:val="center"/>
      <w:outlineLvl w:val="5"/>
    </w:pPr>
    <w:rPr>
      <w:rFonts w:eastAsiaTheme="minorEastAsia" w:cstheme="majorBidi"/>
      <w:bCs/>
      <w:kern w:val="0"/>
      <w:sz w:val="22"/>
    </w:rPr>
  </w:style>
  <w:style w:type="paragraph" w:styleId="Heading9">
    <w:name w:val="heading 9"/>
    <w:basedOn w:val="Normal"/>
    <w:next w:val="Normal"/>
    <w:link w:val="9"/>
    <w:qFormat/>
    <w:pPr>
      <w:keepNext/>
      <w:keepLines/>
      <w:numPr>
        <w:ilvl w:val="8"/>
        <w:numId w:val="1"/>
      </w:numPr>
      <w:tabs>
        <w:tab w:val="left" w:pos="377"/>
      </w:tabs>
      <w:spacing w:before="240" w:after="64" w:line="317" w:lineRule="auto"/>
      <w:outlineLvl w:val="8"/>
    </w:pPr>
    <w:rPr>
      <w:rFonts w:ascii="Arial" w:eastAsia="黑体"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unhideWhenUsed/>
    <w:qFormat/>
    <w:pPr>
      <w:ind w:left="1260"/>
      <w:jc w:val="left"/>
    </w:pPr>
    <w:rPr>
      <w:rFonts w:asciiTheme="minorHAnsi" w:eastAsiaTheme="minorHAnsi"/>
      <w:sz w:val="18"/>
      <w:szCs w:val="18"/>
    </w:rPr>
  </w:style>
  <w:style w:type="paragraph" w:styleId="NormalIndent">
    <w:name w:val="Normal Indent"/>
    <w:basedOn w:val="Normal"/>
    <w:next w:val="Normal"/>
    <w:uiPriority w:val="99"/>
    <w:unhideWhenUsed/>
    <w:qFormat/>
    <w:pPr>
      <w:ind w:firstLine="420"/>
    </w:pPr>
  </w:style>
  <w:style w:type="paragraph" w:styleId="Caption">
    <w:name w:val="caption"/>
    <w:basedOn w:val="Normal"/>
    <w:next w:val="Normal"/>
    <w:qFormat/>
    <w:pPr>
      <w:spacing w:before="60" w:after="60"/>
    </w:pPr>
    <w:rPr>
      <w:rFonts w:eastAsiaTheme="minorEastAsia"/>
      <w:szCs w:val="20"/>
    </w:rPr>
  </w:style>
  <w:style w:type="paragraph" w:styleId="CommentText">
    <w:name w:val="annotation text"/>
    <w:basedOn w:val="Normal"/>
    <w:link w:val="a6"/>
    <w:semiHidden/>
    <w:qFormat/>
    <w:pPr>
      <w:jc w:val="left"/>
    </w:pPr>
  </w:style>
  <w:style w:type="paragraph" w:styleId="BodyText">
    <w:name w:val="Body Text"/>
    <w:basedOn w:val="Normal"/>
    <w:link w:val="a7"/>
    <w:uiPriority w:val="99"/>
    <w:unhideWhenUsed/>
    <w:qFormat/>
    <w:pPr>
      <w:spacing w:line="360" w:lineRule="auto"/>
      <w:ind w:firstLine="420"/>
    </w:pPr>
    <w:rPr>
      <w:kern w:val="0"/>
    </w:rPr>
  </w:style>
  <w:style w:type="paragraph" w:styleId="BodyTextIndent">
    <w:name w:val="Body Text Indent"/>
    <w:basedOn w:val="Normal"/>
    <w:link w:val="a5"/>
    <w:unhideWhenUsed/>
    <w:qFormat/>
    <w:pPr>
      <w:ind w:firstLine="504"/>
    </w:pPr>
    <w:rPr>
      <w:bCs/>
      <w:spacing w:val="6"/>
      <w:kern w:val="22"/>
    </w:rPr>
  </w:style>
  <w:style w:type="paragraph" w:styleId="TOC5">
    <w:name w:val="toc 5"/>
    <w:basedOn w:val="Normal"/>
    <w:next w:val="Normal"/>
    <w:uiPriority w:val="39"/>
    <w:unhideWhenUsed/>
    <w:qFormat/>
    <w:pPr>
      <w:ind w:left="840"/>
      <w:jc w:val="left"/>
    </w:pPr>
    <w:rPr>
      <w:rFonts w:asciiTheme="minorHAnsi" w:eastAsiaTheme="minorHAnsi"/>
      <w:sz w:val="18"/>
      <w:szCs w:val="18"/>
    </w:rPr>
  </w:style>
  <w:style w:type="paragraph" w:styleId="TOC3">
    <w:name w:val="toc 3"/>
    <w:next w:val="Normal"/>
    <w:uiPriority w:val="39"/>
    <w:unhideWhenUsed/>
    <w:qFormat/>
    <w:pPr>
      <w:spacing w:line="400" w:lineRule="exact"/>
      <w:ind w:left="400" w:leftChars="400"/>
    </w:pPr>
    <w:rPr>
      <w:rFonts w:ascii="宋体" w:hAnsi="宋体"/>
      <w:iCs/>
      <w:kern w:val="2"/>
      <w:sz w:val="24"/>
    </w:rPr>
  </w:style>
  <w:style w:type="paragraph" w:styleId="PlainText">
    <w:name w:val="Plain Text"/>
    <w:basedOn w:val="Normal"/>
    <w:link w:val="a8"/>
    <w:qFormat/>
    <w:rPr>
      <w:rFonts w:ascii="宋体" w:hAnsi="Courier New"/>
      <w:szCs w:val="20"/>
    </w:rPr>
  </w:style>
  <w:style w:type="paragraph" w:styleId="TOC8">
    <w:name w:val="toc 8"/>
    <w:basedOn w:val="Normal"/>
    <w:next w:val="Normal"/>
    <w:uiPriority w:val="39"/>
    <w:unhideWhenUsed/>
    <w:qFormat/>
    <w:pPr>
      <w:ind w:left="1470"/>
      <w:jc w:val="left"/>
    </w:pPr>
    <w:rPr>
      <w:rFonts w:asciiTheme="minorHAnsi" w:eastAsiaTheme="minorHAnsi"/>
      <w:sz w:val="18"/>
      <w:szCs w:val="18"/>
    </w:rPr>
  </w:style>
  <w:style w:type="paragraph" w:styleId="Date">
    <w:name w:val="Date"/>
    <w:basedOn w:val="Normal"/>
    <w:next w:val="Normal"/>
    <w:link w:val="a9"/>
    <w:qFormat/>
    <w:pPr>
      <w:widowControl/>
      <w:spacing w:line="300" w:lineRule="auto"/>
      <w:ind w:left="100" w:leftChars="2500"/>
    </w:pPr>
    <w:rPr>
      <w:kern w:val="0"/>
      <w:sz w:val="28"/>
      <w:szCs w:val="20"/>
    </w:rPr>
  </w:style>
  <w:style w:type="paragraph" w:styleId="EndnoteText">
    <w:name w:val="endnote text"/>
    <w:basedOn w:val="Normal"/>
    <w:link w:val="a10"/>
    <w:uiPriority w:val="99"/>
    <w:unhideWhenUsed/>
    <w:qFormat/>
    <w:pPr>
      <w:widowControl/>
      <w:snapToGrid w:val="0"/>
      <w:spacing w:line="300" w:lineRule="auto"/>
      <w:ind w:firstLine="200"/>
      <w:jc w:val="left"/>
    </w:pPr>
    <w:rPr>
      <w:kern w:val="0"/>
      <w:szCs w:val="22"/>
    </w:rPr>
  </w:style>
  <w:style w:type="paragraph" w:styleId="BalloonText">
    <w:name w:val="Balloon Text"/>
    <w:basedOn w:val="Normal"/>
    <w:link w:val="a2"/>
    <w:unhideWhenUsed/>
    <w:qFormat/>
    <w:rPr>
      <w:sz w:val="18"/>
      <w:szCs w:val="18"/>
    </w:rPr>
  </w:style>
  <w:style w:type="paragraph" w:styleId="Footer">
    <w:name w:val="footer"/>
    <w:basedOn w:val="Normal"/>
    <w:link w:val="a0"/>
    <w:uiPriority w:val="99"/>
    <w:unhideWhenUsed/>
    <w:qFormat/>
    <w:pPr>
      <w:widowControl/>
      <w:tabs>
        <w:tab w:val="center" w:pos="4153"/>
        <w:tab w:val="right" w:pos="8306"/>
      </w:tabs>
      <w:snapToGrid w:val="0"/>
      <w:ind w:firstLine="200"/>
    </w:pPr>
    <w:rPr>
      <w:rFonts w:eastAsiaTheme="minorEastAsia"/>
      <w:kern w:val="0"/>
      <w:sz w:val="18"/>
      <w:szCs w:val="18"/>
    </w:rPr>
  </w:style>
  <w:style w:type="paragraph" w:styleId="Header">
    <w:name w:val="header"/>
    <w:basedOn w:val="Normal"/>
    <w:link w:val="a"/>
    <w:uiPriority w:val="99"/>
    <w:unhideWhenUsed/>
    <w:qFormat/>
    <w:pPr>
      <w:widowControl/>
      <w:pBdr>
        <w:bottom w:val="single" w:sz="6" w:space="1" w:color="auto"/>
      </w:pBdr>
      <w:tabs>
        <w:tab w:val="center" w:pos="4153"/>
        <w:tab w:val="right" w:pos="8306"/>
      </w:tabs>
      <w:snapToGrid w:val="0"/>
      <w:ind w:firstLine="200"/>
      <w:jc w:val="center"/>
    </w:pPr>
    <w:rPr>
      <w:rFonts w:eastAsiaTheme="minorEastAsia"/>
      <w:kern w:val="0"/>
      <w:sz w:val="18"/>
      <w:szCs w:val="18"/>
    </w:rPr>
  </w:style>
  <w:style w:type="paragraph" w:styleId="TOC1">
    <w:name w:val="toc 1"/>
    <w:basedOn w:val="Normal"/>
    <w:next w:val="Normal"/>
    <w:uiPriority w:val="39"/>
    <w:unhideWhenUsed/>
    <w:qFormat/>
    <w:pPr>
      <w:spacing w:before="120"/>
    </w:pPr>
    <w:rPr>
      <w:rFonts w:ascii="黑体" w:eastAsia="黑体" w:hAnsi="黑体"/>
      <w:bCs/>
      <w:caps/>
      <w:color w:val="000000" w:themeColor="text1"/>
      <w:szCs w:val="20"/>
    </w:rPr>
  </w:style>
  <w:style w:type="paragraph" w:styleId="TOC4">
    <w:name w:val="toc 4"/>
    <w:basedOn w:val="Normal"/>
    <w:next w:val="Normal"/>
    <w:uiPriority w:val="39"/>
    <w:unhideWhenUsed/>
    <w:qFormat/>
    <w:pPr>
      <w:ind w:left="630"/>
      <w:jc w:val="left"/>
    </w:pPr>
    <w:rPr>
      <w:rFonts w:asciiTheme="minorHAnsi" w:eastAsiaTheme="minorHAnsi"/>
      <w:sz w:val="18"/>
      <w:szCs w:val="18"/>
    </w:rPr>
  </w:style>
  <w:style w:type="paragraph" w:styleId="Subtitle">
    <w:name w:val="Subtitle"/>
    <w:basedOn w:val="Normal"/>
    <w:next w:val="Normal"/>
    <w:link w:val="a11"/>
    <w:qFormat/>
    <w:pPr>
      <w:widowControl/>
      <w:spacing w:before="50" w:beforeLines="50" w:after="50" w:afterLines="50" w:line="300" w:lineRule="auto"/>
      <w:jc w:val="left"/>
      <w:outlineLvl w:val="1"/>
    </w:pPr>
    <w:rPr>
      <w:rFonts w:ascii="Cambria" w:eastAsia="黑体" w:hAnsi="Cambria"/>
      <w:bCs/>
      <w:kern w:val="28"/>
      <w:sz w:val="28"/>
      <w:szCs w:val="32"/>
    </w:rPr>
  </w:style>
  <w:style w:type="paragraph" w:styleId="FootnoteText">
    <w:name w:val="footnote text"/>
    <w:basedOn w:val="Normal"/>
    <w:link w:val="a4"/>
    <w:qFormat/>
    <w:pPr>
      <w:snapToGrid w:val="0"/>
      <w:ind w:firstLine="200"/>
      <w:jc w:val="left"/>
    </w:pPr>
    <w:rPr>
      <w:sz w:val="18"/>
      <w:szCs w:val="18"/>
    </w:rPr>
  </w:style>
  <w:style w:type="paragraph" w:styleId="TOC6">
    <w:name w:val="toc 6"/>
    <w:basedOn w:val="Normal"/>
    <w:next w:val="Normal"/>
    <w:uiPriority w:val="39"/>
    <w:unhideWhenUsed/>
    <w:qFormat/>
    <w:pPr>
      <w:ind w:left="1050"/>
      <w:jc w:val="left"/>
    </w:pPr>
    <w:rPr>
      <w:rFonts w:asciiTheme="minorHAnsi" w:eastAsiaTheme="minorHAnsi"/>
      <w:sz w:val="18"/>
      <w:szCs w:val="18"/>
    </w:rPr>
  </w:style>
  <w:style w:type="paragraph" w:styleId="BodyTextIndent3">
    <w:name w:val="Body Text Indent 3"/>
    <w:basedOn w:val="Normal"/>
    <w:link w:val="30"/>
    <w:uiPriority w:val="99"/>
    <w:unhideWhenUsed/>
    <w:qFormat/>
    <w:pPr>
      <w:widowControl/>
      <w:spacing w:line="440" w:lineRule="exact"/>
      <w:ind w:firstLine="430"/>
      <w:jc w:val="left"/>
    </w:pPr>
    <w:rPr>
      <w:rFonts w:ascii="宋体" w:hAnsi="宋体"/>
      <w:spacing w:val="-20"/>
      <w:kern w:val="0"/>
      <w:szCs w:val="22"/>
    </w:rPr>
  </w:style>
  <w:style w:type="paragraph" w:styleId="TOC2">
    <w:name w:val="toc 2"/>
    <w:next w:val="Normal"/>
    <w:uiPriority w:val="39"/>
    <w:unhideWhenUsed/>
    <w:qFormat/>
    <w:pPr>
      <w:spacing w:line="400" w:lineRule="exact"/>
      <w:ind w:left="200" w:leftChars="200"/>
    </w:pPr>
    <w:rPr>
      <w:rFonts w:ascii="宋体" w:hAnsi="宋体"/>
      <w:smallCaps/>
      <w:kern w:val="2"/>
      <w:sz w:val="24"/>
      <w:szCs w:val="24"/>
    </w:rPr>
  </w:style>
  <w:style w:type="paragraph" w:styleId="TOC9">
    <w:name w:val="toc 9"/>
    <w:basedOn w:val="Normal"/>
    <w:next w:val="Normal"/>
    <w:uiPriority w:val="39"/>
    <w:unhideWhenUsed/>
    <w:qFormat/>
    <w:pPr>
      <w:ind w:left="1680"/>
      <w:jc w:val="left"/>
    </w:pPr>
    <w:rPr>
      <w:rFonts w:asciiTheme="minorHAnsi" w:eastAsiaTheme="minorHAnsi"/>
      <w:sz w:val="18"/>
      <w:szCs w:val="18"/>
    </w:rPr>
  </w:style>
  <w:style w:type="paragraph" w:styleId="HTMLPreformatted">
    <w:name w:val="HTML Preformatted"/>
    <w:basedOn w:val="Normal"/>
    <w:link w:val="HTM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rPr>
  </w:style>
  <w:style w:type="paragraph" w:styleId="NormalWeb">
    <w:name w:val="Normal (Web)"/>
    <w:basedOn w:val="Normal"/>
    <w:uiPriority w:val="99"/>
    <w:unhideWhenUsed/>
    <w:qFormat/>
    <w:pPr>
      <w:widowControl/>
      <w:spacing w:before="100" w:beforeAutospacing="1" w:after="100" w:afterAutospacing="1"/>
      <w:jc w:val="left"/>
    </w:pPr>
    <w:rPr>
      <w:rFonts w:ascii="宋体" w:hAnsi="宋体" w:cs="宋体"/>
      <w:kern w:val="0"/>
    </w:rPr>
  </w:style>
  <w:style w:type="paragraph" w:styleId="Title">
    <w:name w:val="Title"/>
    <w:basedOn w:val="Normal"/>
    <w:next w:val="Normal"/>
    <w:link w:val="a12"/>
    <w:qFormat/>
    <w:pPr>
      <w:widowControl/>
      <w:spacing w:before="50" w:beforeLines="50" w:after="50" w:afterLines="50" w:line="300" w:lineRule="auto"/>
      <w:jc w:val="left"/>
      <w:outlineLvl w:val="0"/>
    </w:pPr>
    <w:rPr>
      <w:rFonts w:ascii="Cambria" w:eastAsia="黑体" w:hAnsi="Cambria"/>
      <w:bCs/>
      <w:kern w:val="0"/>
      <w:sz w:val="30"/>
      <w:szCs w:val="32"/>
    </w:rPr>
  </w:style>
  <w:style w:type="paragraph" w:styleId="CommentSubject">
    <w:name w:val="annotation subject"/>
    <w:basedOn w:val="CommentText"/>
    <w:next w:val="CommentText"/>
    <w:link w:val="a13"/>
    <w:semiHidden/>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Strong">
    <w:name w:val="Strong"/>
    <w:basedOn w:val="DefaultParagraphFont"/>
    <w:uiPriority w:val="22"/>
    <w:qFormat/>
    <w:rPr>
      <w:b/>
    </w:rPr>
  </w:style>
  <w:style w:type="character" w:styleId="EndnoteReference">
    <w:name w:val="endnote reference"/>
    <w:uiPriority w:val="99"/>
    <w:unhideWhenUsed/>
    <w:qFormat/>
    <w:rPr>
      <w:vertAlign w:val="superscript"/>
    </w:rPr>
  </w:style>
  <w:style w:type="character" w:styleId="PageNumber">
    <w:name w:val="page number"/>
    <w:unhideWhenUsed/>
    <w:qFormat/>
  </w:style>
  <w:style w:type="character" w:styleId="FollowedHyperlink">
    <w:name w:val="FollowedHyperlink"/>
    <w:uiPriority w:val="99"/>
    <w:unhideWhenUsed/>
    <w:qFormat/>
    <w:rPr>
      <w:color w:val="333333"/>
      <w:u w:val="none"/>
    </w:rPr>
  </w:style>
  <w:style w:type="character" w:styleId="Emphasis">
    <w:name w:val="Emphasis"/>
    <w:uiPriority w:val="20"/>
    <w:qFormat/>
    <w:rPr>
      <w:i/>
    </w:rPr>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semiHidden/>
    <w:qFormat/>
    <w:rPr>
      <w:sz w:val="21"/>
      <w:szCs w:val="21"/>
    </w:rPr>
  </w:style>
  <w:style w:type="character" w:styleId="FootnoteReference">
    <w:name w:val="footnote reference"/>
    <w:qFormat/>
    <w:rPr>
      <w:vertAlign w:val="superscript"/>
    </w:rPr>
  </w:style>
  <w:style w:type="character" w:customStyle="1" w:styleId="1">
    <w:name w:val="标题 1 字符"/>
    <w:basedOn w:val="DefaultParagraphFont"/>
    <w:link w:val="Heading1"/>
    <w:uiPriority w:val="9"/>
    <w:qFormat/>
    <w:rPr>
      <w:rFonts w:ascii="黑体" w:eastAsia="黑体" w:hAnsi="黑体" w:cs="Times New Roman"/>
      <w:sz w:val="30"/>
      <w:szCs w:val="20"/>
    </w:rPr>
  </w:style>
  <w:style w:type="character" w:customStyle="1" w:styleId="2">
    <w:name w:val="标题 2 字符"/>
    <w:basedOn w:val="DefaultParagraphFont"/>
    <w:link w:val="Heading2"/>
    <w:qFormat/>
    <w:rPr>
      <w:rFonts w:ascii="黑体" w:eastAsia="黑体" w:hAnsi="黑体" w:cs="Times New Roman"/>
      <w:sz w:val="28"/>
      <w:szCs w:val="20"/>
    </w:rPr>
  </w:style>
  <w:style w:type="character" w:customStyle="1" w:styleId="3">
    <w:name w:val="标题 3 字符"/>
    <w:basedOn w:val="DefaultParagraphFont"/>
    <w:link w:val="Heading3"/>
    <w:qFormat/>
    <w:rPr>
      <w:rFonts w:ascii="黑体" w:eastAsia="黑体" w:hAnsi="黑体" w:cs="Times New Roman"/>
      <w:sz w:val="26"/>
      <w:szCs w:val="20"/>
    </w:rPr>
  </w:style>
  <w:style w:type="character" w:customStyle="1" w:styleId="5">
    <w:name w:val="标题 5 字符"/>
    <w:basedOn w:val="DefaultParagraphFont"/>
    <w:link w:val="Heading5"/>
    <w:qFormat/>
    <w:rPr>
      <w:rFonts w:ascii="黑体" w:eastAsia="黑体" w:hAnsi="黑体" w:cs="Times New Roman"/>
      <w:sz w:val="22"/>
      <w:szCs w:val="20"/>
    </w:rPr>
  </w:style>
  <w:style w:type="character" w:customStyle="1" w:styleId="6">
    <w:name w:val="标题 6 字符"/>
    <w:basedOn w:val="DefaultParagraphFont"/>
    <w:link w:val="Heading6"/>
    <w:uiPriority w:val="9"/>
    <w:qFormat/>
    <w:rPr>
      <w:rFonts w:ascii="Times New Roman" w:hAnsi="Times New Roman" w:cstheme="majorBidi"/>
      <w:bCs/>
      <w:kern w:val="0"/>
      <w:sz w:val="22"/>
      <w:szCs w:val="24"/>
    </w:rPr>
  </w:style>
  <w:style w:type="character" w:customStyle="1" w:styleId="a">
    <w:name w:val="页眉 字符"/>
    <w:basedOn w:val="DefaultParagraphFont"/>
    <w:link w:val="Header"/>
    <w:uiPriority w:val="99"/>
    <w:qFormat/>
    <w:rPr>
      <w:rFonts w:ascii="Times New Roman" w:hAnsi="Times New Roman" w:cs="Times New Roman"/>
      <w:kern w:val="0"/>
      <w:sz w:val="18"/>
      <w:szCs w:val="18"/>
    </w:rPr>
  </w:style>
  <w:style w:type="character" w:customStyle="1" w:styleId="a0">
    <w:name w:val="页脚 字符"/>
    <w:basedOn w:val="DefaultParagraphFont"/>
    <w:link w:val="Footer"/>
    <w:uiPriority w:val="99"/>
    <w:qFormat/>
    <w:rPr>
      <w:rFonts w:ascii="Times New Roman" w:hAnsi="Times New Roman" w:cs="Times New Roman"/>
      <w:kern w:val="0"/>
      <w:sz w:val="18"/>
      <w:szCs w:val="18"/>
    </w:rPr>
  </w:style>
  <w:style w:type="paragraph" w:styleId="Quote">
    <w:name w:val="Quote"/>
    <w:basedOn w:val="Normal"/>
    <w:next w:val="Normal"/>
    <w:link w:val="a1"/>
    <w:uiPriority w:val="99"/>
    <w:qFormat/>
    <w:pPr>
      <w:widowControl/>
      <w:spacing w:before="60" w:line="320" w:lineRule="exact"/>
    </w:pPr>
    <w:rPr>
      <w:rFonts w:eastAsiaTheme="minorEastAsia"/>
      <w:iCs/>
      <w:color w:val="000000" w:themeColor="text1"/>
      <w:kern w:val="0"/>
      <w:szCs w:val="22"/>
    </w:rPr>
  </w:style>
  <w:style w:type="character" w:customStyle="1" w:styleId="a1">
    <w:name w:val="引用 字符"/>
    <w:basedOn w:val="DefaultParagraphFont"/>
    <w:link w:val="Quote"/>
    <w:uiPriority w:val="99"/>
    <w:qFormat/>
    <w:rPr>
      <w:rFonts w:ascii="Times New Roman" w:hAnsi="Times New Roman" w:cs="Times New Roman"/>
      <w:iCs/>
      <w:color w:val="000000" w:themeColor="text1"/>
      <w:kern w:val="0"/>
    </w:rPr>
  </w:style>
  <w:style w:type="character" w:customStyle="1" w:styleId="a2">
    <w:name w:val="批注框文本 字符"/>
    <w:basedOn w:val="DefaultParagraphFont"/>
    <w:link w:val="BalloonText"/>
    <w:semiHidden/>
    <w:qFormat/>
    <w:rPr>
      <w:rFonts w:ascii="Times New Roman" w:eastAsia="宋体" w:hAnsi="Times New Roman" w:cs="Times New Roman"/>
      <w:sz w:val="18"/>
      <w:szCs w:val="18"/>
    </w:rPr>
  </w:style>
  <w:style w:type="paragraph" w:customStyle="1" w:styleId="a3">
    <w:name w:val="网页显示"/>
    <w:basedOn w:val="Normal"/>
    <w:qFormat/>
    <w:pPr>
      <w:spacing w:line="360" w:lineRule="auto"/>
    </w:pPr>
    <w:rPr>
      <w:rFonts w:ascii="楷体_GB2312" w:eastAsia="楷体_GB2312"/>
    </w:rPr>
  </w:style>
  <w:style w:type="character" w:customStyle="1" w:styleId="a4">
    <w:name w:val="脚注文本 字符"/>
    <w:basedOn w:val="DefaultParagraphFont"/>
    <w:link w:val="FootnoteText"/>
    <w:qFormat/>
    <w:rPr>
      <w:rFonts w:ascii="Times New Roman" w:eastAsia="宋体" w:hAnsi="Times New Roman" w:cs="Times New Roman"/>
      <w:sz w:val="18"/>
      <w:szCs w:val="18"/>
    </w:rPr>
  </w:style>
  <w:style w:type="paragraph" w:customStyle="1" w:styleId="10">
    <w:name w:val="引用1"/>
    <w:basedOn w:val="Normal"/>
    <w:next w:val="Normal"/>
    <w:uiPriority w:val="29"/>
    <w:qFormat/>
    <w:pPr>
      <w:widowControl/>
      <w:spacing w:before="60" w:line="320" w:lineRule="exact"/>
    </w:pPr>
    <w:rPr>
      <w:iCs/>
      <w:color w:val="000000"/>
      <w:kern w:val="0"/>
      <w:szCs w:val="22"/>
    </w:rPr>
  </w:style>
  <w:style w:type="character" w:customStyle="1" w:styleId="font11">
    <w:name w:val="font11"/>
    <w:qFormat/>
    <w:rPr>
      <w:rFonts w:ascii="宋体" w:eastAsia="宋体" w:hAnsi="宋体" w:cs="宋体" w:hint="eastAsia"/>
      <w:color w:val="000000"/>
      <w:sz w:val="15"/>
      <w:szCs w:val="15"/>
      <w:u w:val="none"/>
    </w:rPr>
  </w:style>
  <w:style w:type="character" w:customStyle="1" w:styleId="font21">
    <w:name w:val="font21"/>
    <w:qFormat/>
    <w:rPr>
      <w:rFonts w:ascii="宋体" w:eastAsia="宋体" w:hAnsi="宋体" w:cs="宋体" w:hint="eastAsia"/>
      <w:color w:val="000000"/>
      <w:sz w:val="15"/>
      <w:szCs w:val="15"/>
      <w:u w:val="none"/>
    </w:rPr>
  </w:style>
  <w:style w:type="paragraph" w:customStyle="1" w:styleId="WPSOffice1">
    <w:name w:val="WPSOffice手动目录 1"/>
    <w:qFormat/>
    <w:rPr>
      <w:rFonts w:ascii="Calibri" w:hAnsi="Calibri"/>
    </w:rPr>
  </w:style>
  <w:style w:type="paragraph" w:customStyle="1" w:styleId="WPSOffice2">
    <w:name w:val="WPSOffice手动目录 2"/>
    <w:qFormat/>
    <w:pPr>
      <w:ind w:left="200" w:leftChars="200"/>
    </w:pPr>
    <w:rPr>
      <w:rFonts w:ascii="Calibri" w:hAnsi="Calibri"/>
    </w:rPr>
  </w:style>
  <w:style w:type="paragraph" w:customStyle="1" w:styleId="WPSOffice3">
    <w:name w:val="WPSOffice手动目录 3"/>
    <w:qFormat/>
    <w:pPr>
      <w:ind w:left="400" w:leftChars="400"/>
    </w:pPr>
    <w:rPr>
      <w:rFonts w:ascii="Calibri" w:hAnsi="Calibri"/>
    </w:rPr>
  </w:style>
  <w:style w:type="paragraph" w:customStyle="1" w:styleId="11">
    <w:name w:val="引用11"/>
    <w:basedOn w:val="Normal"/>
    <w:next w:val="Normal"/>
    <w:uiPriority w:val="29"/>
    <w:qFormat/>
    <w:pPr>
      <w:spacing w:before="60" w:line="320" w:lineRule="exact"/>
    </w:pPr>
    <w:rPr>
      <w:rFonts w:ascii="Calibri" w:hAnsi="Calibri"/>
      <w:iCs/>
      <w:color w:val="000000"/>
      <w:szCs w:val="22"/>
    </w:rPr>
  </w:style>
  <w:style w:type="character" w:customStyle="1" w:styleId="a5">
    <w:name w:val="正文文本缩进 字符"/>
    <w:basedOn w:val="DefaultParagraphFont"/>
    <w:link w:val="BodyTextIndent"/>
    <w:qFormat/>
    <w:rPr>
      <w:rFonts w:ascii="Times New Roman" w:eastAsia="宋体" w:hAnsi="Times New Roman" w:cs="Times New Roman"/>
      <w:bCs/>
      <w:spacing w:val="6"/>
      <w:kern w:val="22"/>
      <w:sz w:val="24"/>
      <w:szCs w:val="24"/>
    </w:rPr>
  </w:style>
  <w:style w:type="paragraph" w:styleId="ListParagraph">
    <w:name w:val="List Paragraph"/>
    <w:basedOn w:val="Normal"/>
    <w:uiPriority w:val="99"/>
    <w:unhideWhenUsed/>
    <w:qFormat/>
    <w:pPr>
      <w:ind w:firstLine="420"/>
    </w:pPr>
  </w:style>
  <w:style w:type="character" w:customStyle="1" w:styleId="9">
    <w:name w:val="标题 9 字符"/>
    <w:basedOn w:val="DefaultParagraphFont"/>
    <w:link w:val="Heading9"/>
    <w:qFormat/>
    <w:rPr>
      <w:rFonts w:ascii="Arial" w:eastAsia="黑体" w:hAnsi="Arial"/>
      <w:kern w:val="2"/>
      <w:sz w:val="21"/>
      <w:szCs w:val="24"/>
    </w:rPr>
  </w:style>
  <w:style w:type="character" w:customStyle="1" w:styleId="a6">
    <w:name w:val="批注文字 字符"/>
    <w:basedOn w:val="DefaultParagraphFont"/>
    <w:link w:val="CommentText"/>
    <w:semiHidden/>
    <w:qFormat/>
    <w:rPr>
      <w:kern w:val="2"/>
      <w:sz w:val="21"/>
      <w:szCs w:val="24"/>
    </w:rPr>
  </w:style>
  <w:style w:type="character" w:customStyle="1" w:styleId="a7">
    <w:name w:val="正文文本 字符"/>
    <w:basedOn w:val="DefaultParagraphFont"/>
    <w:link w:val="BodyText"/>
    <w:uiPriority w:val="99"/>
    <w:qFormat/>
    <w:rPr>
      <w:sz w:val="24"/>
      <w:szCs w:val="24"/>
    </w:rPr>
  </w:style>
  <w:style w:type="character" w:customStyle="1" w:styleId="a8">
    <w:name w:val="纯文本 字符"/>
    <w:basedOn w:val="DefaultParagraphFont"/>
    <w:link w:val="PlainText"/>
    <w:qFormat/>
    <w:rPr>
      <w:rFonts w:ascii="宋体" w:hAnsi="Courier New"/>
      <w:kern w:val="2"/>
      <w:sz w:val="21"/>
    </w:rPr>
  </w:style>
  <w:style w:type="character" w:customStyle="1" w:styleId="a9">
    <w:name w:val="日期 字符"/>
    <w:basedOn w:val="DefaultParagraphFont"/>
    <w:link w:val="Date"/>
    <w:qFormat/>
    <w:rPr>
      <w:sz w:val="28"/>
    </w:rPr>
  </w:style>
  <w:style w:type="character" w:customStyle="1" w:styleId="a10">
    <w:name w:val="尾注文本 字符"/>
    <w:basedOn w:val="DefaultParagraphFont"/>
    <w:link w:val="EndnoteText"/>
    <w:uiPriority w:val="99"/>
    <w:qFormat/>
    <w:rPr>
      <w:sz w:val="24"/>
      <w:szCs w:val="22"/>
    </w:rPr>
  </w:style>
  <w:style w:type="character" w:customStyle="1" w:styleId="a11">
    <w:name w:val="副标题 字符"/>
    <w:basedOn w:val="DefaultParagraphFont"/>
    <w:link w:val="Subtitle"/>
    <w:qFormat/>
    <w:rPr>
      <w:rFonts w:ascii="Cambria" w:eastAsia="黑体" w:hAnsi="Cambria"/>
      <w:bCs/>
      <w:kern w:val="28"/>
      <w:sz w:val="28"/>
      <w:szCs w:val="32"/>
    </w:rPr>
  </w:style>
  <w:style w:type="character" w:customStyle="1" w:styleId="30">
    <w:name w:val="正文文本缩进 3 字符"/>
    <w:basedOn w:val="DefaultParagraphFont"/>
    <w:link w:val="BodyTextIndent3"/>
    <w:uiPriority w:val="99"/>
    <w:qFormat/>
    <w:rPr>
      <w:rFonts w:ascii="宋体" w:hAnsi="宋体"/>
      <w:spacing w:val="-20"/>
      <w:sz w:val="24"/>
      <w:szCs w:val="22"/>
    </w:rPr>
  </w:style>
  <w:style w:type="character" w:customStyle="1" w:styleId="HTML">
    <w:name w:val="HTML 预设格式 字符"/>
    <w:basedOn w:val="DefaultParagraphFont"/>
    <w:link w:val="HTMLPreformatted"/>
    <w:uiPriority w:val="99"/>
    <w:qFormat/>
    <w:rPr>
      <w:rFonts w:ascii="宋体" w:hAnsi="宋体"/>
      <w:sz w:val="24"/>
      <w:szCs w:val="24"/>
    </w:rPr>
  </w:style>
  <w:style w:type="character" w:customStyle="1" w:styleId="a12">
    <w:name w:val="标题 字符"/>
    <w:basedOn w:val="DefaultParagraphFont"/>
    <w:link w:val="Title"/>
    <w:uiPriority w:val="10"/>
    <w:qFormat/>
    <w:rPr>
      <w:rFonts w:ascii="Cambria" w:eastAsia="黑体" w:hAnsi="Cambria"/>
      <w:bCs/>
      <w:sz w:val="30"/>
      <w:szCs w:val="32"/>
    </w:rPr>
  </w:style>
  <w:style w:type="character" w:customStyle="1" w:styleId="a13">
    <w:name w:val="批注主题 字符"/>
    <w:basedOn w:val="a6"/>
    <w:link w:val="CommentSubject"/>
    <w:semiHidden/>
    <w:qFormat/>
    <w:rPr>
      <w:b/>
      <w:bCs/>
      <w:kern w:val="2"/>
      <w:sz w:val="21"/>
      <w:szCs w:val="24"/>
    </w:rPr>
  </w:style>
  <w:style w:type="paragraph" w:customStyle="1" w:styleId="TOC10">
    <w:name w:val="TOC 标题1"/>
    <w:basedOn w:val="Heading1"/>
    <w:next w:val="Normal"/>
    <w:uiPriority w:val="39"/>
    <w:qFormat/>
    <w:pPr>
      <w:widowControl/>
      <w:spacing w:before="480" w:after="0" w:line="276" w:lineRule="auto"/>
      <w:jc w:val="left"/>
      <w:outlineLvl w:val="9"/>
    </w:pPr>
    <w:rPr>
      <w:rFonts w:ascii="Cambria" w:eastAsia="宋体" w:hAnsi="Cambria"/>
      <w:b/>
      <w:bCs/>
      <w:color w:val="365F91"/>
      <w:kern w:val="0"/>
      <w:sz w:val="28"/>
      <w:szCs w:val="28"/>
    </w:rPr>
  </w:style>
  <w:style w:type="paragraph" w:styleId="NoSpacing">
    <w:name w:val="No Spacing"/>
    <w:basedOn w:val="Normal"/>
    <w:uiPriority w:val="1"/>
    <w:qFormat/>
    <w:pPr>
      <w:widowControl/>
      <w:spacing w:line="300" w:lineRule="auto"/>
      <w:jc w:val="left"/>
    </w:pPr>
    <w:rPr>
      <w:rFonts w:eastAsia="黑体"/>
      <w:kern w:val="0"/>
      <w:szCs w:val="22"/>
    </w:rPr>
  </w:style>
  <w:style w:type="paragraph" w:customStyle="1" w:styleId="a14">
    <w:name w:val="毕业设计（论文）正文"/>
    <w:basedOn w:val="Normal"/>
    <w:qFormat/>
    <w:pPr>
      <w:adjustRightInd w:val="0"/>
      <w:snapToGrid w:val="0"/>
      <w:spacing w:line="300" w:lineRule="auto"/>
      <w:ind w:firstLine="200"/>
    </w:pPr>
    <w:rPr>
      <w:rFonts w:hAnsi="宋体"/>
      <w:color w:val="000000"/>
      <w:kern w:val="0"/>
      <w:szCs w:val="20"/>
    </w:rPr>
  </w:style>
  <w:style w:type="character" w:customStyle="1" w:styleId="Char">
    <w:name w:val="下标 Char"/>
    <w:link w:val="a15"/>
    <w:qFormat/>
    <w:rPr>
      <w:rFonts w:ascii="楷体_GB2312" w:eastAsia="楷体_GB2312" w:hAnsi="楷体_GB2312"/>
      <w:szCs w:val="21"/>
    </w:rPr>
  </w:style>
  <w:style w:type="paragraph" w:customStyle="1" w:styleId="a15">
    <w:name w:val="下标"/>
    <w:basedOn w:val="Normal"/>
    <w:link w:val="Char"/>
    <w:qFormat/>
    <w:pPr>
      <w:spacing w:line="360" w:lineRule="auto"/>
      <w:jc w:val="center"/>
    </w:pPr>
    <w:rPr>
      <w:rFonts w:ascii="楷体_GB2312" w:eastAsia="楷体_GB2312" w:hAnsi="楷体_GB2312"/>
      <w:kern w:val="0"/>
      <w:sz w:val="20"/>
      <w:szCs w:val="21"/>
    </w:rPr>
  </w:style>
  <w:style w:type="paragraph" w:customStyle="1" w:styleId="a16">
    <w:name w:val="论文正文"/>
    <w:basedOn w:val="Normal"/>
    <w:qFormat/>
    <w:pPr>
      <w:spacing w:beforeLines="50" w:afterLines="50"/>
      <w:ind w:firstLine="200"/>
    </w:pPr>
  </w:style>
  <w:style w:type="character" w:customStyle="1" w:styleId="Char0">
    <w:name w:val="页脚 Char"/>
    <w:uiPriority w:val="99"/>
    <w:qFormat/>
    <w:rPr>
      <w:sz w:val="18"/>
      <w:szCs w:val="18"/>
    </w:rPr>
  </w:style>
  <w:style w:type="character" w:customStyle="1" w:styleId="Char1">
    <w:name w:val="纯文本 Char"/>
    <w:qFormat/>
    <w:rPr>
      <w:rFonts w:ascii="宋体" w:hAnsi="Courier New" w:cs="Courier New"/>
      <w:szCs w:val="21"/>
    </w:rPr>
  </w:style>
  <w:style w:type="paragraph" w:customStyle="1" w:styleId="newnewnew">
    <w:name w:val="正文newnewnew"/>
    <w:basedOn w:val="new"/>
    <w:qFormat/>
    <w:pPr>
      <w:ind w:firstLine="485"/>
    </w:pPr>
    <w:rPr>
      <w:rFonts w:ascii="Times New Roman" w:hAnsi="Times New Roman" w:cs="Times New Roman"/>
      <w:sz w:val="24"/>
      <w:szCs w:val="24"/>
    </w:rPr>
  </w:style>
  <w:style w:type="paragraph" w:customStyle="1" w:styleId="new">
    <w:name w:val="正文new"/>
    <w:basedOn w:val="Normal"/>
    <w:qFormat/>
    <w:pPr>
      <w:widowControl/>
      <w:spacing w:line="300" w:lineRule="auto"/>
      <w:ind w:firstLine="566" w:firstLineChars="202"/>
    </w:pPr>
    <w:rPr>
      <w:rFonts w:ascii="宋体" w:hAnsi="宋体" w:cs="宋体"/>
      <w:kern w:val="24"/>
      <w:sz w:val="28"/>
      <w:szCs w:val="28"/>
    </w:rPr>
  </w:style>
  <w:style w:type="paragraph" w:customStyle="1" w:styleId="a17">
    <w:name w:val="表内文字"/>
    <w:basedOn w:val="Normal"/>
    <w:qFormat/>
    <w:pPr>
      <w:overflowPunct w:val="0"/>
      <w:autoSpaceDE w:val="0"/>
      <w:autoSpaceDN w:val="0"/>
      <w:adjustRightInd w:val="0"/>
      <w:spacing w:line="314" w:lineRule="exact"/>
      <w:jc w:val="left"/>
      <w:textAlignment w:val="baseline"/>
    </w:pPr>
    <w:rPr>
      <w:sz w:val="15"/>
      <w:szCs w:val="20"/>
    </w:rPr>
  </w:style>
  <w:style w:type="paragraph" w:customStyle="1" w:styleId="a18">
    <w:name w:val="正文图片"/>
    <w:next w:val="Normal"/>
    <w:qFormat/>
    <w:pPr>
      <w:jc w:val="center"/>
    </w:pPr>
  </w:style>
  <w:style w:type="paragraph" w:customStyle="1" w:styleId="a19">
    <w:name w:val="表内容"/>
    <w:qFormat/>
    <w:rPr>
      <w:rFonts w:ascii="宋体"/>
      <w:kern w:val="21"/>
      <w:sz w:val="24"/>
      <w:szCs w:val="24"/>
    </w:rPr>
  </w:style>
  <w:style w:type="character" w:customStyle="1" w:styleId="Char2">
    <w:name w:val="正文+缩进 Char"/>
    <w:link w:val="a20"/>
    <w:qFormat/>
    <w:rPr>
      <w:rFonts w:ascii="宋体" w:hAnsi="宋体" w:cs="宋体"/>
      <w:szCs w:val="24"/>
    </w:rPr>
  </w:style>
  <w:style w:type="paragraph" w:customStyle="1" w:styleId="a20">
    <w:name w:val="正文+缩进"/>
    <w:basedOn w:val="BodyText"/>
    <w:link w:val="Char2"/>
    <w:qFormat/>
    <w:pPr>
      <w:tabs>
        <w:tab w:val="left" w:pos="357"/>
      </w:tabs>
      <w:overflowPunct w:val="0"/>
    </w:pPr>
    <w:rPr>
      <w:rFonts w:ascii="宋体" w:hAnsi="宋体" w:cs="宋体"/>
      <w:sz w:val="20"/>
    </w:rPr>
  </w:style>
  <w:style w:type="paragraph" w:customStyle="1" w:styleId="a21">
    <w:name w:val="图片"/>
    <w:basedOn w:val="Normal"/>
    <w:qFormat/>
    <w:pPr>
      <w:jc w:val="center"/>
    </w:pPr>
  </w:style>
  <w:style w:type="paragraph" w:customStyle="1" w:styleId="FootnoteText0">
    <w:name w:val="FootnoteText"/>
    <w:basedOn w:val="Normal"/>
    <w:qFormat/>
    <w:pPr>
      <w:snapToGrid w:val="0"/>
      <w:textAlignment w:val="baseline"/>
    </w:pPr>
    <w:rPr>
      <w:sz w:val="18"/>
      <w:szCs w:val="18"/>
    </w:rPr>
  </w:style>
  <w:style w:type="character" w:customStyle="1" w:styleId="currentspan">
    <w:name w:val="current_span"/>
    <w:qFormat/>
  </w:style>
  <w:style w:type="paragraph" w:customStyle="1" w:styleId="Style82">
    <w:name w:val="_Style 82"/>
    <w:basedOn w:val="Normal"/>
    <w:next w:val="ListParagraph"/>
    <w:uiPriority w:val="99"/>
    <w:qFormat/>
    <w:pPr>
      <w:widowControl/>
      <w:spacing w:line="300" w:lineRule="auto"/>
      <w:ind w:firstLine="420"/>
      <w:jc w:val="left"/>
    </w:pPr>
    <w:rPr>
      <w:kern w:val="0"/>
      <w:szCs w:val="22"/>
    </w:rPr>
  </w:style>
  <w:style w:type="table" w:customStyle="1" w:styleId="21">
    <w:name w:val="无格式表格 21"/>
    <w:basedOn w:val="TableNormal"/>
    <w:uiPriority w:val="42"/>
    <w:qFormat/>
    <w:tblPr>
      <w:tblBorders>
        <w:top w:val="single" w:sz="4" w:space="0" w:color="7F7F7F"/>
        <w:bottom w:val="single" w:sz="4" w:space="0" w:color="7F7F7F"/>
      </w:tblBorders>
    </w:tblPr>
    <w:tblStylePr w:type="firstRow">
      <w:rPr>
        <w:b/>
        <w:bCs/>
      </w:rPr>
      <w:tblPr/>
      <w:tcPr>
        <w:tcBorders>
          <w:top w:val="nil"/>
          <w:left w:val="nil"/>
          <w:bottom w:val="single" w:sz="4" w:space="0" w:color="7F7F7F"/>
          <w:right w:val="nil"/>
          <w:insideH w:val="nil"/>
          <w:insideV w:val="nil"/>
          <w:tl2br w:val="nil"/>
          <w:tr2bl w:val="nil"/>
        </w:tcBorders>
      </w:tcPr>
    </w:tblStylePr>
    <w:tblStylePr w:type="lastRow">
      <w:rPr>
        <w:b/>
        <w:bCs/>
      </w:rPr>
      <w:tblPr/>
      <w:tcPr>
        <w:tcBorders>
          <w:top w:val="single" w:sz="4" w:space="0" w:color="7F7F7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single" w:sz="4" w:space="0" w:color="7F7F7F"/>
          <w:bottom w:val="nil"/>
          <w:right w:val="single" w:sz="4" w:space="0" w:color="7F7F7F"/>
          <w:insideH w:val="nil"/>
          <w:insideV w:val="nil"/>
          <w:tl2br w:val="nil"/>
          <w:tr2bl w:val="nil"/>
        </w:tcBorders>
      </w:tcPr>
    </w:tblStylePr>
    <w:tblStylePr w:type="band2Vert">
      <w:tblPr/>
      <w:tcPr>
        <w:tcBorders>
          <w:top w:val="nil"/>
          <w:left w:val="single" w:sz="4" w:space="0" w:color="7F7F7F"/>
          <w:bottom w:val="nil"/>
          <w:right w:val="single" w:sz="4" w:space="0" w:color="7F7F7F"/>
          <w:insideH w:val="nil"/>
          <w:insideV w:val="nil"/>
          <w:tl2br w:val="nil"/>
          <w:tr2bl w:val="nil"/>
        </w:tcBorders>
      </w:tcPr>
    </w:tblStylePr>
    <w:tblStylePr w:type="band1Horz">
      <w:tblPr/>
      <w:tcPr>
        <w:tcBorders>
          <w:top w:val="single" w:sz="4" w:space="0" w:color="7F7F7F"/>
          <w:left w:val="nil"/>
          <w:bottom w:val="single" w:sz="4" w:space="0" w:color="7F7F7F"/>
          <w:right w:val="nil"/>
          <w:insideH w:val="nil"/>
          <w:insideV w:val="nil"/>
          <w:tl2br w:val="nil"/>
          <w:tr2bl w:val="nil"/>
        </w:tcBorders>
      </w:tcPr>
    </w:tblStylePr>
  </w:style>
  <w:style w:type="table" w:customStyle="1" w:styleId="1-41">
    <w:name w:val="网格表 1 浅色 - 着色 41"/>
    <w:basedOn w:val="TableNormal"/>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CMcontent">
    <w:name w:val="CMcontent"/>
    <w:qFormat/>
    <w:pPr>
      <w:spacing w:line="300" w:lineRule="auto"/>
      <w:ind w:firstLine="200" w:firstLineChars="200"/>
      <w:jc w:val="both"/>
    </w:pPr>
    <w:rPr>
      <w:sz w:val="24"/>
      <w:szCs w:val="24"/>
    </w:rPr>
  </w:style>
  <w:style w:type="paragraph" w:customStyle="1" w:styleId="12">
    <w:name w:val="修订1"/>
    <w:hidden/>
    <w:uiPriority w:val="99"/>
    <w:unhideWhenUsed/>
    <w:qFormat/>
    <w:rPr>
      <w:sz w:val="24"/>
      <w:szCs w:val="22"/>
    </w:rPr>
  </w:style>
  <w:style w:type="character" w:customStyle="1" w:styleId="4">
    <w:name w:val="标题 4 字符"/>
    <w:basedOn w:val="DefaultParagraphFont"/>
    <w:link w:val="Heading4"/>
    <w:uiPriority w:val="9"/>
    <w:qFormat/>
    <w:rPr>
      <w:rFonts w:asciiTheme="majorHAnsi" w:eastAsiaTheme="majorEastAsia" w:hAnsiTheme="majorHAnsi" w:cstheme="majorBidi"/>
      <w:b/>
      <w:bCs/>
      <w:kern w:val="2"/>
      <w:sz w:val="28"/>
      <w:szCs w:val="28"/>
    </w:rPr>
  </w:style>
  <w:style w:type="paragraph" w:customStyle="1" w:styleId="TOC100">
    <w:name w:val="TOC 标题1_0"/>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footer" Target="footer4.xml" /><Relationship Id="rId15" Type="http://schemas.openxmlformats.org/officeDocument/2006/relationships/header" Target="header5.xml" /><Relationship Id="rId16" Type="http://schemas.openxmlformats.org/officeDocument/2006/relationships/footer" Target="footer5.xml" /><Relationship Id="rId17" Type="http://schemas.openxmlformats.org/officeDocument/2006/relationships/header" Target="header6.xml" /><Relationship Id="rId18" Type="http://schemas.openxmlformats.org/officeDocument/2006/relationships/header" Target="header7.xml" /><Relationship Id="rId19" Type="http://schemas.openxmlformats.org/officeDocument/2006/relationships/footer" Target="footer6.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AC325F-14E8-4F2C-9484-19F1CC87854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3504</Words>
  <Characters>19973</Characters>
  <Application>Microsoft Office Word</Application>
  <DocSecurity>0</DocSecurity>
  <Lines>166</Lines>
  <Paragraphs>46</Paragraphs>
  <ScaleCrop>false</ScaleCrop>
  <Company/>
  <LinksUpToDate>false</LinksUpToDate>
  <CharactersWithSpaces>23431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刘伟娜1</dc:creator>
  <cp:lastModifiedBy>Administrator</cp:lastModifiedBy>
  <cp:revision>2</cp:revision>
  <cp:lastPrinted>2025-06-16T10:41:00Z</cp:lastPrinted>
  <dcterms:created xsi:type="dcterms:W3CDTF">2026-04-21T16:07:00Z</dcterms:created>
  <dcterms:modified xsi:type="dcterms:W3CDTF">2026-04-21T16:07:00Z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62FCD2798287474CBCCE1876332E65F0_13</vt:lpwstr>
  </property>
  <property fmtid="{D5CDD505-2E9C-101B-9397-08002B2CF9AE}" pid="3" name="KSOProductBuildVer">
    <vt:lpwstr>2052-12.1.0.25225</vt:lpwstr>
  </property>
  <property fmtid="{D5CDD505-2E9C-101B-9397-08002B2CF9AE}" pid="4" name="KSOTemplateDocerSaveRecord">
    <vt:lpwstr>eyJoZGlkIjoiNGU5YTk2NWU3OTRhNTU0YjZlNWE0ODExMjY4YzM0MTgiLCJ1c2VySWQiOiIxMjU2MzIxOTczIn0=</vt:lpwstr>
  </property>
</Properties>
</file>