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J</w:t>
      </w:r>
      <w:r>
        <w:rPr/>
        <w:t>1939 FRAME FORMAT</w:t>
      </w:r>
    </w:p>
    <w:tbl>
      <w:tblPr>
        <w:tblStyle w:val="TableGrid"/>
        <w:tblpPr w:bottomFromText="0" w:horzAnchor="margin" w:leftFromText="180" w:rightFromText="180" w:tblpX="0" w:tblpY="425" w:topFromText="0" w:vertAnchor="text"/>
        <w:tblW w:w="1527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6"/>
        <w:gridCol w:w="476"/>
        <w:gridCol w:w="477"/>
        <w:gridCol w:w="476"/>
        <w:gridCol w:w="477"/>
        <w:gridCol w:w="476"/>
        <w:gridCol w:w="476"/>
        <w:gridCol w:w="477"/>
        <w:gridCol w:w="476"/>
        <w:gridCol w:w="477"/>
        <w:gridCol w:w="476"/>
        <w:gridCol w:w="477"/>
        <w:gridCol w:w="479"/>
        <w:gridCol w:w="2"/>
        <w:gridCol w:w="476"/>
        <w:gridCol w:w="476"/>
        <w:gridCol w:w="477"/>
        <w:gridCol w:w="476"/>
        <w:gridCol w:w="477"/>
        <w:gridCol w:w="476"/>
        <w:gridCol w:w="477"/>
        <w:gridCol w:w="478"/>
        <w:gridCol w:w="3"/>
        <w:gridCol w:w="476"/>
        <w:gridCol w:w="476"/>
        <w:gridCol w:w="477"/>
        <w:gridCol w:w="476"/>
        <w:gridCol w:w="477"/>
        <w:gridCol w:w="476"/>
        <w:gridCol w:w="477"/>
        <w:gridCol w:w="476"/>
        <w:gridCol w:w="5"/>
        <w:gridCol w:w="476"/>
        <w:gridCol w:w="476"/>
        <w:gridCol w:w="477"/>
        <w:gridCol w:w="4"/>
      </w:tblGrid>
      <w:tr>
        <w:trPr>
          <w:trHeight w:val="572" w:hRule="atLeast"/>
        </w:trPr>
        <w:tc>
          <w:tcPr>
            <w:tcW w:w="4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4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481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4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4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4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4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481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4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4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4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  <w:tc>
          <w:tcPr>
            <w:tcW w:w="4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</w:p>
        </w:tc>
        <w:tc>
          <w:tcPr>
            <w:tcW w:w="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</w:tc>
        <w:tc>
          <w:tcPr>
            <w:tcW w:w="481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</w:p>
        </w:tc>
        <w:tc>
          <w:tcPr>
            <w:tcW w:w="4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4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</w:tc>
        <w:tc>
          <w:tcPr>
            <w:tcW w:w="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95" w:hRule="atLeast"/>
          <w:cantSplit w:val="true"/>
        </w:trPr>
        <w:tc>
          <w:tcPr>
            <w:tcW w:w="1429" w:type="dxa"/>
            <w:gridSpan w:val="3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7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EDP</w:t>
            </w:r>
          </w:p>
        </w:tc>
        <w:tc>
          <w:tcPr>
            <w:tcW w:w="4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DP</w:t>
            </w:r>
          </w:p>
        </w:tc>
        <w:tc>
          <w:tcPr>
            <w:tcW w:w="3814" w:type="dxa"/>
            <w:gridSpan w:val="8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PF</w:t>
            </w:r>
          </w:p>
        </w:tc>
        <w:tc>
          <w:tcPr>
            <w:tcW w:w="3815" w:type="dxa"/>
            <w:gridSpan w:val="9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PS</w:t>
            </w:r>
          </w:p>
        </w:tc>
        <w:tc>
          <w:tcPr>
            <w:tcW w:w="3814" w:type="dxa"/>
            <w:gridSpan w:val="9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SA</w:t>
            </w:r>
          </w:p>
        </w:tc>
        <w:tc>
          <w:tcPr>
            <w:tcW w:w="1438" w:type="dxa"/>
            <w:gridSpan w:val="5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DATA FIELD</w:t>
            </w:r>
          </w:p>
        </w:tc>
      </w:tr>
      <w:tr>
        <w:trPr>
          <w:trHeight w:val="502" w:hRule="atLeast"/>
          <w:cantSplit w:val="true"/>
        </w:trPr>
        <w:tc>
          <w:tcPr>
            <w:tcW w:w="1429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14" w:type="dxa"/>
            <w:gridSpan w:val="8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15" w:type="dxa"/>
            <w:gridSpan w:val="9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14" w:type="dxa"/>
            <w:gridSpan w:val="9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438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0 - 64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</w:t>
      </w:r>
    </w:p>
    <w:tbl>
      <w:tblPr>
        <w:tblStyle w:val="TableGrid"/>
        <w:tblW w:w="7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1842"/>
        <w:gridCol w:w="2933"/>
      </w:tblGrid>
      <w:tr>
        <w:trPr/>
        <w:tc>
          <w:tcPr>
            <w:tcW w:w="28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16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Extended Data Page bit 25 CAN ID bit 25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16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Data Page bit 24 CAN ID bit 24</w:t>
            </w:r>
          </w:p>
        </w:tc>
        <w:tc>
          <w:tcPr>
            <w:tcW w:w="29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16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28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16"/>
              </w:rPr>
            </w:pPr>
            <w:r>
              <w:rPr>
                <w:rFonts w:cs="Arial" w:ascii="Arial" w:hAnsi="Arial"/>
                <w:b/>
                <w:sz w:val="20"/>
                <w:szCs w:val="16"/>
              </w:rPr>
              <w:t>0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16"/>
              </w:rPr>
            </w:pPr>
            <w:r>
              <w:rPr>
                <w:rFonts w:cs="Arial" w:ascii="Arial" w:hAnsi="Arial"/>
                <w:b/>
                <w:sz w:val="20"/>
                <w:szCs w:val="16"/>
              </w:rPr>
              <w:t>0</w:t>
            </w:r>
          </w:p>
        </w:tc>
        <w:tc>
          <w:tcPr>
            <w:tcW w:w="29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16"/>
              </w:rPr>
            </w:pPr>
            <w:r>
              <w:rPr>
                <w:rFonts w:cs="Arial" w:ascii="Arial" w:hAnsi="Arial"/>
                <w:sz w:val="20"/>
                <w:szCs w:val="20"/>
              </w:rPr>
              <w:t>SAE J1939 page 0 PGNs</w:t>
            </w:r>
          </w:p>
        </w:tc>
      </w:tr>
      <w:tr>
        <w:trPr/>
        <w:tc>
          <w:tcPr>
            <w:tcW w:w="28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16"/>
              </w:rPr>
            </w:pPr>
            <w:r>
              <w:rPr>
                <w:rFonts w:cs="Arial" w:ascii="Arial" w:hAnsi="Arial"/>
                <w:b/>
                <w:sz w:val="20"/>
                <w:szCs w:val="16"/>
              </w:rPr>
              <w:t>0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16"/>
              </w:rPr>
            </w:pPr>
            <w:r>
              <w:rPr>
                <w:rFonts w:cs="Arial" w:ascii="Arial" w:hAnsi="Arial"/>
                <w:b/>
                <w:sz w:val="20"/>
                <w:szCs w:val="16"/>
              </w:rPr>
              <w:t>1</w:t>
            </w:r>
          </w:p>
        </w:tc>
        <w:tc>
          <w:tcPr>
            <w:tcW w:w="29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16"/>
              </w:rPr>
            </w:pPr>
            <w:r>
              <w:rPr>
                <w:rFonts w:cs="Arial" w:ascii="Arial" w:hAnsi="Arial"/>
                <w:sz w:val="20"/>
                <w:szCs w:val="20"/>
              </w:rPr>
              <w:t>SAE J1939 page 1 PGNs</w:t>
            </w:r>
          </w:p>
        </w:tc>
      </w:tr>
      <w:tr>
        <w:trPr/>
        <w:tc>
          <w:tcPr>
            <w:tcW w:w="28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16"/>
              </w:rPr>
            </w:pPr>
            <w:r>
              <w:rPr>
                <w:rFonts w:cs="Arial" w:ascii="Arial" w:hAnsi="Arial"/>
                <w:b/>
                <w:sz w:val="20"/>
                <w:szCs w:val="16"/>
              </w:rPr>
              <w:t>1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16"/>
              </w:rPr>
            </w:pPr>
            <w:r>
              <w:rPr>
                <w:rFonts w:cs="Arial" w:ascii="Arial" w:hAnsi="Arial"/>
                <w:b/>
                <w:sz w:val="20"/>
                <w:szCs w:val="16"/>
              </w:rPr>
              <w:t>0</w:t>
            </w:r>
          </w:p>
        </w:tc>
        <w:tc>
          <w:tcPr>
            <w:tcW w:w="29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16"/>
              </w:rPr>
            </w:pPr>
            <w:r>
              <w:rPr>
                <w:rFonts w:cs="Arial" w:ascii="Arial" w:hAnsi="Arial"/>
                <w:sz w:val="20"/>
                <w:szCs w:val="20"/>
              </w:rPr>
              <w:t>SAE J1939 reserved</w:t>
            </w:r>
          </w:p>
        </w:tc>
      </w:tr>
      <w:tr>
        <w:trPr/>
        <w:tc>
          <w:tcPr>
            <w:tcW w:w="28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16"/>
              </w:rPr>
            </w:pPr>
            <w:r>
              <w:rPr>
                <w:rFonts w:cs="Arial" w:ascii="Arial" w:hAnsi="Arial"/>
                <w:b/>
                <w:sz w:val="20"/>
                <w:szCs w:val="16"/>
              </w:rPr>
              <w:t>1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16"/>
              </w:rPr>
            </w:pPr>
            <w:r>
              <w:rPr>
                <w:rFonts w:cs="Arial" w:ascii="Arial" w:hAnsi="Arial"/>
                <w:b/>
                <w:sz w:val="20"/>
                <w:szCs w:val="16"/>
              </w:rPr>
              <w:t>1</w:t>
            </w:r>
          </w:p>
        </w:tc>
        <w:tc>
          <w:tcPr>
            <w:tcW w:w="29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16"/>
              </w:rPr>
            </w:pPr>
            <w:r>
              <w:rPr>
                <w:rFonts w:cs="Arial" w:ascii="Arial" w:hAnsi="Arial"/>
                <w:sz w:val="20"/>
                <w:szCs w:val="20"/>
              </w:rPr>
              <w:t>ISO 15765-3 defined</w:t>
            </w:r>
          </w:p>
        </w:tc>
      </w:tr>
    </w:tbl>
    <w:p>
      <w:pPr>
        <w:pStyle w:val="Normal"/>
        <w:rPr/>
      </w:pPr>
      <w:bookmarkStart w:id="0" w:name="_GoBack"/>
      <w:bookmarkEnd w:id="0"/>
      <w:r>
        <w:rPr/>
        <w:t>.</w:t>
      </w:r>
    </w:p>
    <w:tbl>
      <w:tblPr>
        <w:tblStyle w:val="TableGrid"/>
        <w:tblW w:w="124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15"/>
        <w:gridCol w:w="1127"/>
        <w:gridCol w:w="1127"/>
        <w:gridCol w:w="4842"/>
        <w:gridCol w:w="4717"/>
      </w:tblGrid>
      <w:tr>
        <w:trPr/>
        <w:tc>
          <w:tcPr>
            <w:tcW w:w="6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DP</w:t>
            </w:r>
          </w:p>
        </w:tc>
        <w:tc>
          <w:tcPr>
            <w:tcW w:w="1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PF(HEX)</w:t>
            </w:r>
          </w:p>
        </w:tc>
        <w:tc>
          <w:tcPr>
            <w:tcW w:w="1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PS(HEX)</w:t>
            </w:r>
          </w:p>
        </w:tc>
        <w:tc>
          <w:tcPr>
            <w:tcW w:w="4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7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</w:tr>
      <w:tr>
        <w:trPr/>
        <w:tc>
          <w:tcPr>
            <w:tcW w:w="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$0 - $EF</w:t>
            </w:r>
          </w:p>
        </w:tc>
        <w:tc>
          <w:tcPr>
            <w:tcW w:w="1127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</w:t>
            </w:r>
          </w:p>
        </w:tc>
        <w:tc>
          <w:tcPr>
            <w:tcW w:w="4842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PDU 1 format - </w:t>
            </w:r>
            <w:r>
              <w:rPr>
                <w:b/>
              </w:rPr>
              <w:t>2</w:t>
            </w:r>
            <w:r>
              <w:rPr/>
              <w:t>(DP)x</w:t>
            </w:r>
            <w:r>
              <w:rPr>
                <w:b/>
              </w:rPr>
              <w:t>240</w:t>
            </w:r>
            <w:r>
              <w:rPr/>
              <w:t xml:space="preserve">(PF) = </w:t>
            </w:r>
            <w:r>
              <w:rPr>
                <w:b/>
              </w:rPr>
              <w:t>480 PGNs</w:t>
            </w:r>
          </w:p>
        </w:tc>
        <w:tc>
          <w:tcPr>
            <w:tcW w:w="47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61184 (</w:t>
            </w:r>
            <w:r>
              <w:rPr>
                <w:b/>
              </w:rPr>
              <w:t>EF00</w:t>
            </w:r>
            <w:r>
              <w:rPr/>
              <w:t xml:space="preserve">)- </w:t>
            </w:r>
            <w:r>
              <w:rPr>
                <w:rFonts w:cs="Arial" w:ascii="Arial" w:hAnsi="Arial"/>
                <w:sz w:val="20"/>
                <w:szCs w:val="20"/>
              </w:rPr>
              <w:t>Proprietary A PGN</w:t>
            </w:r>
          </w:p>
        </w:tc>
      </w:tr>
      <w:tr>
        <w:trPr/>
        <w:tc>
          <w:tcPr>
            <w:tcW w:w="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$0 - $EF</w:t>
            </w:r>
          </w:p>
        </w:tc>
        <w:tc>
          <w:tcPr>
            <w:tcW w:w="1127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842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126720(</w:t>
            </w:r>
            <w:r>
              <w:rPr>
                <w:rFonts w:cs="Arial" w:ascii="Arial" w:hAnsi="Arial"/>
                <w:b/>
                <w:sz w:val="20"/>
                <w:szCs w:val="20"/>
              </w:rPr>
              <w:t>1EF00</w:t>
            </w:r>
            <w:r>
              <w:rPr>
                <w:rFonts w:cs="Arial" w:ascii="Arial" w:hAnsi="Arial"/>
                <w:sz w:val="20"/>
                <w:szCs w:val="20"/>
              </w:rPr>
              <w:t>) - Proprietary A2 PGN</w:t>
            </w:r>
          </w:p>
        </w:tc>
      </w:tr>
      <w:tr>
        <w:trPr/>
        <w:tc>
          <w:tcPr>
            <w:tcW w:w="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127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$F0 - $FF</w:t>
            </w:r>
          </w:p>
        </w:tc>
        <w:tc>
          <w:tcPr>
            <w:tcW w:w="1127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GE</w:t>
            </w:r>
          </w:p>
        </w:tc>
        <w:tc>
          <w:tcPr>
            <w:tcW w:w="4842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PDU 2 format - </w:t>
            </w:r>
            <w:r>
              <w:rPr>
                <w:b/>
              </w:rPr>
              <w:t>2</w:t>
            </w:r>
            <w:r>
              <w:rPr/>
              <w:t>(DP)x</w:t>
            </w:r>
            <w:r>
              <w:rPr>
                <w:b/>
              </w:rPr>
              <w:t>16</w:t>
            </w:r>
            <w:r>
              <w:rPr/>
              <w:t>(PF)x</w:t>
            </w:r>
            <w:r>
              <w:rPr>
                <w:b/>
              </w:rPr>
              <w:t>256</w:t>
            </w:r>
            <w:r>
              <w:rPr/>
              <w:t xml:space="preserve">(PS) = </w:t>
            </w:r>
            <w:r>
              <w:rPr>
                <w:b/>
              </w:rPr>
              <w:t>8192 PGNs</w:t>
            </w:r>
          </w:p>
        </w:tc>
        <w:tc>
          <w:tcPr>
            <w:tcW w:w="47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1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84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65280(</w:t>
            </w:r>
            <w:r>
              <w:rPr>
                <w:rFonts w:cs="Arial" w:ascii="Arial" w:hAnsi="Arial"/>
                <w:b/>
                <w:sz w:val="20"/>
                <w:szCs w:val="20"/>
              </w:rPr>
              <w:t>FF00</w:t>
            </w:r>
            <w:r>
              <w:rPr>
                <w:rFonts w:cs="Arial" w:ascii="Arial" w:hAnsi="Arial"/>
                <w:sz w:val="20"/>
                <w:szCs w:val="20"/>
              </w:rPr>
              <w:t>) – 65535(</w:t>
            </w:r>
            <w:r>
              <w:rPr>
                <w:rFonts w:cs="Arial" w:ascii="Arial" w:hAnsi="Arial"/>
                <w:b/>
                <w:sz w:val="20"/>
                <w:szCs w:val="20"/>
              </w:rPr>
              <w:t>FFFF</w:t>
            </w:r>
            <w:r>
              <w:rPr>
                <w:rFonts w:cs="Arial" w:ascii="Arial" w:hAnsi="Arial"/>
                <w:sz w:val="20"/>
                <w:szCs w:val="20"/>
              </w:rPr>
              <w:t>) - Proprietary B PGN</w:t>
            </w:r>
          </w:p>
        </w:tc>
      </w:tr>
    </w:tbl>
    <w:p>
      <w:pPr>
        <w:pStyle w:val="Normal"/>
        <w:spacing w:lineRule="auto" w:line="240" w:before="240" w:after="0"/>
        <w:rPr>
          <w:rFonts w:ascii="Arial" w:hAnsi="Arial" w:cs="Arial"/>
          <w:sz w:val="20"/>
          <w:szCs w:val="16"/>
        </w:rPr>
      </w:pPr>
      <w:r>
        <w:rPr>
          <w:rFonts w:cs="Arial" w:ascii="Arial" w:hAnsi="Arial"/>
          <w:b/>
          <w:sz w:val="20"/>
          <w:szCs w:val="16"/>
        </w:rPr>
        <w:t>Definitions:</w:t>
      </w:r>
      <w:r>
        <w:rPr>
          <w:rFonts w:cs="Arial" w:ascii="Arial" w:hAnsi="Arial"/>
          <w:sz w:val="20"/>
          <w:szCs w:val="16"/>
        </w:rPr>
        <w:t xml:space="preserve"> </w:t>
        <w:tab/>
        <w:t xml:space="preserve">P </w:t>
        <w:tab/>
        <w:t xml:space="preserve">is Priority, </w:t>
      </w:r>
    </w:p>
    <w:p>
      <w:pPr>
        <w:pStyle w:val="Normal"/>
        <w:spacing w:lineRule="auto" w:line="240" w:before="0" w:after="0"/>
        <w:ind w:left="720" w:firstLine="720"/>
        <w:rPr>
          <w:rFonts w:ascii="Arial" w:hAnsi="Arial" w:cs="Arial"/>
          <w:sz w:val="20"/>
          <w:szCs w:val="16"/>
        </w:rPr>
      </w:pPr>
      <w:r>
        <w:rPr>
          <w:rFonts w:cs="Arial" w:ascii="Arial" w:hAnsi="Arial"/>
          <w:sz w:val="20"/>
          <w:szCs w:val="16"/>
        </w:rPr>
        <w:t xml:space="preserve">EDP </w:t>
        <w:tab/>
        <w:t xml:space="preserve">is Extended Data Page, </w:t>
      </w:r>
    </w:p>
    <w:p>
      <w:pPr>
        <w:pStyle w:val="Normal"/>
        <w:spacing w:before="0" w:after="0"/>
        <w:ind w:left="720" w:firstLine="720"/>
        <w:rPr>
          <w:rFonts w:ascii="Arial" w:hAnsi="Arial" w:cs="Arial"/>
          <w:sz w:val="20"/>
          <w:szCs w:val="16"/>
        </w:rPr>
      </w:pPr>
      <w:r>
        <w:rPr>
          <w:rFonts w:cs="Arial" w:ascii="Arial" w:hAnsi="Arial"/>
          <w:sz w:val="20"/>
          <w:szCs w:val="16"/>
        </w:rPr>
        <w:t>DP</w:t>
        <w:tab/>
        <w:t xml:space="preserve">is Data Page, </w:t>
      </w:r>
    </w:p>
    <w:p>
      <w:pPr>
        <w:pStyle w:val="Normal"/>
        <w:spacing w:lineRule="auto" w:line="240" w:before="0" w:after="0"/>
        <w:ind w:left="720" w:firstLine="720"/>
        <w:rPr>
          <w:rFonts w:ascii="Arial" w:hAnsi="Arial" w:cs="Arial"/>
          <w:sz w:val="20"/>
          <w:szCs w:val="16"/>
        </w:rPr>
      </w:pPr>
      <w:r>
        <w:rPr>
          <w:rFonts w:cs="Arial" w:ascii="Arial" w:hAnsi="Arial"/>
          <w:sz w:val="20"/>
          <w:szCs w:val="16"/>
        </w:rPr>
        <w:t>PDU</w:t>
        <w:tab/>
        <w:t>is Protocol Data Unit</w:t>
      </w:r>
    </w:p>
    <w:p>
      <w:pPr>
        <w:pStyle w:val="Normal"/>
        <w:spacing w:lineRule="auto" w:line="240" w:before="0" w:after="0"/>
        <w:ind w:left="720" w:firstLine="720"/>
        <w:rPr>
          <w:rFonts w:ascii="Arial" w:hAnsi="Arial" w:cs="Arial"/>
          <w:sz w:val="20"/>
          <w:szCs w:val="16"/>
        </w:rPr>
      </w:pPr>
      <w:r>
        <w:rPr>
          <w:rFonts w:cs="Arial" w:ascii="Arial" w:hAnsi="Arial"/>
          <w:sz w:val="20"/>
          <w:szCs w:val="16"/>
        </w:rPr>
        <w:t xml:space="preserve">PF </w:t>
        <w:tab/>
        <w:t>is PDU Format,</w:t>
      </w:r>
    </w:p>
    <w:p>
      <w:pPr>
        <w:pStyle w:val="Normal"/>
        <w:spacing w:before="0" w:after="0"/>
        <w:ind w:left="720" w:firstLine="720"/>
        <w:rPr>
          <w:rFonts w:ascii="Arial" w:hAnsi="Arial" w:cs="Arial"/>
          <w:sz w:val="20"/>
          <w:szCs w:val="16"/>
        </w:rPr>
      </w:pPr>
      <w:r>
        <w:rPr>
          <w:rFonts w:cs="Arial" w:ascii="Arial" w:hAnsi="Arial"/>
          <w:sz w:val="20"/>
          <w:szCs w:val="16"/>
        </w:rPr>
        <w:t>PS</w:t>
        <w:tab/>
        <w:t xml:space="preserve">is PDU Specific, and </w:t>
      </w:r>
    </w:p>
    <w:p>
      <w:pPr>
        <w:pStyle w:val="Normal"/>
        <w:spacing w:before="0" w:after="0"/>
        <w:ind w:left="720" w:firstLine="720"/>
        <w:rPr>
          <w:rFonts w:ascii="Arial" w:hAnsi="Arial" w:cs="Arial"/>
          <w:sz w:val="20"/>
          <w:szCs w:val="16"/>
        </w:rPr>
      </w:pPr>
      <w:r>
        <w:rPr>
          <w:rFonts w:cs="Arial" w:ascii="Arial" w:hAnsi="Arial"/>
          <w:sz w:val="20"/>
          <w:szCs w:val="16"/>
        </w:rPr>
        <w:t>DA</w:t>
        <w:tab/>
        <w:t>is Destination address</w:t>
      </w:r>
    </w:p>
    <w:p>
      <w:pPr>
        <w:pStyle w:val="Normal"/>
        <w:spacing w:lineRule="auto" w:line="240" w:before="0" w:after="0"/>
        <w:ind w:left="720" w:firstLine="720"/>
        <w:rPr>
          <w:rFonts w:ascii="Arial" w:hAnsi="Arial" w:cs="Arial"/>
          <w:sz w:val="20"/>
          <w:szCs w:val="16"/>
        </w:rPr>
      </w:pPr>
      <w:r>
        <w:rPr>
          <w:rFonts w:cs="Arial" w:ascii="Arial" w:hAnsi="Arial"/>
          <w:sz w:val="20"/>
          <w:szCs w:val="16"/>
        </w:rPr>
        <w:t xml:space="preserve">GE </w:t>
        <w:tab/>
        <w:t>is Group Extension</w:t>
      </w:r>
    </w:p>
    <w:p>
      <w:pPr>
        <w:pStyle w:val="Normal"/>
        <w:spacing w:before="0" w:after="200"/>
        <w:ind w:left="720" w:firstLine="720"/>
        <w:rPr/>
      </w:pPr>
      <w:r>
        <w:rPr>
          <w:rFonts w:cs="Arial" w:ascii="Arial" w:hAnsi="Arial"/>
          <w:sz w:val="20"/>
          <w:szCs w:val="16"/>
        </w:rPr>
        <w:t xml:space="preserve">SA </w:t>
        <w:tab/>
        <w:t>is Source Address</w:t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2789b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2789b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06b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4285A-5511-439E-923D-325539F49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Application>LibreOffice/5.4.5.1$Linux_X86_64 LibreOffice_project/40m0$Build-1</Application>
  <Pages>1</Pages>
  <Words>187</Words>
  <Characters>642</Characters>
  <CharactersWithSpaces>748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2018-03-15T09:58:00Z</dcterms:created>
  <dc:creator>Madhiyan Boobalan</dc:creator>
  <dc:description/>
  <dc:language>en-IN</dc:language>
  <cp:lastModifiedBy/>
  <dcterms:modified xsi:type="dcterms:W3CDTF">2018-03-18T19:06:08Z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