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5679" w14:textId="77777777" w:rsidR="00976E76" w:rsidRDefault="00976E76" w:rsidP="00976E76">
      <w:r>
        <w:t>Interview Transcript with Dr. Neha Reddy (Hyderabad, India) — Consultant, Infectious Diseases, Apollo Hospitals</w:t>
      </w:r>
    </w:p>
    <w:p w14:paraId="3CB23154" w14:textId="77777777" w:rsidR="00976E76" w:rsidRDefault="00976E76" w:rsidP="00976E76"/>
    <w:p w14:paraId="1B1B4766" w14:textId="77777777" w:rsidR="00976E76" w:rsidRDefault="00976E76" w:rsidP="00976E76">
      <w:r>
        <w:t>Interviewer: Dr. Reddy, thank you for speaking with us. Could you start by introducing yourself and describing your work during the pandemic?</w:t>
      </w:r>
    </w:p>
    <w:p w14:paraId="008ECC68" w14:textId="77777777" w:rsidR="00976E76" w:rsidRDefault="00976E76" w:rsidP="00976E76"/>
    <w:p w14:paraId="014455AD" w14:textId="77777777" w:rsidR="00976E76" w:rsidRDefault="00976E76" w:rsidP="00976E76">
      <w:r>
        <w:t xml:space="preserve">Dr. Reddy: Thank you. I’m Dr. Neha Reddy, an infectious disease specialist at Apollo Hospitals, Hyderabad. I’ve been practicing for nearly a decade, primarily focusing on hospital-acquired infections and antimicrobial stewardship. When COVID-19 struck, infectious disease specialists suddenly found themselves at the </w:t>
      </w:r>
      <w:proofErr w:type="spellStart"/>
      <w:r>
        <w:t>center</w:t>
      </w:r>
      <w:proofErr w:type="spellEnd"/>
      <w:r>
        <w:t xml:space="preserve"> of every clinical and administrative decision — from diagnostics and treatment guidelines to infection control and vaccination drives.</w:t>
      </w:r>
    </w:p>
    <w:p w14:paraId="3597818D" w14:textId="77777777" w:rsidR="00976E76" w:rsidRDefault="00976E76" w:rsidP="00976E76"/>
    <w:p w14:paraId="1051C9F0" w14:textId="77777777" w:rsidR="00976E76" w:rsidRDefault="00976E76" w:rsidP="00976E76">
      <w:r>
        <w:t xml:space="preserve">I co-led our hospital’s COVID command </w:t>
      </w:r>
      <w:proofErr w:type="spellStart"/>
      <w:r>
        <w:t>center</w:t>
      </w:r>
      <w:proofErr w:type="spellEnd"/>
      <w:r>
        <w:t>, which oversaw patient triage, clinical protocols, and real-time data reporting across our Hyderabad network. It was intense, but it also reaffirmed why this field matters — because in a pandemic, infectious disease medicine isn’t just about treating patients, it’s about guiding systems.</w:t>
      </w:r>
    </w:p>
    <w:p w14:paraId="2CBCC0E6" w14:textId="77777777" w:rsidR="00976E76" w:rsidRDefault="00976E76" w:rsidP="00976E76"/>
    <w:p w14:paraId="604100AF" w14:textId="77777777" w:rsidR="00976E76" w:rsidRDefault="00976E76" w:rsidP="00976E76">
      <w:r>
        <w:t>Interviewer: How did your hospital prepare for the first wave in 2020?</w:t>
      </w:r>
    </w:p>
    <w:p w14:paraId="38C41E34" w14:textId="77777777" w:rsidR="00976E76" w:rsidRDefault="00976E76" w:rsidP="00976E76"/>
    <w:p w14:paraId="56C7888E" w14:textId="77777777" w:rsidR="00976E76" w:rsidRDefault="00976E76" w:rsidP="00976E76">
      <w:r>
        <w:t>Dr. Reddy: Apollo had an advantage — we’d dealt with H1N1, Nipah scares, and antimicrobial resistance programs before. But COVID’s scale was unprecedented. We started by creating a parallel infrastructure: designated COVID wards, isolation ICUs, donning and doffing stations, and dedicated staff rotations to prevent burnout.</w:t>
      </w:r>
    </w:p>
    <w:p w14:paraId="3FCE9D5B" w14:textId="77777777" w:rsidR="00976E76" w:rsidRDefault="00976E76" w:rsidP="00976E76"/>
    <w:p w14:paraId="747789DE" w14:textId="77777777" w:rsidR="00976E76" w:rsidRDefault="00976E76" w:rsidP="00976E76">
      <w:r>
        <w:t>Initially, the hardest challenge was testing. In March and April 2020, access to RT-PCR was limited to government labs. We had to wait days for confirmations, delaying treatment and isolation. Once private testing was approved, our in-house lab scaled up rapidly. Within weeks, we were running 3,000–4,000 tests daily. That changed everything — data became our strongest weapon.</w:t>
      </w:r>
    </w:p>
    <w:p w14:paraId="28F0F360" w14:textId="77777777" w:rsidR="00976E76" w:rsidRDefault="00976E76" w:rsidP="00976E76"/>
    <w:p w14:paraId="3EB568BE" w14:textId="77777777" w:rsidR="00976E76" w:rsidRDefault="00976E76" w:rsidP="00976E76">
      <w:r>
        <w:t>Interviewer: What were some of the earliest lessons you learned about transmission and infection control?</w:t>
      </w:r>
    </w:p>
    <w:p w14:paraId="508003B5" w14:textId="77777777" w:rsidR="00976E76" w:rsidRDefault="00976E76" w:rsidP="00976E76"/>
    <w:p w14:paraId="5A1B29EB" w14:textId="77777777" w:rsidR="00976E76" w:rsidRDefault="00976E76" w:rsidP="00976E76">
      <w:r>
        <w:t>Dr. Reddy: One big misconception early on was about surface transmission. We were disinfecting everything, but it became clear that aerosol transmission was the dominant route. That changed how we approached protection — better ventilation, mask enforcement, and fewer people in closed spaces.</w:t>
      </w:r>
    </w:p>
    <w:p w14:paraId="5F23FD2D" w14:textId="77777777" w:rsidR="00976E76" w:rsidRDefault="00976E76" w:rsidP="00976E76"/>
    <w:p w14:paraId="02B49B44" w14:textId="77777777" w:rsidR="00976E76" w:rsidRDefault="00976E76" w:rsidP="00976E76">
      <w:r>
        <w:t>Another early insight was staff cross-infection. Healthcare workers were at enormous risk, not only from patients but from each other — shared meals, break rooms, informal meetings. We implemented “micro-</w:t>
      </w:r>
      <w:proofErr w:type="spellStart"/>
      <w:r>
        <w:t>cohorting</w:t>
      </w:r>
      <w:proofErr w:type="spellEnd"/>
      <w:r>
        <w:t>,” where staff worked in small, fixed teams to limit exposure spread. That simple measure drastically reduced staff infections.</w:t>
      </w:r>
    </w:p>
    <w:p w14:paraId="65B5331A" w14:textId="77777777" w:rsidR="00976E76" w:rsidRDefault="00976E76" w:rsidP="00976E76"/>
    <w:p w14:paraId="73765D83" w14:textId="77777777" w:rsidR="00976E76" w:rsidRDefault="00976E76" w:rsidP="00976E76">
      <w:r>
        <w:t>Interviewer: What was the most difficult aspect of being an infectious disease specialist during the height of the pandemic?</w:t>
      </w:r>
    </w:p>
    <w:p w14:paraId="1EEE5F1B" w14:textId="77777777" w:rsidR="00976E76" w:rsidRDefault="00976E76" w:rsidP="00976E76"/>
    <w:p w14:paraId="39C353AB" w14:textId="77777777" w:rsidR="00976E76" w:rsidRDefault="00976E76" w:rsidP="00976E76">
      <w:r>
        <w:lastRenderedPageBreak/>
        <w:t>Dr. Reddy: The information overload. Every day brought new studies, sometimes contradictory, often low-quality. We had to separate signal from noise while treating real patients in real time.</w:t>
      </w:r>
    </w:p>
    <w:p w14:paraId="156D9E31" w14:textId="77777777" w:rsidR="00976E76" w:rsidRDefault="00976E76" w:rsidP="00976E76"/>
    <w:p w14:paraId="295A73D3" w14:textId="77777777" w:rsidR="00976E76" w:rsidRDefault="00976E76" w:rsidP="00976E76">
      <w:r>
        <w:t>At one point, my inbox had 40 research papers a day — on antivirals, steroids, masks, you name it. The public and even clinicians were desperate for certainty, but science doesn’t move that way. Balancing the need for evidence with the urgency of clinical decision-making was emotionally draining. I had to remind colleagues — and myself — that humility is a scientific virtue.</w:t>
      </w:r>
    </w:p>
    <w:p w14:paraId="0E1A3E12" w14:textId="77777777" w:rsidR="00976E76" w:rsidRDefault="00976E76" w:rsidP="00976E76"/>
    <w:p w14:paraId="1FCBF8E8" w14:textId="77777777" w:rsidR="00976E76" w:rsidRDefault="00976E76" w:rsidP="00976E76">
      <w:r>
        <w:t>Interviewer: India’s second wave was devastating. What was your experience like in Hyderabad?</w:t>
      </w:r>
    </w:p>
    <w:p w14:paraId="6F1890E1" w14:textId="77777777" w:rsidR="00976E76" w:rsidRDefault="00976E76" w:rsidP="00976E76"/>
    <w:p w14:paraId="1C7AF536" w14:textId="77777777" w:rsidR="00976E76" w:rsidRDefault="00976E76" w:rsidP="00976E76">
      <w:r>
        <w:t>Dr. Reddy: The Delta wave in April–May 2021 was beyond anything we had seen. The pace of transmission, the oxygen shortages, and the patient load — it was overwhelming. At our peak, we were managing over 700 COVID admissions across our network. Every bed, every ventilator, every oxygen outlet was in use.</w:t>
      </w:r>
    </w:p>
    <w:p w14:paraId="341DDAA1" w14:textId="77777777" w:rsidR="00976E76" w:rsidRDefault="00976E76" w:rsidP="00976E76"/>
    <w:p w14:paraId="78592D4C" w14:textId="77777777" w:rsidR="00976E76" w:rsidRDefault="00976E76" w:rsidP="00976E76">
      <w:r>
        <w:t>The calls for beds were relentless. I’d get hundreds of messages a day from colleagues and strangers begging for help. The emotional strain was intense. We had to make triage decisions that no doctor should ever have to make. We used scoring systems — oxygen requirement, comorbidities, predicted reversibility — to allocate ICU beds as ethically as possible. Even so, there were nights I went home and cried.</w:t>
      </w:r>
    </w:p>
    <w:p w14:paraId="102BC282" w14:textId="77777777" w:rsidR="00976E76" w:rsidRDefault="00976E76" w:rsidP="00976E76"/>
    <w:p w14:paraId="79D1BF7A" w14:textId="77777777" w:rsidR="00976E76" w:rsidRDefault="00976E76" w:rsidP="00976E76">
      <w:r>
        <w:t>Interviewer: How did your hospital manage the crisis around oxygen supply?</w:t>
      </w:r>
    </w:p>
    <w:p w14:paraId="7EABABBE" w14:textId="77777777" w:rsidR="00976E76" w:rsidRDefault="00976E76" w:rsidP="00976E76"/>
    <w:p w14:paraId="1AE8A4F7" w14:textId="77777777" w:rsidR="00976E76" w:rsidRDefault="00976E76" w:rsidP="00976E76">
      <w:r>
        <w:t>Dr. Reddy: We had a multidisciplinary task force monitoring oxygen consumption in real time. Each ward had an assigned nurse who recorded flow rates hourly. We diverted supplies between facilities depending on case load. The administration also installed oxygen concentrator banks as backup and procured high-capacity cylinders from other states.</w:t>
      </w:r>
    </w:p>
    <w:p w14:paraId="6A0D64D4" w14:textId="77777777" w:rsidR="00976E76" w:rsidRDefault="00976E76" w:rsidP="00976E76"/>
    <w:p w14:paraId="1EE215B3" w14:textId="77777777" w:rsidR="00976E76" w:rsidRDefault="00976E76" w:rsidP="00976E76">
      <w:r>
        <w:t>But beyond logistics, there was community support — tech volunteers helped track tanker movements, and industrial units offered surplus oxygen. It was one of the most remarkable examples of private-public cooperation I’ve seen in my career.</w:t>
      </w:r>
    </w:p>
    <w:p w14:paraId="62673118" w14:textId="77777777" w:rsidR="00976E76" w:rsidRDefault="00976E76" w:rsidP="00976E76"/>
    <w:p w14:paraId="2BD340FC" w14:textId="77777777" w:rsidR="00976E76" w:rsidRDefault="00976E76" w:rsidP="00976E76">
      <w:r>
        <w:t>Interviewer: What role did digital health and technology play in your response?</w:t>
      </w:r>
    </w:p>
    <w:p w14:paraId="6270C029" w14:textId="77777777" w:rsidR="00976E76" w:rsidRDefault="00976E76" w:rsidP="00976E76"/>
    <w:p w14:paraId="1A88E314" w14:textId="77777777" w:rsidR="00976E76" w:rsidRDefault="00976E76" w:rsidP="00976E76">
      <w:r>
        <w:t xml:space="preserve">Dr. Reddy: Technology was transformative. We built a digital triage dashboard that integrated test results, CT scores, and oxygen saturation to prioritize admissions. We also launched </w:t>
      </w:r>
      <w:proofErr w:type="spellStart"/>
      <w:r>
        <w:t>teleconsults</w:t>
      </w:r>
      <w:proofErr w:type="spellEnd"/>
      <w:r>
        <w:t xml:space="preserve"> for home isolation patients, which became vital during the second wave when beds were unavailable. At one point, we were conducting over 3,000 </w:t>
      </w:r>
      <w:proofErr w:type="spellStart"/>
      <w:r>
        <w:t>teleconsults</w:t>
      </w:r>
      <w:proofErr w:type="spellEnd"/>
      <w:r>
        <w:t xml:space="preserve"> daily.</w:t>
      </w:r>
    </w:p>
    <w:p w14:paraId="107C2540" w14:textId="77777777" w:rsidR="00976E76" w:rsidRDefault="00976E76" w:rsidP="00976E76"/>
    <w:p w14:paraId="05ADB775" w14:textId="77777777" w:rsidR="00976E76" w:rsidRDefault="00976E76" w:rsidP="00976E76">
      <w:r>
        <w:t>Another innovation was remote patient monitoring — Bluetooth-connected pulse oximeters linked to a central system. Our team could flag patients whose oxygen dropped and send ambulances proactively. It turned reactive care into predictive care.</w:t>
      </w:r>
    </w:p>
    <w:p w14:paraId="7463C79C" w14:textId="77777777" w:rsidR="00976E76" w:rsidRDefault="00976E76" w:rsidP="00976E76"/>
    <w:p w14:paraId="32EDB025" w14:textId="77777777" w:rsidR="00976E76" w:rsidRDefault="00976E76" w:rsidP="00976E76">
      <w:r>
        <w:t>Interviewer: How did you approach vaccine rollout and hesitancy among patients and staff?</w:t>
      </w:r>
    </w:p>
    <w:p w14:paraId="638B5AAC" w14:textId="77777777" w:rsidR="00976E76" w:rsidRDefault="00976E76" w:rsidP="00976E76"/>
    <w:p w14:paraId="74227384" w14:textId="77777777" w:rsidR="00976E76" w:rsidRDefault="00976E76" w:rsidP="00976E76">
      <w:r>
        <w:t xml:space="preserve">Dr. Reddy: The first few months were a communication challenge. Myths about infertility, rapid vaccine development, and side effects were rampant. Even among healthcare workers, there was </w:t>
      </w:r>
      <w:proofErr w:type="spellStart"/>
      <w:r>
        <w:t>skepticism</w:t>
      </w:r>
      <w:proofErr w:type="spellEnd"/>
      <w:r>
        <w:t xml:space="preserve"> — not due to ignorance, but fear. We held town halls, shared transparent data on vaccine safety, and led by example.</w:t>
      </w:r>
    </w:p>
    <w:p w14:paraId="68B67288" w14:textId="77777777" w:rsidR="00976E76" w:rsidRDefault="00976E76" w:rsidP="00976E76"/>
    <w:p w14:paraId="3A54B4AE" w14:textId="77777777" w:rsidR="00976E76" w:rsidRDefault="00976E76" w:rsidP="00976E76">
      <w:r>
        <w:t>For patients, we created a multilingual Q&amp;A series online and worked with local community leaders. Gradually, acceptance improved. By mid-2021, vaccination was visibly reducing ICU admissions and severity — it was the first time we felt a shift from despair to cautious optimism.</w:t>
      </w:r>
    </w:p>
    <w:p w14:paraId="5EA458EA" w14:textId="77777777" w:rsidR="00976E76" w:rsidRDefault="00976E76" w:rsidP="00976E76"/>
    <w:p w14:paraId="61F403D0" w14:textId="77777777" w:rsidR="00976E76" w:rsidRDefault="00976E76" w:rsidP="00976E76">
      <w:r>
        <w:t>Interviewer: You mentioned public misinformation — how did that influence your clinical work?</w:t>
      </w:r>
    </w:p>
    <w:p w14:paraId="69433799" w14:textId="77777777" w:rsidR="00976E76" w:rsidRDefault="00976E76" w:rsidP="00976E76"/>
    <w:p w14:paraId="52B8DE25" w14:textId="77777777" w:rsidR="00976E76" w:rsidRDefault="00976E76" w:rsidP="00976E76">
      <w:r>
        <w:t>Dr. Reddy: Immensely. Social media often spread more virulent misinformation than the virus itself. Patients arrived asking for ivermectin or plasma therapy long after evidence disproved their benefit. Families argued about “viral loads” they read on WhatsApp. As physicians, we became science communicators by necessity.</w:t>
      </w:r>
    </w:p>
    <w:p w14:paraId="192F0B0F" w14:textId="77777777" w:rsidR="00976E76" w:rsidRDefault="00976E76" w:rsidP="00976E76"/>
    <w:p w14:paraId="3CC7FB37" w14:textId="77777777" w:rsidR="00976E76" w:rsidRDefault="00976E76" w:rsidP="00976E76">
      <w:r>
        <w:t>We also saw the damage of delayed care — people trying home remedies too long before coming to the hospital. Public health communication must be proactive, not reactive. If we wait for misinformation to spread, we’re already too late.</w:t>
      </w:r>
    </w:p>
    <w:p w14:paraId="5EFD52BB" w14:textId="77777777" w:rsidR="00976E76" w:rsidRDefault="00976E76" w:rsidP="00976E76"/>
    <w:p w14:paraId="375BC366" w14:textId="77777777" w:rsidR="00976E76" w:rsidRDefault="00976E76" w:rsidP="00976E76">
      <w:r>
        <w:t>Interviewer: How did you and your colleagues handle burnout and stress?</w:t>
      </w:r>
    </w:p>
    <w:p w14:paraId="5663F65F" w14:textId="77777777" w:rsidR="00976E76" w:rsidRDefault="00976E76" w:rsidP="00976E76"/>
    <w:p w14:paraId="53EF7DF1" w14:textId="77777777" w:rsidR="00976E76" w:rsidRDefault="00976E76" w:rsidP="00976E76">
      <w:r>
        <w:t xml:space="preserve">Dr. Reddy: Burnout was universal. Long hours, emotional exhaustion, and moral distress took a toll. We lost colleagues — some to infection, others to sheer exhaustion. The hospital eventually created “wellness pods” — quiet spaces for meditation, naps, or just breathing freely without masks. </w:t>
      </w:r>
      <w:proofErr w:type="spellStart"/>
      <w:r>
        <w:t>Counseling</w:t>
      </w:r>
      <w:proofErr w:type="spellEnd"/>
      <w:r>
        <w:t xml:space="preserve"> support was available, but peer camaraderie mattered more.</w:t>
      </w:r>
    </w:p>
    <w:p w14:paraId="25BF61D1" w14:textId="77777777" w:rsidR="00976E76" w:rsidRDefault="00976E76" w:rsidP="00976E76"/>
    <w:p w14:paraId="3A184B8B" w14:textId="77777777" w:rsidR="00976E76" w:rsidRDefault="00976E76" w:rsidP="00976E76">
      <w:r>
        <w:t>We also found meaning in patient recoveries. Every discharge was a celebration — nurses clapping, families crying, music playing. Those moments refilled our emotional tank. Medicine during COVID wasn’t just about science; it was about humanity under pressure.</w:t>
      </w:r>
    </w:p>
    <w:p w14:paraId="5116EB50" w14:textId="77777777" w:rsidR="00976E76" w:rsidRDefault="00976E76" w:rsidP="00976E76"/>
    <w:p w14:paraId="774E3167" w14:textId="77777777" w:rsidR="00976E76" w:rsidRDefault="00976E76" w:rsidP="00976E76">
      <w:r>
        <w:t>Interviewer: What key lessons has India learned from its pandemic experience?</w:t>
      </w:r>
    </w:p>
    <w:p w14:paraId="0DCA385A" w14:textId="77777777" w:rsidR="00976E76" w:rsidRDefault="00976E76" w:rsidP="00976E76"/>
    <w:p w14:paraId="21E098CF" w14:textId="77777777" w:rsidR="00976E76" w:rsidRDefault="00976E76" w:rsidP="00976E76">
      <w:r>
        <w:t>Dr. Reddy: Three major lessons:</w:t>
      </w:r>
    </w:p>
    <w:p w14:paraId="4052F4F2" w14:textId="77777777" w:rsidR="00976E76" w:rsidRDefault="00976E76" w:rsidP="00976E76"/>
    <w:p w14:paraId="498BC726" w14:textId="77777777" w:rsidR="00976E76" w:rsidRDefault="00976E76" w:rsidP="00976E76">
      <w:r>
        <w:t>Decentralized healthcare capacity — Every district needs oxygen plants, ICU beds, and trained personnel.</w:t>
      </w:r>
    </w:p>
    <w:p w14:paraId="1263D17A" w14:textId="77777777" w:rsidR="00976E76" w:rsidRDefault="00976E76" w:rsidP="00976E76"/>
    <w:p w14:paraId="1A67F28A" w14:textId="77777777" w:rsidR="00976E76" w:rsidRDefault="00976E76" w:rsidP="00976E76">
      <w:r>
        <w:lastRenderedPageBreak/>
        <w:t>Data transparency — Centralized dashboards and open communication save lives by reducing panic and improving coordination.</w:t>
      </w:r>
    </w:p>
    <w:p w14:paraId="20D05AF9" w14:textId="77777777" w:rsidR="00976E76" w:rsidRDefault="00976E76" w:rsidP="00976E76"/>
    <w:p w14:paraId="743EB6D4" w14:textId="77777777" w:rsidR="00976E76" w:rsidRDefault="00976E76" w:rsidP="00976E76">
      <w:r>
        <w:t>Public health literacy — The population needs to understand the basics of infection prevention, not just follow orders.</w:t>
      </w:r>
    </w:p>
    <w:p w14:paraId="24F8E1F2" w14:textId="77777777" w:rsidR="00976E76" w:rsidRDefault="00976E76" w:rsidP="00976E76"/>
    <w:p w14:paraId="7B00CF36" w14:textId="77777777" w:rsidR="00976E76" w:rsidRDefault="00976E76" w:rsidP="00976E76">
      <w:r>
        <w:t>COVID taught us that public health isn’t a department — it’s a culture. And culture changes only through sustained education, not emergency campaigns.</w:t>
      </w:r>
    </w:p>
    <w:p w14:paraId="691A43B3" w14:textId="77777777" w:rsidR="00976E76" w:rsidRDefault="00976E76" w:rsidP="00976E76"/>
    <w:p w14:paraId="2FA41840" w14:textId="77777777" w:rsidR="00976E76" w:rsidRDefault="00976E76" w:rsidP="00976E76">
      <w:r>
        <w:t>Interviewer: How did your specialty — infectious diseases — evolve as a result of this crisis?</w:t>
      </w:r>
    </w:p>
    <w:p w14:paraId="45430A25" w14:textId="77777777" w:rsidR="00976E76" w:rsidRDefault="00976E76" w:rsidP="00976E76"/>
    <w:p w14:paraId="37E8FE71" w14:textId="77777777" w:rsidR="00976E76" w:rsidRDefault="00976E76" w:rsidP="00976E76">
      <w:r>
        <w:t>Dr. Reddy: Infectious disease medicine gained overdue recognition. For years, ID specialists were behind the scenes — now we’re central to strategy, policy, and communication. Hospitals realized that infection control isn’t just about compliance; it’s about survival.</w:t>
      </w:r>
    </w:p>
    <w:p w14:paraId="0075F618" w14:textId="77777777" w:rsidR="00976E76" w:rsidRDefault="00976E76" w:rsidP="00976E76"/>
    <w:p w14:paraId="486E9D4E" w14:textId="77777777" w:rsidR="00976E76" w:rsidRDefault="00976E76" w:rsidP="00976E76">
      <w:r>
        <w:t>The field also became more data-driven. We’re now integrating epidemiology, molecular biology, and data science. The pandemic blurred boundaries — between clinicians, public health professionals, and technologists — and that’s a good thing.</w:t>
      </w:r>
    </w:p>
    <w:p w14:paraId="5695A814" w14:textId="77777777" w:rsidR="00976E76" w:rsidRDefault="00976E76" w:rsidP="00976E76"/>
    <w:p w14:paraId="465DFE67" w14:textId="77777777" w:rsidR="00976E76" w:rsidRDefault="00976E76" w:rsidP="00976E76">
      <w:r>
        <w:t>Interviewer: What are your thoughts on India’s vaccination campaign overall?</w:t>
      </w:r>
    </w:p>
    <w:p w14:paraId="1EF587EB" w14:textId="77777777" w:rsidR="00976E76" w:rsidRDefault="00976E76" w:rsidP="00976E76"/>
    <w:p w14:paraId="4C6BF552" w14:textId="77777777" w:rsidR="00976E76" w:rsidRDefault="00976E76" w:rsidP="00976E76">
      <w:r>
        <w:t xml:space="preserve">Dr. Reddy: It’s one of the largest and most successful campaigns in history, given the scale — over a billion doses administered. There were logistical hiccups, but the adaptability of India’s public health apparatus was commendable. The integration of </w:t>
      </w:r>
      <w:proofErr w:type="spellStart"/>
      <w:r>
        <w:t>CoWIN</w:t>
      </w:r>
      <w:proofErr w:type="spellEnd"/>
      <w:r>
        <w:t xml:space="preserve"> — the digital platform — was a huge step forward for health data modernization.</w:t>
      </w:r>
    </w:p>
    <w:p w14:paraId="64AF3868" w14:textId="77777777" w:rsidR="00976E76" w:rsidRDefault="00976E76" w:rsidP="00976E76"/>
    <w:p w14:paraId="3113E405" w14:textId="77777777" w:rsidR="00976E76" w:rsidRDefault="00976E76" w:rsidP="00976E76">
      <w:r>
        <w:t>However, we must now focus on booster equity and sustaining public trust. Vaccines work best when communication is consistent and science is transparent.</w:t>
      </w:r>
    </w:p>
    <w:p w14:paraId="631F5F6B" w14:textId="77777777" w:rsidR="00976E76" w:rsidRDefault="00976E76" w:rsidP="00976E76"/>
    <w:p w14:paraId="459C7046" w14:textId="77777777" w:rsidR="00976E76" w:rsidRDefault="00976E76" w:rsidP="00976E76">
      <w:r>
        <w:t>Interviewer: How do you think healthcare in India will change post-pandemic?</w:t>
      </w:r>
    </w:p>
    <w:p w14:paraId="1D8C168E" w14:textId="77777777" w:rsidR="00976E76" w:rsidRDefault="00976E76" w:rsidP="00976E76"/>
    <w:p w14:paraId="224A195C" w14:textId="77777777" w:rsidR="00976E76" w:rsidRDefault="00976E76" w:rsidP="00976E76">
      <w:r>
        <w:t>Dr. Reddy: I think we’ll see a few irreversible shifts:</w:t>
      </w:r>
    </w:p>
    <w:p w14:paraId="0FBB94C0" w14:textId="77777777" w:rsidR="00976E76" w:rsidRDefault="00976E76" w:rsidP="00976E76"/>
    <w:p w14:paraId="2A463150" w14:textId="77777777" w:rsidR="00976E76" w:rsidRDefault="00976E76" w:rsidP="00976E76">
      <w:r>
        <w:t>Telemedicine becoming mainstream.</w:t>
      </w:r>
    </w:p>
    <w:p w14:paraId="61DEA04E" w14:textId="77777777" w:rsidR="00976E76" w:rsidRDefault="00976E76" w:rsidP="00976E76"/>
    <w:p w14:paraId="34B8ACCC" w14:textId="77777777" w:rsidR="00976E76" w:rsidRDefault="00976E76" w:rsidP="00976E76">
      <w:r>
        <w:t>Infection prevention integrated into hospital culture.</w:t>
      </w:r>
    </w:p>
    <w:p w14:paraId="2BC9ED7F" w14:textId="77777777" w:rsidR="00976E76" w:rsidRDefault="00976E76" w:rsidP="00976E76"/>
    <w:p w14:paraId="7CA8DD60" w14:textId="77777777" w:rsidR="00976E76" w:rsidRDefault="00976E76" w:rsidP="00976E76">
      <w:r>
        <w:t>Digital health infrastructure connecting diagnostics, hospitals, and pharmacies.</w:t>
      </w:r>
    </w:p>
    <w:p w14:paraId="7541AD93" w14:textId="77777777" w:rsidR="00976E76" w:rsidRDefault="00976E76" w:rsidP="00976E76"/>
    <w:p w14:paraId="73ACCA6C" w14:textId="77777777" w:rsidR="00976E76" w:rsidRDefault="00976E76" w:rsidP="00976E76">
      <w:r>
        <w:t>And hopefully, a renewed respect for public health professionals.</w:t>
      </w:r>
    </w:p>
    <w:p w14:paraId="46DE9256" w14:textId="77777777" w:rsidR="00976E76" w:rsidRDefault="00976E76" w:rsidP="00976E76"/>
    <w:p w14:paraId="63A0C5E1" w14:textId="77777777" w:rsidR="00976E76" w:rsidRDefault="00976E76" w:rsidP="00976E76">
      <w:r>
        <w:t>We’ve always known that prevention costs less than cure — now we’ve lived it. The challenge is to keep investing in prevention even when the crisis fades.</w:t>
      </w:r>
    </w:p>
    <w:p w14:paraId="29D4445F" w14:textId="77777777" w:rsidR="00976E76" w:rsidRDefault="00976E76" w:rsidP="00976E76"/>
    <w:p w14:paraId="4F4FBF1C" w14:textId="77777777" w:rsidR="00976E76" w:rsidRDefault="00976E76" w:rsidP="00976E76">
      <w:r>
        <w:t>Interviewer: Finally, what did the pandemic teach you personally?</w:t>
      </w:r>
    </w:p>
    <w:p w14:paraId="416383C4" w14:textId="77777777" w:rsidR="00976E76" w:rsidRDefault="00976E76" w:rsidP="00976E76"/>
    <w:p w14:paraId="21C2D3F1" w14:textId="77777777" w:rsidR="00976E76" w:rsidRDefault="00976E76" w:rsidP="00976E76">
      <w:r>
        <w:t>Dr. Reddy: It taught me patience, humility, and the value of clear communication. Medicine is not just about prescribing; it’s about explaining. It also reminded me that science and empathy are not opposites — they are partners.</w:t>
      </w:r>
    </w:p>
    <w:p w14:paraId="4A4980F1" w14:textId="77777777" w:rsidR="00976E76" w:rsidRDefault="00976E76" w:rsidP="00976E76"/>
    <w:p w14:paraId="00E486D4" w14:textId="77777777" w:rsidR="00976E76" w:rsidRDefault="00976E76" w:rsidP="00976E76">
      <w:r>
        <w:t>COVID was devastating, but it also revealed humanity at its best — doctors working 20-hour shifts, patients donating plasma to strangers, communities feeding healthcare workers. It reminded me why I chose this field — because in moments of collective fear, we get to build collective hope.</w:t>
      </w:r>
    </w:p>
    <w:p w14:paraId="5A152E5C" w14:textId="77777777" w:rsidR="00976E76" w:rsidRDefault="00976E76" w:rsidP="00976E76"/>
    <w:p w14:paraId="79A053DD" w14:textId="77777777" w:rsidR="00976E76" w:rsidRDefault="00976E76" w:rsidP="00976E76">
      <w:r>
        <w:t xml:space="preserve">Interviewer: Thank you, Dr. Reddy, for your time and your </w:t>
      </w:r>
      <w:proofErr w:type="spellStart"/>
      <w:r>
        <w:t>candor</w:t>
      </w:r>
      <w:proofErr w:type="spellEnd"/>
      <w:r>
        <w:t>.</w:t>
      </w:r>
    </w:p>
    <w:p w14:paraId="11C5CD1E" w14:textId="16BE45CA" w:rsidR="004F1187" w:rsidRPr="00976E76" w:rsidRDefault="00976E76" w:rsidP="00976E76">
      <w:r>
        <w:t xml:space="preserve">Dr. Reddy: Thank you. Sharing these experiences is how we </w:t>
      </w:r>
      <w:proofErr w:type="spellStart"/>
      <w:r>
        <w:t>honor</w:t>
      </w:r>
      <w:proofErr w:type="spellEnd"/>
      <w:r>
        <w:t xml:space="preserve"> those we lost and prepare for what’s next.</w:t>
      </w:r>
    </w:p>
    <w:sectPr w:rsidR="004F1187" w:rsidRPr="00976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BC"/>
    <w:rsid w:val="001E69BC"/>
    <w:rsid w:val="00414C7E"/>
    <w:rsid w:val="004C5F36"/>
    <w:rsid w:val="004F1187"/>
    <w:rsid w:val="00612B14"/>
    <w:rsid w:val="007A3DB3"/>
    <w:rsid w:val="008D7A24"/>
    <w:rsid w:val="00976E76"/>
    <w:rsid w:val="009D0319"/>
    <w:rsid w:val="00A53F81"/>
    <w:rsid w:val="00A86FFF"/>
    <w:rsid w:val="00DB40AA"/>
    <w:rsid w:val="00F03F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71CAAAB"/>
  <w15:chartTrackingRefBased/>
  <w15:docId w15:val="{1D04D585-CBEA-FC44-8AFA-230848E4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BC"/>
    <w:rPr>
      <w:rFonts w:eastAsiaTheme="majorEastAsia" w:cstheme="majorBidi"/>
      <w:color w:val="272727" w:themeColor="text1" w:themeTint="D8"/>
    </w:rPr>
  </w:style>
  <w:style w:type="paragraph" w:styleId="Title">
    <w:name w:val="Title"/>
    <w:basedOn w:val="Normal"/>
    <w:next w:val="Normal"/>
    <w:link w:val="TitleChar"/>
    <w:uiPriority w:val="10"/>
    <w:qFormat/>
    <w:rsid w:val="001E6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69BC"/>
    <w:rPr>
      <w:i/>
      <w:iCs/>
      <w:color w:val="404040" w:themeColor="text1" w:themeTint="BF"/>
    </w:rPr>
  </w:style>
  <w:style w:type="paragraph" w:styleId="ListParagraph">
    <w:name w:val="List Paragraph"/>
    <w:basedOn w:val="Normal"/>
    <w:uiPriority w:val="34"/>
    <w:qFormat/>
    <w:rsid w:val="001E69BC"/>
    <w:pPr>
      <w:ind w:left="720"/>
      <w:contextualSpacing/>
    </w:pPr>
  </w:style>
  <w:style w:type="character" w:styleId="IntenseEmphasis">
    <w:name w:val="Intense Emphasis"/>
    <w:basedOn w:val="DefaultParagraphFont"/>
    <w:uiPriority w:val="21"/>
    <w:qFormat/>
    <w:rsid w:val="001E69BC"/>
    <w:rPr>
      <w:i/>
      <w:iCs/>
      <w:color w:val="0F4761" w:themeColor="accent1" w:themeShade="BF"/>
    </w:rPr>
  </w:style>
  <w:style w:type="paragraph" w:styleId="IntenseQuote">
    <w:name w:val="Intense Quote"/>
    <w:basedOn w:val="Normal"/>
    <w:next w:val="Normal"/>
    <w:link w:val="IntenseQuoteChar"/>
    <w:uiPriority w:val="30"/>
    <w:qFormat/>
    <w:rsid w:val="001E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BC"/>
    <w:rPr>
      <w:i/>
      <w:iCs/>
      <w:color w:val="0F4761" w:themeColor="accent1" w:themeShade="BF"/>
    </w:rPr>
  </w:style>
  <w:style w:type="character" w:styleId="IntenseReference">
    <w:name w:val="Intense Reference"/>
    <w:basedOn w:val="DefaultParagraphFont"/>
    <w:uiPriority w:val="32"/>
    <w:qFormat/>
    <w:rsid w:val="001E6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piyush.jaiswal1405@outlook.com</dc:creator>
  <cp:keywords/>
  <dc:description/>
  <cp:lastModifiedBy>piyush.jaiswal1405@outlook.com</cp:lastModifiedBy>
  <cp:revision>2</cp:revision>
  <dcterms:created xsi:type="dcterms:W3CDTF">2025-10-04T16:28:00Z</dcterms:created>
  <dcterms:modified xsi:type="dcterms:W3CDTF">2025-10-04T16:28:00Z</dcterms:modified>
</cp:coreProperties>
</file>