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120"/>
        <w:jc w:val="center"/>
      </w:pPr>
      <w:r>
        <w:rPr>
          <w:rFonts w:ascii="Arial" w:cs="Arial" w:eastAsia="Arial" w:hAnsi="Arial"/>
          <w:b/>
          <w:bCs/>
          <w:color w:val="4B7EFF"/>
          <w:sz w:val="80"/>
          <w:szCs w:val="80"/>
        </w:rPr>
        <w:t xml:space="preserve">IRCTC</w:t>
      </w:r>
    </w:p>
    <w:p>
      <w:pPr>
        <w:spacing w:before="0" w:after="60"/>
        <w:jc w:val="center"/>
      </w:pPr>
      <w:r>
        <w:rPr>
          <w:rFonts w:ascii="Arial" w:cs="Arial" w:eastAsia="Arial" w:hAnsi="Arial"/>
          <w:b/>
          <w:bCs/>
          <w:color w:val="1A2E4A"/>
          <w:sz w:val="56"/>
          <w:szCs w:val="56"/>
        </w:rPr>
        <w:t xml:space="preserve">Redesigned</w:t>
      </w:r>
    </w:p>
    <w:p>
      <w:pPr>
        <w:spacing w:before="0" w:after="480"/>
        <w:jc w:val="center"/>
      </w:pPr>
      <w:r>
        <w:rPr>
          <w:rFonts w:ascii="Arial" w:cs="Arial" w:eastAsia="Arial" w:hAnsi="Arial"/>
          <w:i/>
          <w:iCs/>
          <w:color w:val="4A5568"/>
          <w:sz w:val="28"/>
          <w:szCs w:val="28"/>
        </w:rPr>
        <w:t xml:space="preserve">India's railway, reimagined.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0D7E2" w:sz="4"/>
              <w:left w:val="single" w:color="D0D7E2" w:sz="4"/>
              <w:bottom w:val="single" w:color="D0D7E2" w:sz="4"/>
              <w:right w:val="single" w:color="D0D7E2" w:sz="4"/>
            </w:tcBorders>
            <w:shd w:fill="F2F4F7" w:val="clear"/>
            <w:tcMar>
              <w:top w:type="dxa" w:w="80"/>
              <w:left w:type="dxa" w:w="120"/>
              <w:bottom w:type="dxa" w:w="80"/>
              <w:right w:type="dxa" w:w="120"/>
            </w:tcMar>
          </w:tcPr>
          <w:p>
            <w:r>
              <w:rPr>
                <w:rFonts w:ascii="Arial" w:cs="Arial" w:eastAsia="Arial" w:hAnsi="Arial"/>
                <w:b/>
                <w:bCs/>
                <w:color w:val="4A5568"/>
                <w:sz w:val="20"/>
                <w:szCs w:val="20"/>
              </w:rPr>
              <w:t xml:space="preserve">Project</w:t>
            </w:r>
          </w:p>
        </w:tc>
        <w:tc>
          <w:tcPr>
            <w:tcW w:type="dxa" w:w="3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IRCTC Railway Booking App Redesign</w:t>
            </w:r>
          </w:p>
        </w:tc>
      </w:tr>
      <w:tr>
        <w:tc>
          <w:tcPr>
            <w:tcW w:type="dxa" w:w="2200"/>
            <w:tcBorders>
              <w:top w:val="single" w:color="D0D7E2" w:sz="4"/>
              <w:left w:val="single" w:color="D0D7E2" w:sz="4"/>
              <w:bottom w:val="single" w:color="D0D7E2" w:sz="4"/>
              <w:right w:val="single" w:color="D0D7E2" w:sz="4"/>
            </w:tcBorders>
            <w:shd w:fill="F2F4F7" w:val="clear"/>
            <w:tcMar>
              <w:top w:type="dxa" w:w="80"/>
              <w:left w:type="dxa" w:w="120"/>
              <w:bottom w:type="dxa" w:w="80"/>
              <w:right w:type="dxa" w:w="120"/>
            </w:tcMar>
          </w:tcPr>
          <w:p>
            <w:r>
              <w:rPr>
                <w:rFonts w:ascii="Arial" w:cs="Arial" w:eastAsia="Arial" w:hAnsi="Arial"/>
                <w:b/>
                <w:bCs/>
                <w:color w:val="4A5568"/>
                <w:sz w:val="20"/>
                <w:szCs w:val="20"/>
              </w:rPr>
              <w:t xml:space="preserve">Module</w:t>
            </w:r>
          </w:p>
        </w:tc>
        <w:tc>
          <w:tcPr>
            <w:tcW w:type="dxa" w:w="3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Login &amp; Authentication Flow</w:t>
            </w:r>
          </w:p>
        </w:tc>
      </w:tr>
      <w:tr>
        <w:tc>
          <w:tcPr>
            <w:tcW w:type="dxa" w:w="2200"/>
            <w:tcBorders>
              <w:top w:val="single" w:color="D0D7E2" w:sz="4"/>
              <w:left w:val="single" w:color="D0D7E2" w:sz="4"/>
              <w:bottom w:val="single" w:color="D0D7E2" w:sz="4"/>
              <w:right w:val="single" w:color="D0D7E2" w:sz="4"/>
            </w:tcBorders>
            <w:shd w:fill="F2F4F7" w:val="clear"/>
            <w:tcMar>
              <w:top w:type="dxa" w:w="80"/>
              <w:left w:type="dxa" w:w="120"/>
              <w:bottom w:type="dxa" w:w="80"/>
              <w:right w:type="dxa" w:w="120"/>
            </w:tcMar>
          </w:tcPr>
          <w:p>
            <w:r>
              <w:rPr>
                <w:rFonts w:ascii="Arial" w:cs="Arial" w:eastAsia="Arial" w:hAnsi="Arial"/>
                <w:b/>
                <w:bCs/>
                <w:color w:val="4A5568"/>
                <w:sz w:val="20"/>
                <w:szCs w:val="20"/>
              </w:rPr>
              <w:t xml:space="preserve">Design Style</w:t>
            </w:r>
          </w:p>
        </w:tc>
        <w:tc>
          <w:tcPr>
            <w:tcW w:type="dxa" w:w="3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Neumorphic UI / UX</w:t>
            </w:r>
          </w:p>
        </w:tc>
      </w:tr>
      <w:tr>
        <w:tc>
          <w:tcPr>
            <w:tcW w:type="dxa" w:w="2200"/>
            <w:tcBorders>
              <w:top w:val="single" w:color="D0D7E2" w:sz="4"/>
              <w:left w:val="single" w:color="D0D7E2" w:sz="4"/>
              <w:bottom w:val="single" w:color="D0D7E2" w:sz="4"/>
              <w:right w:val="single" w:color="D0D7E2" w:sz="4"/>
            </w:tcBorders>
            <w:shd w:fill="F2F4F7" w:val="clear"/>
            <w:tcMar>
              <w:top w:type="dxa" w:w="80"/>
              <w:left w:type="dxa" w:w="120"/>
              <w:bottom w:type="dxa" w:w="80"/>
              <w:right w:type="dxa" w:w="120"/>
            </w:tcMar>
          </w:tcPr>
          <w:p>
            <w:r>
              <w:rPr>
                <w:rFonts w:ascii="Arial" w:cs="Arial" w:eastAsia="Arial" w:hAnsi="Arial"/>
                <w:b/>
                <w:bCs/>
                <w:color w:val="4A5568"/>
                <w:sz w:val="20"/>
                <w:szCs w:val="20"/>
              </w:rPr>
              <w:t xml:space="preserve">Document type</w:t>
            </w:r>
          </w:p>
        </w:tc>
        <w:tc>
          <w:tcPr>
            <w:tcW w:type="dxa" w:w="3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build specification for Cursor / Antigravity</w:t>
            </w:r>
          </w:p>
        </w:tc>
      </w:tr>
      <w:tr>
        <w:tc>
          <w:tcPr>
            <w:tcW w:type="dxa" w:w="2200"/>
            <w:tcBorders>
              <w:top w:val="single" w:color="D0D7E2" w:sz="4"/>
              <w:left w:val="single" w:color="D0D7E2" w:sz="4"/>
              <w:bottom w:val="single" w:color="D0D7E2" w:sz="4"/>
              <w:right w:val="single" w:color="D0D7E2" w:sz="4"/>
            </w:tcBorders>
            <w:shd w:fill="F2F4F7" w:val="clear"/>
            <w:tcMar>
              <w:top w:type="dxa" w:w="80"/>
              <w:left w:type="dxa" w:w="120"/>
              <w:bottom w:type="dxa" w:w="80"/>
              <w:right w:type="dxa" w:w="120"/>
            </w:tcMar>
          </w:tcPr>
          <w:p>
            <w:r>
              <w:rPr>
                <w:rFonts w:ascii="Arial" w:cs="Arial" w:eastAsia="Arial" w:hAnsi="Arial"/>
                <w:b/>
                <w:bCs/>
                <w:color w:val="4A5568"/>
                <w:sz w:val="20"/>
                <w:szCs w:val="20"/>
              </w:rPr>
              <w:t xml:space="preserve">Based on</w:t>
            </w:r>
          </w:p>
        </w:tc>
        <w:tc>
          <w:tcPr>
            <w:tcW w:type="dxa" w:w="3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IRCTC Rail Connect + RailOne feature audit · Phase 1 research</w:t>
            </w:r>
          </w:p>
        </w:tc>
      </w:tr>
      <w:tr>
        <w:tc>
          <w:tcPr>
            <w:tcW w:type="dxa" w:w="2200"/>
            <w:tcBorders>
              <w:top w:val="single" w:color="D0D7E2" w:sz="4"/>
              <w:left w:val="single" w:color="D0D7E2" w:sz="4"/>
              <w:bottom w:val="single" w:color="D0D7E2" w:sz="4"/>
              <w:right w:val="single" w:color="D0D7E2" w:sz="4"/>
            </w:tcBorders>
            <w:shd w:fill="F2F4F7" w:val="clear"/>
            <w:tcMar>
              <w:top w:type="dxa" w:w="80"/>
              <w:left w:type="dxa" w:w="120"/>
              <w:bottom w:type="dxa" w:w="80"/>
              <w:right w:type="dxa" w:w="120"/>
            </w:tcMar>
          </w:tcPr>
          <w:p>
            <w:r>
              <w:rPr>
                <w:rFonts w:ascii="Arial" w:cs="Arial" w:eastAsia="Arial" w:hAnsi="Arial"/>
                <w:b/>
                <w:bCs/>
                <w:color w:val="4A5568"/>
                <w:sz w:val="20"/>
                <w:szCs w:val="20"/>
              </w:rPr>
              <w:t xml:space="preserve">Screens covered</w:t>
            </w:r>
          </w:p>
        </w:tc>
        <w:tc>
          <w:tcPr>
            <w:tcW w:type="dxa" w:w="3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 screens — full login ecosystem</w:t>
            </w:r>
          </w:p>
        </w:tc>
      </w:tr>
    </w:tbl>
    <w:p>
      <w:pPr>
        <w:spacing w:before="600" w:after="0"/>
      </w:pPr>
    </w:p>
    <w:p>
      <w:r>
        <w:br w:type="page"/>
      </w:r>
    </w:p>
    <w:p>
      <w:pPr>
        <w:pStyle w:val="Heading1"/>
        <w:spacing w:before="360" w:after="180"/>
      </w:pPr>
      <w:r>
        <w:rPr>
          <w:rFonts w:ascii="Arial" w:cs="Arial" w:eastAsia="Arial" w:hAnsi="Arial"/>
          <w:b/>
          <w:bCs/>
          <w:color w:val="1A2E4A"/>
          <w:sz w:val="36"/>
          <w:szCs w:val="36"/>
        </w:rPr>
        <w:t xml:space="preserve">1. Project Overview</w:t>
      </w:r>
    </w:p>
    <w:p>
      <w:pPr>
        <w:pBdr>
          <w:bottom w:val="single" w:color="D0D7E2" w:sz="6"/>
        </w:pBdr>
        <w:spacing w:before="200" w:after="200"/>
      </w:pPr>
    </w:p>
    <w:p>
      <w:pPr>
        <w:spacing w:before="80" w:after="80"/>
      </w:pPr>
      <w:r>
        <w:rPr>
          <w:rFonts w:ascii="Arial" w:cs="Arial" w:eastAsia="Arial" w:hAnsi="Arial"/>
          <w:color w:val="1A1A2E"/>
          <w:sz w:val="22"/>
          <w:szCs w:val="22"/>
        </w:rPr>
        <w:t xml:space="preserve">This document is the complete build specification for the redesigned IRCTC railway booking app — starting with the Login and Authentication module. It is written for use in Cursor (AI code editor) or Antigravity (design-to-code tool) and contains all research findings, design decisions, component specifications, screen anatomy, interaction states, colour tokens, and the step-by-step build roadmap.</w:t>
      </w:r>
    </w:p>
    <w:p>
      <w:pPr>
        <w:spacing w:before="120" w:after="0"/>
      </w:pPr>
    </w:p>
    <w:p>
      <w:pPr>
        <w:pStyle w:val="Heading2"/>
        <w:spacing w:before="300" w:after="120"/>
      </w:pPr>
      <w:r>
        <w:rPr>
          <w:rFonts w:ascii="Arial" w:cs="Arial" w:eastAsia="Arial" w:hAnsi="Arial"/>
          <w:b/>
          <w:bCs/>
          <w:color w:val="2B5F9E"/>
          <w:sz w:val="28"/>
          <w:szCs w:val="28"/>
        </w:rPr>
        <w:t xml:space="preserve">1.1 Why this project</w:t>
      </w:r>
    </w:p>
    <w:p>
      <w:pPr>
        <w:spacing w:before="80" w:after="80"/>
      </w:pPr>
      <w:r>
        <w:rPr>
          <w:rFonts w:ascii="Arial" w:cs="Arial" w:eastAsia="Arial" w:hAnsi="Arial"/>
          <w:color w:val="1A1A2E"/>
          <w:sz w:val="22"/>
          <w:szCs w:val="22"/>
        </w:rPr>
        <w:t xml:space="preserve">IRCTC is the only official channel for booking Indian Railway tickets. With over 8 million daily transactions, it is one of the highest-traffic booking systems in the world — yet it consistently scores below 2 stars on consumer review platforms. Users face CAPTCHA on every login, sessions that expire mid-payment, jargon that non-technical users cannot understand, and a UI designed for desktop that was awkwardly ported to mobile.</w:t>
      </w:r>
    </w:p>
    <w:p>
      <w:pPr>
        <w:spacing w:before="80" w:after="0"/>
      </w:pPr>
    </w:p>
    <w:p>
      <w:pPr>
        <w:spacing w:before="80" w:after="80"/>
      </w:pPr>
      <w:r>
        <w:rPr>
          <w:rFonts w:ascii="Arial" w:cs="Arial" w:eastAsia="Arial" w:hAnsi="Arial"/>
          <w:color w:val="1A1A2E"/>
          <w:sz w:val="22"/>
          <w:szCs w:val="22"/>
        </w:rPr>
        <w:t xml:space="preserve">RailOne (launched July 2025) is the Indian Railway's newer unified platform. It solves some of these problems — mPIN login, biometric auth, no CAPTCHA, SSO across services — but still lacks persistent sessions during UPI app switches, Tatkal pre-auth, and a modern visual language.</w:t>
      </w:r>
    </w:p>
    <w:p>
      <w:pPr>
        <w:spacing w:before="80" w:after="0"/>
      </w:pPr>
    </w:p>
    <w:p>
      <w:pPr>
        <w:spacing w:before="80" w:after="80"/>
      </w:pPr>
      <w:r>
        <w:rPr>
          <w:rFonts w:ascii="Arial" w:cs="Arial" w:eastAsia="Arial" w:hAnsi="Arial"/>
          <w:color w:val="1A1A2E"/>
          <w:sz w:val="22"/>
          <w:szCs w:val="22"/>
        </w:rPr>
        <w:t xml:space="preserve">This redesign draws the best from both platforms, adds missing features, and wraps everything in a Neumorphic design language that is tactile, trustworthy, and optimised for India's connectivity and hardware conditions.</w:t>
      </w:r>
    </w:p>
    <w:p>
      <w:pPr>
        <w:spacing w:before="120" w:after="0"/>
      </w:pPr>
    </w:p>
    <w:p>
      <w:pPr>
        <w:pStyle w:val="Heading2"/>
        <w:spacing w:before="300" w:after="120"/>
      </w:pPr>
      <w:r>
        <w:rPr>
          <w:rFonts w:ascii="Arial" w:cs="Arial" w:eastAsia="Arial" w:hAnsi="Arial"/>
          <w:b/>
          <w:bCs/>
          <w:color w:val="2B5F9E"/>
          <w:sz w:val="28"/>
          <w:szCs w:val="28"/>
        </w:rPr>
        <w:t xml:space="preserve">1.2 Key research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E2" w:sz="4"/>
              <w:left w:val="single" w:color="D0D7E2" w:sz="4"/>
              <w:bottom w:val="single" w:color="D0D7E2" w:sz="4"/>
              <w:right w:val="single" w:color="D0D7E2" w:sz="4"/>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1.7 / 5 stars</w:t>
            </w:r>
          </w:p>
        </w:tc>
        <w:tc>
          <w:tcPr>
            <w:tcW w:type="dxa" w:w="7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IRCTC average rating across PissedConsumer (314 reviews) — users mostly dissatisfied</w:t>
            </w:r>
          </w:p>
        </w:tc>
      </w:tr>
      <w:tr>
        <w:tc>
          <w:tcPr>
            <w:tcW w:type="dxa" w:w="20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tcPr>
          <w:p>
            <w:r>
              <w:rPr>
                <w:rFonts w:ascii="Arial" w:cs="Arial" w:eastAsia="Arial" w:hAnsi="Arial"/>
                <w:b/>
                <w:bCs/>
                <w:color w:val="E53E3E"/>
                <w:sz w:val="20"/>
                <w:szCs w:val="20"/>
              </w:rPr>
              <w:t xml:space="preserve">7 in 10</w:t>
            </w:r>
          </w:p>
        </w:tc>
        <w:tc>
          <w:tcPr>
            <w:tcW w:type="dxa" w:w="7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Tatkal users report all seats vanish within the first minute of booking opening</w:t>
            </w:r>
          </w:p>
        </w:tc>
      </w:tr>
      <w:tr>
        <w:tc>
          <w:tcPr>
            <w:tcW w:type="dxa" w:w="20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66%</w:t>
            </w:r>
          </w:p>
        </w:tc>
        <w:tc>
          <w:tcPr>
            <w:tcW w:type="dxa" w:w="7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Of outage complaints are website/server related vs 21% app-specific</w:t>
            </w:r>
          </w:p>
        </w:tc>
      </w:tr>
      <w:tr>
        <w:tc>
          <w:tcPr>
            <w:tcW w:type="dxa" w:w="2000"/>
            <w:tcBorders>
              <w:top w:val="single" w:color="D0D7E2" w:sz="4"/>
              <w:left w:val="single" w:color="D0D7E2" w:sz="4"/>
              <w:bottom w:val="single" w:color="D0D7E2" w:sz="4"/>
              <w:right w:val="single" w:color="D0D7E2" w:sz="4"/>
            </w:tcBorders>
            <w:shd w:fill="E6F1FB" w:val="clear"/>
            <w:tcMar>
              <w:top w:type="dxa" w:w="80"/>
              <w:left w:type="dxa" w:w="120"/>
              <w:bottom w:type="dxa" w:w="80"/>
              <w:right w:type="dxa" w:w="120"/>
            </w:tcMar>
          </w:tcPr>
          <w:p>
            <w:r>
              <w:rPr>
                <w:rFonts w:ascii="Arial" w:cs="Arial" w:eastAsia="Arial" w:hAnsi="Arial"/>
                <w:b/>
                <w:bCs/>
                <w:color w:val="2B5F9E"/>
                <w:sz w:val="20"/>
                <w:szCs w:val="20"/>
              </w:rPr>
              <w:t xml:space="preserve">32%</w:t>
            </w:r>
          </w:p>
        </w:tc>
        <w:tc>
          <w:tcPr>
            <w:tcW w:type="dxa" w:w="7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Of users resort to travel agents just to secure a Tatkal ticket</w:t>
            </w:r>
          </w:p>
        </w:tc>
      </w:tr>
      <w:tr>
        <w:tc>
          <w:tcPr>
            <w:tcW w:type="dxa" w:w="2000"/>
            <w:tcBorders>
              <w:top w:val="single" w:color="D0D7E2" w:sz="4"/>
              <w:left w:val="single" w:color="D0D7E2" w:sz="4"/>
              <w:bottom w:val="single" w:color="D0D7E2" w:sz="4"/>
              <w:right w:val="single" w:color="D0D7E2" w:sz="4"/>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32 features</w:t>
            </w:r>
          </w:p>
        </w:tc>
        <w:tc>
          <w:tcPr>
            <w:tcW w:type="dxa" w:w="7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Combined login-ecosystem features across IRCTC + RailOne — all incorporated in this spec</w:t>
            </w:r>
          </w:p>
        </w:tc>
      </w:tr>
    </w:tbl>
    <w:p>
      <w:r>
        <w:br w:type="page"/>
      </w:r>
    </w:p>
    <w:p>
      <w:pPr>
        <w:pStyle w:val="Heading1"/>
        <w:spacing w:before="360" w:after="180"/>
      </w:pPr>
      <w:r>
        <w:rPr>
          <w:rFonts w:ascii="Arial" w:cs="Arial" w:eastAsia="Arial" w:hAnsi="Arial"/>
          <w:b/>
          <w:bCs/>
          <w:color w:val="1A2E4A"/>
          <w:sz w:val="36"/>
          <w:szCs w:val="36"/>
        </w:rPr>
        <w:t xml:space="preserve">2. Design Principles</w:t>
      </w:r>
    </w:p>
    <w:p>
      <w:pPr>
        <w:pBdr>
          <w:bottom w:val="single" w:color="D0D7E2" w:sz="6"/>
        </w:pBdr>
        <w:spacing w:before="200" w:after="200"/>
      </w:pPr>
    </w:p>
    <w:p>
      <w:pPr>
        <w:spacing w:before="80" w:after="80"/>
      </w:pPr>
      <w:r>
        <w:rPr>
          <w:rFonts w:ascii="Arial" w:cs="Arial" w:eastAsia="Arial" w:hAnsi="Arial"/>
          <w:color w:val="1A1A2E"/>
          <w:sz w:val="22"/>
          <w:szCs w:val="22"/>
        </w:rPr>
        <w:t xml:space="preserve">Every decision in this build must trace back to one of these five principles. Use them to resolve any ambiguity during development.</w:t>
      </w:r>
    </w:p>
    <w:p>
      <w:pPr>
        <w:spacing w:before="120" w:after="0"/>
      </w:pPr>
    </w:p>
    <w:p>
      <w:pPr>
        <w:pStyle w:val="Heading2"/>
        <w:spacing w:before="300" w:after="120"/>
      </w:pPr>
      <w:r>
        <w:rPr>
          <w:rFonts w:ascii="Arial" w:cs="Arial" w:eastAsia="Arial" w:hAnsi="Arial"/>
          <w:b/>
          <w:bCs/>
          <w:color w:val="2B5F9E"/>
          <w:sz w:val="28"/>
          <w:szCs w:val="28"/>
        </w:rPr>
        <w:t xml:space="preserve">Principle 01 — Speed over comprehensiveness</w:t>
      </w:r>
    </w:p>
    <w:p>
      <w:pPr>
        <w:pStyle w:val="ListParagraph"/>
        <w:numPr>
          <w:ilvl w:val="0"/>
          <w:numId w:val="2"/>
        </w:numPr>
        <w:spacing w:before="60" w:after="60"/>
      </w:pPr>
      <w:r>
        <w:rPr>
          <w:rFonts w:ascii="Arial" w:cs="Arial" w:eastAsia="Arial" w:hAnsi="Arial"/>
          <w:color w:val="1A1A2E"/>
          <w:sz w:val="22"/>
          <w:szCs w:val="22"/>
        </w:rPr>
        <w:t xml:space="preserve">The primary job is booking a ticket as fast as possible</w:t>
      </w:r>
    </w:p>
    <w:p>
      <w:pPr>
        <w:pStyle w:val="ListParagraph"/>
        <w:numPr>
          <w:ilvl w:val="0"/>
          <w:numId w:val="2"/>
        </w:numPr>
        <w:spacing w:before="60" w:after="60"/>
      </w:pPr>
      <w:r>
        <w:rPr>
          <w:rFonts w:ascii="Arial" w:cs="Arial" w:eastAsia="Arial" w:hAnsi="Arial"/>
          <w:color w:val="1A1A2E"/>
          <w:sz w:val="22"/>
          <w:szCs w:val="22"/>
        </w:rPr>
        <w:t xml:space="preserve">Every feature not in the critical path goes in 'advanced' settings — not on the main screen</w:t>
      </w:r>
    </w:p>
    <w:p>
      <w:pPr>
        <w:pStyle w:val="ListParagraph"/>
        <w:numPr>
          <w:ilvl w:val="0"/>
          <w:numId w:val="2"/>
        </w:numPr>
        <w:spacing w:before="60" w:after="60"/>
      </w:pPr>
      <w:r>
        <w:rPr>
          <w:rFonts w:ascii="Arial" w:cs="Arial" w:eastAsia="Arial" w:hAnsi="Arial"/>
          <w:color w:val="1A1A2E"/>
          <w:sz w:val="22"/>
          <w:szCs w:val="22"/>
        </w:rPr>
        <w:t xml:space="preserve">A user should be able to search, select and confirm in under 90 seconds</w:t>
      </w:r>
    </w:p>
    <w:p>
      <w:pPr>
        <w:spacing w:before="60" w:after="60"/>
        <w:ind w:left="360"/>
      </w:pPr>
      <w:r>
        <w:rPr>
          <w:rFonts w:ascii="Arial" w:cs="Arial" w:eastAsia="Arial" w:hAnsi="Arial"/>
          <w:b/>
          <w:bCs/>
          <w:color w:val="4B7EFF"/>
          <w:sz w:val="20"/>
          <w:szCs w:val="20"/>
        </w:rPr>
        <w:t xml:space="preserve">→  </w:t>
      </w:r>
      <w:r>
        <w:rPr>
          <w:rFonts w:ascii="Arial" w:cs="Arial" w:eastAsia="Arial" w:hAnsi="Arial"/>
          <w:i/>
          <w:iCs/>
          <w:color w:val="4A5568"/>
          <w:sz w:val="20"/>
          <w:szCs w:val="20"/>
        </w:rPr>
        <w:t xml:space="preserve">Remove before you add. If a feature slows the booking flow, it does not belong there.</w:t>
      </w:r>
    </w:p>
    <w:p>
      <w:pPr>
        <w:pStyle w:val="Heading2"/>
        <w:spacing w:before="300" w:after="120"/>
      </w:pPr>
      <w:r>
        <w:rPr>
          <w:rFonts w:ascii="Arial" w:cs="Arial" w:eastAsia="Arial" w:hAnsi="Arial"/>
          <w:b/>
          <w:bCs/>
          <w:color w:val="2B5F9E"/>
          <w:sz w:val="28"/>
          <w:szCs w:val="28"/>
        </w:rPr>
        <w:t xml:space="preserve">Principle 02 — Trust at every step</w:t>
      </w:r>
    </w:p>
    <w:p>
      <w:pPr>
        <w:pStyle w:val="ListParagraph"/>
        <w:numPr>
          <w:ilvl w:val="0"/>
          <w:numId w:val="2"/>
        </w:numPr>
        <w:spacing w:before="60" w:after="60"/>
      </w:pPr>
      <w:r>
        <w:rPr>
          <w:rFonts w:ascii="Arial" w:cs="Arial" w:eastAsia="Arial" w:hAnsi="Arial"/>
          <w:color w:val="1A1A2E"/>
          <w:sz w:val="22"/>
          <w:szCs w:val="22"/>
        </w:rPr>
        <w:t xml:space="preserve">India's railway users have been burned by payment failures, phantom deductions, opaque refunds</w:t>
      </w:r>
    </w:p>
    <w:p>
      <w:pPr>
        <w:pStyle w:val="ListParagraph"/>
        <w:numPr>
          <w:ilvl w:val="0"/>
          <w:numId w:val="2"/>
        </w:numPr>
        <w:spacing w:before="60" w:after="60"/>
      </w:pPr>
      <w:r>
        <w:rPr>
          <w:rFonts w:ascii="Arial" w:cs="Arial" w:eastAsia="Arial" w:hAnsi="Arial"/>
          <w:color w:val="1A1A2E"/>
          <w:sz w:val="22"/>
          <w:szCs w:val="22"/>
        </w:rPr>
        <w:t xml:space="preserve">The redesign must signal trustworthiness — confirmation states, refund timelines, transparent errors</w:t>
      </w:r>
    </w:p>
    <w:p>
      <w:pPr>
        <w:pStyle w:val="ListParagraph"/>
        <w:numPr>
          <w:ilvl w:val="0"/>
          <w:numId w:val="2"/>
        </w:numPr>
        <w:spacing w:before="60" w:after="60"/>
      </w:pPr>
      <w:r>
        <w:rPr>
          <w:rFonts w:ascii="Arial" w:cs="Arial" w:eastAsia="Arial" w:hAnsi="Arial"/>
          <w:color w:val="1A1A2E"/>
          <w:sz w:val="22"/>
          <w:szCs w:val="22"/>
        </w:rPr>
        <w:t xml:space="preserve">Every error must tell the user exactly what happened and what to do next</w:t>
      </w:r>
    </w:p>
    <w:p>
      <w:pPr>
        <w:spacing w:before="60" w:after="60"/>
        <w:ind w:left="360"/>
      </w:pPr>
      <w:r>
        <w:rPr>
          <w:rFonts w:ascii="Arial" w:cs="Arial" w:eastAsia="Arial" w:hAnsi="Arial"/>
          <w:b/>
          <w:bCs/>
          <w:color w:val="4B7EFF"/>
          <w:sz w:val="20"/>
          <w:szCs w:val="20"/>
        </w:rPr>
        <w:t xml:space="preserve">→  </w:t>
      </w:r>
      <w:r>
        <w:rPr>
          <w:rFonts w:ascii="Arial" w:cs="Arial" w:eastAsia="Arial" w:hAnsi="Arial"/>
          <w:i/>
          <w:iCs/>
          <w:color w:val="4A5568"/>
          <w:sz w:val="20"/>
          <w:szCs w:val="20"/>
        </w:rPr>
        <w:t xml:space="preserve">No vague error codes. Every error has a plain-language explanation and a recovery action.</w:t>
      </w:r>
    </w:p>
    <w:p>
      <w:pPr>
        <w:pStyle w:val="Heading2"/>
        <w:spacing w:before="300" w:after="120"/>
      </w:pPr>
      <w:r>
        <w:rPr>
          <w:rFonts w:ascii="Arial" w:cs="Arial" w:eastAsia="Arial" w:hAnsi="Arial"/>
          <w:b/>
          <w:bCs/>
          <w:color w:val="2B5F9E"/>
          <w:sz w:val="28"/>
          <w:szCs w:val="28"/>
        </w:rPr>
        <w:t xml:space="preserve">Principle 03 — Speak plain Indian</w:t>
      </w:r>
    </w:p>
    <w:p>
      <w:pPr>
        <w:pStyle w:val="ListParagraph"/>
        <w:numPr>
          <w:ilvl w:val="0"/>
          <w:numId w:val="2"/>
        </w:numPr>
        <w:spacing w:before="60" w:after="60"/>
      </w:pPr>
      <w:r>
        <w:rPr>
          <w:rFonts w:ascii="Arial" w:cs="Arial" w:eastAsia="Arial" w:hAnsi="Arial"/>
          <w:color w:val="1A1A2E"/>
          <w:sz w:val="22"/>
          <w:szCs w:val="22"/>
        </w:rPr>
        <w:t xml:space="preserve">Replace GNWL, PQWL, RAC, SL, 2A, 3A with human language everywhere in the UI</w:t>
      </w:r>
    </w:p>
    <w:p>
      <w:pPr>
        <w:pStyle w:val="ListParagraph"/>
        <w:numPr>
          <w:ilvl w:val="0"/>
          <w:numId w:val="2"/>
        </w:numPr>
        <w:spacing w:before="60" w:after="60"/>
      </w:pPr>
      <w:r>
        <w:rPr>
          <w:rFonts w:ascii="Arial" w:cs="Arial" w:eastAsia="Arial" w:hAnsi="Arial"/>
          <w:color w:val="1A1A2E"/>
          <w:sz w:val="22"/>
          <w:szCs w:val="22"/>
        </w:rPr>
        <w:t xml:space="preserve">'Sleeper class — no AC' is clearer than 'SL'. '50% chance of confirmation' beats 'WL#23'</w:t>
      </w:r>
    </w:p>
    <w:p>
      <w:pPr>
        <w:pStyle w:val="ListParagraph"/>
        <w:numPr>
          <w:ilvl w:val="0"/>
          <w:numId w:val="2"/>
        </w:numPr>
        <w:spacing w:before="60" w:after="60"/>
      </w:pPr>
      <w:r>
        <w:rPr>
          <w:rFonts w:ascii="Arial" w:cs="Arial" w:eastAsia="Arial" w:hAnsi="Arial"/>
          <w:color w:val="1A1A2E"/>
          <w:sz w:val="22"/>
          <w:szCs w:val="22"/>
        </w:rPr>
        <w:t xml:space="preserve">Support Hindi as a first-class language, not an afterthought — on the login screen from day one</w:t>
      </w:r>
    </w:p>
    <w:p>
      <w:pPr>
        <w:spacing w:before="60" w:after="60"/>
        <w:ind w:left="360"/>
      </w:pPr>
      <w:r>
        <w:rPr>
          <w:rFonts w:ascii="Arial" w:cs="Arial" w:eastAsia="Arial" w:hAnsi="Arial"/>
          <w:b/>
          <w:bCs/>
          <w:color w:val="4B7EFF"/>
          <w:sz w:val="20"/>
          <w:szCs w:val="20"/>
        </w:rPr>
        <w:t xml:space="preserve">→  </w:t>
      </w:r>
      <w:r>
        <w:rPr>
          <w:rFonts w:ascii="Arial" w:cs="Arial" w:eastAsia="Arial" w:hAnsi="Arial"/>
          <w:i/>
          <w:iCs/>
          <w:color w:val="4A5568"/>
          <w:sz w:val="20"/>
          <w:szCs w:val="20"/>
        </w:rPr>
        <w:t xml:space="preserve">If a new user cannot understand it without Googling, rewrite it.</w:t>
      </w:r>
    </w:p>
    <w:p>
      <w:pPr>
        <w:pStyle w:val="Heading2"/>
        <w:spacing w:before="300" w:after="120"/>
      </w:pPr>
      <w:r>
        <w:rPr>
          <w:rFonts w:ascii="Arial" w:cs="Arial" w:eastAsia="Arial" w:hAnsi="Arial"/>
          <w:b/>
          <w:bCs/>
          <w:color w:val="2B5F9E"/>
          <w:sz w:val="28"/>
          <w:szCs w:val="28"/>
        </w:rPr>
        <w:t xml:space="preserve">Principle 04 — Designed for India's network</w:t>
      </w:r>
    </w:p>
    <w:p>
      <w:pPr>
        <w:pStyle w:val="ListParagraph"/>
        <w:numPr>
          <w:ilvl w:val="0"/>
          <w:numId w:val="2"/>
        </w:numPr>
        <w:spacing w:before="60" w:after="60"/>
      </w:pPr>
      <w:r>
        <w:rPr>
          <w:rFonts w:ascii="Arial" w:cs="Arial" w:eastAsia="Arial" w:hAnsi="Arial"/>
          <w:color w:val="1A1A2E"/>
          <w:sz w:val="22"/>
          <w:szCs w:val="22"/>
        </w:rPr>
        <w:t xml:space="preserve">Millions of users are on 3G or patchy connections, outdoors in sunlight, on budget Android phones</w:t>
      </w:r>
    </w:p>
    <w:p>
      <w:pPr>
        <w:pStyle w:val="ListParagraph"/>
        <w:numPr>
          <w:ilvl w:val="0"/>
          <w:numId w:val="2"/>
        </w:numPr>
        <w:spacing w:before="60" w:after="60"/>
      </w:pPr>
      <w:r>
        <w:rPr>
          <w:rFonts w:ascii="Arial" w:cs="Arial" w:eastAsia="Arial" w:hAnsi="Arial"/>
          <w:color w:val="1A1A2E"/>
          <w:sz w:val="22"/>
          <w:szCs w:val="22"/>
        </w:rPr>
        <w:t xml:space="preserve">Every screen must work offline for core functions (cached login, offline ticket access)</w:t>
      </w:r>
    </w:p>
    <w:p>
      <w:pPr>
        <w:pStyle w:val="ListParagraph"/>
        <w:numPr>
          <w:ilvl w:val="0"/>
          <w:numId w:val="2"/>
        </w:numPr>
        <w:spacing w:before="60" w:after="60"/>
      </w:pPr>
      <w:r>
        <w:rPr>
          <w:rFonts w:ascii="Arial" w:cs="Arial" w:eastAsia="Arial" w:hAnsi="Arial"/>
          <w:color w:val="1A1A2E"/>
          <w:sz w:val="22"/>
          <w:szCs w:val="22"/>
        </w:rPr>
        <w:t xml:space="preserve">High contrast, large tap targets, no animations required to communicate state</w:t>
      </w:r>
    </w:p>
    <w:p>
      <w:pPr>
        <w:spacing w:before="60" w:after="60"/>
        <w:ind w:left="360"/>
      </w:pPr>
      <w:r>
        <w:rPr>
          <w:rFonts w:ascii="Arial" w:cs="Arial" w:eastAsia="Arial" w:hAnsi="Arial"/>
          <w:b/>
          <w:bCs/>
          <w:color w:val="4B7EFF"/>
          <w:sz w:val="20"/>
          <w:szCs w:val="20"/>
        </w:rPr>
        <w:t xml:space="preserve">→  </w:t>
      </w:r>
      <w:r>
        <w:rPr>
          <w:rFonts w:ascii="Arial" w:cs="Arial" w:eastAsia="Arial" w:hAnsi="Arial"/>
          <w:i/>
          <w:iCs/>
          <w:color w:val="4A5568"/>
          <w:sz w:val="20"/>
          <w:szCs w:val="20"/>
        </w:rPr>
        <w:t xml:space="preserve">Skeleton screens, offline ticket access, and low-data mode are requirements — not extras.</w:t>
      </w:r>
    </w:p>
    <w:p>
      <w:pPr>
        <w:pStyle w:val="Heading2"/>
        <w:spacing w:before="300" w:after="120"/>
      </w:pPr>
      <w:r>
        <w:rPr>
          <w:rFonts w:ascii="Arial" w:cs="Arial" w:eastAsia="Arial" w:hAnsi="Arial"/>
          <w:b/>
          <w:bCs/>
          <w:color w:val="2B5F9E"/>
          <w:sz w:val="28"/>
          <w:szCs w:val="28"/>
        </w:rPr>
        <w:t xml:space="preserve">Principle 05 — Reward loyalty silently</w:t>
      </w:r>
    </w:p>
    <w:p>
      <w:pPr>
        <w:pStyle w:val="ListParagraph"/>
        <w:numPr>
          <w:ilvl w:val="0"/>
          <w:numId w:val="2"/>
        </w:numPr>
        <w:spacing w:before="60" w:after="60"/>
      </w:pPr>
      <w:r>
        <w:rPr>
          <w:rFonts w:ascii="Arial" w:cs="Arial" w:eastAsia="Arial" w:hAnsi="Arial"/>
          <w:color w:val="1A1A2E"/>
          <w:sz w:val="22"/>
          <w:szCs w:val="22"/>
        </w:rPr>
        <w:t xml:space="preserve">Frequent travellers get the app to learn their preferences — no loyalty programme UI needed</w:t>
      </w:r>
    </w:p>
    <w:p>
      <w:pPr>
        <w:pStyle w:val="ListParagraph"/>
        <w:numPr>
          <w:ilvl w:val="0"/>
          <w:numId w:val="2"/>
        </w:numPr>
        <w:spacing w:before="60" w:after="60"/>
      </w:pPr>
      <w:r>
        <w:rPr>
          <w:rFonts w:ascii="Arial" w:cs="Arial" w:eastAsia="Arial" w:hAnsi="Arial"/>
          <w:color w:val="1A1A2E"/>
          <w:sz w:val="22"/>
          <w:szCs w:val="22"/>
        </w:rPr>
        <w:t xml:space="preserve">Smart defaults: preferred class, saved routes, saved passengers — they just work</w:t>
      </w:r>
    </w:p>
    <w:p>
      <w:pPr>
        <w:spacing w:before="60" w:after="60"/>
        <w:ind w:left="360"/>
      </w:pPr>
      <w:r>
        <w:rPr>
          <w:rFonts w:ascii="Arial" w:cs="Arial" w:eastAsia="Arial" w:hAnsi="Arial"/>
          <w:b/>
          <w:bCs/>
          <w:color w:val="4B7EFF"/>
          <w:sz w:val="20"/>
          <w:szCs w:val="20"/>
        </w:rPr>
        <w:t xml:space="preserve">→  </w:t>
      </w:r>
      <w:r>
        <w:rPr>
          <w:rFonts w:ascii="Arial" w:cs="Arial" w:eastAsia="Arial" w:hAnsi="Arial"/>
          <w:i/>
          <w:iCs/>
          <w:color w:val="4A5568"/>
          <w:sz w:val="20"/>
          <w:szCs w:val="20"/>
        </w:rPr>
        <w:t xml:space="preserve">Smart defaults beat explicit settings. The app adapts, not the user.</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16"/>
              <w:bottom w:val="single" w:color="0F6E56" w:sz="4"/>
              <w:right w:val="single" w:color="0F6E56" w:sz="4"/>
            </w:tcBorders>
            <w:shd w:fill="E1F5EE" w:val="clear"/>
            <w:tcMar>
              <w:top w:type="dxa" w:w="100"/>
              <w:left w:type="dxa" w:w="160"/>
              <w:bottom w:type="dxa" w:w="100"/>
              <w:right w:type="dxa" w:w="160"/>
            </w:tcMar>
          </w:tcPr>
          <w:p>
            <w:r>
              <w:rPr>
                <w:rFonts w:ascii="Arial" w:cs="Arial" w:eastAsia="Arial" w:hAnsi="Arial"/>
                <w:i/>
                <w:iCs/>
                <w:color w:val="085041"/>
                <w:sz w:val="20"/>
                <w:szCs w:val="20"/>
              </w:rPr>
              <w:t xml:space="preserve">The Taxi Test (North Star): A person in a moving auto-rickshaw, on patchy 3G, in bright sunlight, booking a Tatkal ticket with one hand — should complete the full flow in under 2 minutes. If any design decision fails this test, it must change.</w:t>
            </w:r>
          </w:p>
        </w:tc>
      </w:tr>
    </w:tbl>
    <w:p>
      <w:r>
        <w:br w:type="page"/>
      </w:r>
    </w:p>
    <w:p>
      <w:pPr>
        <w:pStyle w:val="Heading1"/>
        <w:spacing w:before="360" w:after="180"/>
      </w:pPr>
      <w:r>
        <w:rPr>
          <w:rFonts w:ascii="Arial" w:cs="Arial" w:eastAsia="Arial" w:hAnsi="Arial"/>
          <w:b/>
          <w:bCs/>
          <w:color w:val="1A2E4A"/>
          <w:sz w:val="36"/>
          <w:szCs w:val="36"/>
        </w:rPr>
        <w:t xml:space="preserve">3. User Personas</w:t>
      </w:r>
    </w:p>
    <w:p>
      <w:pPr>
        <w:pBdr>
          <w:bottom w:val="single" w:color="D0D7E2" w:sz="6"/>
        </w:pBdr>
        <w:spacing w:before="200" w:after="200"/>
      </w:pPr>
    </w:p>
    <w:p>
      <w:pPr>
        <w:spacing w:before="80" w:after="80"/>
      </w:pPr>
      <w:r>
        <w:rPr>
          <w:rFonts w:ascii="Arial" w:cs="Arial" w:eastAsia="Arial" w:hAnsi="Arial"/>
          <w:color w:val="1A1A2E"/>
          <w:sz w:val="22"/>
          <w:szCs w:val="22"/>
        </w:rPr>
        <w:t xml:space="preserve">Three primary personas cover the full user spectrum of IRCTC's user base. Design for Sunita (accessibility + simplicity), optimise for Arjun (speed + power features). Every screen must satisfy both.</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B5F9E" w:sz="4"/>
              <w:left w:val="single" w:color="2B5F9E" w:sz="4"/>
              <w:bottom w:val="single" w:color="2B5F9E" w:sz="4"/>
              <w:right w:val="single" w:color="2B5F9E" w:sz="4"/>
            </w:tcBorders>
            <w:shd w:fill="2B5F9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Arjun Kapoor, 28 — Frequent traveller</w:t>
            </w:r>
          </w:p>
        </w:tc>
        <w:tc>
          <w:tcPr>
            <w:tcW w:type="dxa" w:w="3120"/>
            <w:tcBorders>
              <w:top w:val="single" w:color="2B5F9E" w:sz="4"/>
              <w:left w:val="single" w:color="2B5F9E" w:sz="4"/>
              <w:bottom w:val="single" w:color="2B5F9E" w:sz="4"/>
              <w:right w:val="single" w:color="2B5F9E" w:sz="4"/>
            </w:tcBorders>
            <w:shd w:fill="0F6E56"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Sunita Rao, 52 — Occasional traveller</w:t>
            </w:r>
          </w:p>
        </w:tc>
        <w:tc>
          <w:tcPr>
            <w:tcW w:type="dxa" w:w="3120"/>
            <w:tcBorders>
              <w:top w:val="single" w:color="2B5F9E" w:sz="4"/>
              <w:left w:val="single" w:color="2B5F9E" w:sz="4"/>
              <w:bottom w:val="single" w:color="2B5F9E" w:sz="4"/>
              <w:right w:val="single" w:color="2B5F9E" w:sz="4"/>
            </w:tcBorders>
            <w:shd w:fill="534AB7"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Priya Ramesh, 22 — Student traveller</w:t>
            </w:r>
          </w:p>
        </w:tc>
      </w:tr>
      <w:tr>
        <w:tc>
          <w:tcPr>
            <w:tcW w:type="dxa" w:w="3120"/>
            <w:tcBorders>
              <w:top w:val="single" w:color="D0D7E2" w:sz="4"/>
              <w:left w:val="single" w:color="D0D7E2" w:sz="4"/>
              <w:bottom w:val="single" w:color="D0D7E2" w:sz="4"/>
              <w:right w:val="single" w:color="D0D7E2"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Software engineer, Bengaluru. Books 2–3 trains/month. Tech-savvy. Heavy Tatkal user.</w:t>
            </w:r>
          </w:p>
        </w:tc>
        <w:tc>
          <w:tcPr>
            <w:tcW w:type="dxa" w:w="312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Teacher, Patna. Books 4–5 times/year for family trips. Hindi speaker. Not tech-savvy.</w:t>
            </w:r>
          </w:p>
        </w:tc>
        <w:tc>
          <w:tcPr>
            <w:tcW w:type="dxa" w:w="3120"/>
            <w:tcBorders>
              <w:top w:val="single" w:color="D0D7E2" w:sz="4"/>
              <w:left w:val="single" w:color="D0D7E2" w:sz="4"/>
              <w:bottom w:val="single" w:color="D0D7E2" w:sz="4"/>
              <w:right w:val="single" w:color="D0D7E2" w:sz="4"/>
            </w:tcBorders>
            <w:shd w:fill="EEEDFE" w:val="clear"/>
            <w:tcMar>
              <w:top w:type="dxa" w:w="80"/>
              <w:left w:type="dxa" w:w="120"/>
              <w:bottom w:type="dxa" w:w="80"/>
              <w:right w:type="dxa" w:w="120"/>
            </w:tcMar>
          </w:tcPr>
          <w:p>
            <w:r>
              <w:rPr>
                <w:rFonts w:ascii="Arial" w:cs="Arial" w:eastAsia="Arial" w:hAnsi="Arial"/>
                <w:b w:val="false"/>
                <w:bCs w:val="false"/>
                <w:color w:val="1A1A2E"/>
                <w:sz w:val="20"/>
                <w:szCs w:val="20"/>
              </w:rPr>
              <w:t xml:space="preserve">College student, Chennai. Budget-conscious. First-time IRCTC user 2 years ago — still confused.</w:t>
            </w:r>
          </w:p>
        </w:tc>
      </w:tr>
      <w:tr>
        <w:tc>
          <w:tcPr>
            <w:tcW w:type="dxa" w:w="312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Goal</w:t>
            </w:r>
          </w:p>
        </w:tc>
        <w:tc>
          <w:tcPr>
            <w:tcW w:type="dxa" w:w="312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Goal</w:t>
            </w:r>
          </w:p>
        </w:tc>
        <w:tc>
          <w:tcPr>
            <w:tcW w:type="dxa" w:w="312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Goal</w:t>
            </w:r>
          </w:p>
        </w:tc>
      </w:tr>
      <w:tr>
        <w:tc>
          <w:tcPr>
            <w:tcW w:type="dxa" w:w="312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 the right train fast — zero friction, especially on Tatkal mornings at 10AM.</w:t>
            </w:r>
          </w:p>
        </w:tc>
        <w:tc>
          <w:tcPr>
            <w:tcW w:type="dxa" w:w="312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 a confirmed berth for the whole family without needing her son's help.</w:t>
            </w:r>
          </w:p>
        </w:tc>
        <w:tc>
          <w:tcPr>
            <w:tcW w:type="dxa" w:w="312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Find the cheapest confirmed seat and book it before it runs out.</w:t>
            </w:r>
          </w:p>
        </w:tc>
      </w:tr>
      <w:tr>
        <w:tc>
          <w:tcPr>
            <w:tcW w:type="dxa" w:w="312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frustrations</w:t>
            </w:r>
          </w:p>
        </w:tc>
        <w:tc>
          <w:tcPr>
            <w:tcW w:type="dxa" w:w="312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frustrations</w:t>
            </w:r>
          </w:p>
        </w:tc>
        <w:tc>
          <w:tcPr>
            <w:tcW w:type="dxa" w:w="312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frustrations</w:t>
            </w:r>
          </w:p>
        </w:tc>
      </w:tr>
      <w:tr>
        <w:tc>
          <w:tcPr>
            <w:tcW w:type="dxa" w:w="312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tcPr>
          <w:p>
            <w:r>
              <w:rPr>
                <w:rFonts w:ascii="Arial" w:cs="Arial" w:eastAsia="Arial" w:hAnsi="Arial"/>
                <w:b w:val="false"/>
                <w:bCs w:val="false"/>
                <w:color w:val="1A1A2E"/>
                <w:sz w:val="20"/>
                <w:szCs w:val="20"/>
              </w:rPr>
              <w:t xml:space="preserve">CAPTCHA slows Tatkal. Session expires when switching to UPI app. Hates re-entering passengers.</w:t>
            </w:r>
          </w:p>
        </w:tc>
        <w:tc>
          <w:tcPr>
            <w:tcW w:type="dxa" w:w="312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tcPr>
          <w:p>
            <w:r>
              <w:rPr>
                <w:rFonts w:ascii="Arial" w:cs="Arial" w:eastAsia="Arial" w:hAnsi="Arial"/>
                <w:b w:val="false"/>
                <w:bCs w:val="false"/>
                <w:color w:val="1A1A2E"/>
                <w:sz w:val="20"/>
                <w:szCs w:val="20"/>
              </w:rPr>
              <w:t xml:space="preserve">Doesn't understand SL/AC2/GNWL/RAC. Can't find the login button. App is English-only. Tiny text.</w:t>
            </w:r>
          </w:p>
        </w:tc>
        <w:tc>
          <w:tcPr>
            <w:tcW w:type="dxa" w:w="312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tcPr>
          <w:p>
            <w:r>
              <w:rPr>
                <w:rFonts w:ascii="Arial" w:cs="Arial" w:eastAsia="Arial" w:hAnsi="Arial"/>
                <w:b w:val="false"/>
                <w:bCs w:val="false"/>
                <w:color w:val="1A1A2E"/>
                <w:sz w:val="20"/>
                <w:szCs w:val="20"/>
              </w:rPr>
              <w:t xml:space="preserve">Doesn't understand waitlist odds. Scared by error messages. No round trip. No split payment.</w:t>
            </w:r>
          </w:p>
        </w:tc>
      </w:tr>
      <w:tr>
        <w:tc>
          <w:tcPr>
            <w:tcW w:type="dxa" w:w="312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Login needs</w:t>
            </w:r>
          </w:p>
        </w:tc>
        <w:tc>
          <w:tcPr>
            <w:tcW w:type="dxa" w:w="312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Login needs</w:t>
            </w:r>
          </w:p>
        </w:tc>
        <w:tc>
          <w:tcPr>
            <w:tcW w:type="dxa" w:w="312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Login needs</w:t>
            </w:r>
          </w:p>
        </w:tc>
      </w:tr>
      <w:tr>
        <w:tc>
          <w:tcPr>
            <w:tcW w:type="dxa" w:w="312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Biometric login, persistent session, no CAPTCHA, mPIN as fastest option.</w:t>
            </w:r>
          </w:p>
        </w:tc>
        <w:tc>
          <w:tcPr>
            <w:tcW w:type="dxa" w:w="312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Hindi UI, large text, simple OTP flow, clear recovery path, no jargon.</w:t>
            </w:r>
          </w:p>
        </w:tc>
        <w:tc>
          <w:tcPr>
            <w:tcW w:type="dxa" w:w="312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Quick signup with just mobile, OTP autofill, guest access for browsing.</w:t>
            </w:r>
          </w:p>
        </w:tc>
      </w:tr>
    </w:tbl>
    <w:p>
      <w:r>
        <w:br w:type="page"/>
      </w:r>
    </w:p>
    <w:p>
      <w:pPr>
        <w:pStyle w:val="Heading1"/>
        <w:spacing w:before="360" w:after="180"/>
      </w:pPr>
      <w:r>
        <w:rPr>
          <w:rFonts w:ascii="Arial" w:cs="Arial" w:eastAsia="Arial" w:hAnsi="Arial"/>
          <w:b/>
          <w:bCs/>
          <w:color w:val="1A2E4A"/>
          <w:sz w:val="36"/>
          <w:szCs w:val="36"/>
        </w:rPr>
        <w:t xml:space="preserve">4. Login Pain Point Audit</w:t>
      </w:r>
    </w:p>
    <w:p>
      <w:pPr>
        <w:pBdr>
          <w:bottom w:val="single" w:color="D0D7E2" w:sz="6"/>
        </w:pBdr>
        <w:spacing w:before="200" w:after="200"/>
      </w:pPr>
    </w:p>
    <w:p>
      <w:pPr>
        <w:spacing w:before="80" w:after="80"/>
      </w:pPr>
      <w:r>
        <w:rPr>
          <w:rFonts w:ascii="Arial" w:cs="Arial" w:eastAsia="Arial" w:hAnsi="Arial"/>
          <w:color w:val="1A1A2E"/>
          <w:sz w:val="22"/>
          <w:szCs w:val="22"/>
        </w:rPr>
        <w:t xml:space="preserve">Synthesised from Play Store reviews, Reddit threads, Trustpilot, PissedConsumer, and published UX researcher studies. Each pain point maps to a specific design fix implemented in this spec.</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80"/>
        <w:gridCol w:w="1800"/>
        <w:gridCol w:w="3080"/>
      </w:tblGrid>
      <w:tr>
        <w:tc>
          <w:tcPr>
            <w:tcW w:type="dxa" w:w="14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Severity</w:t>
            </w:r>
          </w:p>
        </w:tc>
        <w:tc>
          <w:tcPr>
            <w:tcW w:type="dxa" w:w="308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Pain point</w:t>
            </w:r>
          </w:p>
        </w:tc>
        <w:tc>
          <w:tcPr>
            <w:tcW w:type="dxa" w:w="18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Category</w:t>
            </w:r>
          </w:p>
        </w:tc>
        <w:tc>
          <w:tcPr>
            <w:tcW w:type="dxa" w:w="308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Design fix in this spec</w:t>
            </w:r>
          </w:p>
        </w:tc>
      </w:tr>
      <w:tr>
        <w:tc>
          <w:tcPr>
            <w:tcW w:type="dxa" w:w="14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tcPr>
          <w:p>
            <w:r>
              <w:rPr>
                <w:rFonts w:ascii="Arial" w:cs="Arial" w:eastAsia="Arial" w:hAnsi="Arial"/>
                <w:b/>
                <w:bCs/>
                <w:color w:val="E53E3E"/>
                <w:sz w:val="20"/>
                <w:szCs w:val="20"/>
              </w:rPr>
              <w:t xml:space="preserve">CRITICAL</w:t>
            </w:r>
          </w:p>
        </w:tc>
        <w:tc>
          <w:tcPr>
            <w:tcW w:type="dxa" w:w="308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CAPTCHA on every login — even returning users, even mid-booking restart</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Authentication</w:t>
            </w:r>
          </w:p>
        </w:tc>
        <w:tc>
          <w:tcPr>
            <w:tcW w:type="dxa" w:w="308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CAPTCHA removed entirely. Verified users get biometric or mPIN. First-time gets OTP only.</w:t>
            </w:r>
          </w:p>
        </w:tc>
      </w:tr>
      <w:tr>
        <w:tc>
          <w:tcPr>
            <w:tcW w:type="dxa" w:w="14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tcPr>
          <w:p>
            <w:r>
              <w:rPr>
                <w:rFonts w:ascii="Arial" w:cs="Arial" w:eastAsia="Arial" w:hAnsi="Arial"/>
                <w:b/>
                <w:bCs/>
                <w:color w:val="E53E3E"/>
                <w:sz w:val="20"/>
                <w:szCs w:val="20"/>
              </w:rPr>
              <w:t xml:space="preserve">CRITICAL</w:t>
            </w:r>
          </w:p>
        </w:tc>
        <w:tc>
          <w:tcPr>
            <w:tcW w:type="dxa" w:w="308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 expires when user switches to UPI app to complete payment — loses entire booking</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w:t>
            </w:r>
          </w:p>
        </w:tc>
        <w:tc>
          <w:tcPr>
            <w:tcW w:type="dxa" w:w="308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Persistent session token (30-day refresh). UPI deeplink — no app switch needed.</w:t>
            </w:r>
          </w:p>
        </w:tc>
      </w:tr>
      <w:tr>
        <w:tc>
          <w:tcPr>
            <w:tcW w:type="dxa" w:w="14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tcPr>
          <w:p>
            <w:r>
              <w:rPr>
                <w:rFonts w:ascii="Arial" w:cs="Arial" w:eastAsia="Arial" w:hAnsi="Arial"/>
                <w:b/>
                <w:bCs/>
                <w:color w:val="E53E3E"/>
                <w:sz w:val="20"/>
                <w:szCs w:val="20"/>
              </w:rPr>
              <w:t xml:space="preserve">CRITICAL</w:t>
            </w:r>
          </w:p>
        </w:tc>
        <w:tc>
          <w:tcPr>
            <w:tcW w:type="dxa" w:w="308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OTP arrives 40–60 seconds late during Tatkal — by then the seat is gone</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OTP flow</w:t>
            </w:r>
          </w:p>
        </w:tc>
        <w:tc>
          <w:tcPr>
            <w:tcW w:type="dxa" w:w="308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Biometric pre-auth before 10AM. mPIN as primary fast method. OTP auto-read on Android.</w:t>
            </w:r>
          </w:p>
        </w:tc>
      </w:tr>
      <w:tr>
        <w:tc>
          <w:tcPr>
            <w:tcW w:type="dxa" w:w="1400"/>
            <w:tcBorders>
              <w:top w:val="single" w:color="D0D7E2" w:sz="4"/>
              <w:left w:val="single" w:color="D0D7E2" w:sz="4"/>
              <w:bottom w:val="single" w:color="D0D7E2" w:sz="4"/>
              <w:right w:val="single" w:color="D0D7E2" w:sz="4"/>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HIGH</w:t>
            </w:r>
          </w:p>
        </w:tc>
        <w:tc>
          <w:tcPr>
            <w:tcW w:type="dxa" w:w="308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 biometric login — must enter username + password + CAPTCHA every time</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Authentication</w:t>
            </w:r>
          </w:p>
        </w:tc>
        <w:tc>
          <w:tcPr>
            <w:tcW w:type="dxa" w:w="308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Biometric login built-in from first launch. Toggle to enable in onboarding.</w:t>
            </w:r>
          </w:p>
        </w:tc>
      </w:tr>
      <w:tr>
        <w:tc>
          <w:tcPr>
            <w:tcW w:type="dxa" w:w="1400"/>
            <w:tcBorders>
              <w:top w:val="single" w:color="D0D7E2" w:sz="4"/>
              <w:left w:val="single" w:color="D0D7E2" w:sz="4"/>
              <w:bottom w:val="single" w:color="D0D7E2" w:sz="4"/>
              <w:right w:val="single" w:color="D0D7E2" w:sz="4"/>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HIGH</w:t>
            </w:r>
          </w:p>
        </w:tc>
        <w:tc>
          <w:tcPr>
            <w:tcW w:type="dxa" w:w="308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Account suspensions with no in-app recovery path — must call helpline</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Recovery</w:t>
            </w:r>
          </w:p>
        </w:tc>
        <w:tc>
          <w:tcPr>
            <w:tcW w:type="dxa" w:w="308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In-app account unlock via Aadhaar OTP. No helpline needed for standard recovery.</w:t>
            </w:r>
          </w:p>
        </w:tc>
      </w:tr>
      <w:tr>
        <w:tc>
          <w:tcPr>
            <w:tcW w:type="dxa" w:w="1400"/>
            <w:tcBorders>
              <w:top w:val="single" w:color="D0D7E2" w:sz="4"/>
              <w:left w:val="single" w:color="D0D7E2" w:sz="4"/>
              <w:bottom w:val="single" w:color="D0D7E2" w:sz="4"/>
              <w:right w:val="single" w:color="D0D7E2" w:sz="4"/>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HIGH</w:t>
            </w:r>
          </w:p>
        </w:tc>
        <w:tc>
          <w:tcPr>
            <w:tcW w:type="dxa" w:w="308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Login button misplaced — new users spend minutes finding where to sign in</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Navigation</w:t>
            </w:r>
          </w:p>
        </w:tc>
        <w:tc>
          <w:tcPr>
            <w:tcW w:type="dxa" w:w="308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Login card is the first and only thing on screen. Zero ambiguity.</w:t>
            </w:r>
          </w:p>
        </w:tc>
      </w:tr>
      <w:tr>
        <w:tc>
          <w:tcPr>
            <w:tcW w:type="dxa" w:w="1400"/>
            <w:tcBorders>
              <w:top w:val="single" w:color="D0D7E2" w:sz="4"/>
              <w:left w:val="single" w:color="D0D7E2" w:sz="4"/>
              <w:bottom w:val="single" w:color="D0D7E2" w:sz="4"/>
              <w:right w:val="single" w:color="D0D7E2" w:sz="4"/>
            </w:tcBorders>
            <w:shd w:fill="E6F1FB" w:val="clear"/>
            <w:tcMar>
              <w:top w:type="dxa" w:w="80"/>
              <w:left w:type="dxa" w:w="120"/>
              <w:bottom w:type="dxa" w:w="80"/>
              <w:right w:type="dxa" w:w="120"/>
            </w:tcMar>
          </w:tcPr>
          <w:p>
            <w:r>
              <w:rPr>
                <w:rFonts w:ascii="Arial" w:cs="Arial" w:eastAsia="Arial" w:hAnsi="Arial"/>
                <w:b/>
                <w:bCs/>
                <w:color w:val="2B5F9E"/>
                <w:sz w:val="20"/>
                <w:szCs w:val="20"/>
              </w:rPr>
              <w:t xml:space="preserve">MEDIUM</w:t>
            </w:r>
          </w:p>
        </w:tc>
        <w:tc>
          <w:tcPr>
            <w:tcW w:type="dxa" w:w="308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English-only login screen for a billion-user audience across India</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Accessibility</w:t>
            </w:r>
          </w:p>
        </w:tc>
        <w:tc>
          <w:tcPr>
            <w:tcW w:type="dxa" w:w="308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Language picker on login screen: English, Hindi + 5 regional languages.</w:t>
            </w:r>
          </w:p>
        </w:tc>
      </w:tr>
      <w:tr>
        <w:tc>
          <w:tcPr>
            <w:tcW w:type="dxa" w:w="1400"/>
            <w:tcBorders>
              <w:top w:val="single" w:color="D0D7E2" w:sz="4"/>
              <w:left w:val="single" w:color="D0D7E2" w:sz="4"/>
              <w:bottom w:val="single" w:color="D0D7E2" w:sz="4"/>
              <w:right w:val="single" w:color="D0D7E2" w:sz="4"/>
            </w:tcBorders>
            <w:shd w:fill="E6F1FB" w:val="clear"/>
            <w:tcMar>
              <w:top w:type="dxa" w:w="80"/>
              <w:left w:type="dxa" w:w="120"/>
              <w:bottom w:type="dxa" w:w="80"/>
              <w:right w:type="dxa" w:w="120"/>
            </w:tcMar>
          </w:tcPr>
          <w:p>
            <w:r>
              <w:rPr>
                <w:rFonts w:ascii="Arial" w:cs="Arial" w:eastAsia="Arial" w:hAnsi="Arial"/>
                <w:b/>
                <w:bCs/>
                <w:color w:val="2B5F9E"/>
                <w:sz w:val="20"/>
                <w:szCs w:val="20"/>
              </w:rPr>
              <w:t xml:space="preserve">MEDIUM</w:t>
            </w:r>
          </w:p>
        </w:tc>
        <w:tc>
          <w:tcPr>
            <w:tcW w:type="dxa" w:w="308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 guest / browse-without-login option — must register to see train schedules</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Onboarding</w:t>
            </w:r>
          </w:p>
        </w:tc>
        <w:tc>
          <w:tcPr>
            <w:tcW w:type="dxa" w:w="308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'Browse without logging in' link on login screen. OTP-only for basic enquiries.</w:t>
            </w:r>
          </w:p>
        </w:tc>
      </w:tr>
    </w:tbl>
    <w:p>
      <w:r>
        <w:br w:type="page"/>
      </w:r>
    </w:p>
    <w:p>
      <w:pPr>
        <w:pStyle w:val="Heading1"/>
        <w:spacing w:before="360" w:after="180"/>
      </w:pPr>
      <w:r>
        <w:rPr>
          <w:rFonts w:ascii="Arial" w:cs="Arial" w:eastAsia="Arial" w:hAnsi="Arial"/>
          <w:b/>
          <w:bCs/>
          <w:color w:val="1A2E4A"/>
          <w:sz w:val="36"/>
          <w:szCs w:val="36"/>
        </w:rPr>
        <w:t xml:space="preserve">5. Feature Audit — IRCTC vs RailOne</w:t>
      </w:r>
    </w:p>
    <w:p>
      <w:pPr>
        <w:pBdr>
          <w:bottom w:val="single" w:color="D0D7E2" w:sz="6"/>
        </w:pBdr>
        <w:spacing w:before="200" w:after="200"/>
      </w:pPr>
    </w:p>
    <w:p>
      <w:pPr>
        <w:spacing w:before="80" w:after="80"/>
      </w:pPr>
      <w:r>
        <w:rPr>
          <w:rFonts w:ascii="Arial" w:cs="Arial" w:eastAsia="Arial" w:hAnsi="Arial"/>
          <w:color w:val="1A1A2E"/>
          <w:sz w:val="22"/>
          <w:szCs w:val="22"/>
        </w:rPr>
        <w:t xml:space="preserve">Complete side-by-side comparison of all login features across both platforms. Features marked ✓ are implemented, ✗ are absent, ~ are partially present. Your app must match or exceed all ✓ features and add the missing gaps.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5F9E" w:val="clear"/>
            <w:tcMar>
              <w:top w:type="dxa" w:w="120"/>
              <w:left w:type="dxa" w:w="200"/>
              <w:bottom w:type="dxa" w:w="120"/>
              <w:right w:type="dxa" w:w="200"/>
            </w:tcMar>
          </w:tcPr>
          <w:p>
            <w:r>
              <w:rPr>
                <w:rFonts w:ascii="Arial" w:cs="Arial" w:eastAsia="Arial" w:hAnsi="Arial"/>
                <w:b/>
                <w:bCs/>
                <w:color w:val="FFFFFF"/>
                <w:sz w:val="26"/>
                <w:szCs w:val="26"/>
              </w:rPr>
              <w:t xml:space="preserve">Authentication Methods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700"/>
        <w:gridCol w:w="1700"/>
        <w:gridCol w:w="1700"/>
      </w:tblGrid>
      <w:tr>
        <w:tc>
          <w:tcPr>
            <w:tcW w:type="dxa" w:w="426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170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IRCTC</w:t>
            </w:r>
          </w:p>
        </w:tc>
        <w:tc>
          <w:tcPr>
            <w:tcW w:type="dxa" w:w="170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RailOne</w:t>
            </w:r>
          </w:p>
        </w:tc>
        <w:tc>
          <w:tcPr>
            <w:tcW w:type="dxa" w:w="1700"/>
            <w:tcBorders>
              <w:top w:val="single" w:color="2B5F9E" w:sz="4"/>
              <w:left w:val="single" w:color="2B5F9E" w:sz="4"/>
              <w:bottom w:val="single" w:color="2B5F9E" w:sz="4"/>
              <w:right w:val="single" w:color="2B5F9E" w:sz="4"/>
            </w:tcBorders>
            <w:shd w:fill="4B7EF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Your App</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Username + password (classic login)</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Mobile OTP login — fast auth via SMS</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mPIN — 4-digit quick-access PIN for returning users</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Biometric login (fingerprint + face ID)</w:t>
            </w:r>
          </w:p>
        </w:tc>
        <w:tc>
          <w:tcPr>
            <w:tcW w:type="dxa" w:w="1700"/>
            <w:tcBorders>
              <w:top w:val="single" w:color="D0D7E2" w:sz="4"/>
              <w:left w:val="single" w:color="D0D7E2" w:sz="4"/>
              <w:bottom w:val="single" w:color="D0D7E2" w:sz="4"/>
              <w:right w:val="single" w:color="D0D7E2"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Guest access — OTP only, no account registration</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CAPTCHA verification (bot prevention)</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REMOVED</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Social login (Google / Apple ID)</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PHASE 2</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Two-factor authentication (password + OTP)</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 Sign-On (SSO) across all services</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Tatkal pre-auth mode (ready before 10AM window)</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E6F1FB" w:val="clear"/>
            <w:tcMar>
              <w:top w:type="dxa" w:w="80"/>
              <w:left w:type="dxa" w:w="120"/>
              <w:bottom w:type="dxa" w:w="80"/>
              <w:right w:type="dxa" w:w="120"/>
            </w:tcMar>
          </w:tcPr>
          <w:p>
            <w:r>
              <w:rPr>
                <w:rFonts w:ascii="Arial" w:cs="Arial" w:eastAsia="Arial" w:hAnsi="Arial"/>
                <w:b/>
                <w:bCs/>
                <w:color w:val="2B5F9E"/>
                <w:sz w:val="20"/>
                <w:szCs w:val="20"/>
              </w:rPr>
              <w:t xml:space="preserve">NEW</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 bridge during UPI app-switch</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E6F1FB" w:val="clear"/>
            <w:tcMar>
              <w:top w:type="dxa" w:w="80"/>
              <w:left w:type="dxa" w:w="120"/>
              <w:bottom w:type="dxa" w:w="80"/>
              <w:right w:type="dxa" w:w="120"/>
            </w:tcMar>
          </w:tcPr>
          <w:p>
            <w:r>
              <w:rPr>
                <w:rFonts w:ascii="Arial" w:cs="Arial" w:eastAsia="Arial" w:hAnsi="Arial"/>
                <w:b/>
                <w:bCs/>
                <w:color w:val="2B5F9E"/>
                <w:sz w:val="20"/>
                <w:szCs w:val="20"/>
              </w:rPr>
              <w:t xml:space="preserve">NEW</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5F9E" w:val="clear"/>
            <w:tcMar>
              <w:top w:type="dxa" w:w="120"/>
              <w:left w:type="dxa" w:w="200"/>
              <w:bottom w:type="dxa" w:w="120"/>
              <w:right w:type="dxa" w:w="200"/>
            </w:tcMar>
          </w:tcPr>
          <w:p>
            <w:r>
              <w:rPr>
                <w:rFonts w:ascii="Arial" w:cs="Arial" w:eastAsia="Arial" w:hAnsi="Arial"/>
                <w:b/>
                <w:bCs/>
                <w:color w:val="FFFFFF"/>
                <w:sz w:val="26"/>
                <w:szCs w:val="26"/>
              </w:rPr>
              <w:t xml:space="preserve">Registration &amp; Account Recovery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700"/>
        <w:gridCol w:w="1700"/>
        <w:gridCol w:w="1700"/>
      </w:tblGrid>
      <w:tr>
        <w:tc>
          <w:tcPr>
            <w:tcW w:type="dxa" w:w="426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170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IRCTC</w:t>
            </w:r>
          </w:p>
        </w:tc>
        <w:tc>
          <w:tcPr>
            <w:tcW w:type="dxa" w:w="170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RailOne</w:t>
            </w:r>
          </w:p>
        </w:tc>
        <w:tc>
          <w:tcPr>
            <w:tcW w:type="dxa" w:w="1700"/>
            <w:tcBorders>
              <w:top w:val="single" w:color="2B5F9E" w:sz="4"/>
              <w:left w:val="single" w:color="2B5F9E" w:sz="4"/>
              <w:bottom w:val="single" w:color="2B5F9E" w:sz="4"/>
              <w:right w:val="single" w:color="2B5F9E" w:sz="4"/>
            </w:tcBorders>
            <w:shd w:fill="4B7EF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Your App</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New account — mobile-first minimal signup (1 field)</w:t>
            </w:r>
          </w:p>
        </w:tc>
        <w:tc>
          <w:tcPr>
            <w:tcW w:type="dxa" w:w="1700"/>
            <w:tcBorders>
              <w:top w:val="single" w:color="D0D7E2" w:sz="4"/>
              <w:left w:val="single" w:color="D0D7E2" w:sz="4"/>
              <w:bottom w:val="single" w:color="D0D7E2" w:sz="4"/>
              <w:right w:val="single" w:color="D0D7E2"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Aadhaar-linked registration (mandatory for Tatkal July 2025)</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Import existing IRCTC credentials (no re-registration)</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 completion progress indicator</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Forgot password via OTP (mobile)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Forgot User ID recovery via mobile / email</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Account lock + in-app unlock after failed attempts</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OTP resend with visible countdown timer</w:t>
            </w:r>
          </w:p>
        </w:tc>
        <w:tc>
          <w:tcPr>
            <w:tcW w:type="dxa" w:w="1700"/>
            <w:tcBorders>
              <w:top w:val="single" w:color="D0D7E2" w:sz="4"/>
              <w:left w:val="single" w:color="D0D7E2" w:sz="4"/>
              <w:bottom w:val="single" w:color="D0D7E2" w:sz="4"/>
              <w:right w:val="single" w:color="D0D7E2"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5F9E" w:val="clear"/>
            <w:tcMar>
              <w:top w:type="dxa" w:w="120"/>
              <w:left w:type="dxa" w:w="200"/>
              <w:bottom w:type="dxa" w:w="120"/>
              <w:right w:type="dxa" w:w="200"/>
            </w:tcMar>
          </w:tcPr>
          <w:p>
            <w:r>
              <w:rPr>
                <w:rFonts w:ascii="Arial" w:cs="Arial" w:eastAsia="Arial" w:hAnsi="Arial"/>
                <w:b/>
                <w:bCs/>
                <w:color w:val="FFFFFF"/>
                <w:sz w:val="26"/>
                <w:szCs w:val="26"/>
              </w:rPr>
              <w:t xml:space="preserve">UX &amp; Accessibility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700"/>
        <w:gridCol w:w="1700"/>
        <w:gridCol w:w="1700"/>
      </w:tblGrid>
      <w:tr>
        <w:tc>
          <w:tcPr>
            <w:tcW w:type="dxa" w:w="426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170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IRCTC</w:t>
            </w:r>
          </w:p>
        </w:tc>
        <w:tc>
          <w:tcPr>
            <w:tcW w:type="dxa" w:w="1700"/>
            <w:tcBorders>
              <w:top w:val="single" w:color="2B5F9E" w:sz="4"/>
              <w:left w:val="single" w:color="2B5F9E" w:sz="4"/>
              <w:bottom w:val="single" w:color="2B5F9E" w:sz="4"/>
              <w:right w:val="single" w:color="2B5F9E" w:sz="4"/>
            </w:tcBorders>
            <w:shd w:fill="4A556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RailOne</w:t>
            </w:r>
          </w:p>
        </w:tc>
        <w:tc>
          <w:tcPr>
            <w:tcW w:type="dxa" w:w="1700"/>
            <w:tcBorders>
              <w:top w:val="single" w:color="2B5F9E" w:sz="4"/>
              <w:left w:val="single" w:color="2B5F9E" w:sz="4"/>
              <w:bottom w:val="single" w:color="2B5F9E" w:sz="4"/>
              <w:right w:val="single" w:color="2B5F9E" w:sz="4"/>
            </w:tcBorders>
            <w:shd w:fill="4B7EFF"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Your App</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Show / hide password toggle</w:t>
            </w:r>
          </w:p>
        </w:tc>
        <w:tc>
          <w:tcPr>
            <w:tcW w:type="dxa" w:w="1700"/>
            <w:tcBorders>
              <w:top w:val="single" w:color="D0D7E2" w:sz="4"/>
              <w:left w:val="single" w:color="D0D7E2" w:sz="4"/>
              <w:bottom w:val="single" w:color="D0D7E2" w:sz="4"/>
              <w:right w:val="single" w:color="D0D7E2"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OTP auto-read from SMS (Android)</w:t>
            </w:r>
          </w:p>
        </w:tc>
        <w:tc>
          <w:tcPr>
            <w:tcW w:type="dxa" w:w="1700"/>
            <w:tcBorders>
              <w:top w:val="single" w:color="D0D7E2" w:sz="4"/>
              <w:left w:val="single" w:color="D0D7E2" w:sz="4"/>
              <w:bottom w:val="single" w:color="D0D7E2" w:sz="4"/>
              <w:right w:val="single" w:color="D0D7E2"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Multilingual login screen (Hindi + regional)</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WCAG AA contrast on all text and interactive elements</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Large tap targets (minimum 44x44pt)</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Persistent login / remember me across sessions</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Dark mode support</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FAEEDA" w:val="clear"/>
            <w:tcMar>
              <w:top w:type="dxa" w:w="80"/>
              <w:left w:type="dxa" w:w="120"/>
              <w:bottom w:type="dxa" w:w="80"/>
              <w:right w:type="dxa" w:w="120"/>
            </w:tcMar>
            <w:vAlign w:val="center"/>
          </w:tcPr>
          <w:p>
            <w:pPr>
              <w:jc w:val="center"/>
            </w:pPr>
            <w:r>
              <w:rPr>
                <w:rFonts w:ascii="Arial" w:cs="Arial" w:eastAsia="Arial" w:hAnsi="Arial"/>
                <w:b/>
                <w:bCs/>
                <w:color w:val="BA7517"/>
                <w:sz w:val="22"/>
                <w:szCs w:val="22"/>
              </w:rPr>
              <w:t xml:space="preserve">~</w:t>
            </w:r>
          </w:p>
        </w:tc>
        <w:tc>
          <w:tcPr>
            <w:tcW w:type="dxa" w:w="17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2"/>
                <w:szCs w:val="22"/>
              </w:rPr>
              <w:t xml:space="preserve">✓</w:t>
            </w:r>
          </w:p>
        </w:tc>
      </w:tr>
      <w:tr>
        <w:tc>
          <w:tcPr>
            <w:tcW w:type="dxa" w:w="42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Smart login suggestion for returning device users</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vAlign w:val="center"/>
          </w:tcPr>
          <w:p>
            <w:pPr>
              <w:jc w:val="center"/>
            </w:pPr>
            <w:r>
              <w:rPr>
                <w:rFonts w:ascii="Arial" w:cs="Arial" w:eastAsia="Arial" w:hAnsi="Arial"/>
                <w:b/>
                <w:bCs/>
                <w:color w:val="E53E3E"/>
                <w:sz w:val="22"/>
                <w:szCs w:val="22"/>
              </w:rPr>
              <w:t xml:space="preserve">✗</w:t>
            </w:r>
          </w:p>
        </w:tc>
        <w:tc>
          <w:tcPr>
            <w:tcW w:type="dxa" w:w="1700"/>
            <w:tcBorders>
              <w:top w:val="single" w:color="D0D7E2" w:sz="4"/>
              <w:left w:val="single" w:color="D0D7E2" w:sz="4"/>
              <w:bottom w:val="single" w:color="D0D7E2" w:sz="4"/>
              <w:right w:val="single" w:color="D0D7E2" w:sz="4"/>
            </w:tcBorders>
            <w:shd w:fill="E6F1FB" w:val="clear"/>
            <w:tcMar>
              <w:top w:type="dxa" w:w="80"/>
              <w:left w:type="dxa" w:w="120"/>
              <w:bottom w:type="dxa" w:w="80"/>
              <w:right w:type="dxa" w:w="120"/>
            </w:tcMar>
          </w:tcPr>
          <w:p>
            <w:r>
              <w:rPr>
                <w:rFonts w:ascii="Arial" w:cs="Arial" w:eastAsia="Arial" w:hAnsi="Arial"/>
                <w:b/>
                <w:bCs/>
                <w:color w:val="2B5F9E"/>
                <w:sz w:val="20"/>
                <w:szCs w:val="20"/>
              </w:rPr>
              <w:t xml:space="preserve">NEW</w:t>
            </w:r>
          </w:p>
        </w:tc>
      </w:tr>
    </w:tbl>
    <w:p>
      <w:r>
        <w:br w:type="page"/>
      </w:r>
    </w:p>
    <w:p>
      <w:pPr>
        <w:pStyle w:val="Heading1"/>
        <w:spacing w:before="360" w:after="180"/>
      </w:pPr>
      <w:r>
        <w:rPr>
          <w:rFonts w:ascii="Arial" w:cs="Arial" w:eastAsia="Arial" w:hAnsi="Arial"/>
          <w:b/>
          <w:bCs/>
          <w:color w:val="1A2E4A"/>
          <w:sz w:val="36"/>
          <w:szCs w:val="36"/>
        </w:rPr>
        <w:t xml:space="preserve">6. Neumorphic Design System</w:t>
      </w:r>
    </w:p>
    <w:p>
      <w:pPr>
        <w:pBdr>
          <w:bottom w:val="single" w:color="D0D7E2" w:sz="6"/>
        </w:pBdr>
        <w:spacing w:before="200" w:after="200"/>
      </w:pPr>
    </w:p>
    <w:p>
      <w:pPr>
        <w:spacing w:before="80" w:after="80"/>
      </w:pPr>
      <w:r>
        <w:rPr>
          <w:rFonts w:ascii="Arial" w:cs="Arial" w:eastAsia="Arial" w:hAnsi="Arial"/>
          <w:color w:val="1A1A2E"/>
          <w:sz w:val="22"/>
          <w:szCs w:val="22"/>
        </w:rPr>
        <w:t xml:space="preserve">Neumorphism (soft UI) creates elements that appear to extrude from or press into the background surface — made from the exact same 'material'. Two shadows create the illusion: a dark shadow bottom-right, a white/light shadow top-left. Every component in the login module uses this system.</w:t>
      </w:r>
    </w:p>
    <w:p>
      <w:pPr>
        <w:spacing w:before="120" w:after="0"/>
      </w:pPr>
    </w:p>
    <w:p>
      <w:pPr>
        <w:pStyle w:val="Heading2"/>
        <w:spacing w:before="300" w:after="120"/>
      </w:pPr>
      <w:r>
        <w:rPr>
          <w:rFonts w:ascii="Arial" w:cs="Arial" w:eastAsia="Arial" w:hAnsi="Arial"/>
          <w:b/>
          <w:bCs/>
          <w:color w:val="2B5F9E"/>
          <w:sz w:val="28"/>
          <w:szCs w:val="28"/>
        </w:rPr>
        <w:t xml:space="preserve">6.1 The Core Technique</w:t>
      </w:r>
    </w:p>
    <w:p>
      <w:pPr>
        <w:spacing w:before="80" w:after="80"/>
      </w:pPr>
      <w:r>
        <w:rPr>
          <w:rFonts w:ascii="Arial" w:cs="Arial" w:eastAsia="Arial" w:hAnsi="Arial"/>
          <w:color w:val="1A1A2E"/>
          <w:sz w:val="22"/>
          <w:szCs w:val="22"/>
        </w:rPr>
        <w:t xml:space="preserve">The key principle: background, card, and elements all share the same base colour. Shadow offsets make elements appear to float above or sink below the surface.</w:t>
      </w:r>
    </w:p>
    <w:p>
      <w:pPr>
        <w:spacing w:before="80" w:after="0"/>
      </w:pPr>
    </w:p>
    <w:p>
      <w:pPr>
        <w:spacing w:before="40" w:after="40"/>
        <w:ind w:left="360"/>
      </w:pPr>
      <w:r>
        <w:rPr>
          <w:rFonts w:ascii="Courier New" w:cs="Courier New" w:eastAsia="Courier New" w:hAnsi="Courier New"/>
          <w:color w:val="2B5F9E"/>
          <w:sz w:val="18"/>
          <w:szCs w:val="18"/>
        </w:rPr>
        <w:t xml:space="preserve">/* Raised element (buttons, cards, icon buttons) */</w:t>
      </w:r>
    </w:p>
    <w:p>
      <w:pPr>
        <w:spacing w:before="40" w:after="40"/>
        <w:ind w:left="360"/>
      </w:pPr>
      <w:r>
        <w:rPr>
          <w:rFonts w:ascii="Courier New" w:cs="Courier New" w:eastAsia="Courier New" w:hAnsi="Courier New"/>
          <w:color w:val="2B5F9E"/>
          <w:sz w:val="18"/>
          <w:szCs w:val="18"/>
        </w:rPr>
        <w:t xml:space="preserve">box-shadow: 6px 6px 12px #B8BEC7, -6px -6px 12px #FFFFFF;</w:t>
      </w:r>
    </w:p>
    <w:p>
      <w:pPr>
        <w:spacing w:before="40" w:after="40"/>
        <w:ind w:left="360"/>
      </w:pPr>
      <w:r>
        <w:rPr>
          <w:rFonts w:ascii="Courier New" w:cs="Courier New" w:eastAsia="Courier New" w:hAnsi="Courier New"/>
          <w:color w:val="2B5F9E"/>
          <w:sz w:val="18"/>
          <w:szCs w:val="18"/>
        </w:rPr>
        <w:t xml:space="preserve"/>
      </w:r>
    </w:p>
    <w:p>
      <w:pPr>
        <w:spacing w:before="40" w:after="40"/>
        <w:ind w:left="360"/>
      </w:pPr>
      <w:r>
        <w:rPr>
          <w:rFonts w:ascii="Courier New" w:cs="Courier New" w:eastAsia="Courier New" w:hAnsi="Courier New"/>
          <w:color w:val="2B5F9E"/>
          <w:sz w:val="18"/>
          <w:szCs w:val="18"/>
        </w:rPr>
        <w:t xml:space="preserve">/* Sunken element (text inputs — pressed into surface) */</w:t>
      </w:r>
    </w:p>
    <w:p>
      <w:pPr>
        <w:spacing w:before="40" w:after="40"/>
        <w:ind w:left="360"/>
      </w:pPr>
      <w:r>
        <w:rPr>
          <w:rFonts w:ascii="Courier New" w:cs="Courier New" w:eastAsia="Courier New" w:hAnsi="Courier New"/>
          <w:color w:val="2B5F9E"/>
          <w:sz w:val="18"/>
          <w:szCs w:val="18"/>
        </w:rPr>
        <w:t xml:space="preserve">box-shadow: inset 3px 3px 7px #B8BEC7, inset -3px -3px 7px #FFFFFF;</w:t>
      </w:r>
    </w:p>
    <w:p>
      <w:pPr>
        <w:spacing w:before="40" w:after="40"/>
        <w:ind w:left="360"/>
      </w:pPr>
      <w:r>
        <w:rPr>
          <w:rFonts w:ascii="Courier New" w:cs="Courier New" w:eastAsia="Courier New" w:hAnsi="Courier New"/>
          <w:color w:val="2B5F9E"/>
          <w:sz w:val="18"/>
          <w:szCs w:val="18"/>
        </w:rPr>
        <w:t xml:space="preserve"/>
      </w:r>
    </w:p>
    <w:p>
      <w:pPr>
        <w:spacing w:before="40" w:after="40"/>
        <w:ind w:left="360"/>
      </w:pPr>
      <w:r>
        <w:rPr>
          <w:rFonts w:ascii="Courier New" w:cs="Courier New" w:eastAsia="Courier New" w:hAnsi="Courier New"/>
          <w:color w:val="2B5F9E"/>
          <w:sz w:val="18"/>
          <w:szCs w:val="18"/>
        </w:rPr>
        <w:t xml:space="preserve">/* Active/pressed state (button being tapped) */</w:t>
      </w:r>
    </w:p>
    <w:p>
      <w:pPr>
        <w:spacing w:before="40" w:after="40"/>
        <w:ind w:left="360"/>
      </w:pPr>
      <w:r>
        <w:rPr>
          <w:rFonts w:ascii="Courier New" w:cs="Courier New" w:eastAsia="Courier New" w:hAnsi="Courier New"/>
          <w:color w:val="2B5F9E"/>
          <w:sz w:val="18"/>
          <w:szCs w:val="18"/>
        </w:rPr>
        <w:t xml:space="preserve">box-shadow: inset 2px 2px 5px #B8BEC7, inset -2px -2px 5px #FFFFFF;</w:t>
      </w:r>
    </w:p>
    <w:p>
      <w:pPr>
        <w:spacing w:before="40" w:after="40"/>
        <w:ind w:left="360"/>
      </w:pPr>
      <w:r>
        <w:rPr>
          <w:rFonts w:ascii="Courier New" w:cs="Courier New" w:eastAsia="Courier New" w:hAnsi="Courier New"/>
          <w:color w:val="2B5F9E"/>
          <w:sz w:val="18"/>
          <w:szCs w:val="18"/>
        </w:rPr>
        <w:t xml:space="preserve"/>
      </w:r>
    </w:p>
    <w:p>
      <w:pPr>
        <w:spacing w:before="40" w:after="40"/>
        <w:ind w:left="360"/>
      </w:pPr>
      <w:r>
        <w:rPr>
          <w:rFonts w:ascii="Courier New" w:cs="Courier New" w:eastAsia="Courier New" w:hAnsi="Courier New"/>
          <w:color w:val="2B5F9E"/>
          <w:sz w:val="18"/>
          <w:szCs w:val="18"/>
        </w:rPr>
        <w:t xml:space="preserve">/* Flat/disabled state */</w:t>
      </w:r>
    </w:p>
    <w:p>
      <w:pPr>
        <w:spacing w:before="40" w:after="40"/>
        <w:ind w:left="360"/>
      </w:pPr>
      <w:r>
        <w:rPr>
          <w:rFonts w:ascii="Courier New" w:cs="Courier New" w:eastAsia="Courier New" w:hAnsi="Courier New"/>
          <w:color w:val="2B5F9E"/>
          <w:sz w:val="18"/>
          <w:szCs w:val="18"/>
        </w:rPr>
        <w:t xml:space="preserve">box-shadow: none; opacity: 0.5;</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16"/>
              <w:bottom w:val="single" w:color="0F6E56" w:sz="4"/>
              <w:right w:val="single" w:color="0F6E56" w:sz="4"/>
            </w:tcBorders>
            <w:shd w:fill="E1F5EE" w:val="clear"/>
            <w:tcMar>
              <w:top w:type="dxa" w:w="100"/>
              <w:left w:type="dxa" w:w="160"/>
              <w:bottom w:type="dxa" w:w="100"/>
              <w:right w:type="dxa" w:w="160"/>
            </w:tcMar>
          </w:tcPr>
          <w:p>
            <w:r>
              <w:rPr>
                <w:rFonts w:ascii="Arial" w:cs="Arial" w:eastAsia="Arial" w:hAnsi="Arial"/>
                <w:i/>
                <w:iCs/>
                <w:color w:val="085041"/>
                <w:sz w:val="20"/>
                <w:szCs w:val="20"/>
              </w:rPr>
              <w:t xml:space="preserve">Critical constraint: The background cannot be pure white (#FFFFFF) or pure black (#000000). It must have a slight tint so both the dark shadow and the white highlight shadow are visible against it. Use #E4EAF2 for light mode and #1A202C for dark mode.</w:t>
            </w:r>
          </w:p>
        </w:tc>
      </w:tr>
    </w:tbl>
    <w:p>
      <w:pPr>
        <w:spacing w:before="160" w:after="0"/>
      </w:pPr>
    </w:p>
    <w:p>
      <w:pPr>
        <w:pStyle w:val="Heading2"/>
        <w:spacing w:before="300" w:after="120"/>
      </w:pPr>
      <w:r>
        <w:rPr>
          <w:rFonts w:ascii="Arial" w:cs="Arial" w:eastAsia="Arial" w:hAnsi="Arial"/>
          <w:b/>
          <w:bCs/>
          <w:color w:val="2B5F9E"/>
          <w:sz w:val="28"/>
          <w:szCs w:val="28"/>
        </w:rPr>
        <w:t xml:space="preserve">6.2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Token name</w:t>
            </w:r>
          </w:p>
        </w:tc>
        <w:tc>
          <w:tcPr>
            <w:tcW w:type="dxa" w:w="18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Light mode</w:t>
            </w:r>
          </w:p>
        </w:tc>
        <w:tc>
          <w:tcPr>
            <w:tcW w:type="dxa" w:w="18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Dark mode</w:t>
            </w:r>
          </w:p>
        </w:tc>
        <w:tc>
          <w:tcPr>
            <w:tcW w:type="dxa" w:w="316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Usage</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--bg-page</w:t>
            </w:r>
          </w:p>
        </w:tc>
        <w:tc>
          <w:tcPr>
            <w:tcW w:type="dxa" w:w="1800"/>
            <w:tcBorders>
              <w:top w:val="single" w:color="D0D7E2" w:sz="4"/>
              <w:left w:val="single" w:color="D0D7E2" w:sz="4"/>
              <w:bottom w:val="single" w:color="D0D7E2" w:sz="4"/>
              <w:right w:val="single" w:color="D0D7E2" w:sz="4"/>
            </w:tcBorders>
            <w:shd w:fill="E4EAF2" w:val="clear"/>
            <w:tcMar>
              <w:top w:type="dxa" w:w="80"/>
              <w:left w:type="dxa" w:w="120"/>
              <w:bottom w:type="dxa" w:w="80"/>
              <w:right w:type="dxa" w:w="120"/>
            </w:tcMar>
          </w:tcPr>
          <w:p>
            <w:r>
              <w:rPr>
                <w:rFonts w:ascii="Arial" w:cs="Arial" w:eastAsia="Arial" w:hAnsi="Arial"/>
                <w:b w:val="false"/>
                <w:bCs w:val="false"/>
                <w:color w:val="1A1A2E"/>
                <w:sz w:val="20"/>
                <w:szCs w:val="20"/>
              </w:rPr>
              <w:t xml:space="preserve">#E4EAF2</w:t>
            </w:r>
          </w:p>
        </w:tc>
        <w:tc>
          <w:tcPr>
            <w:tcW w:type="dxa" w:w="1800"/>
            <w:tcBorders>
              <w:top w:val="single" w:color="D0D7E2" w:sz="4"/>
              <w:left w:val="single" w:color="D0D7E2" w:sz="4"/>
              <w:bottom w:val="single" w:color="D0D7E2" w:sz="4"/>
              <w:right w:val="single" w:color="D0D7E2" w:sz="4"/>
            </w:tcBorders>
            <w:shd w:fill="1A202C" w:val="clear"/>
            <w:tcMar>
              <w:top w:type="dxa" w:w="80"/>
              <w:left w:type="dxa" w:w="120"/>
              <w:bottom w:type="dxa" w:w="80"/>
              <w:right w:type="dxa" w:w="120"/>
            </w:tcMar>
          </w:tcPr>
          <w:p>
            <w:r>
              <w:rPr>
                <w:rFonts w:ascii="Arial" w:cs="Arial" w:eastAsia="Arial" w:hAnsi="Arial"/>
                <w:b w:val="false"/>
                <w:bCs w:val="false"/>
                <w:color w:val="FFFFFF"/>
                <w:sz w:val="20"/>
                <w:szCs w:val="20"/>
              </w:rPr>
              <w:t xml:space="preserve">#1A202C</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Page background. The base material for all neumorphic effects.</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--shadow-dark</w:t>
            </w:r>
          </w:p>
        </w:tc>
        <w:tc>
          <w:tcPr>
            <w:tcW w:type="dxa" w:w="1800"/>
            <w:tcBorders>
              <w:top w:val="single" w:color="D0D7E2" w:sz="4"/>
              <w:left w:val="single" w:color="D0D7E2" w:sz="4"/>
              <w:bottom w:val="single" w:color="D0D7E2" w:sz="4"/>
              <w:right w:val="single" w:color="D0D7E2" w:sz="4"/>
            </w:tcBorders>
            <w:shd w:fill="B8BEC7" w:val="clear"/>
            <w:tcMar>
              <w:top w:type="dxa" w:w="80"/>
              <w:left w:type="dxa" w:w="120"/>
              <w:bottom w:type="dxa" w:w="80"/>
              <w:right w:type="dxa" w:w="120"/>
            </w:tcMar>
          </w:tcPr>
          <w:p>
            <w:r>
              <w:rPr>
                <w:rFonts w:ascii="Arial" w:cs="Arial" w:eastAsia="Arial" w:hAnsi="Arial"/>
                <w:b w:val="false"/>
                <w:bCs w:val="false"/>
                <w:color w:val="1A1A2E"/>
                <w:sz w:val="20"/>
                <w:szCs w:val="20"/>
              </w:rPr>
              <w:t xml:space="preserve">#B8BEC7</w:t>
            </w:r>
          </w:p>
        </w:tc>
        <w:tc>
          <w:tcPr>
            <w:tcW w:type="dxa" w:w="1800"/>
            <w:tcBorders>
              <w:top w:val="single" w:color="D0D7E2" w:sz="4"/>
              <w:left w:val="single" w:color="D0D7E2" w:sz="4"/>
              <w:bottom w:val="single" w:color="D0D7E2" w:sz="4"/>
              <w:right w:val="single" w:color="D0D7E2" w:sz="4"/>
            </w:tcBorders>
            <w:shd w:fill="0D1117" w:val="clear"/>
            <w:tcMar>
              <w:top w:type="dxa" w:w="80"/>
              <w:left w:type="dxa" w:w="120"/>
              <w:bottom w:type="dxa" w:w="80"/>
              <w:right w:type="dxa" w:w="120"/>
            </w:tcMar>
          </w:tcPr>
          <w:p>
            <w:r>
              <w:rPr>
                <w:rFonts w:ascii="Arial" w:cs="Arial" w:eastAsia="Arial" w:hAnsi="Arial"/>
                <w:b w:val="false"/>
                <w:bCs w:val="false"/>
                <w:color w:val="FFFFFF"/>
                <w:sz w:val="20"/>
                <w:szCs w:val="20"/>
              </w:rPr>
              <w:t xml:space="preserve">#0D1117</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Dark shadow — bottom-right of raised elements.</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--shadow-light</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#FFFFFF</w:t>
            </w:r>
          </w:p>
        </w:tc>
        <w:tc>
          <w:tcPr>
            <w:tcW w:type="dxa" w:w="1800"/>
            <w:tcBorders>
              <w:top w:val="single" w:color="D0D7E2" w:sz="4"/>
              <w:left w:val="single" w:color="D0D7E2" w:sz="4"/>
              <w:bottom w:val="single" w:color="D0D7E2" w:sz="4"/>
              <w:right w:val="single" w:color="D0D7E2" w:sz="4"/>
            </w:tcBorders>
            <w:shd w:fill="2D3748" w:val="clear"/>
            <w:tcMar>
              <w:top w:type="dxa" w:w="80"/>
              <w:left w:type="dxa" w:w="120"/>
              <w:bottom w:type="dxa" w:w="80"/>
              <w:right w:type="dxa" w:w="120"/>
            </w:tcMar>
          </w:tcPr>
          <w:p>
            <w:r>
              <w:rPr>
                <w:rFonts w:ascii="Arial" w:cs="Arial" w:eastAsia="Arial" w:hAnsi="Arial"/>
                <w:b w:val="false"/>
                <w:bCs w:val="false"/>
                <w:color w:val="FFFFFF"/>
                <w:sz w:val="20"/>
                <w:szCs w:val="20"/>
              </w:rPr>
              <w:t xml:space="preserve">#2D3748</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Light shadow — top-left of raised elements.</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--accent-primary</w:t>
            </w:r>
          </w:p>
        </w:tc>
        <w:tc>
          <w:tcPr>
            <w:tcW w:type="dxa" w:w="1800"/>
            <w:tcBorders>
              <w:top w:val="single" w:color="D0D7E2" w:sz="4"/>
              <w:left w:val="single" w:color="D0D7E2" w:sz="4"/>
              <w:bottom w:val="single" w:color="D0D7E2" w:sz="4"/>
              <w:right w:val="single" w:color="D0D7E2" w:sz="4"/>
            </w:tcBorders>
            <w:shd w:fill="4B7EFF" w:val="clear"/>
            <w:tcMar>
              <w:top w:type="dxa" w:w="80"/>
              <w:left w:type="dxa" w:w="120"/>
              <w:bottom w:type="dxa" w:w="80"/>
              <w:right w:type="dxa" w:w="120"/>
            </w:tcMar>
          </w:tcPr>
          <w:p>
            <w:r>
              <w:rPr>
                <w:rFonts w:ascii="Arial" w:cs="Arial" w:eastAsia="Arial" w:hAnsi="Arial"/>
                <w:b w:val="false"/>
                <w:bCs w:val="false"/>
                <w:color w:val="FFFFFF"/>
                <w:sz w:val="20"/>
                <w:szCs w:val="20"/>
              </w:rPr>
              <w:t xml:space="preserve">#4B7EFF</w:t>
            </w:r>
          </w:p>
        </w:tc>
        <w:tc>
          <w:tcPr>
            <w:tcW w:type="dxa" w:w="1800"/>
            <w:tcBorders>
              <w:top w:val="single" w:color="D0D7E2" w:sz="4"/>
              <w:left w:val="single" w:color="D0D7E2" w:sz="4"/>
              <w:bottom w:val="single" w:color="D0D7E2" w:sz="4"/>
              <w:right w:val="single" w:color="D0D7E2" w:sz="4"/>
            </w:tcBorders>
            <w:shd w:fill="5B8EFF" w:val="clear"/>
            <w:tcMar>
              <w:top w:type="dxa" w:w="80"/>
              <w:left w:type="dxa" w:w="120"/>
              <w:bottom w:type="dxa" w:w="80"/>
              <w:right w:type="dxa" w:w="120"/>
            </w:tcMar>
          </w:tcPr>
          <w:p>
            <w:r>
              <w:rPr>
                <w:rFonts w:ascii="Arial" w:cs="Arial" w:eastAsia="Arial" w:hAnsi="Arial"/>
                <w:b w:val="false"/>
                <w:bCs w:val="false"/>
                <w:color w:val="FFFFFF"/>
                <w:sz w:val="20"/>
                <w:szCs w:val="20"/>
              </w:rPr>
              <w:t xml:space="preserve">#5B8EFF</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Primary CTA button (Login, Verify). Always bold — breaks neumorphic mono.</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--text-primary</w:t>
            </w:r>
          </w:p>
        </w:tc>
        <w:tc>
          <w:tcPr>
            <w:tcW w:type="dxa" w:w="1800"/>
            <w:tcBorders>
              <w:top w:val="single" w:color="D0D7E2" w:sz="4"/>
              <w:left w:val="single" w:color="D0D7E2" w:sz="4"/>
              <w:bottom w:val="single" w:color="D0D7E2" w:sz="4"/>
              <w:right w:val="single" w:color="D0D7E2" w:sz="4"/>
            </w:tcBorders>
            <w:shd w:fill="2D3748" w:val="clear"/>
            <w:tcMar>
              <w:top w:type="dxa" w:w="80"/>
              <w:left w:type="dxa" w:w="120"/>
              <w:bottom w:type="dxa" w:w="80"/>
              <w:right w:type="dxa" w:w="120"/>
            </w:tcMar>
          </w:tcPr>
          <w:p>
            <w:r>
              <w:rPr>
                <w:rFonts w:ascii="Arial" w:cs="Arial" w:eastAsia="Arial" w:hAnsi="Arial"/>
                <w:b w:val="false"/>
                <w:bCs w:val="false"/>
                <w:color w:val="FFFFFF"/>
                <w:sz w:val="20"/>
                <w:szCs w:val="20"/>
              </w:rPr>
              <w:t xml:space="preserve">#2D3748</w:t>
            </w:r>
          </w:p>
        </w:tc>
        <w:tc>
          <w:tcPr>
            <w:tcW w:type="dxa" w:w="1800"/>
            <w:tcBorders>
              <w:top w:val="single" w:color="D0D7E2" w:sz="4"/>
              <w:left w:val="single" w:color="D0D7E2" w:sz="4"/>
              <w:bottom w:val="single" w:color="D0D7E2" w:sz="4"/>
              <w:right w:val="single" w:color="D0D7E2" w:sz="4"/>
            </w:tcBorders>
            <w:shd w:fill="EDF2F7" w:val="clear"/>
            <w:tcMar>
              <w:top w:type="dxa" w:w="80"/>
              <w:left w:type="dxa" w:w="120"/>
              <w:bottom w:type="dxa" w:w="80"/>
              <w:right w:type="dxa" w:w="120"/>
            </w:tcMar>
          </w:tcPr>
          <w:p>
            <w:r>
              <w:rPr>
                <w:rFonts w:ascii="Arial" w:cs="Arial" w:eastAsia="Arial" w:hAnsi="Arial"/>
                <w:b w:val="false"/>
                <w:bCs w:val="false"/>
                <w:color w:val="1A1A2E"/>
                <w:sz w:val="20"/>
                <w:szCs w:val="20"/>
              </w:rPr>
              <w:t xml:space="preserve">#EDF2F7</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Headings, labels, body text. Always high contrast.</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--text-secondary</w:t>
            </w:r>
          </w:p>
        </w:tc>
        <w:tc>
          <w:tcPr>
            <w:tcW w:type="dxa" w:w="1800"/>
            <w:tcBorders>
              <w:top w:val="single" w:color="D0D7E2" w:sz="4"/>
              <w:left w:val="single" w:color="D0D7E2" w:sz="4"/>
              <w:bottom w:val="single" w:color="D0D7E2" w:sz="4"/>
              <w:right w:val="single" w:color="D0D7E2" w:sz="4"/>
            </w:tcBorders>
            <w:shd w:fill="718096" w:val="clear"/>
            <w:tcMar>
              <w:top w:type="dxa" w:w="80"/>
              <w:left w:type="dxa" w:w="120"/>
              <w:bottom w:type="dxa" w:w="80"/>
              <w:right w:type="dxa" w:w="120"/>
            </w:tcMar>
          </w:tcPr>
          <w:p>
            <w:r>
              <w:rPr>
                <w:rFonts w:ascii="Arial" w:cs="Arial" w:eastAsia="Arial" w:hAnsi="Arial"/>
                <w:b w:val="false"/>
                <w:bCs w:val="false"/>
                <w:color w:val="FFFFFF"/>
                <w:sz w:val="20"/>
                <w:szCs w:val="20"/>
              </w:rPr>
              <w:t xml:space="preserve">#718096</w:t>
            </w:r>
          </w:p>
        </w:tc>
        <w:tc>
          <w:tcPr>
            <w:tcW w:type="dxa" w:w="1800"/>
            <w:tcBorders>
              <w:top w:val="single" w:color="D0D7E2" w:sz="4"/>
              <w:left w:val="single" w:color="D0D7E2" w:sz="4"/>
              <w:bottom w:val="single" w:color="D0D7E2" w:sz="4"/>
              <w:right w:val="single" w:color="D0D7E2" w:sz="4"/>
            </w:tcBorders>
            <w:shd w:fill="A0AEC0" w:val="clear"/>
            <w:tcMar>
              <w:top w:type="dxa" w:w="80"/>
              <w:left w:type="dxa" w:w="120"/>
              <w:bottom w:type="dxa" w:w="80"/>
              <w:right w:type="dxa" w:w="120"/>
            </w:tcMar>
          </w:tcPr>
          <w:p>
            <w:r>
              <w:rPr>
                <w:rFonts w:ascii="Arial" w:cs="Arial" w:eastAsia="Arial" w:hAnsi="Arial"/>
                <w:b w:val="false"/>
                <w:bCs w:val="false"/>
                <w:color w:val="1A1A2E"/>
                <w:sz w:val="20"/>
                <w:szCs w:val="20"/>
              </w:rPr>
              <w:t xml:space="preserve">#A0AEC0</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Placeholder text, sub-labels, helper text.</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--success</w:t>
            </w:r>
          </w:p>
        </w:tc>
        <w:tc>
          <w:tcPr>
            <w:tcW w:type="dxa" w:w="1800"/>
            <w:tcBorders>
              <w:top w:val="single" w:color="D0D7E2" w:sz="4"/>
              <w:left w:val="single" w:color="D0D7E2" w:sz="4"/>
              <w:bottom w:val="single" w:color="D0D7E2" w:sz="4"/>
              <w:right w:val="single" w:color="D0D7E2" w:sz="4"/>
            </w:tcBorders>
            <w:shd w:fill="38A169" w:val="clear"/>
            <w:tcMar>
              <w:top w:type="dxa" w:w="80"/>
              <w:left w:type="dxa" w:w="120"/>
              <w:bottom w:type="dxa" w:w="80"/>
              <w:right w:type="dxa" w:w="120"/>
            </w:tcMar>
          </w:tcPr>
          <w:p>
            <w:r>
              <w:rPr>
                <w:rFonts w:ascii="Arial" w:cs="Arial" w:eastAsia="Arial" w:hAnsi="Arial"/>
                <w:b w:val="false"/>
                <w:bCs w:val="false"/>
                <w:color w:val="FFFFFF"/>
                <w:sz w:val="20"/>
                <w:szCs w:val="20"/>
              </w:rPr>
              <w:t xml:space="preserve">#38A169</w:t>
            </w:r>
          </w:p>
        </w:tc>
        <w:tc>
          <w:tcPr>
            <w:tcW w:type="dxa" w:w="1800"/>
            <w:tcBorders>
              <w:top w:val="single" w:color="D0D7E2" w:sz="4"/>
              <w:left w:val="single" w:color="D0D7E2" w:sz="4"/>
              <w:bottom w:val="single" w:color="D0D7E2" w:sz="4"/>
              <w:right w:val="single" w:color="D0D7E2" w:sz="4"/>
            </w:tcBorders>
            <w:shd w:fill="48BB78" w:val="clear"/>
            <w:tcMar>
              <w:top w:type="dxa" w:w="80"/>
              <w:left w:type="dxa" w:w="120"/>
              <w:bottom w:type="dxa" w:w="80"/>
              <w:right w:type="dxa" w:w="120"/>
            </w:tcMar>
          </w:tcPr>
          <w:p>
            <w:r>
              <w:rPr>
                <w:rFonts w:ascii="Arial" w:cs="Arial" w:eastAsia="Arial" w:hAnsi="Arial"/>
                <w:b w:val="false"/>
                <w:bCs w:val="false"/>
                <w:color w:val="FFFFFF"/>
                <w:sz w:val="20"/>
                <w:szCs w:val="20"/>
              </w:rPr>
              <w:t xml:space="preserve">#48BB78</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OTP verified, login success, biometric confirmed.</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--error</w:t>
            </w:r>
          </w:p>
        </w:tc>
        <w:tc>
          <w:tcPr>
            <w:tcW w:type="dxa" w:w="1800"/>
            <w:tcBorders>
              <w:top w:val="single" w:color="D0D7E2" w:sz="4"/>
              <w:left w:val="single" w:color="D0D7E2" w:sz="4"/>
              <w:bottom w:val="single" w:color="D0D7E2" w:sz="4"/>
              <w:right w:val="single" w:color="D0D7E2" w:sz="4"/>
            </w:tcBorders>
            <w:shd w:fill="E53E3E" w:val="clear"/>
            <w:tcMar>
              <w:top w:type="dxa" w:w="80"/>
              <w:left w:type="dxa" w:w="120"/>
              <w:bottom w:type="dxa" w:w="80"/>
              <w:right w:type="dxa" w:w="120"/>
            </w:tcMar>
          </w:tcPr>
          <w:p>
            <w:r>
              <w:rPr>
                <w:rFonts w:ascii="Arial" w:cs="Arial" w:eastAsia="Arial" w:hAnsi="Arial"/>
                <w:b w:val="false"/>
                <w:bCs w:val="false"/>
                <w:color w:val="FFFFFF"/>
                <w:sz w:val="20"/>
                <w:szCs w:val="20"/>
              </w:rPr>
              <w:t xml:space="preserve">#E53E3E</w:t>
            </w:r>
          </w:p>
        </w:tc>
        <w:tc>
          <w:tcPr>
            <w:tcW w:type="dxa" w:w="1800"/>
            <w:tcBorders>
              <w:top w:val="single" w:color="D0D7E2" w:sz="4"/>
              <w:left w:val="single" w:color="D0D7E2" w:sz="4"/>
              <w:bottom w:val="single" w:color="D0D7E2" w:sz="4"/>
              <w:right w:val="single" w:color="D0D7E2" w:sz="4"/>
            </w:tcBorders>
            <w:shd w:fill="FC8181" w:val="clear"/>
            <w:tcMar>
              <w:top w:type="dxa" w:w="80"/>
              <w:left w:type="dxa" w:w="120"/>
              <w:bottom w:type="dxa" w:w="80"/>
              <w:right w:type="dxa" w:w="120"/>
            </w:tcMar>
          </w:tcPr>
          <w:p>
            <w:r>
              <w:rPr>
                <w:rFonts w:ascii="Arial" w:cs="Arial" w:eastAsia="Arial" w:hAnsi="Arial"/>
                <w:b w:val="false"/>
                <w:bCs w:val="false"/>
                <w:color w:val="1A1A2E"/>
                <w:sz w:val="20"/>
                <w:szCs w:val="20"/>
              </w:rPr>
              <w:t xml:space="preserve">#FC8181</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Wrong password, expired OTP, account locked states.</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--warning</w:t>
            </w:r>
          </w:p>
        </w:tc>
        <w:tc>
          <w:tcPr>
            <w:tcW w:type="dxa" w:w="1800"/>
            <w:tcBorders>
              <w:top w:val="single" w:color="D0D7E2" w:sz="4"/>
              <w:left w:val="single" w:color="D0D7E2" w:sz="4"/>
              <w:bottom w:val="single" w:color="D0D7E2" w:sz="4"/>
              <w:right w:val="single" w:color="D0D7E2" w:sz="4"/>
            </w:tcBorders>
            <w:shd w:fill="D69E2E" w:val="clear"/>
            <w:tcMar>
              <w:top w:type="dxa" w:w="80"/>
              <w:left w:type="dxa" w:w="120"/>
              <w:bottom w:type="dxa" w:w="80"/>
              <w:right w:type="dxa" w:w="120"/>
            </w:tcMar>
          </w:tcPr>
          <w:p>
            <w:r>
              <w:rPr>
                <w:rFonts w:ascii="Arial" w:cs="Arial" w:eastAsia="Arial" w:hAnsi="Arial"/>
                <w:b w:val="false"/>
                <w:bCs w:val="false"/>
                <w:color w:val="FFFFFF"/>
                <w:sz w:val="20"/>
                <w:szCs w:val="20"/>
              </w:rPr>
              <w:t xml:space="preserve">#D69E2E</w:t>
            </w:r>
          </w:p>
        </w:tc>
        <w:tc>
          <w:tcPr>
            <w:tcW w:type="dxa" w:w="1800"/>
            <w:tcBorders>
              <w:top w:val="single" w:color="D0D7E2" w:sz="4"/>
              <w:left w:val="single" w:color="D0D7E2" w:sz="4"/>
              <w:bottom w:val="single" w:color="D0D7E2" w:sz="4"/>
              <w:right w:val="single" w:color="D0D7E2" w:sz="4"/>
            </w:tcBorders>
            <w:shd w:fill="ECC94B" w:val="clear"/>
            <w:tcMar>
              <w:top w:type="dxa" w:w="80"/>
              <w:left w:type="dxa" w:w="120"/>
              <w:bottom w:type="dxa" w:w="80"/>
              <w:right w:type="dxa" w:w="120"/>
            </w:tcMar>
          </w:tcPr>
          <w:p>
            <w:r>
              <w:rPr>
                <w:rFonts w:ascii="Arial" w:cs="Arial" w:eastAsia="Arial" w:hAnsi="Arial"/>
                <w:b w:val="false"/>
                <w:bCs w:val="false"/>
                <w:color w:val="1A1A2E"/>
                <w:sz w:val="20"/>
                <w:szCs w:val="20"/>
              </w:rPr>
              <w:t xml:space="preserve">#ECC94B</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OTP resend warning, account lock countdown.</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--card-bg</w:t>
            </w:r>
          </w:p>
        </w:tc>
        <w:tc>
          <w:tcPr>
            <w:tcW w:type="dxa" w:w="1800"/>
            <w:tcBorders>
              <w:top w:val="single" w:color="D0D7E2" w:sz="4"/>
              <w:left w:val="single" w:color="D0D7E2" w:sz="4"/>
              <w:bottom w:val="single" w:color="D0D7E2" w:sz="4"/>
              <w:right w:val="single" w:color="D0D7E2" w:sz="4"/>
            </w:tcBorders>
            <w:shd w:fill="E4EAF2" w:val="clear"/>
            <w:tcMar>
              <w:top w:type="dxa" w:w="80"/>
              <w:left w:type="dxa" w:w="120"/>
              <w:bottom w:type="dxa" w:w="80"/>
              <w:right w:type="dxa" w:w="120"/>
            </w:tcMar>
          </w:tcPr>
          <w:p>
            <w:r>
              <w:rPr>
                <w:rFonts w:ascii="Arial" w:cs="Arial" w:eastAsia="Arial" w:hAnsi="Arial"/>
                <w:b w:val="false"/>
                <w:bCs w:val="false"/>
                <w:color w:val="1A1A2E"/>
                <w:sz w:val="20"/>
                <w:szCs w:val="20"/>
              </w:rPr>
              <w:t xml:space="preserve">#E4EAF2</w:t>
            </w:r>
          </w:p>
        </w:tc>
        <w:tc>
          <w:tcPr>
            <w:tcW w:type="dxa" w:w="1800"/>
            <w:tcBorders>
              <w:top w:val="single" w:color="D0D7E2" w:sz="4"/>
              <w:left w:val="single" w:color="D0D7E2" w:sz="4"/>
              <w:bottom w:val="single" w:color="D0D7E2" w:sz="4"/>
              <w:right w:val="single" w:color="D0D7E2" w:sz="4"/>
            </w:tcBorders>
            <w:shd w:fill="1E2530" w:val="clear"/>
            <w:tcMar>
              <w:top w:type="dxa" w:w="80"/>
              <w:left w:type="dxa" w:w="120"/>
              <w:bottom w:type="dxa" w:w="80"/>
              <w:right w:type="dxa" w:w="120"/>
            </w:tcMar>
          </w:tcPr>
          <w:p>
            <w:r>
              <w:rPr>
                <w:rFonts w:ascii="Arial" w:cs="Arial" w:eastAsia="Arial" w:hAnsi="Arial"/>
                <w:b w:val="false"/>
                <w:bCs w:val="false"/>
                <w:color w:val="FFFFFF"/>
                <w:sz w:val="20"/>
                <w:szCs w:val="20"/>
              </w:rPr>
              <w:t xml:space="preserve">#1E2530</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login card background (same as page — neumorphic intent).</w:t>
            </w:r>
          </w:p>
        </w:tc>
      </w:tr>
    </w:tbl>
    <w:p>
      <w:pPr>
        <w:spacing w:before="160" w:after="0"/>
      </w:pPr>
    </w:p>
    <w:p>
      <w:pPr>
        <w:pStyle w:val="Heading2"/>
        <w:spacing w:before="300" w:after="120"/>
      </w:pPr>
      <w:r>
        <w:rPr>
          <w:rFonts w:ascii="Arial" w:cs="Arial" w:eastAsia="Arial" w:hAnsi="Arial"/>
          <w:b/>
          <w:bCs/>
          <w:color w:val="2B5F9E"/>
          <w:sz w:val="28"/>
          <w:szCs w:val="28"/>
        </w:rPr>
        <w:t xml:space="preserve">6.3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2160"/>
      </w:tblGrid>
      <w:tr>
        <w:tc>
          <w:tcPr>
            <w:tcW w:type="dxa" w:w="22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18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Font</w:t>
            </w:r>
          </w:p>
        </w:tc>
        <w:tc>
          <w:tcPr>
            <w:tcW w:type="dxa" w:w="16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Size</w:t>
            </w:r>
          </w:p>
        </w:tc>
        <w:tc>
          <w:tcPr>
            <w:tcW w:type="dxa" w:w="16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Weight</w:t>
            </w:r>
          </w:p>
        </w:tc>
        <w:tc>
          <w:tcPr>
            <w:tcW w:type="dxa" w:w="216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Usage</w:t>
            </w:r>
          </w:p>
        </w:tc>
      </w:tr>
      <w:tr>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 name / display</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Poppins / Inter</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28–32px</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700 Bold</w:t>
            </w:r>
          </w:p>
        </w:tc>
        <w:tc>
          <w:tcPr>
            <w:tcW w:type="dxa" w:w="2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Top of login screen</w:t>
            </w:r>
          </w:p>
        </w:tc>
      </w:tr>
      <w:tr>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 heading</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Poppins / Inter</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22–24px</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600 SemiBold</w:t>
            </w:r>
          </w:p>
        </w:tc>
        <w:tc>
          <w:tcPr>
            <w:tcW w:type="dxa" w:w="2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'Welcome back', 'Verify OTP'</w:t>
            </w:r>
          </w:p>
        </w:tc>
      </w:tr>
      <w:tr>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Field label</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12px</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 Medium</w:t>
            </w:r>
          </w:p>
        </w:tc>
        <w:tc>
          <w:tcPr>
            <w:tcW w:type="dxa" w:w="2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Floating label above input</w:t>
            </w:r>
          </w:p>
        </w:tc>
      </w:tr>
      <w:tr>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Body / placeholder</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16px</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400 Regular</w:t>
            </w:r>
          </w:p>
        </w:tc>
        <w:tc>
          <w:tcPr>
            <w:tcW w:type="dxa" w:w="2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Input text, placeholder text</w:t>
            </w:r>
          </w:p>
        </w:tc>
      </w:tr>
      <w:tr>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Button label</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16px</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600 SemiBold</w:t>
            </w:r>
          </w:p>
        </w:tc>
        <w:tc>
          <w:tcPr>
            <w:tcW w:type="dxa" w:w="2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CTA buttons: Sign in, Verify, Send OTP</w:t>
            </w:r>
          </w:p>
        </w:tc>
      </w:tr>
      <w:tr>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Helper / error text</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12px</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400 Regular</w:t>
            </w:r>
          </w:p>
        </w:tc>
        <w:tc>
          <w:tcPr>
            <w:tcW w:type="dxa" w:w="2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Below input: error, hint, resend link</w:t>
            </w:r>
          </w:p>
        </w:tc>
      </w:tr>
      <w:tr>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Footer links</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13px</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400 Regular</w:t>
            </w:r>
          </w:p>
        </w:tc>
        <w:tc>
          <w:tcPr>
            <w:tcW w:type="dxa" w:w="2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Terms, Privacy, Guest access link</w:t>
            </w:r>
          </w:p>
        </w:tc>
      </w:tr>
    </w:tbl>
    <w:p>
      <w:pPr>
        <w:spacing w:before="160" w:after="0"/>
      </w:pPr>
    </w:p>
    <w:p>
      <w:pPr>
        <w:pStyle w:val="Heading2"/>
        <w:spacing w:before="300" w:after="120"/>
      </w:pPr>
      <w:r>
        <w:rPr>
          <w:rFonts w:ascii="Arial" w:cs="Arial" w:eastAsia="Arial" w:hAnsi="Arial"/>
          <w:b/>
          <w:bCs/>
          <w:color w:val="2B5F9E"/>
          <w:sz w:val="28"/>
          <w:szCs w:val="28"/>
        </w:rPr>
        <w:t xml:space="preserve">6.4 Spacing &amp; Sizing System</w:t>
      </w:r>
    </w:p>
    <w:p>
      <w:pPr>
        <w:spacing w:before="80" w:after="80"/>
      </w:pPr>
      <w:r>
        <w:rPr>
          <w:rFonts w:ascii="Arial" w:cs="Arial" w:eastAsia="Arial" w:hAnsi="Arial"/>
          <w:color w:val="1A1A2E"/>
          <w:sz w:val="22"/>
          <w:szCs w:val="22"/>
        </w:rPr>
        <w:t xml:space="preserve">All spacing uses an 8px base grid. All interactive elements have a minimum touch target of 44x44pt per Apple HIG / Android Material guidelines.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Token</w:t>
            </w:r>
          </w:p>
        </w:tc>
        <w:tc>
          <w:tcPr>
            <w:tcW w:type="dxa" w:w="18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Value</w:t>
            </w:r>
          </w:p>
        </w:tc>
        <w:tc>
          <w:tcPr>
            <w:tcW w:type="dxa" w:w="556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Used for</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--space-xs</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4px</w:t>
            </w:r>
          </w:p>
        </w:tc>
        <w:tc>
          <w:tcPr>
            <w:tcW w:type="dxa" w:w="5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Icon to text gap, tight inline spacing</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--space-sm</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8px</w:t>
            </w:r>
          </w:p>
        </w:tc>
        <w:tc>
          <w:tcPr>
            <w:tcW w:type="dxa" w:w="5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Between field label and input, between icon buttons</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--space-md</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16px</w:t>
            </w:r>
          </w:p>
        </w:tc>
        <w:tc>
          <w:tcPr>
            <w:tcW w:type="dxa" w:w="5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Between input fields, between button and last field</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--space-lg</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24px</w:t>
            </w:r>
          </w:p>
        </w:tc>
        <w:tc>
          <w:tcPr>
            <w:tcW w:type="dxa" w:w="5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Card internal padding (top/bottom), section gaps</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--space-xl</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32px</w:t>
            </w:r>
          </w:p>
        </w:tc>
        <w:tc>
          <w:tcPr>
            <w:tcW w:type="dxa" w:w="5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Card internal padding (left/right), top zone to card</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--radius-sm</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8px</w:t>
            </w:r>
          </w:p>
        </w:tc>
        <w:tc>
          <w:tcPr>
            <w:tcW w:type="dxa" w:w="5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Input fields, small buttons</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--radius-md</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12px</w:t>
            </w:r>
          </w:p>
        </w:tc>
        <w:tc>
          <w:tcPr>
            <w:tcW w:type="dxa" w:w="5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CTA button, icon buttons</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--radius-lg</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20px</w:t>
            </w:r>
          </w:p>
        </w:tc>
        <w:tc>
          <w:tcPr>
            <w:tcW w:type="dxa" w:w="5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login card</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--radius-xl</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28px</w:t>
            </w:r>
          </w:p>
        </w:tc>
        <w:tc>
          <w:tcPr>
            <w:tcW w:type="dxa" w:w="5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 logo container, segmented control</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--touch-min</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44px</w:t>
            </w:r>
          </w:p>
        </w:tc>
        <w:tc>
          <w:tcPr>
            <w:tcW w:type="dxa" w:w="5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Minimum height/width for all tappable elements</w:t>
            </w:r>
          </w:p>
        </w:tc>
      </w:tr>
    </w:tbl>
    <w:p>
      <w:r>
        <w:br w:type="page"/>
      </w:r>
    </w:p>
    <w:p>
      <w:pPr>
        <w:pStyle w:val="Heading1"/>
        <w:spacing w:before="360" w:after="180"/>
      </w:pPr>
      <w:r>
        <w:rPr>
          <w:rFonts w:ascii="Arial" w:cs="Arial" w:eastAsia="Arial" w:hAnsi="Arial"/>
          <w:b/>
          <w:bCs/>
          <w:color w:val="1A2E4A"/>
          <w:sz w:val="36"/>
          <w:szCs w:val="36"/>
        </w:rPr>
        <w:t xml:space="preserve">7. Component Specifications</w:t>
      </w:r>
    </w:p>
    <w:p>
      <w:pPr>
        <w:pBdr>
          <w:bottom w:val="single" w:color="D0D7E2" w:sz="6"/>
        </w:pBdr>
        <w:spacing w:before="200" w:after="200"/>
      </w:pPr>
    </w:p>
    <w:p>
      <w:pPr>
        <w:spacing w:before="80" w:after="80"/>
      </w:pPr>
      <w:r>
        <w:rPr>
          <w:rFonts w:ascii="Arial" w:cs="Arial" w:eastAsia="Arial" w:hAnsi="Arial"/>
          <w:color w:val="1A1A2E"/>
          <w:sz w:val="22"/>
          <w:szCs w:val="22"/>
        </w:rPr>
        <w:t xml:space="preserve">Every reusable component in the login module. Each component has 3–4 interaction states. Build all states before assembling screens.</w:t>
      </w:r>
    </w:p>
    <w:p>
      <w:pPr>
        <w:spacing w:before="120" w:after="0"/>
      </w:pPr>
    </w:p>
    <w:p>
      <w:pPr>
        <w:pStyle w:val="Heading2"/>
        <w:spacing w:before="300" w:after="120"/>
      </w:pPr>
      <w:r>
        <w:rPr>
          <w:rFonts w:ascii="Arial" w:cs="Arial" w:eastAsia="Arial" w:hAnsi="Arial"/>
          <w:b/>
          <w:bCs/>
          <w:color w:val="2B5F9E"/>
          <w:sz w:val="28"/>
          <w:szCs w:val="28"/>
        </w:rPr>
        <w:t xml:space="preserve">7.1 Text Input Field</w:t>
      </w:r>
    </w:p>
    <w:p>
      <w:pPr>
        <w:spacing w:before="80" w:after="80"/>
      </w:pPr>
      <w:r>
        <w:rPr>
          <w:rFonts w:ascii="Arial" w:cs="Arial" w:eastAsia="Arial" w:hAnsi="Arial"/>
          <w:color w:val="1A1A2E"/>
          <w:sz w:val="22"/>
          <w:szCs w:val="22"/>
        </w:rPr>
        <w:t xml:space="preserve">Sunken neumorphic style — fields appear to press into the background surface. This reinforces the tactile metaphor and clearly differentiates inputs from raised interactive elements.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State</w:t>
            </w:r>
          </w:p>
        </w:tc>
        <w:tc>
          <w:tcPr>
            <w:tcW w:type="dxa" w:w="756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1800"/>
            <w:tcBorders>
              <w:top w:val="single" w:color="D0D7E2" w:sz="4"/>
              <w:left w:val="single" w:color="D0D7E2" w:sz="4"/>
              <w:bottom w:val="single" w:color="D0D7E2" w:sz="4"/>
              <w:right w:val="single" w:color="D0D7E2" w:sz="4"/>
            </w:tcBorders>
            <w:shd w:fill="F7F9FC" w:val="clear"/>
            <w:tcMar>
              <w:top w:type="dxa" w:w="80"/>
              <w:left w:type="dxa" w:w="120"/>
              <w:bottom w:type="dxa" w:w="80"/>
              <w:right w:type="dxa" w:w="120"/>
            </w:tcMar>
          </w:tcPr>
          <w:p>
            <w:r>
              <w:rPr>
                <w:rFonts w:ascii="Arial" w:cs="Arial" w:eastAsia="Arial" w:hAnsi="Arial"/>
                <w:b w:val="false"/>
                <w:bCs w:val="false"/>
                <w:color w:val="1A1A2E"/>
                <w:sz w:val="20"/>
                <w:szCs w:val="20"/>
              </w:rPr>
              <w:t xml:space="preserve">Default</w:t>
            </w:r>
          </w:p>
        </w:tc>
        <w:tc>
          <w:tcPr>
            <w:tcW w:type="dxa" w:w="7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Background: --bg-page. Shadow: inset 3px 3px 7px #B8BEC7, inset -3px -3px 7px #FFFFFF. Border-radius: 8px. Height: 56px. Padding: 16px. Placeholder colour: --text-secondary.</w:t>
            </w:r>
          </w:p>
        </w:tc>
      </w:tr>
      <w:tr>
        <w:tc>
          <w:tcPr>
            <w:tcW w:type="dxa" w:w="1800"/>
            <w:tcBorders>
              <w:top w:val="single" w:color="D0D7E2" w:sz="4"/>
              <w:left w:val="single" w:color="D0D7E2" w:sz="4"/>
              <w:bottom w:val="single" w:color="D0D7E2" w:sz="4"/>
              <w:right w:val="single" w:color="D0D7E2"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Focused</w:t>
            </w:r>
          </w:p>
        </w:tc>
        <w:tc>
          <w:tcPr>
            <w:tcW w:type="dxa" w:w="7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Shadow: inset 4px 4px 9px #B8BEC7, inset -4px -4px 9px #FFFFFF. Floating label animates upward (12px, --accent-primary colour). Left border accent: 2px solid --accent-primary. Keyboard opens.</w:t>
            </w:r>
          </w:p>
        </w:tc>
      </w:tr>
      <w:tr>
        <w:tc>
          <w:tcPr>
            <w:tcW w:type="dxa" w:w="1800"/>
            <w:tcBorders>
              <w:top w:val="single" w:color="D0D7E2" w:sz="4"/>
              <w:left w:val="single" w:color="D0D7E2" w:sz="4"/>
              <w:bottom w:val="single" w:color="D0D7E2" w:sz="4"/>
              <w:right w:val="single" w:color="D0D7E2" w:sz="4"/>
            </w:tcBorders>
            <w:shd w:fill="FCEBEB" w:val="clear"/>
            <w:tcMar>
              <w:top w:type="dxa" w:w="80"/>
              <w:left w:type="dxa" w:w="120"/>
              <w:bottom w:type="dxa" w:w="80"/>
              <w:right w:type="dxa" w:w="120"/>
            </w:tcMar>
          </w:tcPr>
          <w:p>
            <w:r>
              <w:rPr>
                <w:rFonts w:ascii="Arial" w:cs="Arial" w:eastAsia="Arial" w:hAnsi="Arial"/>
                <w:b w:val="false"/>
                <w:bCs w:val="false"/>
                <w:color w:val="1A1A2E"/>
                <w:sz w:val="20"/>
                <w:szCs w:val="20"/>
              </w:rPr>
              <w:t xml:space="preserve">Error</w:t>
            </w:r>
          </w:p>
        </w:tc>
        <w:tc>
          <w:tcPr>
            <w:tcW w:type="dxa" w:w="7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Shadow: inset 3px 3px 7px #E8B4B4, inset -3px -3px 7px #FFFFFF. Left border: 2px solid --error. Error message appears below in 12px --error colour. Subtle red tint on field background.</w:t>
            </w:r>
          </w:p>
        </w:tc>
      </w:tr>
      <w:tr>
        <w:tc>
          <w:tcPr>
            <w:tcW w:type="dxa" w:w="1800"/>
            <w:tcBorders>
              <w:top w:val="single" w:color="D0D7E2" w:sz="4"/>
              <w:left w:val="single" w:color="D0D7E2" w:sz="4"/>
              <w:bottom w:val="single" w:color="D0D7E2" w:sz="4"/>
              <w:right w:val="single" w:color="D0D7E2" w:sz="4"/>
            </w:tcBorders>
            <w:shd w:fill="F2F4F7" w:val="clear"/>
            <w:tcMar>
              <w:top w:type="dxa" w:w="80"/>
              <w:left w:type="dxa" w:w="120"/>
              <w:bottom w:type="dxa" w:w="80"/>
              <w:right w:type="dxa" w:w="120"/>
            </w:tcMar>
          </w:tcPr>
          <w:p>
            <w:r>
              <w:rPr>
                <w:rFonts w:ascii="Arial" w:cs="Arial" w:eastAsia="Arial" w:hAnsi="Arial"/>
                <w:b w:val="false"/>
                <w:bCs w:val="false"/>
                <w:color w:val="1A1A2E"/>
                <w:sz w:val="20"/>
                <w:szCs w:val="20"/>
              </w:rPr>
              <w:t xml:space="preserve">Disabled</w:t>
            </w:r>
          </w:p>
        </w:tc>
        <w:tc>
          <w:tcPr>
            <w:tcW w:type="dxa" w:w="7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box-shadow: none. Opacity: 0.5. Cursor: not-allowed. No focus state.</w:t>
            </w:r>
          </w:p>
        </w:tc>
      </w:tr>
    </w:tbl>
    <w:p>
      <w:pPr>
        <w:spacing w:before="120" w:after="0"/>
      </w:pPr>
    </w:p>
    <w:p>
      <w:pPr>
        <w:spacing w:before="40" w:after="40"/>
        <w:ind w:left="360"/>
      </w:pPr>
      <w:r>
        <w:rPr>
          <w:rFonts w:ascii="Courier New" w:cs="Courier New" w:eastAsia="Courier New" w:hAnsi="Courier New"/>
          <w:color w:val="2B5F9E"/>
          <w:sz w:val="18"/>
          <w:szCs w:val="18"/>
        </w:rPr>
        <w:t xml:space="preserve">/* Text Input — Default */</w:t>
      </w:r>
    </w:p>
    <w:p>
      <w:pPr>
        <w:spacing w:before="40" w:after="40"/>
        <w:ind w:left="360"/>
      </w:pPr>
      <w:r>
        <w:rPr>
          <w:rFonts w:ascii="Courier New" w:cs="Courier New" w:eastAsia="Courier New" w:hAnsi="Courier New"/>
          <w:color w:val="2B5F9E"/>
          <w:sz w:val="18"/>
          <w:szCs w:val="18"/>
        </w:rPr>
        <w:t xml:space="preserve">.neuro-input {</w:t>
      </w:r>
    </w:p>
    <w:p>
      <w:pPr>
        <w:spacing w:before="40" w:after="40"/>
        <w:ind w:left="360"/>
      </w:pPr>
      <w:r>
        <w:rPr>
          <w:rFonts w:ascii="Courier New" w:cs="Courier New" w:eastAsia="Courier New" w:hAnsi="Courier New"/>
          <w:color w:val="2B5F9E"/>
          <w:sz w:val="18"/>
          <w:szCs w:val="18"/>
        </w:rPr>
        <w:t xml:space="preserve">  background: #E4EAF2;</w:t>
      </w:r>
    </w:p>
    <w:p>
      <w:pPr>
        <w:spacing w:before="40" w:after="40"/>
        <w:ind w:left="360"/>
      </w:pPr>
      <w:r>
        <w:rPr>
          <w:rFonts w:ascii="Courier New" w:cs="Courier New" w:eastAsia="Courier New" w:hAnsi="Courier New"/>
          <w:color w:val="2B5F9E"/>
          <w:sz w:val="18"/>
          <w:szCs w:val="18"/>
        </w:rPr>
        <w:t xml:space="preserve">  border: none;</w:t>
      </w:r>
    </w:p>
    <w:p>
      <w:pPr>
        <w:spacing w:before="40" w:after="40"/>
        <w:ind w:left="360"/>
      </w:pPr>
      <w:r>
        <w:rPr>
          <w:rFonts w:ascii="Courier New" w:cs="Courier New" w:eastAsia="Courier New" w:hAnsi="Courier New"/>
          <w:color w:val="2B5F9E"/>
          <w:sz w:val="18"/>
          <w:szCs w:val="18"/>
        </w:rPr>
        <w:t xml:space="preserve">  border-radius: 8px;</w:t>
      </w:r>
    </w:p>
    <w:p>
      <w:pPr>
        <w:spacing w:before="40" w:after="40"/>
        <w:ind w:left="360"/>
      </w:pPr>
      <w:r>
        <w:rPr>
          <w:rFonts w:ascii="Courier New" w:cs="Courier New" w:eastAsia="Courier New" w:hAnsi="Courier New"/>
          <w:color w:val="2B5F9E"/>
          <w:sz w:val="18"/>
          <w:szCs w:val="18"/>
        </w:rPr>
        <w:t xml:space="preserve">  box-shadow: inset 3px 3px 7px #B8BEC7, inset -3px -3px 7px #FFFFFF;</w:t>
      </w:r>
    </w:p>
    <w:p>
      <w:pPr>
        <w:spacing w:before="40" w:after="40"/>
        <w:ind w:left="360"/>
      </w:pPr>
      <w:r>
        <w:rPr>
          <w:rFonts w:ascii="Courier New" w:cs="Courier New" w:eastAsia="Courier New" w:hAnsi="Courier New"/>
          <w:color w:val="2B5F9E"/>
          <w:sz w:val="18"/>
          <w:szCs w:val="18"/>
        </w:rPr>
        <w:t xml:space="preserve">  height: 56px;</w:t>
      </w:r>
    </w:p>
    <w:p>
      <w:pPr>
        <w:spacing w:before="40" w:after="40"/>
        <w:ind w:left="360"/>
      </w:pPr>
      <w:r>
        <w:rPr>
          <w:rFonts w:ascii="Courier New" w:cs="Courier New" w:eastAsia="Courier New" w:hAnsi="Courier New"/>
          <w:color w:val="2B5F9E"/>
          <w:sz w:val="18"/>
          <w:szCs w:val="18"/>
        </w:rPr>
        <w:t xml:space="preserve">  padding: 0 16px;</w:t>
      </w:r>
    </w:p>
    <w:p>
      <w:pPr>
        <w:spacing w:before="40" w:after="40"/>
        <w:ind w:left="360"/>
      </w:pPr>
      <w:r>
        <w:rPr>
          <w:rFonts w:ascii="Courier New" w:cs="Courier New" w:eastAsia="Courier New" w:hAnsi="Courier New"/>
          <w:color w:val="2B5F9E"/>
          <w:sz w:val="18"/>
          <w:szCs w:val="18"/>
        </w:rPr>
        <w:t xml:space="preserve">  font-size: 16px;</w:t>
      </w:r>
    </w:p>
    <w:p>
      <w:pPr>
        <w:spacing w:before="40" w:after="40"/>
        <w:ind w:left="360"/>
      </w:pPr>
      <w:r>
        <w:rPr>
          <w:rFonts w:ascii="Courier New" w:cs="Courier New" w:eastAsia="Courier New" w:hAnsi="Courier New"/>
          <w:color w:val="2B5F9E"/>
          <w:sz w:val="18"/>
          <w:szCs w:val="18"/>
        </w:rPr>
        <w:t xml:space="preserve">  color: var(--text-primary);</w:t>
      </w:r>
    </w:p>
    <w:p>
      <w:pPr>
        <w:spacing w:before="40" w:after="40"/>
        <w:ind w:left="360"/>
      </w:pPr>
      <w:r>
        <w:rPr>
          <w:rFonts w:ascii="Courier New" w:cs="Courier New" w:eastAsia="Courier New" w:hAnsi="Courier New"/>
          <w:color w:val="2B5F9E"/>
          <w:sz w:val="18"/>
          <w:szCs w:val="18"/>
        </w:rPr>
        <w:t xml:space="preserve">  transition: box-shadow 0.2s ease, border 0.2s ease;</w:t>
      </w:r>
    </w:p>
    <w:p>
      <w:pPr>
        <w:spacing w:before="40" w:after="40"/>
        <w:ind w:left="360"/>
      </w:pPr>
      <w:r>
        <w:rPr>
          <w:rFonts w:ascii="Courier New" w:cs="Courier New" w:eastAsia="Courier New" w:hAnsi="Courier New"/>
          <w:color w:val="2B5F9E"/>
          <w:sz w:val="18"/>
          <w:szCs w:val="18"/>
        </w:rPr>
        <w:t xml:space="preserve">  width: 100%;</w:t>
      </w:r>
    </w:p>
    <w:p>
      <w:pPr>
        <w:spacing w:before="40" w:after="40"/>
        <w:ind w:left="360"/>
      </w:pPr>
      <w:r>
        <w:rPr>
          <w:rFonts w:ascii="Courier New" w:cs="Courier New" w:eastAsia="Courier New" w:hAnsi="Courier New"/>
          <w:color w:val="2B5F9E"/>
          <w:sz w:val="18"/>
          <w:szCs w:val="18"/>
        </w:rPr>
        <w:t xml:space="preserve">}</w:t>
      </w:r>
    </w:p>
    <w:p>
      <w:pPr>
        <w:spacing w:before="40" w:after="40"/>
        <w:ind w:left="360"/>
      </w:pPr>
      <w:r>
        <w:rPr>
          <w:rFonts w:ascii="Courier New" w:cs="Courier New" w:eastAsia="Courier New" w:hAnsi="Courier New"/>
          <w:color w:val="2B5F9E"/>
          <w:sz w:val="18"/>
          <w:szCs w:val="18"/>
        </w:rPr>
        <w:t xml:space="preserve"/>
      </w:r>
    </w:p>
    <w:p>
      <w:pPr>
        <w:spacing w:before="40" w:after="40"/>
        <w:ind w:left="360"/>
      </w:pPr>
      <w:r>
        <w:rPr>
          <w:rFonts w:ascii="Courier New" w:cs="Courier New" w:eastAsia="Courier New" w:hAnsi="Courier New"/>
          <w:color w:val="2B5F9E"/>
          <w:sz w:val="18"/>
          <w:szCs w:val="18"/>
        </w:rPr>
        <w:t xml:space="preserve">/* Focused */</w:t>
      </w:r>
    </w:p>
    <w:p>
      <w:pPr>
        <w:spacing w:before="40" w:after="40"/>
        <w:ind w:left="360"/>
      </w:pPr>
      <w:r>
        <w:rPr>
          <w:rFonts w:ascii="Courier New" w:cs="Courier New" w:eastAsia="Courier New" w:hAnsi="Courier New"/>
          <w:color w:val="2B5F9E"/>
          <w:sz w:val="18"/>
          <w:szCs w:val="18"/>
        </w:rPr>
        <w:t xml:space="preserve">.neuro-input:focus {</w:t>
      </w:r>
    </w:p>
    <w:p>
      <w:pPr>
        <w:spacing w:before="40" w:after="40"/>
        <w:ind w:left="360"/>
      </w:pPr>
      <w:r>
        <w:rPr>
          <w:rFonts w:ascii="Courier New" w:cs="Courier New" w:eastAsia="Courier New" w:hAnsi="Courier New"/>
          <w:color w:val="2B5F9E"/>
          <w:sz w:val="18"/>
          <w:szCs w:val="18"/>
        </w:rPr>
        <w:t xml:space="preserve">  outline: none;</w:t>
      </w:r>
    </w:p>
    <w:p>
      <w:pPr>
        <w:spacing w:before="40" w:after="40"/>
        <w:ind w:left="360"/>
      </w:pPr>
      <w:r>
        <w:rPr>
          <w:rFonts w:ascii="Courier New" w:cs="Courier New" w:eastAsia="Courier New" w:hAnsi="Courier New"/>
          <w:color w:val="2B5F9E"/>
          <w:sz w:val="18"/>
          <w:szCs w:val="18"/>
        </w:rPr>
        <w:t xml:space="preserve">  box-shadow: inset 4px 4px 9px #B8BEC7, inset -4px -4px 9px #FFFFFF;</w:t>
      </w:r>
    </w:p>
    <w:p>
      <w:pPr>
        <w:spacing w:before="40" w:after="40"/>
        <w:ind w:left="360"/>
      </w:pPr>
      <w:r>
        <w:rPr>
          <w:rFonts w:ascii="Courier New" w:cs="Courier New" w:eastAsia="Courier New" w:hAnsi="Courier New"/>
          <w:color w:val="2B5F9E"/>
          <w:sz w:val="18"/>
          <w:szCs w:val="18"/>
        </w:rPr>
        <w:t xml:space="preserve">  border-left: 2px solid #4B7EFF;</w:t>
      </w:r>
    </w:p>
    <w:p>
      <w:pPr>
        <w:spacing w:before="40" w:after="40"/>
        <w:ind w:left="360"/>
      </w:pPr>
      <w:r>
        <w:rPr>
          <w:rFonts w:ascii="Courier New" w:cs="Courier New" w:eastAsia="Courier New" w:hAnsi="Courier New"/>
          <w:color w:val="2B5F9E"/>
          <w:sz w:val="18"/>
          <w:szCs w:val="18"/>
        </w:rPr>
        <w:t xml:space="preserve">}</w:t>
      </w:r>
    </w:p>
    <w:p>
      <w:pPr>
        <w:spacing w:before="40" w:after="40"/>
        <w:ind w:left="360"/>
      </w:pPr>
      <w:r>
        <w:rPr>
          <w:rFonts w:ascii="Courier New" w:cs="Courier New" w:eastAsia="Courier New" w:hAnsi="Courier New"/>
          <w:color w:val="2B5F9E"/>
          <w:sz w:val="18"/>
          <w:szCs w:val="18"/>
        </w:rPr>
        <w:t xml:space="preserve"/>
      </w:r>
    </w:p>
    <w:p>
      <w:pPr>
        <w:spacing w:before="40" w:after="40"/>
        <w:ind w:left="360"/>
      </w:pPr>
      <w:r>
        <w:rPr>
          <w:rFonts w:ascii="Courier New" w:cs="Courier New" w:eastAsia="Courier New" w:hAnsi="Courier New"/>
          <w:color w:val="2B5F9E"/>
          <w:sz w:val="18"/>
          <w:szCs w:val="18"/>
        </w:rPr>
        <w:t xml:space="preserve">/* Error */</w:t>
      </w:r>
    </w:p>
    <w:p>
      <w:pPr>
        <w:spacing w:before="40" w:after="40"/>
        <w:ind w:left="360"/>
      </w:pPr>
      <w:r>
        <w:rPr>
          <w:rFonts w:ascii="Courier New" w:cs="Courier New" w:eastAsia="Courier New" w:hAnsi="Courier New"/>
          <w:color w:val="2B5F9E"/>
          <w:sz w:val="18"/>
          <w:szCs w:val="18"/>
        </w:rPr>
        <w:t xml:space="preserve">.neuro-input.error {</w:t>
      </w:r>
    </w:p>
    <w:p>
      <w:pPr>
        <w:spacing w:before="40" w:after="40"/>
        <w:ind w:left="360"/>
      </w:pPr>
      <w:r>
        <w:rPr>
          <w:rFonts w:ascii="Courier New" w:cs="Courier New" w:eastAsia="Courier New" w:hAnsi="Courier New"/>
          <w:color w:val="2B5F9E"/>
          <w:sz w:val="18"/>
          <w:szCs w:val="18"/>
        </w:rPr>
        <w:t xml:space="preserve">  box-shadow: inset 3px 3px 7px #E8B4B4, inset -3px -3px 7px #FFFFFF;</w:t>
      </w:r>
    </w:p>
    <w:p>
      <w:pPr>
        <w:spacing w:before="40" w:after="40"/>
        <w:ind w:left="360"/>
      </w:pPr>
      <w:r>
        <w:rPr>
          <w:rFonts w:ascii="Courier New" w:cs="Courier New" w:eastAsia="Courier New" w:hAnsi="Courier New"/>
          <w:color w:val="2B5F9E"/>
          <w:sz w:val="18"/>
          <w:szCs w:val="18"/>
        </w:rPr>
        <w:t xml:space="preserve">  border-left: 2px solid #E53E3E;</w:t>
      </w:r>
    </w:p>
    <w:p>
      <w:pPr>
        <w:spacing w:before="40" w:after="40"/>
        <w:ind w:left="360"/>
      </w:pPr>
      <w:r>
        <w:rPr>
          <w:rFonts w:ascii="Courier New" w:cs="Courier New" w:eastAsia="Courier New" w:hAnsi="Courier New"/>
          <w:color w:val="2B5F9E"/>
          <w:sz w:val="18"/>
          <w:szCs w:val="18"/>
        </w:rPr>
        <w:t xml:space="preserve">}</w:t>
      </w:r>
    </w:p>
    <w:p>
      <w:pPr>
        <w:spacing w:before="160" w:after="0"/>
      </w:pPr>
    </w:p>
    <w:p>
      <w:pPr>
        <w:pStyle w:val="Heading2"/>
        <w:spacing w:before="300" w:after="120"/>
      </w:pPr>
      <w:r>
        <w:rPr>
          <w:rFonts w:ascii="Arial" w:cs="Arial" w:eastAsia="Arial" w:hAnsi="Arial"/>
          <w:b/>
          <w:bCs/>
          <w:color w:val="2B5F9E"/>
          <w:sz w:val="28"/>
          <w:szCs w:val="28"/>
        </w:rPr>
        <w:t xml:space="preserve">7.2 Primary CTA Button (Login / Verify / Send OTP)</w:t>
      </w:r>
    </w:p>
    <w:p>
      <w:pPr>
        <w:spacing w:before="80" w:after="80"/>
      </w:pPr>
      <w:r>
        <w:rPr>
          <w:rFonts w:ascii="Arial" w:cs="Arial" w:eastAsia="Arial" w:hAnsi="Arial"/>
          <w:color w:val="1A1A2E"/>
          <w:sz w:val="22"/>
          <w:szCs w:val="22"/>
        </w:rPr>
        <w:t xml:space="preserve">The primary button intentionally breaks the neumorphic monochrome rule. It uses a vivid blue gradient so it is unmistakably the main action — critical for the Taxi Test (bright outdoor light, elderly users).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State</w:t>
            </w:r>
          </w:p>
        </w:tc>
        <w:tc>
          <w:tcPr>
            <w:tcW w:type="dxa" w:w="756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1800"/>
            <w:tcBorders>
              <w:top w:val="single" w:color="D0D7E2" w:sz="4"/>
              <w:left w:val="single" w:color="D0D7E2" w:sz="4"/>
              <w:bottom w:val="single" w:color="D0D7E2" w:sz="4"/>
              <w:right w:val="single" w:color="D0D7E2"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Default</w:t>
            </w:r>
          </w:p>
        </w:tc>
        <w:tc>
          <w:tcPr>
            <w:tcW w:type="dxa" w:w="7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Background: linear-gradient(145deg, #4B7EFF, #3461E3). Colour: #FFFFFF. Height: 56px. Border-radius: 12px. Shadow: 4px 4px 10px #B8BEC7, -2px -2px 6px #FFFFFF. Font: 16px SemiBold.</w:t>
            </w:r>
          </w:p>
        </w:tc>
      </w:tr>
      <w:tr>
        <w:tc>
          <w:tcPr>
            <w:tcW w:type="dxa" w:w="1800"/>
            <w:tcBorders>
              <w:top w:val="single" w:color="D0D7E2" w:sz="4"/>
              <w:left w:val="single" w:color="D0D7E2" w:sz="4"/>
              <w:bottom w:val="single" w:color="D0D7E2" w:sz="4"/>
              <w:right w:val="single" w:color="D0D7E2" w:sz="4"/>
            </w:tcBorders>
            <w:shd w:fill="CBD5E0" w:val="clear"/>
            <w:tcMar>
              <w:top w:type="dxa" w:w="80"/>
              <w:left w:type="dxa" w:w="120"/>
              <w:bottom w:type="dxa" w:w="80"/>
              <w:right w:type="dxa" w:w="120"/>
            </w:tcMar>
          </w:tcPr>
          <w:p>
            <w:r>
              <w:rPr>
                <w:rFonts w:ascii="Arial" w:cs="Arial" w:eastAsia="Arial" w:hAnsi="Arial"/>
                <w:b w:val="false"/>
                <w:bCs w:val="false"/>
                <w:color w:val="1A1A2E"/>
                <w:sz w:val="20"/>
                <w:szCs w:val="20"/>
              </w:rPr>
              <w:t xml:space="preserve">Pressed</w:t>
            </w:r>
          </w:p>
        </w:tc>
        <w:tc>
          <w:tcPr>
            <w:tcW w:type="dxa" w:w="7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Shadow: inset 2px 2px 6px rgba(0,0,0,0.2). Transform: scale(0.98). Gradient slightly darkened.</w:t>
            </w:r>
          </w:p>
        </w:tc>
      </w:tr>
      <w:tr>
        <w:tc>
          <w:tcPr>
            <w:tcW w:type="dxa" w:w="1800"/>
            <w:tcBorders>
              <w:top w:val="single" w:color="D0D7E2" w:sz="4"/>
              <w:left w:val="single" w:color="D0D7E2" w:sz="4"/>
              <w:bottom w:val="single" w:color="D0D7E2" w:sz="4"/>
              <w:right w:val="single" w:color="D0D7E2" w:sz="4"/>
            </w:tcBorders>
            <w:shd w:fill="E6F1FB" w:val="clear"/>
            <w:tcMar>
              <w:top w:type="dxa" w:w="80"/>
              <w:left w:type="dxa" w:w="120"/>
              <w:bottom w:type="dxa" w:w="80"/>
              <w:right w:type="dxa" w:w="120"/>
            </w:tcMar>
          </w:tcPr>
          <w:p>
            <w:r>
              <w:rPr>
                <w:rFonts w:ascii="Arial" w:cs="Arial" w:eastAsia="Arial" w:hAnsi="Arial"/>
                <w:b w:val="false"/>
                <w:bCs w:val="false"/>
                <w:color w:val="1A1A2E"/>
                <w:sz w:val="20"/>
                <w:szCs w:val="20"/>
              </w:rPr>
              <w:t xml:space="preserve">Loading</w:t>
            </w:r>
          </w:p>
        </w:tc>
        <w:tc>
          <w:tcPr>
            <w:tcW w:type="dxa" w:w="7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Button label replaced with spinner (white, 20px). Pointer-events: none. Opacity stays 1 — no greying out. Spinner: CSS border-top rotation, 0.8s linear infinite.</w:t>
            </w:r>
          </w:p>
        </w:tc>
      </w:tr>
      <w:tr>
        <w:tc>
          <w:tcPr>
            <w:tcW w:type="dxa" w:w="18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val="false"/>
                <w:bCs w:val="false"/>
                <w:color w:val="1A1A2E"/>
                <w:sz w:val="20"/>
                <w:szCs w:val="20"/>
              </w:rPr>
              <w:t xml:space="preserve">Success</w:t>
            </w:r>
          </w:p>
        </w:tc>
        <w:tc>
          <w:tcPr>
            <w:tcW w:type="dxa" w:w="7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Background transitions to --success (#38A169). Spinner replaced with ✓ checkmark. Scale: 1.02 pulse animation (200ms). After 1.2s, navigate to next screen.</w:t>
            </w:r>
          </w:p>
        </w:tc>
      </w:tr>
      <w:tr>
        <w:tc>
          <w:tcPr>
            <w:tcW w:type="dxa" w:w="1800"/>
            <w:tcBorders>
              <w:top w:val="single" w:color="D0D7E2" w:sz="4"/>
              <w:left w:val="single" w:color="D0D7E2" w:sz="4"/>
              <w:bottom w:val="single" w:color="D0D7E2" w:sz="4"/>
              <w:right w:val="single" w:color="D0D7E2" w:sz="4"/>
            </w:tcBorders>
            <w:shd w:fill="F2F4F7" w:val="clear"/>
            <w:tcMar>
              <w:top w:type="dxa" w:w="80"/>
              <w:left w:type="dxa" w:w="120"/>
              <w:bottom w:type="dxa" w:w="80"/>
              <w:right w:type="dxa" w:w="120"/>
            </w:tcMar>
          </w:tcPr>
          <w:p>
            <w:r>
              <w:rPr>
                <w:rFonts w:ascii="Arial" w:cs="Arial" w:eastAsia="Arial" w:hAnsi="Arial"/>
                <w:b w:val="false"/>
                <w:bCs w:val="false"/>
                <w:color w:val="1A1A2E"/>
                <w:sz w:val="20"/>
                <w:szCs w:val="20"/>
              </w:rPr>
              <w:t xml:space="preserve">Disabled</w:t>
            </w:r>
          </w:p>
        </w:tc>
        <w:tc>
          <w:tcPr>
            <w:tcW w:type="dxa" w:w="75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Gradient replaced with flat #A0AEC0. Shadow: none. Cursor: not-allowed. Opacity: 0.7.</w:t>
            </w:r>
          </w:p>
        </w:tc>
      </w:tr>
    </w:tbl>
    <w:p>
      <w:pPr>
        <w:spacing w:before="160" w:after="0"/>
      </w:pPr>
    </w:p>
    <w:p>
      <w:pPr>
        <w:pStyle w:val="Heading2"/>
        <w:spacing w:before="300" w:after="120"/>
      </w:pPr>
      <w:r>
        <w:rPr>
          <w:rFonts w:ascii="Arial" w:cs="Arial" w:eastAsia="Arial" w:hAnsi="Arial"/>
          <w:b/>
          <w:bCs/>
          <w:color w:val="2B5F9E"/>
          <w:sz w:val="28"/>
          <w:szCs w:val="28"/>
        </w:rPr>
        <w:t xml:space="preserve">7.3 Neumorphic Icon Button (Biometric / mPIN / OTP)</w:t>
      </w:r>
    </w:p>
    <w:p>
      <w:pPr>
        <w:spacing w:before="80" w:after="80"/>
      </w:pPr>
      <w:r>
        <w:rPr>
          <w:rFonts w:ascii="Arial" w:cs="Arial" w:eastAsia="Arial" w:hAnsi="Arial"/>
          <w:color w:val="1A1A2E"/>
          <w:sz w:val="22"/>
          <w:szCs w:val="22"/>
        </w:rPr>
        <w:t xml:space="preserve">Circular raised buttons for the alternative auth methods. Three appear in a row below the primary CTA. Only show methods the device supports (check native biometric API, check if mPIN is set).</w:t>
      </w:r>
    </w:p>
    <w:p>
      <w:pPr>
        <w:spacing w:before="80" w:after="0"/>
      </w:pPr>
    </w:p>
    <w:p>
      <w:pPr>
        <w:spacing w:before="40" w:after="40"/>
        <w:ind w:left="360"/>
      </w:pPr>
      <w:r>
        <w:rPr>
          <w:rFonts w:ascii="Courier New" w:cs="Courier New" w:eastAsia="Courier New" w:hAnsi="Courier New"/>
          <w:color w:val="2B5F9E"/>
          <w:sz w:val="18"/>
          <w:szCs w:val="18"/>
        </w:rPr>
        <w:t xml:space="preserve">/* Icon button — raised circular */</w:t>
      </w:r>
    </w:p>
    <w:p>
      <w:pPr>
        <w:spacing w:before="40" w:after="40"/>
        <w:ind w:left="360"/>
      </w:pPr>
      <w:r>
        <w:rPr>
          <w:rFonts w:ascii="Courier New" w:cs="Courier New" w:eastAsia="Courier New" w:hAnsi="Courier New"/>
          <w:color w:val="2B5F9E"/>
          <w:sz w:val="18"/>
          <w:szCs w:val="18"/>
        </w:rPr>
        <w:t xml:space="preserve">.neuro-icon-btn {</w:t>
      </w:r>
    </w:p>
    <w:p>
      <w:pPr>
        <w:spacing w:before="40" w:after="40"/>
        <w:ind w:left="360"/>
      </w:pPr>
      <w:r>
        <w:rPr>
          <w:rFonts w:ascii="Courier New" w:cs="Courier New" w:eastAsia="Courier New" w:hAnsi="Courier New"/>
          <w:color w:val="2B5F9E"/>
          <w:sz w:val="18"/>
          <w:szCs w:val="18"/>
        </w:rPr>
        <w:t xml:space="preserve">  width: 56px; height: 56px;</w:t>
      </w:r>
    </w:p>
    <w:p>
      <w:pPr>
        <w:spacing w:before="40" w:after="40"/>
        <w:ind w:left="360"/>
      </w:pPr>
      <w:r>
        <w:rPr>
          <w:rFonts w:ascii="Courier New" w:cs="Courier New" w:eastAsia="Courier New" w:hAnsi="Courier New"/>
          <w:color w:val="2B5F9E"/>
          <w:sz w:val="18"/>
          <w:szCs w:val="18"/>
        </w:rPr>
        <w:t xml:space="preserve">  border-radius: 50%;</w:t>
      </w:r>
    </w:p>
    <w:p>
      <w:pPr>
        <w:spacing w:before="40" w:after="40"/>
        <w:ind w:left="360"/>
      </w:pPr>
      <w:r>
        <w:rPr>
          <w:rFonts w:ascii="Courier New" w:cs="Courier New" w:eastAsia="Courier New" w:hAnsi="Courier New"/>
          <w:color w:val="2B5F9E"/>
          <w:sz w:val="18"/>
          <w:szCs w:val="18"/>
        </w:rPr>
        <w:t xml:space="preserve">  background: #E4EAF2;</w:t>
      </w:r>
    </w:p>
    <w:p>
      <w:pPr>
        <w:spacing w:before="40" w:after="40"/>
        <w:ind w:left="360"/>
      </w:pPr>
      <w:r>
        <w:rPr>
          <w:rFonts w:ascii="Courier New" w:cs="Courier New" w:eastAsia="Courier New" w:hAnsi="Courier New"/>
          <w:color w:val="2B5F9E"/>
          <w:sz w:val="18"/>
          <w:szCs w:val="18"/>
        </w:rPr>
        <w:t xml:space="preserve">  box-shadow: 5px 5px 10px #B8BEC7, -5px -5px 10px #FFFFFF;</w:t>
      </w:r>
    </w:p>
    <w:p>
      <w:pPr>
        <w:spacing w:before="40" w:after="40"/>
        <w:ind w:left="360"/>
      </w:pPr>
      <w:r>
        <w:rPr>
          <w:rFonts w:ascii="Courier New" w:cs="Courier New" w:eastAsia="Courier New" w:hAnsi="Courier New"/>
          <w:color w:val="2B5F9E"/>
          <w:sz w:val="18"/>
          <w:szCs w:val="18"/>
        </w:rPr>
        <w:t xml:space="preserve">  border: none; cursor: pointer;</w:t>
      </w:r>
    </w:p>
    <w:p>
      <w:pPr>
        <w:spacing w:before="40" w:after="40"/>
        <w:ind w:left="360"/>
      </w:pPr>
      <w:r>
        <w:rPr>
          <w:rFonts w:ascii="Courier New" w:cs="Courier New" w:eastAsia="Courier New" w:hAnsi="Courier New"/>
          <w:color w:val="2B5F9E"/>
          <w:sz w:val="18"/>
          <w:szCs w:val="18"/>
        </w:rPr>
        <w:t xml:space="preserve">  display: flex; align-items: center; justify-content: center;</w:t>
      </w:r>
    </w:p>
    <w:p>
      <w:pPr>
        <w:spacing w:before="40" w:after="40"/>
        <w:ind w:left="360"/>
      </w:pPr>
      <w:r>
        <w:rPr>
          <w:rFonts w:ascii="Courier New" w:cs="Courier New" w:eastAsia="Courier New" w:hAnsi="Courier New"/>
          <w:color w:val="2B5F9E"/>
          <w:sz w:val="18"/>
          <w:szCs w:val="18"/>
        </w:rPr>
        <w:t xml:space="preserve">  transition: box-shadow 0.15s ease, transform 0.1s ease;</w:t>
      </w:r>
    </w:p>
    <w:p>
      <w:pPr>
        <w:spacing w:before="40" w:after="40"/>
        <w:ind w:left="360"/>
      </w:pPr>
      <w:r>
        <w:rPr>
          <w:rFonts w:ascii="Courier New" w:cs="Courier New" w:eastAsia="Courier New" w:hAnsi="Courier New"/>
          <w:color w:val="2B5F9E"/>
          <w:sz w:val="18"/>
          <w:szCs w:val="18"/>
        </w:rPr>
        <w:t xml:space="preserve">}</w:t>
      </w:r>
    </w:p>
    <w:p>
      <w:pPr>
        <w:spacing w:before="40" w:after="40"/>
        <w:ind w:left="360"/>
      </w:pPr>
      <w:r>
        <w:rPr>
          <w:rFonts w:ascii="Courier New" w:cs="Courier New" w:eastAsia="Courier New" w:hAnsi="Courier New"/>
          <w:color w:val="2B5F9E"/>
          <w:sz w:val="18"/>
          <w:szCs w:val="18"/>
        </w:rPr>
        <w:t xml:space="preserve"/>
      </w:r>
    </w:p>
    <w:p>
      <w:pPr>
        <w:spacing w:before="40" w:after="40"/>
        <w:ind w:left="360"/>
      </w:pPr>
      <w:r>
        <w:rPr>
          <w:rFonts w:ascii="Courier New" w:cs="Courier New" w:eastAsia="Courier New" w:hAnsi="Courier New"/>
          <w:color w:val="2B5F9E"/>
          <w:sz w:val="18"/>
          <w:szCs w:val="18"/>
        </w:rPr>
        <w:t xml:space="preserve">/* Pressed */</w:t>
      </w:r>
    </w:p>
    <w:p>
      <w:pPr>
        <w:spacing w:before="40" w:after="40"/>
        <w:ind w:left="360"/>
      </w:pPr>
      <w:r>
        <w:rPr>
          <w:rFonts w:ascii="Courier New" w:cs="Courier New" w:eastAsia="Courier New" w:hAnsi="Courier New"/>
          <w:color w:val="2B5F9E"/>
          <w:sz w:val="18"/>
          <w:szCs w:val="18"/>
        </w:rPr>
        <w:t xml:space="preserve">.neuro-icon-btn:active {</w:t>
      </w:r>
    </w:p>
    <w:p>
      <w:pPr>
        <w:spacing w:before="40" w:after="40"/>
        <w:ind w:left="360"/>
      </w:pPr>
      <w:r>
        <w:rPr>
          <w:rFonts w:ascii="Courier New" w:cs="Courier New" w:eastAsia="Courier New" w:hAnsi="Courier New"/>
          <w:color w:val="2B5F9E"/>
          <w:sz w:val="18"/>
          <w:szCs w:val="18"/>
        </w:rPr>
        <w:t xml:space="preserve">  box-shadow: inset 3px 3px 6px #B8BEC7, inset -3px -3px 6px #FFFFFF;</w:t>
      </w:r>
    </w:p>
    <w:p>
      <w:pPr>
        <w:spacing w:before="40" w:after="40"/>
        <w:ind w:left="360"/>
      </w:pPr>
      <w:r>
        <w:rPr>
          <w:rFonts w:ascii="Courier New" w:cs="Courier New" w:eastAsia="Courier New" w:hAnsi="Courier New"/>
          <w:color w:val="2B5F9E"/>
          <w:sz w:val="18"/>
          <w:szCs w:val="18"/>
        </w:rPr>
        <w:t xml:space="preserve">  transform: scale(0.96);</w:t>
      </w:r>
    </w:p>
    <w:p>
      <w:pPr>
        <w:spacing w:before="40" w:after="40"/>
        <w:ind w:left="360"/>
      </w:pPr>
      <w:r>
        <w:rPr>
          <w:rFonts w:ascii="Courier New" w:cs="Courier New" w:eastAsia="Courier New" w:hAnsi="Courier New"/>
          <w:color w:val="2B5F9E"/>
          <w:sz w:val="18"/>
          <w:szCs w:val="18"/>
        </w:rPr>
        <w:t xml:space="preserve">}</w:t>
      </w:r>
    </w:p>
    <w:p>
      <w:pPr>
        <w:spacing w:before="160" w:after="0"/>
      </w:pPr>
    </w:p>
    <w:p>
      <w:pPr>
        <w:pStyle w:val="Heading2"/>
        <w:spacing w:before="300" w:after="120"/>
      </w:pPr>
      <w:r>
        <w:rPr>
          <w:rFonts w:ascii="Arial" w:cs="Arial" w:eastAsia="Arial" w:hAnsi="Arial"/>
          <w:b/>
          <w:bCs/>
          <w:color w:val="2B5F9E"/>
          <w:sz w:val="28"/>
          <w:szCs w:val="28"/>
        </w:rPr>
        <w:t xml:space="preserve">7.4 Segmented Control (Sign In / Sign Up)</w:t>
      </w:r>
    </w:p>
    <w:p>
      <w:pPr>
        <w:spacing w:before="80" w:after="80"/>
      </w:pPr>
      <w:r>
        <w:rPr>
          <w:rFonts w:ascii="Arial" w:cs="Arial" w:eastAsia="Arial" w:hAnsi="Arial"/>
          <w:color w:val="1A1A2E"/>
          <w:sz w:val="22"/>
          <w:szCs w:val="22"/>
        </w:rPr>
        <w:t xml:space="preserve">The toggle between Sign In and Sign Up tabs. The active tab appears sunken (pressed in), the inactive tab appears raised (floating). This makes the selected state feel physically engaged.</w:t>
      </w:r>
    </w:p>
    <w:p>
      <w:pPr>
        <w:spacing w:before="80" w:after="0"/>
      </w:pPr>
    </w:p>
    <w:p>
      <w:pPr>
        <w:spacing w:before="40" w:after="40"/>
        <w:ind w:left="360"/>
      </w:pPr>
      <w:r>
        <w:rPr>
          <w:rFonts w:ascii="Courier New" w:cs="Courier New" w:eastAsia="Courier New" w:hAnsi="Courier New"/>
          <w:color w:val="2B5F9E"/>
          <w:sz w:val="18"/>
          <w:szCs w:val="18"/>
        </w:rPr>
        <w:t xml:space="preserve">/* Segmented container */</w:t>
      </w:r>
    </w:p>
    <w:p>
      <w:pPr>
        <w:spacing w:before="40" w:after="40"/>
        <w:ind w:left="360"/>
      </w:pPr>
      <w:r>
        <w:rPr>
          <w:rFonts w:ascii="Courier New" w:cs="Courier New" w:eastAsia="Courier New" w:hAnsi="Courier New"/>
          <w:color w:val="2B5F9E"/>
          <w:sz w:val="18"/>
          <w:szCs w:val="18"/>
        </w:rPr>
        <w:t xml:space="preserve">.neuro-segment {</w:t>
      </w:r>
    </w:p>
    <w:p>
      <w:pPr>
        <w:spacing w:before="40" w:after="40"/>
        <w:ind w:left="360"/>
      </w:pPr>
      <w:r>
        <w:rPr>
          <w:rFonts w:ascii="Courier New" w:cs="Courier New" w:eastAsia="Courier New" w:hAnsi="Courier New"/>
          <w:color w:val="2B5F9E"/>
          <w:sz w:val="18"/>
          <w:szCs w:val="18"/>
        </w:rPr>
        <w:t xml:space="preserve">  display: flex;</w:t>
      </w:r>
    </w:p>
    <w:p>
      <w:pPr>
        <w:spacing w:before="40" w:after="40"/>
        <w:ind w:left="360"/>
      </w:pPr>
      <w:r>
        <w:rPr>
          <w:rFonts w:ascii="Courier New" w:cs="Courier New" w:eastAsia="Courier New" w:hAnsi="Courier New"/>
          <w:color w:val="2B5F9E"/>
          <w:sz w:val="18"/>
          <w:szCs w:val="18"/>
        </w:rPr>
        <w:t xml:space="preserve">  background: #E4EAF2;</w:t>
      </w:r>
    </w:p>
    <w:p>
      <w:pPr>
        <w:spacing w:before="40" w:after="40"/>
        <w:ind w:left="360"/>
      </w:pPr>
      <w:r>
        <w:rPr>
          <w:rFonts w:ascii="Courier New" w:cs="Courier New" w:eastAsia="Courier New" w:hAnsi="Courier New"/>
          <w:color w:val="2B5F9E"/>
          <w:sz w:val="18"/>
          <w:szCs w:val="18"/>
        </w:rPr>
        <w:t xml:space="preserve">  border-radius: 28px;</w:t>
      </w:r>
    </w:p>
    <w:p>
      <w:pPr>
        <w:spacing w:before="40" w:after="40"/>
        <w:ind w:left="360"/>
      </w:pPr>
      <w:r>
        <w:rPr>
          <w:rFonts w:ascii="Courier New" w:cs="Courier New" w:eastAsia="Courier New" w:hAnsi="Courier New"/>
          <w:color w:val="2B5F9E"/>
          <w:sz w:val="18"/>
          <w:szCs w:val="18"/>
        </w:rPr>
        <w:t xml:space="preserve">  box-shadow: 4px 4px 8px #B8BEC7, -4px -4px 8px #FFFFFF;</w:t>
      </w:r>
    </w:p>
    <w:p>
      <w:pPr>
        <w:spacing w:before="40" w:after="40"/>
        <w:ind w:left="360"/>
      </w:pPr>
      <w:r>
        <w:rPr>
          <w:rFonts w:ascii="Courier New" w:cs="Courier New" w:eastAsia="Courier New" w:hAnsi="Courier New"/>
          <w:color w:val="2B5F9E"/>
          <w:sz w:val="18"/>
          <w:szCs w:val="18"/>
        </w:rPr>
        <w:t xml:space="preserve">  padding: 4px;</w:t>
      </w:r>
    </w:p>
    <w:p>
      <w:pPr>
        <w:spacing w:before="40" w:after="40"/>
        <w:ind w:left="360"/>
      </w:pPr>
      <w:r>
        <w:rPr>
          <w:rFonts w:ascii="Courier New" w:cs="Courier New" w:eastAsia="Courier New" w:hAnsi="Courier New"/>
          <w:color w:val="2B5F9E"/>
          <w:sz w:val="18"/>
          <w:szCs w:val="18"/>
        </w:rPr>
        <w:t xml:space="preserve">}</w:t>
      </w:r>
    </w:p>
    <w:p>
      <w:pPr>
        <w:spacing w:before="40" w:after="40"/>
        <w:ind w:left="360"/>
      </w:pPr>
      <w:r>
        <w:rPr>
          <w:rFonts w:ascii="Courier New" w:cs="Courier New" w:eastAsia="Courier New" w:hAnsi="Courier New"/>
          <w:color w:val="2B5F9E"/>
          <w:sz w:val="18"/>
          <w:szCs w:val="18"/>
        </w:rPr>
        <w:t xml:space="preserve"/>
      </w:r>
    </w:p>
    <w:p>
      <w:pPr>
        <w:spacing w:before="40" w:after="40"/>
        <w:ind w:left="360"/>
      </w:pPr>
      <w:r>
        <w:rPr>
          <w:rFonts w:ascii="Courier New" w:cs="Courier New" w:eastAsia="Courier New" w:hAnsi="Courier New"/>
          <w:color w:val="2B5F9E"/>
          <w:sz w:val="18"/>
          <w:szCs w:val="18"/>
        </w:rPr>
        <w:t xml:space="preserve">/* Inactive tab — raised */</w:t>
      </w:r>
    </w:p>
    <w:p>
      <w:pPr>
        <w:spacing w:before="40" w:after="40"/>
        <w:ind w:left="360"/>
      </w:pPr>
      <w:r>
        <w:rPr>
          <w:rFonts w:ascii="Courier New" w:cs="Courier New" w:eastAsia="Courier New" w:hAnsi="Courier New"/>
          <w:color w:val="2B5F9E"/>
          <w:sz w:val="18"/>
          <w:szCs w:val="18"/>
        </w:rPr>
        <w:t xml:space="preserve">.segment-tab {</w:t>
      </w:r>
    </w:p>
    <w:p>
      <w:pPr>
        <w:spacing w:before="40" w:after="40"/>
        <w:ind w:left="360"/>
      </w:pPr>
      <w:r>
        <w:rPr>
          <w:rFonts w:ascii="Courier New" w:cs="Courier New" w:eastAsia="Courier New" w:hAnsi="Courier New"/>
          <w:color w:val="2B5F9E"/>
          <w:sz w:val="18"/>
          <w:szCs w:val="18"/>
        </w:rPr>
        <w:t xml:space="preserve">  flex: 1; padding: 12px; border-radius: 24px;</w:t>
      </w:r>
    </w:p>
    <w:p>
      <w:pPr>
        <w:spacing w:before="40" w:after="40"/>
        <w:ind w:left="360"/>
      </w:pPr>
      <w:r>
        <w:rPr>
          <w:rFonts w:ascii="Courier New" w:cs="Courier New" w:eastAsia="Courier New" w:hAnsi="Courier New"/>
          <w:color w:val="2B5F9E"/>
          <w:sz w:val="18"/>
          <w:szCs w:val="18"/>
        </w:rPr>
        <w:t xml:space="preserve">  background: transparent; border: none;</w:t>
      </w:r>
    </w:p>
    <w:p>
      <w:pPr>
        <w:spacing w:before="40" w:after="40"/>
        <w:ind w:left="360"/>
      </w:pPr>
      <w:r>
        <w:rPr>
          <w:rFonts w:ascii="Courier New" w:cs="Courier New" w:eastAsia="Courier New" w:hAnsi="Courier New"/>
          <w:color w:val="2B5F9E"/>
          <w:sz w:val="18"/>
          <w:szCs w:val="18"/>
        </w:rPr>
        <w:t xml:space="preserve">  font-size: 15px; font-weight: 500; color: #718096; cursor: pointer;</w:t>
      </w:r>
    </w:p>
    <w:p>
      <w:pPr>
        <w:spacing w:before="40" w:after="40"/>
        <w:ind w:left="360"/>
      </w:pPr>
      <w:r>
        <w:rPr>
          <w:rFonts w:ascii="Courier New" w:cs="Courier New" w:eastAsia="Courier New" w:hAnsi="Courier New"/>
          <w:color w:val="2B5F9E"/>
          <w:sz w:val="18"/>
          <w:szCs w:val="18"/>
        </w:rPr>
        <w:t xml:space="preserve">  transition: all 0.2s ease;</w:t>
      </w:r>
    </w:p>
    <w:p>
      <w:pPr>
        <w:spacing w:before="40" w:after="40"/>
        <w:ind w:left="360"/>
      </w:pPr>
      <w:r>
        <w:rPr>
          <w:rFonts w:ascii="Courier New" w:cs="Courier New" w:eastAsia="Courier New" w:hAnsi="Courier New"/>
          <w:color w:val="2B5F9E"/>
          <w:sz w:val="18"/>
          <w:szCs w:val="18"/>
        </w:rPr>
        <w:t xml:space="preserve">}</w:t>
      </w:r>
    </w:p>
    <w:p>
      <w:pPr>
        <w:spacing w:before="40" w:after="40"/>
        <w:ind w:left="360"/>
      </w:pPr>
      <w:r>
        <w:rPr>
          <w:rFonts w:ascii="Courier New" w:cs="Courier New" w:eastAsia="Courier New" w:hAnsi="Courier New"/>
          <w:color w:val="2B5F9E"/>
          <w:sz w:val="18"/>
          <w:szCs w:val="18"/>
        </w:rPr>
        <w:t xml:space="preserve"/>
      </w:r>
    </w:p>
    <w:p>
      <w:pPr>
        <w:spacing w:before="40" w:after="40"/>
        <w:ind w:left="360"/>
      </w:pPr>
      <w:r>
        <w:rPr>
          <w:rFonts w:ascii="Courier New" w:cs="Courier New" w:eastAsia="Courier New" w:hAnsi="Courier New"/>
          <w:color w:val="2B5F9E"/>
          <w:sz w:val="18"/>
          <w:szCs w:val="18"/>
        </w:rPr>
        <w:t xml:space="preserve">/* Active tab — sunken */</w:t>
      </w:r>
    </w:p>
    <w:p>
      <w:pPr>
        <w:spacing w:before="40" w:after="40"/>
        <w:ind w:left="360"/>
      </w:pPr>
      <w:r>
        <w:rPr>
          <w:rFonts w:ascii="Courier New" w:cs="Courier New" w:eastAsia="Courier New" w:hAnsi="Courier New"/>
          <w:color w:val="2B5F9E"/>
          <w:sz w:val="18"/>
          <w:szCs w:val="18"/>
        </w:rPr>
        <w:t xml:space="preserve">.segment-tab.active {</w:t>
      </w:r>
    </w:p>
    <w:p>
      <w:pPr>
        <w:spacing w:before="40" w:after="40"/>
        <w:ind w:left="360"/>
      </w:pPr>
      <w:r>
        <w:rPr>
          <w:rFonts w:ascii="Courier New" w:cs="Courier New" w:eastAsia="Courier New" w:hAnsi="Courier New"/>
          <w:color w:val="2B5F9E"/>
          <w:sz w:val="18"/>
          <w:szCs w:val="18"/>
        </w:rPr>
        <w:t xml:space="preserve">  box-shadow: inset 2px 2px 5px #B8BEC7, inset -2px -2px 5px #FFFFFF;</w:t>
      </w:r>
    </w:p>
    <w:p>
      <w:pPr>
        <w:spacing w:before="40" w:after="40"/>
        <w:ind w:left="360"/>
      </w:pPr>
      <w:r>
        <w:rPr>
          <w:rFonts w:ascii="Courier New" w:cs="Courier New" w:eastAsia="Courier New" w:hAnsi="Courier New"/>
          <w:color w:val="2B5F9E"/>
          <w:sz w:val="18"/>
          <w:szCs w:val="18"/>
        </w:rPr>
        <w:t xml:space="preserve">  color: #4B7EFF; font-weight: 600;</w:t>
      </w:r>
    </w:p>
    <w:p>
      <w:pPr>
        <w:spacing w:before="40" w:after="40"/>
        <w:ind w:left="360"/>
      </w:pPr>
      <w:r>
        <w:rPr>
          <w:rFonts w:ascii="Courier New" w:cs="Courier New" w:eastAsia="Courier New" w:hAnsi="Courier New"/>
          <w:color w:val="2B5F9E"/>
          <w:sz w:val="18"/>
          <w:szCs w:val="18"/>
        </w:rPr>
        <w:t xml:space="preserve">}</w:t>
      </w:r>
    </w:p>
    <w:p>
      <w:pPr>
        <w:spacing w:before="160" w:after="0"/>
      </w:pPr>
    </w:p>
    <w:p>
      <w:pPr>
        <w:pStyle w:val="Heading2"/>
        <w:spacing w:before="300" w:after="120"/>
      </w:pPr>
      <w:r>
        <w:rPr>
          <w:rFonts w:ascii="Arial" w:cs="Arial" w:eastAsia="Arial" w:hAnsi="Arial"/>
          <w:b/>
          <w:bCs/>
          <w:color w:val="2B5F9E"/>
          <w:sz w:val="28"/>
          <w:szCs w:val="28"/>
        </w:rPr>
        <w:t xml:space="preserve">7.5 OTP Input Boxes</w:t>
      </w:r>
    </w:p>
    <w:p>
      <w:pPr>
        <w:spacing w:before="80" w:after="80"/>
      </w:pPr>
      <w:r>
        <w:rPr>
          <w:rFonts w:ascii="Arial" w:cs="Arial" w:eastAsia="Arial" w:hAnsi="Arial"/>
          <w:color w:val="1A1A2E"/>
          <w:sz w:val="22"/>
          <w:szCs w:val="22"/>
        </w:rPr>
        <w:t xml:space="preserve">Six individual sunken digit boxes for OTP entry. Auto-advance to next box on input. Auto-backspace on delete. OTP auto-read from SMS on Android (SMS Retriever API).</w:t>
      </w:r>
    </w:p>
    <w:p>
      <w:pPr>
        <w:spacing w:before="80" w:after="0"/>
      </w:pPr>
    </w:p>
    <w:p>
      <w:pPr>
        <w:spacing w:before="40" w:after="40"/>
        <w:ind w:left="360"/>
      </w:pPr>
      <w:r>
        <w:rPr>
          <w:rFonts w:ascii="Courier New" w:cs="Courier New" w:eastAsia="Courier New" w:hAnsi="Courier New"/>
          <w:color w:val="2B5F9E"/>
          <w:sz w:val="18"/>
          <w:szCs w:val="18"/>
        </w:rPr>
        <w:t xml:space="preserve">/* OTP digit box */</w:t>
      </w:r>
    </w:p>
    <w:p>
      <w:pPr>
        <w:spacing w:before="40" w:after="40"/>
        <w:ind w:left="360"/>
      </w:pPr>
      <w:r>
        <w:rPr>
          <w:rFonts w:ascii="Courier New" w:cs="Courier New" w:eastAsia="Courier New" w:hAnsi="Courier New"/>
          <w:color w:val="2B5F9E"/>
          <w:sz w:val="18"/>
          <w:szCs w:val="18"/>
        </w:rPr>
        <w:t xml:space="preserve">.otp-box {</w:t>
      </w:r>
    </w:p>
    <w:p>
      <w:pPr>
        <w:spacing w:before="40" w:after="40"/>
        <w:ind w:left="360"/>
      </w:pPr>
      <w:r>
        <w:rPr>
          <w:rFonts w:ascii="Courier New" w:cs="Courier New" w:eastAsia="Courier New" w:hAnsi="Courier New"/>
          <w:color w:val="2B5F9E"/>
          <w:sz w:val="18"/>
          <w:szCs w:val="18"/>
        </w:rPr>
        <w:t xml:space="preserve">  width: 48px; height: 56px;</w:t>
      </w:r>
    </w:p>
    <w:p>
      <w:pPr>
        <w:spacing w:before="40" w:after="40"/>
        <w:ind w:left="360"/>
      </w:pPr>
      <w:r>
        <w:rPr>
          <w:rFonts w:ascii="Courier New" w:cs="Courier New" w:eastAsia="Courier New" w:hAnsi="Courier New"/>
          <w:color w:val="2B5F9E"/>
          <w:sz w:val="18"/>
          <w:szCs w:val="18"/>
        </w:rPr>
        <w:t xml:space="preserve">  border-radius: 8px;</w:t>
      </w:r>
    </w:p>
    <w:p>
      <w:pPr>
        <w:spacing w:before="40" w:after="40"/>
        <w:ind w:left="360"/>
      </w:pPr>
      <w:r>
        <w:rPr>
          <w:rFonts w:ascii="Courier New" w:cs="Courier New" w:eastAsia="Courier New" w:hAnsi="Courier New"/>
          <w:color w:val="2B5F9E"/>
          <w:sz w:val="18"/>
          <w:szCs w:val="18"/>
        </w:rPr>
        <w:t xml:space="preserve">  background: #E4EAF2;</w:t>
      </w:r>
    </w:p>
    <w:p>
      <w:pPr>
        <w:spacing w:before="40" w:after="40"/>
        <w:ind w:left="360"/>
      </w:pPr>
      <w:r>
        <w:rPr>
          <w:rFonts w:ascii="Courier New" w:cs="Courier New" w:eastAsia="Courier New" w:hAnsi="Courier New"/>
          <w:color w:val="2B5F9E"/>
          <w:sz w:val="18"/>
          <w:szCs w:val="18"/>
        </w:rPr>
        <w:t xml:space="preserve">  box-shadow: inset 3px 3px 7px #B8BEC7, inset -3px -3px 7px #FFFFFF;</w:t>
      </w:r>
    </w:p>
    <w:p>
      <w:pPr>
        <w:spacing w:before="40" w:after="40"/>
        <w:ind w:left="360"/>
      </w:pPr>
      <w:r>
        <w:rPr>
          <w:rFonts w:ascii="Courier New" w:cs="Courier New" w:eastAsia="Courier New" w:hAnsi="Courier New"/>
          <w:color w:val="2B5F9E"/>
          <w:sz w:val="18"/>
          <w:szCs w:val="18"/>
        </w:rPr>
        <w:t xml:space="preserve">  border: none; text-align: center;</w:t>
      </w:r>
    </w:p>
    <w:p>
      <w:pPr>
        <w:spacing w:before="40" w:after="40"/>
        <w:ind w:left="360"/>
      </w:pPr>
      <w:r>
        <w:rPr>
          <w:rFonts w:ascii="Courier New" w:cs="Courier New" w:eastAsia="Courier New" w:hAnsi="Courier New"/>
          <w:color w:val="2B5F9E"/>
          <w:sz w:val="18"/>
          <w:szCs w:val="18"/>
        </w:rPr>
        <w:t xml:space="preserve">  font-size: 22px; font-weight: 600; color: #2D3748;</w:t>
      </w:r>
    </w:p>
    <w:p>
      <w:pPr>
        <w:spacing w:before="40" w:after="40"/>
        <w:ind w:left="360"/>
      </w:pPr>
      <w:r>
        <w:rPr>
          <w:rFonts w:ascii="Courier New" w:cs="Courier New" w:eastAsia="Courier New" w:hAnsi="Courier New"/>
          <w:color w:val="2B5F9E"/>
          <w:sz w:val="18"/>
          <w:szCs w:val="18"/>
        </w:rPr>
        <w:t xml:space="preserve">  caret-color: #4B7EFF;</w:t>
      </w:r>
    </w:p>
    <w:p>
      <w:pPr>
        <w:spacing w:before="40" w:after="40"/>
        <w:ind w:left="360"/>
      </w:pPr>
      <w:r>
        <w:rPr>
          <w:rFonts w:ascii="Courier New" w:cs="Courier New" w:eastAsia="Courier New" w:hAnsi="Courier New"/>
          <w:color w:val="2B5F9E"/>
          <w:sz w:val="18"/>
          <w:szCs w:val="18"/>
        </w:rPr>
        <w:t xml:space="preserve">}</w:t>
      </w:r>
    </w:p>
    <w:p>
      <w:pPr>
        <w:spacing w:before="40" w:after="40"/>
        <w:ind w:left="360"/>
      </w:pPr>
      <w:r>
        <w:rPr>
          <w:rFonts w:ascii="Courier New" w:cs="Courier New" w:eastAsia="Courier New" w:hAnsi="Courier New"/>
          <w:color w:val="2B5F9E"/>
          <w:sz w:val="18"/>
          <w:szCs w:val="18"/>
        </w:rPr>
        <w:t xml:space="preserve"/>
      </w:r>
    </w:p>
    <w:p>
      <w:pPr>
        <w:spacing w:before="40" w:after="40"/>
        <w:ind w:left="360"/>
      </w:pPr>
      <w:r>
        <w:rPr>
          <w:rFonts w:ascii="Courier New" w:cs="Courier New" w:eastAsia="Courier New" w:hAnsi="Courier New"/>
          <w:color w:val="2B5F9E"/>
          <w:sz w:val="18"/>
          <w:szCs w:val="18"/>
        </w:rPr>
        <w:t xml:space="preserve">/* Filled box */</w:t>
      </w:r>
    </w:p>
    <w:p>
      <w:pPr>
        <w:spacing w:before="40" w:after="40"/>
        <w:ind w:left="360"/>
      </w:pPr>
      <w:r>
        <w:rPr>
          <w:rFonts w:ascii="Courier New" w:cs="Courier New" w:eastAsia="Courier New" w:hAnsi="Courier New"/>
          <w:color w:val="2B5F9E"/>
          <w:sz w:val="18"/>
          <w:szCs w:val="18"/>
        </w:rPr>
        <w:t xml:space="preserve">.otp-box.filled {</w:t>
      </w:r>
    </w:p>
    <w:p>
      <w:pPr>
        <w:spacing w:before="40" w:after="40"/>
        <w:ind w:left="360"/>
      </w:pPr>
      <w:r>
        <w:rPr>
          <w:rFonts w:ascii="Courier New" w:cs="Courier New" w:eastAsia="Courier New" w:hAnsi="Courier New"/>
          <w:color w:val="2B5F9E"/>
          <w:sz w:val="18"/>
          <w:szCs w:val="18"/>
        </w:rPr>
        <w:t xml:space="preserve">  box-shadow: inset 3px 3px 7px #B8BEC7, inset -3px -3px 7px #FFFFFF;</w:t>
      </w:r>
    </w:p>
    <w:p>
      <w:pPr>
        <w:spacing w:before="40" w:after="40"/>
        <w:ind w:left="360"/>
      </w:pPr>
      <w:r>
        <w:rPr>
          <w:rFonts w:ascii="Courier New" w:cs="Courier New" w:eastAsia="Courier New" w:hAnsi="Courier New"/>
          <w:color w:val="2B5F9E"/>
          <w:sz w:val="18"/>
          <w:szCs w:val="18"/>
        </w:rPr>
        <w:t xml:space="preserve">  border-bottom: 2px solid #4B7EFF;</w:t>
      </w:r>
    </w:p>
    <w:p>
      <w:pPr>
        <w:spacing w:before="40" w:after="40"/>
        <w:ind w:left="360"/>
      </w:pPr>
      <w:r>
        <w:rPr>
          <w:rFonts w:ascii="Courier New" w:cs="Courier New" w:eastAsia="Courier New" w:hAnsi="Courier New"/>
          <w:color w:val="2B5F9E"/>
          <w:sz w:val="18"/>
          <w:szCs w:val="18"/>
        </w:rPr>
        <w:t xml:space="preserve">}</w:t>
      </w:r>
    </w:p>
    <w:p>
      <w:pPr>
        <w:spacing w:before="40" w:after="40"/>
        <w:ind w:left="360"/>
      </w:pPr>
      <w:r>
        <w:rPr>
          <w:rFonts w:ascii="Courier New" w:cs="Courier New" w:eastAsia="Courier New" w:hAnsi="Courier New"/>
          <w:color w:val="2B5F9E"/>
          <w:sz w:val="18"/>
          <w:szCs w:val="18"/>
        </w:rPr>
        <w:t xml:space="preserve"/>
      </w:r>
    </w:p>
    <w:p>
      <w:pPr>
        <w:spacing w:before="40" w:after="40"/>
        <w:ind w:left="360"/>
      </w:pPr>
      <w:r>
        <w:rPr>
          <w:rFonts w:ascii="Courier New" w:cs="Courier New" w:eastAsia="Courier New" w:hAnsi="Courier New"/>
          <w:color w:val="2B5F9E"/>
          <w:sz w:val="18"/>
          <w:szCs w:val="18"/>
        </w:rPr>
        <w:t xml:space="preserve">/* Error */</w:t>
      </w:r>
    </w:p>
    <w:p>
      <w:pPr>
        <w:spacing w:before="40" w:after="40"/>
        <w:ind w:left="360"/>
      </w:pPr>
      <w:r>
        <w:rPr>
          <w:rFonts w:ascii="Courier New" w:cs="Courier New" w:eastAsia="Courier New" w:hAnsi="Courier New"/>
          <w:color w:val="2B5F9E"/>
          <w:sz w:val="18"/>
          <w:szCs w:val="18"/>
        </w:rPr>
        <w:t xml:space="preserve">.otp-box.error {</w:t>
      </w:r>
    </w:p>
    <w:p>
      <w:pPr>
        <w:spacing w:before="40" w:after="40"/>
        <w:ind w:left="360"/>
      </w:pPr>
      <w:r>
        <w:rPr>
          <w:rFonts w:ascii="Courier New" w:cs="Courier New" w:eastAsia="Courier New" w:hAnsi="Courier New"/>
          <w:color w:val="2B5F9E"/>
          <w:sz w:val="18"/>
          <w:szCs w:val="18"/>
        </w:rPr>
        <w:t xml:space="preserve">  border-bottom: 2px solid #E53E3E;</w:t>
      </w:r>
    </w:p>
    <w:p>
      <w:pPr>
        <w:spacing w:before="40" w:after="40"/>
        <w:ind w:left="360"/>
      </w:pPr>
      <w:r>
        <w:rPr>
          <w:rFonts w:ascii="Courier New" w:cs="Courier New" w:eastAsia="Courier New" w:hAnsi="Courier New"/>
          <w:color w:val="2B5F9E"/>
          <w:sz w:val="18"/>
          <w:szCs w:val="18"/>
        </w:rPr>
        <w:t xml:space="preserve">  animation: shake 0.3s ease;</w:t>
      </w:r>
    </w:p>
    <w:p>
      <w:pPr>
        <w:spacing w:before="40" w:after="40"/>
        <w:ind w:left="360"/>
      </w:pPr>
      <w:r>
        <w:rPr>
          <w:rFonts w:ascii="Courier New" w:cs="Courier New" w:eastAsia="Courier New" w:hAnsi="Courier New"/>
          <w:color w:val="2B5F9E"/>
          <w:sz w:val="18"/>
          <w:szCs w:val="18"/>
        </w:rPr>
        <w:t xml:space="preserve">}</w:t>
      </w:r>
    </w:p>
    <w:p>
      <w:pPr>
        <w:spacing w:before="160" w:after="0"/>
      </w:pPr>
    </w:p>
    <w:p>
      <w:pPr>
        <w:pStyle w:val="Heading2"/>
        <w:spacing w:before="300" w:after="120"/>
      </w:pPr>
      <w:r>
        <w:rPr>
          <w:rFonts w:ascii="Arial" w:cs="Arial" w:eastAsia="Arial" w:hAnsi="Arial"/>
          <w:b/>
          <w:bCs/>
          <w:color w:val="2B5F9E"/>
          <w:sz w:val="28"/>
          <w:szCs w:val="28"/>
        </w:rPr>
        <w:t xml:space="preserve">7.6 mPIN Numpad</w:t>
      </w:r>
    </w:p>
    <w:p>
      <w:pPr>
        <w:spacing w:before="80" w:after="80"/>
      </w:pPr>
      <w:r>
        <w:rPr>
          <w:rFonts w:ascii="Arial" w:cs="Arial" w:eastAsia="Arial" w:hAnsi="Arial"/>
          <w:color w:val="1A1A2E"/>
          <w:sz w:val="22"/>
          <w:szCs w:val="22"/>
        </w:rPr>
        <w:t xml:space="preserve">A 3x4 neumorphic numpad for mPIN entry (digits 1–9, backspace, 0, fingerprint shortcut). Each key is a raised rounded square that presses in on tap.</w:t>
      </w:r>
    </w:p>
    <w:p>
      <w:pPr>
        <w:spacing w:before="80" w:after="0"/>
      </w:pPr>
    </w:p>
    <w:p>
      <w:pPr>
        <w:spacing w:before="40" w:after="40"/>
        <w:ind w:left="360"/>
      </w:pPr>
      <w:r>
        <w:rPr>
          <w:rFonts w:ascii="Courier New" w:cs="Courier New" w:eastAsia="Courier New" w:hAnsi="Courier New"/>
          <w:color w:val="2B5F9E"/>
          <w:sz w:val="18"/>
          <w:szCs w:val="18"/>
        </w:rPr>
        <w:t xml:space="preserve">/* Numpad key */</w:t>
      </w:r>
    </w:p>
    <w:p>
      <w:pPr>
        <w:spacing w:before="40" w:after="40"/>
        <w:ind w:left="360"/>
      </w:pPr>
      <w:r>
        <w:rPr>
          <w:rFonts w:ascii="Courier New" w:cs="Courier New" w:eastAsia="Courier New" w:hAnsi="Courier New"/>
          <w:color w:val="2B5F9E"/>
          <w:sz w:val="18"/>
          <w:szCs w:val="18"/>
        </w:rPr>
        <w:t xml:space="preserve">.pin-key {</w:t>
      </w:r>
    </w:p>
    <w:p>
      <w:pPr>
        <w:spacing w:before="40" w:after="40"/>
        <w:ind w:left="360"/>
      </w:pPr>
      <w:r>
        <w:rPr>
          <w:rFonts w:ascii="Courier New" w:cs="Courier New" w:eastAsia="Courier New" w:hAnsi="Courier New"/>
          <w:color w:val="2B5F9E"/>
          <w:sz w:val="18"/>
          <w:szCs w:val="18"/>
        </w:rPr>
        <w:t xml:space="preserve">  width: 72px; height: 72px;</w:t>
      </w:r>
    </w:p>
    <w:p>
      <w:pPr>
        <w:spacing w:before="40" w:after="40"/>
        <w:ind w:left="360"/>
      </w:pPr>
      <w:r>
        <w:rPr>
          <w:rFonts w:ascii="Courier New" w:cs="Courier New" w:eastAsia="Courier New" w:hAnsi="Courier New"/>
          <w:color w:val="2B5F9E"/>
          <w:sz w:val="18"/>
          <w:szCs w:val="18"/>
        </w:rPr>
        <w:t xml:space="preserve">  border-radius: 12px;</w:t>
      </w:r>
    </w:p>
    <w:p>
      <w:pPr>
        <w:spacing w:before="40" w:after="40"/>
        <w:ind w:left="360"/>
      </w:pPr>
      <w:r>
        <w:rPr>
          <w:rFonts w:ascii="Courier New" w:cs="Courier New" w:eastAsia="Courier New" w:hAnsi="Courier New"/>
          <w:color w:val="2B5F9E"/>
          <w:sz w:val="18"/>
          <w:szCs w:val="18"/>
        </w:rPr>
        <w:t xml:space="preserve">  background: #E4EAF2;</w:t>
      </w:r>
    </w:p>
    <w:p>
      <w:pPr>
        <w:spacing w:before="40" w:after="40"/>
        <w:ind w:left="360"/>
      </w:pPr>
      <w:r>
        <w:rPr>
          <w:rFonts w:ascii="Courier New" w:cs="Courier New" w:eastAsia="Courier New" w:hAnsi="Courier New"/>
          <w:color w:val="2B5F9E"/>
          <w:sz w:val="18"/>
          <w:szCs w:val="18"/>
        </w:rPr>
        <w:t xml:space="preserve">  box-shadow: 5px 5px 10px #B8BEC7, -5px -5px 10px #FFFFFF;</w:t>
      </w:r>
    </w:p>
    <w:p>
      <w:pPr>
        <w:spacing w:before="40" w:after="40"/>
        <w:ind w:left="360"/>
      </w:pPr>
      <w:r>
        <w:rPr>
          <w:rFonts w:ascii="Courier New" w:cs="Courier New" w:eastAsia="Courier New" w:hAnsi="Courier New"/>
          <w:color w:val="2B5F9E"/>
          <w:sz w:val="18"/>
          <w:szCs w:val="18"/>
        </w:rPr>
        <w:t xml:space="preserve">  border: none; cursor: pointer;</w:t>
      </w:r>
    </w:p>
    <w:p>
      <w:pPr>
        <w:spacing w:before="40" w:after="40"/>
        <w:ind w:left="360"/>
      </w:pPr>
      <w:r>
        <w:rPr>
          <w:rFonts w:ascii="Courier New" w:cs="Courier New" w:eastAsia="Courier New" w:hAnsi="Courier New"/>
          <w:color w:val="2B5F9E"/>
          <w:sz w:val="18"/>
          <w:szCs w:val="18"/>
        </w:rPr>
        <w:t xml:space="preserve">  font-size: 22px; font-weight: 500; color: #2D3748;</w:t>
      </w:r>
    </w:p>
    <w:p>
      <w:pPr>
        <w:spacing w:before="40" w:after="40"/>
        <w:ind w:left="360"/>
      </w:pPr>
      <w:r>
        <w:rPr>
          <w:rFonts w:ascii="Courier New" w:cs="Courier New" w:eastAsia="Courier New" w:hAnsi="Courier New"/>
          <w:color w:val="2B5F9E"/>
          <w:sz w:val="18"/>
          <w:szCs w:val="18"/>
        </w:rPr>
        <w:t xml:space="preserve">  transition: box-shadow 0.1s ease, transform 0.1s ease;</w:t>
      </w:r>
    </w:p>
    <w:p>
      <w:pPr>
        <w:spacing w:before="40" w:after="40"/>
        <w:ind w:left="360"/>
      </w:pPr>
      <w:r>
        <w:rPr>
          <w:rFonts w:ascii="Courier New" w:cs="Courier New" w:eastAsia="Courier New" w:hAnsi="Courier New"/>
          <w:color w:val="2B5F9E"/>
          <w:sz w:val="18"/>
          <w:szCs w:val="18"/>
        </w:rPr>
        <w:t xml:space="preserve">}</w:t>
      </w:r>
    </w:p>
    <w:p>
      <w:pPr>
        <w:spacing w:before="40" w:after="40"/>
        <w:ind w:left="360"/>
      </w:pPr>
      <w:r>
        <w:rPr>
          <w:rFonts w:ascii="Courier New" w:cs="Courier New" w:eastAsia="Courier New" w:hAnsi="Courier New"/>
          <w:color w:val="2B5F9E"/>
          <w:sz w:val="18"/>
          <w:szCs w:val="18"/>
        </w:rPr>
        <w:t xml:space="preserve"/>
      </w:r>
    </w:p>
    <w:p>
      <w:pPr>
        <w:spacing w:before="40" w:after="40"/>
        <w:ind w:left="360"/>
      </w:pPr>
      <w:r>
        <w:rPr>
          <w:rFonts w:ascii="Courier New" w:cs="Courier New" w:eastAsia="Courier New" w:hAnsi="Courier New"/>
          <w:color w:val="2B5F9E"/>
          <w:sz w:val="18"/>
          <w:szCs w:val="18"/>
        </w:rPr>
        <w:t xml:space="preserve">/* Pressed */</w:t>
      </w:r>
    </w:p>
    <w:p>
      <w:pPr>
        <w:spacing w:before="40" w:after="40"/>
        <w:ind w:left="360"/>
      </w:pPr>
      <w:r>
        <w:rPr>
          <w:rFonts w:ascii="Courier New" w:cs="Courier New" w:eastAsia="Courier New" w:hAnsi="Courier New"/>
          <w:color w:val="2B5F9E"/>
          <w:sz w:val="18"/>
          <w:szCs w:val="18"/>
        </w:rPr>
        <w:t xml:space="preserve">.pin-key:active {</w:t>
      </w:r>
    </w:p>
    <w:p>
      <w:pPr>
        <w:spacing w:before="40" w:after="40"/>
        <w:ind w:left="360"/>
      </w:pPr>
      <w:r>
        <w:rPr>
          <w:rFonts w:ascii="Courier New" w:cs="Courier New" w:eastAsia="Courier New" w:hAnsi="Courier New"/>
          <w:color w:val="2B5F9E"/>
          <w:sz w:val="18"/>
          <w:szCs w:val="18"/>
        </w:rPr>
        <w:t xml:space="preserve">  box-shadow: inset 3px 3px 7px #B8BEC7, inset -3px -3px 7px #FFFFFF;</w:t>
      </w:r>
    </w:p>
    <w:p>
      <w:pPr>
        <w:spacing w:before="40" w:after="40"/>
        <w:ind w:left="360"/>
      </w:pPr>
      <w:r>
        <w:rPr>
          <w:rFonts w:ascii="Courier New" w:cs="Courier New" w:eastAsia="Courier New" w:hAnsi="Courier New"/>
          <w:color w:val="2B5F9E"/>
          <w:sz w:val="18"/>
          <w:szCs w:val="18"/>
        </w:rPr>
        <w:t xml:space="preserve">  transform: scale(0.95);</w:t>
      </w:r>
    </w:p>
    <w:p>
      <w:pPr>
        <w:spacing w:before="40" w:after="40"/>
        <w:ind w:left="360"/>
      </w:pPr>
      <w:r>
        <w:rPr>
          <w:rFonts w:ascii="Courier New" w:cs="Courier New" w:eastAsia="Courier New" w:hAnsi="Courier New"/>
          <w:color w:val="2B5F9E"/>
          <w:sz w:val="18"/>
          <w:szCs w:val="18"/>
        </w:rPr>
        <w:t xml:space="preserve">}</w:t>
      </w:r>
    </w:p>
    <w:p>
      <w:r>
        <w:br w:type="page"/>
      </w:r>
    </w:p>
    <w:p>
      <w:pPr>
        <w:pStyle w:val="Heading1"/>
        <w:spacing w:before="360" w:after="180"/>
      </w:pPr>
      <w:r>
        <w:rPr>
          <w:rFonts w:ascii="Arial" w:cs="Arial" w:eastAsia="Arial" w:hAnsi="Arial"/>
          <w:b/>
          <w:bCs/>
          <w:color w:val="1A2E4A"/>
          <w:sz w:val="36"/>
          <w:szCs w:val="36"/>
        </w:rPr>
        <w:t xml:space="preserve">8. Screen-by-Screen Specifications</w:t>
      </w:r>
    </w:p>
    <w:p>
      <w:pPr>
        <w:pBdr>
          <w:bottom w:val="single" w:color="D0D7E2" w:sz="6"/>
        </w:pBdr>
        <w:spacing w:before="200" w:after="200"/>
      </w:pPr>
    </w:p>
    <w:p>
      <w:pPr>
        <w:spacing w:before="80" w:after="80"/>
      </w:pPr>
      <w:r>
        <w:rPr>
          <w:rFonts w:ascii="Arial" w:cs="Arial" w:eastAsia="Arial" w:hAnsi="Arial"/>
          <w:color w:val="1A1A2E"/>
          <w:sz w:val="22"/>
          <w:szCs w:val="22"/>
        </w:rPr>
        <w:t xml:space="preserve">All 10 screens in the login module. Each screen spec includes layout zones, content, component references, interaction flows, and edge cases. Build screens in this order.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7EFF" w:val="clear"/>
            <w:tcMar>
              <w:top w:type="dxa" w:w="120"/>
              <w:left w:type="dxa" w:w="200"/>
              <w:bottom w:type="dxa" w:w="120"/>
              <w:right w:type="dxa" w:w="200"/>
            </w:tcMar>
          </w:tcPr>
          <w:p>
            <w:r>
              <w:rPr>
                <w:rFonts w:ascii="Arial" w:cs="Arial" w:eastAsia="Arial" w:hAnsi="Arial"/>
                <w:b/>
                <w:bCs/>
                <w:color w:val="FFFFFF"/>
                <w:sz w:val="26"/>
                <w:szCs w:val="26"/>
              </w:rPr>
              <w:t xml:space="preserve">Screen 01 — Main Login Screen</w:t>
            </w:r>
          </w:p>
        </w:tc>
      </w:tr>
    </w:tbl>
    <w:p>
      <w:pPr>
        <w:spacing w:before="80" w:after="0"/>
      </w:pPr>
    </w:p>
    <w:p>
      <w:pPr>
        <w:pStyle w:val="Heading3"/>
        <w:spacing w:before="200" w:after="80"/>
      </w:pPr>
      <w:r>
        <w:rPr>
          <w:rFonts w:ascii="Arial" w:cs="Arial" w:eastAsia="Arial" w:hAnsi="Arial"/>
          <w:b/>
          <w:bCs/>
          <w:color w:val="4A5568"/>
          <w:sz w:val="24"/>
          <w:szCs w:val="24"/>
        </w:rPr>
        <w:t xml:space="preserve">Purpose</w:t>
      </w:r>
    </w:p>
    <w:p>
      <w:pPr>
        <w:spacing w:before="80" w:after="80"/>
      </w:pPr>
      <w:r>
        <w:rPr>
          <w:rFonts w:ascii="Arial" w:cs="Arial" w:eastAsia="Arial" w:hAnsi="Arial"/>
          <w:color w:val="1A1A2E"/>
          <w:sz w:val="22"/>
          <w:szCs w:val="22"/>
        </w:rPr>
        <w:t xml:space="preserve">The entry point for all returning users. Must be instant to understand, fast to use, and reassuring to look at.</w:t>
      </w:r>
    </w:p>
    <w:p>
      <w:pPr>
        <w:pStyle w:val="Heading3"/>
        <w:spacing w:before="200" w:after="80"/>
      </w:pPr>
      <w:r>
        <w:rPr>
          <w:rFonts w:ascii="Arial" w:cs="Arial" w:eastAsia="Arial" w:hAnsi="Arial"/>
          <w:b/>
          <w:bCs/>
          <w:color w:val="4A5568"/>
          <w:sz w:val="24"/>
          <w:szCs w:val="24"/>
        </w:rPr>
        <w:t xml:space="preserve">Layout zones (top to bottom)</w:t>
      </w:r>
    </w:p>
    <w:p>
      <w:pPr>
        <w:pStyle w:val="ListParagraph"/>
        <w:numPr>
          <w:ilvl w:val="0"/>
          <w:numId w:val="2"/>
        </w:numPr>
        <w:spacing w:before="60" w:after="60"/>
      </w:pPr>
      <w:r>
        <w:rPr>
          <w:rFonts w:ascii="Arial" w:cs="Arial" w:eastAsia="Arial" w:hAnsi="Arial"/>
          <w:color w:val="1A1A2E"/>
          <w:sz w:val="22"/>
          <w:szCs w:val="22"/>
        </w:rPr>
        <w:t xml:space="preserve">Zone 1 — App identity (15% of screen height): Logo mark (neumorphic raised card, 64x64, blue gradient), app name in bold, tagline, language selector top-right</w:t>
      </w:r>
    </w:p>
    <w:p>
      <w:pPr>
        <w:pStyle w:val="ListParagraph"/>
        <w:numPr>
          <w:ilvl w:val="0"/>
          <w:numId w:val="2"/>
        </w:numPr>
        <w:spacing w:before="60" w:after="60"/>
      </w:pPr>
      <w:r>
        <w:rPr>
          <w:rFonts w:ascii="Arial" w:cs="Arial" w:eastAsia="Arial" w:hAnsi="Arial"/>
          <w:color w:val="1A1A2E"/>
          <w:sz w:val="22"/>
          <w:szCs w:val="22"/>
        </w:rPr>
        <w:t xml:space="preserve">Zone 2 — Auth toggle (10%): Neumorphic segmented control — 'Sign in' / 'Create account'. Active = sunken, inactive = raised.</w:t>
      </w:r>
    </w:p>
    <w:p>
      <w:pPr>
        <w:pStyle w:val="ListParagraph"/>
        <w:numPr>
          <w:ilvl w:val="0"/>
          <w:numId w:val="2"/>
        </w:numPr>
        <w:spacing w:before="60" w:after="60"/>
      </w:pPr>
      <w:r>
        <w:rPr>
          <w:rFonts w:ascii="Arial" w:cs="Arial" w:eastAsia="Arial" w:hAnsi="Arial"/>
          <w:color w:val="1A1A2E"/>
          <w:sz w:val="22"/>
          <w:szCs w:val="22"/>
        </w:rPr>
        <w:t xml:space="preserve">Zone 3 — Input fields (28%): Mobile number / User ID field (sunken). Password field with show/hide toggle (sunken). Forgot password link right-aligned below password.</w:t>
      </w:r>
    </w:p>
    <w:p>
      <w:pPr>
        <w:pStyle w:val="ListParagraph"/>
        <w:numPr>
          <w:ilvl w:val="0"/>
          <w:numId w:val="2"/>
        </w:numPr>
        <w:spacing w:before="60" w:after="60"/>
      </w:pPr>
      <w:r>
        <w:rPr>
          <w:rFonts w:ascii="Arial" w:cs="Arial" w:eastAsia="Arial" w:hAnsi="Arial"/>
          <w:color w:val="1A1A2E"/>
          <w:sz w:val="22"/>
          <w:szCs w:val="22"/>
        </w:rPr>
        <w:t xml:space="preserve">Zone 4 — Primary CTA (10%): 'Sign in' button — full width, gradient blue, raised neumorphic. See Component 7.2.</w:t>
      </w:r>
    </w:p>
    <w:p>
      <w:pPr>
        <w:pStyle w:val="ListParagraph"/>
        <w:numPr>
          <w:ilvl w:val="0"/>
          <w:numId w:val="2"/>
        </w:numPr>
        <w:spacing w:before="60" w:after="60"/>
      </w:pPr>
      <w:r>
        <w:rPr>
          <w:rFonts w:ascii="Arial" w:cs="Arial" w:eastAsia="Arial" w:hAnsi="Arial"/>
          <w:color w:val="1A1A2E"/>
          <w:sz w:val="22"/>
          <w:szCs w:val="22"/>
        </w:rPr>
        <w:t xml:space="preserve">Zone 5 — Alt auth row (12%): Divider 'or sign in faster with'. Three icon buttons: Biometric (fingerprint icon), mPIN (grid icon), OTP (message icon). Conditional: only show if device supports / mPIN is set.</w:t>
      </w:r>
    </w:p>
    <w:p>
      <w:pPr>
        <w:pStyle w:val="ListParagraph"/>
        <w:numPr>
          <w:ilvl w:val="0"/>
          <w:numId w:val="2"/>
        </w:numPr>
        <w:spacing w:before="60" w:after="60"/>
      </w:pPr>
      <w:r>
        <w:rPr>
          <w:rFonts w:ascii="Arial" w:cs="Arial" w:eastAsia="Arial" w:hAnsi="Arial"/>
          <w:color w:val="1A1A2E"/>
          <w:sz w:val="22"/>
          <w:szCs w:val="22"/>
        </w:rPr>
        <w:t xml:space="preserve">Zone 6 — Footer (5%): 'Browse without logging in' link (guest access). Terms · Privacy links. App version.</w:t>
      </w:r>
    </w:p>
    <w:p>
      <w:pPr>
        <w:pStyle w:val="Heading3"/>
        <w:spacing w:before="200" w:after="80"/>
      </w:pPr>
      <w:r>
        <w:rPr>
          <w:rFonts w:ascii="Arial" w:cs="Arial" w:eastAsia="Arial" w:hAnsi="Arial"/>
          <w:b/>
          <w:bCs/>
          <w:color w:val="4A5568"/>
          <w:sz w:val="24"/>
          <w:szCs w:val="24"/>
        </w:rPr>
        <w:t xml:space="preserve">Interaction flows</w:t>
      </w:r>
    </w:p>
    <w:p>
      <w:pPr>
        <w:pStyle w:val="ListParagraph"/>
        <w:numPr>
          <w:ilvl w:val="0"/>
          <w:numId w:val="3"/>
        </w:numPr>
        <w:spacing w:before="60" w:after="60"/>
      </w:pPr>
      <w:r>
        <w:rPr>
          <w:rFonts w:ascii="Arial" w:cs="Arial" w:eastAsia="Arial" w:hAnsi="Arial"/>
          <w:color w:val="1A1A2E"/>
          <w:sz w:val="22"/>
          <w:szCs w:val="22"/>
        </w:rPr>
        <w:t xml:space="preserve">User enters mobile number → password → taps Sign in → button enters Loading state → API call → Success state → navigate to Home</w:t>
      </w:r>
    </w:p>
    <w:p>
      <w:pPr>
        <w:pStyle w:val="ListParagraph"/>
        <w:numPr>
          <w:ilvl w:val="0"/>
          <w:numId w:val="3"/>
        </w:numPr>
        <w:spacing w:before="60" w:after="60"/>
      </w:pPr>
      <w:r>
        <w:rPr>
          <w:rFonts w:ascii="Arial" w:cs="Arial" w:eastAsia="Arial" w:hAnsi="Arial"/>
          <w:color w:val="1A1A2E"/>
          <w:sz w:val="22"/>
          <w:szCs w:val="22"/>
        </w:rPr>
        <w:t xml:space="preserve">User taps mPIN icon → navigate to Screen 04 (mPIN entry)</w:t>
      </w:r>
    </w:p>
    <w:p>
      <w:pPr>
        <w:pStyle w:val="ListParagraph"/>
        <w:numPr>
          <w:ilvl w:val="0"/>
          <w:numId w:val="3"/>
        </w:numPr>
        <w:spacing w:before="60" w:after="60"/>
      </w:pPr>
      <w:r>
        <w:rPr>
          <w:rFonts w:ascii="Arial" w:cs="Arial" w:eastAsia="Arial" w:hAnsi="Arial"/>
          <w:color w:val="1A1A2E"/>
          <w:sz w:val="22"/>
          <w:szCs w:val="22"/>
        </w:rPr>
        <w:t xml:space="preserve">User taps Biometric icon → trigger native biometric prompt → on success navigate to Home</w:t>
      </w:r>
    </w:p>
    <w:p>
      <w:pPr>
        <w:pStyle w:val="ListParagraph"/>
        <w:numPr>
          <w:ilvl w:val="0"/>
          <w:numId w:val="3"/>
        </w:numPr>
        <w:spacing w:before="60" w:after="60"/>
      </w:pPr>
      <w:r>
        <w:rPr>
          <w:rFonts w:ascii="Arial" w:cs="Arial" w:eastAsia="Arial" w:hAnsi="Arial"/>
          <w:color w:val="1A1A2E"/>
          <w:sz w:val="22"/>
          <w:szCs w:val="22"/>
        </w:rPr>
        <w:t xml:space="preserve">User taps OTP icon → navigate to Screen 02 (OTP sent via SMS)</w:t>
      </w:r>
    </w:p>
    <w:p>
      <w:pPr>
        <w:pStyle w:val="ListParagraph"/>
        <w:numPr>
          <w:ilvl w:val="0"/>
          <w:numId w:val="3"/>
        </w:numPr>
        <w:spacing w:before="60" w:after="60"/>
      </w:pPr>
      <w:r>
        <w:rPr>
          <w:rFonts w:ascii="Arial" w:cs="Arial" w:eastAsia="Arial" w:hAnsi="Arial"/>
          <w:color w:val="1A1A2E"/>
          <w:sz w:val="22"/>
          <w:szCs w:val="22"/>
        </w:rPr>
        <w:t xml:space="preserve">User taps 'Forgot password' → navigate to Screen 06 (Forgot password flow)</w:t>
      </w:r>
    </w:p>
    <w:p>
      <w:pPr>
        <w:pStyle w:val="ListParagraph"/>
        <w:numPr>
          <w:ilvl w:val="0"/>
          <w:numId w:val="3"/>
        </w:numPr>
        <w:spacing w:before="60" w:after="60"/>
      </w:pPr>
      <w:r>
        <w:rPr>
          <w:rFonts w:ascii="Arial" w:cs="Arial" w:eastAsia="Arial" w:hAnsi="Arial"/>
          <w:color w:val="1A1A2E"/>
          <w:sz w:val="22"/>
          <w:szCs w:val="22"/>
        </w:rPr>
        <w:t xml:space="preserve">User taps 'Create account' tab → form transitions to registration fields</w:t>
      </w:r>
    </w:p>
    <w:p>
      <w:pPr>
        <w:pStyle w:val="ListParagraph"/>
        <w:numPr>
          <w:ilvl w:val="0"/>
          <w:numId w:val="3"/>
        </w:numPr>
        <w:spacing w:before="60" w:after="60"/>
      </w:pPr>
      <w:r>
        <w:rPr>
          <w:rFonts w:ascii="Arial" w:cs="Arial" w:eastAsia="Arial" w:hAnsi="Arial"/>
          <w:color w:val="1A1A2E"/>
          <w:sz w:val="22"/>
          <w:szCs w:val="22"/>
        </w:rPr>
        <w:t xml:space="preserve">User taps 'Browse without logging in' → navigate to Home in guest mode</w:t>
      </w:r>
    </w:p>
    <w:p>
      <w:pPr>
        <w:pStyle w:val="Heading3"/>
        <w:spacing w:before="200" w:after="80"/>
      </w:pPr>
      <w:r>
        <w:rPr>
          <w:rFonts w:ascii="Arial" w:cs="Arial" w:eastAsia="Arial" w:hAnsi="Arial"/>
          <w:b/>
          <w:bCs/>
          <w:color w:val="4A5568"/>
          <w:sz w:val="24"/>
          <w:szCs w:val="24"/>
        </w:rPr>
        <w:t xml:space="preserve">Error states</w:t>
      </w:r>
    </w:p>
    <w:p>
      <w:pPr>
        <w:pStyle w:val="ListParagraph"/>
        <w:numPr>
          <w:ilvl w:val="0"/>
          <w:numId w:val="2"/>
        </w:numPr>
        <w:spacing w:before="60" w:after="60"/>
      </w:pPr>
      <w:r>
        <w:rPr>
          <w:rFonts w:ascii="Arial" w:cs="Arial" w:eastAsia="Arial" w:hAnsi="Arial"/>
          <w:color w:val="1A1A2E"/>
          <w:sz w:val="22"/>
          <w:szCs w:val="22"/>
        </w:rPr>
        <w:t xml:space="preserve">Wrong password: Error state on password field. Message: 'Incorrect password. 3 attempts remaining before your account is temporarily locked.'</w:t>
      </w:r>
    </w:p>
    <w:p>
      <w:pPr>
        <w:pStyle w:val="ListParagraph"/>
        <w:numPr>
          <w:ilvl w:val="0"/>
          <w:numId w:val="2"/>
        </w:numPr>
        <w:spacing w:before="60" w:after="60"/>
      </w:pPr>
      <w:r>
        <w:rPr>
          <w:rFonts w:ascii="Arial" w:cs="Arial" w:eastAsia="Arial" w:hAnsi="Arial"/>
          <w:color w:val="1A1A2E"/>
          <w:sz w:val="22"/>
          <w:szCs w:val="22"/>
        </w:rPr>
        <w:t xml:space="preserve">Account locked: Full-width warning card. Message: 'Your account is locked for 30 minutes. Tap here to unlock instantly via Aadhaar OTP.'</w:t>
      </w:r>
    </w:p>
    <w:p>
      <w:pPr>
        <w:pStyle w:val="ListParagraph"/>
        <w:numPr>
          <w:ilvl w:val="0"/>
          <w:numId w:val="2"/>
        </w:numPr>
        <w:spacing w:before="60" w:after="60"/>
      </w:pPr>
      <w:r>
        <w:rPr>
          <w:rFonts w:ascii="Arial" w:cs="Arial" w:eastAsia="Arial" w:hAnsi="Arial"/>
          <w:color w:val="1A1A2E"/>
          <w:sz w:val="22"/>
          <w:szCs w:val="22"/>
        </w:rPr>
        <w:t xml:space="preserve">No internet: Inline banner top of card. Message: 'No connection. Some login methods may not work.'</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6"/>
                <w:szCs w:val="26"/>
              </w:rPr>
              <w:t xml:space="preserve">Screen 02 — OTP Verification</w:t>
            </w:r>
          </w:p>
        </w:tc>
      </w:tr>
    </w:tbl>
    <w:p>
      <w:pPr>
        <w:spacing w:before="80" w:after="0"/>
      </w:pPr>
    </w:p>
    <w:p>
      <w:pPr>
        <w:pStyle w:val="Heading3"/>
        <w:spacing w:before="200" w:after="80"/>
      </w:pPr>
      <w:r>
        <w:rPr>
          <w:rFonts w:ascii="Arial" w:cs="Arial" w:eastAsia="Arial" w:hAnsi="Arial"/>
          <w:b/>
          <w:bCs/>
          <w:color w:val="4A5568"/>
          <w:sz w:val="24"/>
          <w:szCs w:val="24"/>
        </w:rPr>
        <w:t xml:space="preserve">Purpose</w:t>
      </w:r>
    </w:p>
    <w:p>
      <w:pPr>
        <w:spacing w:before="80" w:after="80"/>
      </w:pPr>
      <w:r>
        <w:rPr>
          <w:rFonts w:ascii="Arial" w:cs="Arial" w:eastAsia="Arial" w:hAnsi="Arial"/>
          <w:color w:val="1A1A2E"/>
          <w:sz w:val="22"/>
          <w:szCs w:val="22"/>
        </w:rPr>
        <w:t xml:space="preserve">Verify mobile number via 6-digit OTP. Must be fast — auto-read on Android, clear countdown, instant feedback.</w:t>
      </w:r>
    </w:p>
    <w:p>
      <w:pPr>
        <w:pStyle w:val="Heading3"/>
        <w:spacing w:before="200" w:after="80"/>
      </w:pPr>
      <w:r>
        <w:rPr>
          <w:rFonts w:ascii="Arial" w:cs="Arial" w:eastAsia="Arial" w:hAnsi="Arial"/>
          <w:b/>
          <w:bCs/>
          <w:color w:val="4A5568"/>
          <w:sz w:val="24"/>
          <w:szCs w:val="24"/>
        </w:rPr>
        <w:t xml:space="preserve">Layout and content</w:t>
      </w:r>
    </w:p>
    <w:p>
      <w:pPr>
        <w:pStyle w:val="ListParagraph"/>
        <w:numPr>
          <w:ilvl w:val="0"/>
          <w:numId w:val="2"/>
        </w:numPr>
        <w:spacing w:before="60" w:after="60"/>
      </w:pPr>
      <w:r>
        <w:rPr>
          <w:rFonts w:ascii="Arial" w:cs="Arial" w:eastAsia="Arial" w:hAnsi="Arial"/>
          <w:color w:val="1A1A2E"/>
          <w:sz w:val="22"/>
          <w:szCs w:val="22"/>
        </w:rPr>
        <w:t xml:space="preserve">Header: Back arrow. Screen title: 'Verify your number'. Subtitle: 'We sent a 6-digit code to +91 XXXXXX7823 (masked).'</w:t>
      </w:r>
    </w:p>
    <w:p>
      <w:pPr>
        <w:pStyle w:val="ListParagraph"/>
        <w:numPr>
          <w:ilvl w:val="0"/>
          <w:numId w:val="2"/>
        </w:numPr>
        <w:spacing w:before="60" w:after="60"/>
      </w:pPr>
      <w:r>
        <w:rPr>
          <w:rFonts w:ascii="Arial" w:cs="Arial" w:eastAsia="Arial" w:hAnsi="Arial"/>
          <w:color w:val="1A1A2E"/>
          <w:sz w:val="22"/>
          <w:szCs w:val="22"/>
        </w:rPr>
        <w:t xml:space="preserve">OTP input: Six sunken digit boxes in a row (see Component 7.5). Auto-advance on input. Auto-read on Android.</w:t>
      </w:r>
    </w:p>
    <w:p>
      <w:pPr>
        <w:pStyle w:val="ListParagraph"/>
        <w:numPr>
          <w:ilvl w:val="0"/>
          <w:numId w:val="2"/>
        </w:numPr>
        <w:spacing w:before="60" w:after="60"/>
      </w:pPr>
      <w:r>
        <w:rPr>
          <w:rFonts w:ascii="Arial" w:cs="Arial" w:eastAsia="Arial" w:hAnsi="Arial"/>
          <w:color w:val="1A1A2E"/>
          <w:sz w:val="22"/>
          <w:szCs w:val="22"/>
        </w:rPr>
        <w:t xml:space="preserve">Countdown: 'Resend OTP in 00:45' in --text-secondary. Countdown ticks. At 00:00 becomes active 'Resend OTP' link.</w:t>
      </w:r>
    </w:p>
    <w:p>
      <w:pPr>
        <w:pStyle w:val="ListParagraph"/>
        <w:numPr>
          <w:ilvl w:val="0"/>
          <w:numId w:val="2"/>
        </w:numPr>
        <w:spacing w:before="60" w:after="60"/>
      </w:pPr>
      <w:r>
        <w:rPr>
          <w:rFonts w:ascii="Arial" w:cs="Arial" w:eastAsia="Arial" w:hAnsi="Arial"/>
          <w:color w:val="1A1A2E"/>
          <w:sz w:val="22"/>
          <w:szCs w:val="22"/>
        </w:rPr>
        <w:t xml:space="preserve">Verify button: Full-width gradient CTA. Disabled until all 6 digits entered. Auto-submits on last digit.</w:t>
      </w:r>
    </w:p>
    <w:p>
      <w:pPr>
        <w:pStyle w:val="ListParagraph"/>
        <w:numPr>
          <w:ilvl w:val="0"/>
          <w:numId w:val="2"/>
        </w:numPr>
        <w:spacing w:before="60" w:after="60"/>
      </w:pPr>
      <w:r>
        <w:rPr>
          <w:rFonts w:ascii="Arial" w:cs="Arial" w:eastAsia="Arial" w:hAnsi="Arial"/>
          <w:color w:val="1A1A2E"/>
          <w:sz w:val="22"/>
          <w:szCs w:val="22"/>
        </w:rPr>
        <w:t xml:space="preserve">Change number link: Below verify button. Navigates back to Screen 01.</w:t>
      </w:r>
    </w:p>
    <w:p>
      <w:pPr>
        <w:pStyle w:val="Heading3"/>
        <w:spacing w:before="200" w:after="80"/>
      </w:pPr>
      <w:r>
        <w:rPr>
          <w:rFonts w:ascii="Arial" w:cs="Arial" w:eastAsia="Arial" w:hAnsi="Arial"/>
          <w:b/>
          <w:bCs/>
          <w:color w:val="4A5568"/>
          <w:sz w:val="24"/>
          <w:szCs w:val="24"/>
        </w:rPr>
        <w:t xml:space="preserve">Interaction flows</w:t>
      </w:r>
    </w:p>
    <w:p>
      <w:pPr>
        <w:pStyle w:val="ListParagraph"/>
        <w:numPr>
          <w:ilvl w:val="0"/>
          <w:numId w:val="3"/>
        </w:numPr>
        <w:spacing w:before="60" w:after="60"/>
      </w:pPr>
      <w:r>
        <w:rPr>
          <w:rFonts w:ascii="Arial" w:cs="Arial" w:eastAsia="Arial" w:hAnsi="Arial"/>
          <w:color w:val="1A1A2E"/>
          <w:sz w:val="22"/>
          <w:szCs w:val="22"/>
        </w:rPr>
        <w:t xml:space="preserve">OTP auto-read from SMS → boxes fill → auto-submit → success → Home</w:t>
      </w:r>
    </w:p>
    <w:p>
      <w:pPr>
        <w:pStyle w:val="ListParagraph"/>
        <w:numPr>
          <w:ilvl w:val="0"/>
          <w:numId w:val="3"/>
        </w:numPr>
        <w:spacing w:before="60" w:after="60"/>
      </w:pPr>
      <w:r>
        <w:rPr>
          <w:rFonts w:ascii="Arial" w:cs="Arial" w:eastAsia="Arial" w:hAnsi="Arial"/>
          <w:color w:val="1A1A2E"/>
          <w:sz w:val="22"/>
          <w:szCs w:val="22"/>
        </w:rPr>
        <w:t xml:space="preserve">User types manually → all 6 filled → Verify button activates → tap → success</w:t>
      </w:r>
    </w:p>
    <w:p>
      <w:pPr>
        <w:pStyle w:val="ListParagraph"/>
        <w:numPr>
          <w:ilvl w:val="0"/>
          <w:numId w:val="3"/>
        </w:numPr>
        <w:spacing w:before="60" w:after="60"/>
      </w:pPr>
      <w:r>
        <w:rPr>
          <w:rFonts w:ascii="Arial" w:cs="Arial" w:eastAsia="Arial" w:hAnsi="Arial"/>
          <w:color w:val="1A1A2E"/>
          <w:sz w:val="22"/>
          <w:szCs w:val="22"/>
        </w:rPr>
        <w:t xml:space="preserve">Wrong OTP: Shake animation on boxes. Error: 'Incorrect code. 2 attempts remaining.'</w:t>
      </w:r>
    </w:p>
    <w:p>
      <w:pPr>
        <w:pStyle w:val="ListParagraph"/>
        <w:numPr>
          <w:ilvl w:val="0"/>
          <w:numId w:val="3"/>
        </w:numPr>
        <w:spacing w:before="60" w:after="60"/>
      </w:pPr>
      <w:r>
        <w:rPr>
          <w:rFonts w:ascii="Arial" w:cs="Arial" w:eastAsia="Arial" w:hAnsi="Arial"/>
          <w:color w:val="1A1A2E"/>
          <w:sz w:val="22"/>
          <w:szCs w:val="22"/>
        </w:rPr>
        <w:t xml:space="preserve">OTP expired: Full error state. 'This code has expired. Please request a new one.' Resend link activates.</w:t>
      </w:r>
    </w:p>
    <w:p>
      <w:pPr>
        <w:pStyle w:val="ListParagraph"/>
        <w:numPr>
          <w:ilvl w:val="0"/>
          <w:numId w:val="3"/>
        </w:numPr>
        <w:spacing w:before="60" w:after="60"/>
      </w:pPr>
      <w:r>
        <w:rPr>
          <w:rFonts w:ascii="Arial" w:cs="Arial" w:eastAsia="Arial" w:hAnsi="Arial"/>
          <w:color w:val="1A1A2E"/>
          <w:sz w:val="22"/>
          <w:szCs w:val="22"/>
        </w:rPr>
        <w:t xml:space="preserve">5 wrong attempts: 'Too many attempts. Request a new code.' OTP invalidated.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120"/>
              <w:left w:type="dxa" w:w="200"/>
              <w:bottom w:type="dxa" w:w="120"/>
              <w:right w:type="dxa" w:w="200"/>
            </w:tcMar>
          </w:tcPr>
          <w:p>
            <w:r>
              <w:rPr>
                <w:rFonts w:ascii="Arial" w:cs="Arial" w:eastAsia="Arial" w:hAnsi="Arial"/>
                <w:b/>
                <w:bCs/>
                <w:color w:val="FFFFFF"/>
                <w:sz w:val="26"/>
                <w:szCs w:val="26"/>
              </w:rPr>
              <w:t xml:space="preserve">Screen 03 — Biometric Authentication</w:t>
            </w:r>
          </w:p>
        </w:tc>
      </w:tr>
    </w:tbl>
    <w:p>
      <w:pPr>
        <w:spacing w:before="80" w:after="0"/>
      </w:pPr>
    </w:p>
    <w:p>
      <w:pPr>
        <w:pStyle w:val="Heading3"/>
        <w:spacing w:before="200" w:after="80"/>
      </w:pPr>
      <w:r>
        <w:rPr>
          <w:rFonts w:ascii="Arial" w:cs="Arial" w:eastAsia="Arial" w:hAnsi="Arial"/>
          <w:b/>
          <w:bCs/>
          <w:color w:val="4A5568"/>
          <w:sz w:val="24"/>
          <w:szCs w:val="24"/>
        </w:rPr>
        <w:t xml:space="preserve">Purpose</w:t>
      </w:r>
    </w:p>
    <w:p>
      <w:pPr>
        <w:spacing w:before="80" w:after="80"/>
      </w:pPr>
      <w:r>
        <w:rPr>
          <w:rFonts w:ascii="Arial" w:cs="Arial" w:eastAsia="Arial" w:hAnsi="Arial"/>
          <w:color w:val="1A1A2E"/>
          <w:sz w:val="22"/>
          <w:szCs w:val="22"/>
        </w:rPr>
        <w:t xml:space="preserve">Trigger device native biometric (fingerprint / face). This is the fastest login path — under 2 seconds for Arjun on Tatkal morning.</w:t>
      </w:r>
    </w:p>
    <w:p>
      <w:pPr>
        <w:pStyle w:val="Heading3"/>
        <w:spacing w:before="200" w:after="80"/>
      </w:pPr>
      <w:r>
        <w:rPr>
          <w:rFonts w:ascii="Arial" w:cs="Arial" w:eastAsia="Arial" w:hAnsi="Arial"/>
          <w:b/>
          <w:bCs/>
          <w:color w:val="4A5568"/>
          <w:sz w:val="24"/>
          <w:szCs w:val="24"/>
        </w:rPr>
        <w:t xml:space="preserve">Layout and content</w:t>
      </w:r>
    </w:p>
    <w:p>
      <w:pPr>
        <w:pStyle w:val="ListParagraph"/>
        <w:numPr>
          <w:ilvl w:val="0"/>
          <w:numId w:val="2"/>
        </w:numPr>
        <w:spacing w:before="60" w:after="60"/>
      </w:pPr>
      <w:r>
        <w:rPr>
          <w:rFonts w:ascii="Arial" w:cs="Arial" w:eastAsia="Arial" w:hAnsi="Arial"/>
          <w:color w:val="1A1A2E"/>
          <w:sz w:val="22"/>
          <w:szCs w:val="22"/>
        </w:rPr>
        <w:t xml:space="preserve">Large neumorphic card centre screen: raised, 20px radius, contains fingerprint icon (60px, blue gradient), text 'Touch sensor or use face ID'</w:t>
      </w:r>
    </w:p>
    <w:p>
      <w:pPr>
        <w:pStyle w:val="ListParagraph"/>
        <w:numPr>
          <w:ilvl w:val="0"/>
          <w:numId w:val="2"/>
        </w:numPr>
        <w:spacing w:before="60" w:after="60"/>
      </w:pPr>
      <w:r>
        <w:rPr>
          <w:rFonts w:ascii="Arial" w:cs="Arial" w:eastAsia="Arial" w:hAnsi="Arial"/>
          <w:color w:val="1A1A2E"/>
          <w:sz w:val="22"/>
          <w:szCs w:val="22"/>
        </w:rPr>
        <w:t xml:space="preserve">Fingerprint icon animates: subtle pulse ring on load, transitions to green ✓ on success</w:t>
      </w:r>
    </w:p>
    <w:p>
      <w:pPr>
        <w:pStyle w:val="ListParagraph"/>
        <w:numPr>
          <w:ilvl w:val="0"/>
          <w:numId w:val="2"/>
        </w:numPr>
        <w:spacing w:before="60" w:after="60"/>
      </w:pPr>
      <w:r>
        <w:rPr>
          <w:rFonts w:ascii="Arial" w:cs="Arial" w:eastAsia="Arial" w:hAnsi="Arial"/>
          <w:color w:val="1A1A2E"/>
          <w:sz w:val="22"/>
          <w:szCs w:val="22"/>
        </w:rPr>
        <w:t xml:space="preserve">Below card: 'Use mPIN instead' and 'Use password instead' text links</w:t>
      </w:r>
    </w:p>
    <w:p>
      <w:pPr>
        <w:pStyle w:val="ListParagraph"/>
        <w:numPr>
          <w:ilvl w:val="0"/>
          <w:numId w:val="2"/>
        </w:numPr>
        <w:spacing w:before="60" w:after="60"/>
      </w:pPr>
      <w:r>
        <w:rPr>
          <w:rFonts w:ascii="Arial" w:cs="Arial" w:eastAsia="Arial" w:hAnsi="Arial"/>
          <w:color w:val="1A1A2E"/>
          <w:sz w:val="22"/>
          <w:szCs w:val="22"/>
        </w:rPr>
        <w:t xml:space="preserve">Auto-triggers native BiometricPrompt (Android) / LocalAuthentication (iOS) on screen load</w:t>
      </w:r>
    </w:p>
    <w:p>
      <w:pPr>
        <w:pStyle w:val="Heading3"/>
        <w:spacing w:before="200" w:after="80"/>
      </w:pPr>
      <w:r>
        <w:rPr>
          <w:rFonts w:ascii="Arial" w:cs="Arial" w:eastAsia="Arial" w:hAnsi="Arial"/>
          <w:b/>
          <w:bCs/>
          <w:color w:val="4A5568"/>
          <w:sz w:val="24"/>
          <w:szCs w:val="24"/>
        </w:rPr>
        <w:t xml:space="preserve">Interaction flows</w:t>
      </w:r>
    </w:p>
    <w:p>
      <w:pPr>
        <w:pStyle w:val="ListParagraph"/>
        <w:numPr>
          <w:ilvl w:val="0"/>
          <w:numId w:val="3"/>
        </w:numPr>
        <w:spacing w:before="60" w:after="60"/>
      </w:pPr>
      <w:r>
        <w:rPr>
          <w:rFonts w:ascii="Arial" w:cs="Arial" w:eastAsia="Arial" w:hAnsi="Arial"/>
          <w:color w:val="1A1A2E"/>
          <w:sz w:val="22"/>
          <w:szCs w:val="22"/>
        </w:rPr>
        <w:t xml:space="preserve">Screen loads → native prompt auto-triggers → user touches sensor → success → Home</w:t>
      </w:r>
    </w:p>
    <w:p>
      <w:pPr>
        <w:pStyle w:val="ListParagraph"/>
        <w:numPr>
          <w:ilvl w:val="0"/>
          <w:numId w:val="3"/>
        </w:numPr>
        <w:spacing w:before="60" w:after="60"/>
      </w:pPr>
      <w:r>
        <w:rPr>
          <w:rFonts w:ascii="Arial" w:cs="Arial" w:eastAsia="Arial" w:hAnsi="Arial"/>
          <w:color w:val="1A1A2E"/>
          <w:sz w:val="22"/>
          <w:szCs w:val="22"/>
        </w:rPr>
        <w:t xml:space="preserve">Biometric fails → native retry (3 attempts) → after 3 failures → show 'Use password instead' prominently</w:t>
      </w:r>
    </w:p>
    <w:p>
      <w:pPr>
        <w:pStyle w:val="ListParagraph"/>
        <w:numPr>
          <w:ilvl w:val="0"/>
          <w:numId w:val="3"/>
        </w:numPr>
        <w:spacing w:before="60" w:after="60"/>
      </w:pPr>
      <w:r>
        <w:rPr>
          <w:rFonts w:ascii="Arial" w:cs="Arial" w:eastAsia="Arial" w:hAnsi="Arial"/>
          <w:color w:val="1A1A2E"/>
          <w:sz w:val="22"/>
          <w:szCs w:val="22"/>
        </w:rPr>
        <w:t xml:space="preserve">User taps 'Use mPIN instead' → navigate to Screen 04</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A7517" w:val="clear"/>
            <w:tcMar>
              <w:top w:type="dxa" w:w="120"/>
              <w:left w:type="dxa" w:w="200"/>
              <w:bottom w:type="dxa" w:w="120"/>
              <w:right w:type="dxa" w:w="200"/>
            </w:tcMar>
          </w:tcPr>
          <w:p>
            <w:r>
              <w:rPr>
                <w:rFonts w:ascii="Arial" w:cs="Arial" w:eastAsia="Arial" w:hAnsi="Arial"/>
                <w:b/>
                <w:bCs/>
                <w:color w:val="FFFFFF"/>
                <w:sz w:val="26"/>
                <w:szCs w:val="26"/>
              </w:rPr>
              <w:t xml:space="preserve">Screen 04 — mPIN Entry</w:t>
            </w:r>
          </w:p>
        </w:tc>
      </w:tr>
    </w:tbl>
    <w:p>
      <w:pPr>
        <w:spacing w:before="80" w:after="0"/>
      </w:pPr>
    </w:p>
    <w:p>
      <w:pPr>
        <w:pStyle w:val="Heading3"/>
        <w:spacing w:before="200" w:after="80"/>
      </w:pPr>
      <w:r>
        <w:rPr>
          <w:rFonts w:ascii="Arial" w:cs="Arial" w:eastAsia="Arial" w:hAnsi="Arial"/>
          <w:b/>
          <w:bCs/>
          <w:color w:val="4A5568"/>
          <w:sz w:val="24"/>
          <w:szCs w:val="24"/>
        </w:rPr>
        <w:t xml:space="preserve">Purpose</w:t>
      </w:r>
    </w:p>
    <w:p>
      <w:pPr>
        <w:spacing w:before="80" w:after="80"/>
      </w:pPr>
      <w:r>
        <w:rPr>
          <w:rFonts w:ascii="Arial" w:cs="Arial" w:eastAsia="Arial" w:hAnsi="Arial"/>
          <w:color w:val="1A1A2E"/>
          <w:sz w:val="22"/>
          <w:szCs w:val="22"/>
        </w:rPr>
        <w:t xml:space="preserve">Fast 4-digit PIN entry for returning users who have set up mPIN. Second-fastest login after biometric.</w:t>
      </w:r>
    </w:p>
    <w:p>
      <w:pPr>
        <w:pStyle w:val="Heading3"/>
        <w:spacing w:before="200" w:after="80"/>
      </w:pPr>
      <w:r>
        <w:rPr>
          <w:rFonts w:ascii="Arial" w:cs="Arial" w:eastAsia="Arial" w:hAnsi="Arial"/>
          <w:b/>
          <w:bCs/>
          <w:color w:val="4A5568"/>
          <w:sz w:val="24"/>
          <w:szCs w:val="24"/>
        </w:rPr>
        <w:t xml:space="preserve">Layout and content</w:t>
      </w:r>
    </w:p>
    <w:p>
      <w:pPr>
        <w:pStyle w:val="ListParagraph"/>
        <w:numPr>
          <w:ilvl w:val="0"/>
          <w:numId w:val="2"/>
        </w:numPr>
        <w:spacing w:before="60" w:after="60"/>
      </w:pPr>
      <w:r>
        <w:rPr>
          <w:rFonts w:ascii="Arial" w:cs="Arial" w:eastAsia="Arial" w:hAnsi="Arial"/>
          <w:color w:val="1A1A2E"/>
          <w:sz w:val="22"/>
          <w:szCs w:val="22"/>
        </w:rPr>
        <w:t xml:space="preserve">Top: User avatar initials in neumorphic circle. 'Good morning, Arjun' (time-aware greeting)</w:t>
      </w:r>
    </w:p>
    <w:p>
      <w:pPr>
        <w:pStyle w:val="ListParagraph"/>
        <w:numPr>
          <w:ilvl w:val="0"/>
          <w:numId w:val="2"/>
        </w:numPr>
        <w:spacing w:before="60" w:after="60"/>
      </w:pPr>
      <w:r>
        <w:rPr>
          <w:rFonts w:ascii="Arial" w:cs="Arial" w:eastAsia="Arial" w:hAnsi="Arial"/>
          <w:color w:val="1A1A2E"/>
          <w:sz w:val="22"/>
          <w:szCs w:val="22"/>
        </w:rPr>
        <w:t xml:space="preserve">PIN indicator: Four hollow circles → fill with blue dots as digits entered</w:t>
      </w:r>
    </w:p>
    <w:p>
      <w:pPr>
        <w:pStyle w:val="ListParagraph"/>
        <w:numPr>
          <w:ilvl w:val="0"/>
          <w:numId w:val="2"/>
        </w:numPr>
        <w:spacing w:before="60" w:after="60"/>
      </w:pPr>
      <w:r>
        <w:rPr>
          <w:rFonts w:ascii="Arial" w:cs="Arial" w:eastAsia="Arial" w:hAnsi="Arial"/>
          <w:color w:val="1A1A2E"/>
          <w:sz w:val="22"/>
          <w:szCs w:val="22"/>
        </w:rPr>
        <w:t xml:space="preserve">Neumorphic numpad: 3x4 grid. Digits 1–9, backspace, 0, fingerprint shortcut. See Component 7.6.</w:t>
      </w:r>
    </w:p>
    <w:p>
      <w:pPr>
        <w:pStyle w:val="ListParagraph"/>
        <w:numPr>
          <w:ilvl w:val="0"/>
          <w:numId w:val="2"/>
        </w:numPr>
        <w:spacing w:before="60" w:after="60"/>
      </w:pPr>
      <w:r>
        <w:rPr>
          <w:rFonts w:ascii="Arial" w:cs="Arial" w:eastAsia="Arial" w:hAnsi="Arial"/>
          <w:color w:val="1A1A2E"/>
          <w:sz w:val="22"/>
          <w:szCs w:val="22"/>
        </w:rPr>
        <w:t xml:space="preserve">'Forgot mPIN?' link below numpad → navigates to password recovery</w:t>
      </w:r>
    </w:p>
    <w:p>
      <w:pPr>
        <w:pStyle w:val="ListParagraph"/>
        <w:numPr>
          <w:ilvl w:val="0"/>
          <w:numId w:val="2"/>
        </w:numPr>
        <w:spacing w:before="60" w:after="60"/>
      </w:pPr>
      <w:r>
        <w:rPr>
          <w:rFonts w:ascii="Arial" w:cs="Arial" w:eastAsia="Arial" w:hAnsi="Arial"/>
          <w:color w:val="1A1A2E"/>
          <w:sz w:val="22"/>
          <w:szCs w:val="22"/>
        </w:rPr>
        <w:t xml:space="preserve">No 'Cancel' button — back gesture navigates to Screen 01</w:t>
      </w:r>
    </w:p>
    <w:p>
      <w:pPr>
        <w:pStyle w:val="Heading3"/>
        <w:spacing w:before="200" w:after="80"/>
      </w:pPr>
      <w:r>
        <w:rPr>
          <w:rFonts w:ascii="Arial" w:cs="Arial" w:eastAsia="Arial" w:hAnsi="Arial"/>
          <w:b/>
          <w:bCs/>
          <w:color w:val="4A5568"/>
          <w:sz w:val="24"/>
          <w:szCs w:val="24"/>
        </w:rPr>
        <w:t xml:space="preserve">Security rules</w:t>
      </w:r>
    </w:p>
    <w:p>
      <w:pPr>
        <w:pStyle w:val="ListParagraph"/>
        <w:numPr>
          <w:ilvl w:val="0"/>
          <w:numId w:val="2"/>
        </w:numPr>
        <w:spacing w:before="60" w:after="60"/>
      </w:pPr>
      <w:r>
        <w:rPr>
          <w:rFonts w:ascii="Arial" w:cs="Arial" w:eastAsia="Arial" w:hAnsi="Arial"/>
          <w:color w:val="1A1A2E"/>
          <w:sz w:val="22"/>
          <w:szCs w:val="22"/>
        </w:rPr>
        <w:t xml:space="preserve">mPIN is stored encrypted on device (Keychain / Keystore). Never sent to server.</w:t>
      </w:r>
    </w:p>
    <w:p>
      <w:pPr>
        <w:pStyle w:val="ListParagraph"/>
        <w:numPr>
          <w:ilvl w:val="0"/>
          <w:numId w:val="2"/>
        </w:numPr>
        <w:spacing w:before="60" w:after="60"/>
      </w:pPr>
      <w:r>
        <w:rPr>
          <w:rFonts w:ascii="Arial" w:cs="Arial" w:eastAsia="Arial" w:hAnsi="Arial"/>
          <w:color w:val="1A1A2E"/>
          <w:sz w:val="22"/>
          <w:szCs w:val="22"/>
        </w:rPr>
        <w:t xml:space="preserve">After 5 wrong PINs: mPIN disabled. Must log in with password to reset.</w:t>
      </w:r>
    </w:p>
    <w:p>
      <w:pPr>
        <w:pStyle w:val="ListParagraph"/>
        <w:numPr>
          <w:ilvl w:val="0"/>
          <w:numId w:val="2"/>
        </w:numPr>
        <w:spacing w:before="60" w:after="60"/>
      </w:pPr>
      <w:r>
        <w:rPr>
          <w:rFonts w:ascii="Arial" w:cs="Arial" w:eastAsia="Arial" w:hAnsi="Arial"/>
          <w:color w:val="1A1A2E"/>
          <w:sz w:val="22"/>
          <w:szCs w:val="22"/>
        </w:rPr>
        <w:t xml:space="preserve">mPIN auto-expires after 90 days of inactivity.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5F9E" w:val="clear"/>
            <w:tcMar>
              <w:top w:type="dxa" w:w="120"/>
              <w:left w:type="dxa" w:w="200"/>
              <w:bottom w:type="dxa" w:w="120"/>
              <w:right w:type="dxa" w:w="200"/>
            </w:tcMar>
          </w:tcPr>
          <w:p>
            <w:r>
              <w:rPr>
                <w:rFonts w:ascii="Arial" w:cs="Arial" w:eastAsia="Arial" w:hAnsi="Arial"/>
                <w:b/>
                <w:bCs/>
                <w:color w:val="FFFFFF"/>
                <w:sz w:val="26"/>
                <w:szCs w:val="26"/>
              </w:rPr>
              <w:t xml:space="preserve">Screen 05 — New User Registration (3 steps)</w:t>
            </w:r>
          </w:p>
        </w:tc>
      </w:tr>
    </w:tbl>
    <w:p>
      <w:pPr>
        <w:spacing w:before="80" w:after="0"/>
      </w:pPr>
    </w:p>
    <w:p>
      <w:pPr>
        <w:pStyle w:val="Heading3"/>
        <w:spacing w:before="200" w:after="80"/>
      </w:pPr>
      <w:r>
        <w:rPr>
          <w:rFonts w:ascii="Arial" w:cs="Arial" w:eastAsia="Arial" w:hAnsi="Arial"/>
          <w:b/>
          <w:bCs/>
          <w:color w:val="4A5568"/>
          <w:sz w:val="24"/>
          <w:szCs w:val="24"/>
        </w:rPr>
        <w:t xml:space="preserve">Step 5A — Mobile number entry</w:t>
      </w:r>
    </w:p>
    <w:p>
      <w:pPr>
        <w:pStyle w:val="ListParagraph"/>
        <w:numPr>
          <w:ilvl w:val="0"/>
          <w:numId w:val="2"/>
        </w:numPr>
        <w:spacing w:before="60" w:after="60"/>
      </w:pPr>
      <w:r>
        <w:rPr>
          <w:rFonts w:ascii="Arial" w:cs="Arial" w:eastAsia="Arial" w:hAnsi="Arial"/>
          <w:color w:val="1A1A2E"/>
          <w:sz w:val="22"/>
          <w:szCs w:val="22"/>
        </w:rPr>
        <w:t xml:space="preserve">Single sunken input: Mobile number with +91 prefix. Large, centred.</w:t>
      </w:r>
    </w:p>
    <w:p>
      <w:pPr>
        <w:pStyle w:val="ListParagraph"/>
        <w:numPr>
          <w:ilvl w:val="0"/>
          <w:numId w:val="2"/>
        </w:numPr>
        <w:spacing w:before="60" w:after="60"/>
      </w:pPr>
      <w:r>
        <w:rPr>
          <w:rFonts w:ascii="Arial" w:cs="Arial" w:eastAsia="Arial" w:hAnsi="Arial"/>
          <w:color w:val="1A1A2E"/>
          <w:sz w:val="22"/>
          <w:szCs w:val="22"/>
        </w:rPr>
        <w:t xml:space="preserve">'Send OTP' gradient button. Minimal friction — this is the only field on this step.</w:t>
      </w:r>
    </w:p>
    <w:p>
      <w:pPr>
        <w:pStyle w:val="ListParagraph"/>
        <w:numPr>
          <w:ilvl w:val="0"/>
          <w:numId w:val="2"/>
        </w:numPr>
        <w:spacing w:before="60" w:after="60"/>
      </w:pPr>
      <w:r>
        <w:rPr>
          <w:rFonts w:ascii="Arial" w:cs="Arial" w:eastAsia="Arial" w:hAnsi="Arial"/>
          <w:color w:val="1A1A2E"/>
          <w:sz w:val="22"/>
          <w:szCs w:val="22"/>
        </w:rPr>
        <w:t xml:space="preserve">Below: 'Already have an account? Sign in' link.</w:t>
      </w:r>
    </w:p>
    <w:p>
      <w:pPr>
        <w:pStyle w:val="ListParagraph"/>
        <w:numPr>
          <w:ilvl w:val="0"/>
          <w:numId w:val="2"/>
        </w:numPr>
        <w:spacing w:before="60" w:after="60"/>
      </w:pPr>
      <w:r>
        <w:rPr>
          <w:rFonts w:ascii="Arial" w:cs="Arial" w:eastAsia="Arial" w:hAnsi="Arial"/>
          <w:color w:val="1A1A2E"/>
          <w:sz w:val="22"/>
          <w:szCs w:val="22"/>
        </w:rPr>
        <w:t xml:space="preserve">Below: 'Have IRCTC credentials? Import them →' link (avoids re-registration).</w:t>
      </w:r>
    </w:p>
    <w:p>
      <w:pPr>
        <w:pStyle w:val="Heading3"/>
        <w:spacing w:before="200" w:after="80"/>
      </w:pPr>
      <w:r>
        <w:rPr>
          <w:rFonts w:ascii="Arial" w:cs="Arial" w:eastAsia="Arial" w:hAnsi="Arial"/>
          <w:b/>
          <w:bCs/>
          <w:color w:val="4A5568"/>
          <w:sz w:val="24"/>
          <w:szCs w:val="24"/>
        </w:rPr>
        <w:t xml:space="preserve">Step 5B — OTP + set password</w:t>
      </w:r>
    </w:p>
    <w:p>
      <w:pPr>
        <w:pStyle w:val="ListParagraph"/>
        <w:numPr>
          <w:ilvl w:val="0"/>
          <w:numId w:val="2"/>
        </w:numPr>
        <w:spacing w:before="60" w:after="60"/>
      </w:pPr>
      <w:r>
        <w:rPr>
          <w:rFonts w:ascii="Arial" w:cs="Arial" w:eastAsia="Arial" w:hAnsi="Arial"/>
          <w:color w:val="1A1A2E"/>
          <w:sz w:val="22"/>
          <w:szCs w:val="22"/>
        </w:rPr>
        <w:t xml:space="preserve">OTP boxes (auto-read). Below that, set password field + confirm password field.</w:t>
      </w:r>
    </w:p>
    <w:p>
      <w:pPr>
        <w:pStyle w:val="ListParagraph"/>
        <w:numPr>
          <w:ilvl w:val="0"/>
          <w:numId w:val="2"/>
        </w:numPr>
        <w:spacing w:before="60" w:after="60"/>
      </w:pPr>
      <w:r>
        <w:rPr>
          <w:rFonts w:ascii="Arial" w:cs="Arial" w:eastAsia="Arial" w:hAnsi="Arial"/>
          <w:color w:val="1A1A2E"/>
          <w:sz w:val="22"/>
          <w:szCs w:val="22"/>
        </w:rPr>
        <w:t xml:space="preserve">Password strength indicator: 4-bar neumorphic progress (weak → strong) as user types.</w:t>
      </w:r>
    </w:p>
    <w:p>
      <w:pPr>
        <w:pStyle w:val="ListParagraph"/>
        <w:numPr>
          <w:ilvl w:val="0"/>
          <w:numId w:val="2"/>
        </w:numPr>
        <w:spacing w:before="60" w:after="60"/>
      </w:pPr>
      <w:r>
        <w:rPr>
          <w:rFonts w:ascii="Arial" w:cs="Arial" w:eastAsia="Arial" w:hAnsi="Arial"/>
          <w:color w:val="1A1A2E"/>
          <w:sz w:val="22"/>
          <w:szCs w:val="22"/>
        </w:rPr>
        <w:t xml:space="preserve">Password rules shown inline as green ticks as each rule is met (8+ chars, 1 uppercase, 1 number, 1 special).</w:t>
      </w:r>
    </w:p>
    <w:p>
      <w:pPr>
        <w:pStyle w:val="Heading3"/>
        <w:spacing w:before="200" w:after="80"/>
      </w:pPr>
      <w:r>
        <w:rPr>
          <w:rFonts w:ascii="Arial" w:cs="Arial" w:eastAsia="Arial" w:hAnsi="Arial"/>
          <w:b/>
          <w:bCs/>
          <w:color w:val="4A5568"/>
          <w:sz w:val="24"/>
          <w:szCs w:val="24"/>
        </w:rPr>
        <w:t xml:space="preserve">Step 5C — Basic profile (optional but incentivised)</w:t>
      </w:r>
    </w:p>
    <w:p>
      <w:pPr>
        <w:pStyle w:val="ListParagraph"/>
        <w:numPr>
          <w:ilvl w:val="0"/>
          <w:numId w:val="2"/>
        </w:numPr>
        <w:spacing w:before="60" w:after="60"/>
      </w:pPr>
      <w:r>
        <w:rPr>
          <w:rFonts w:ascii="Arial" w:cs="Arial" w:eastAsia="Arial" w:hAnsi="Arial"/>
          <w:color w:val="1A1A2E"/>
          <w:sz w:val="22"/>
          <w:szCs w:val="22"/>
        </w:rPr>
        <w:t xml:space="preserve">Name field (required). Email field (optional). Gender (3 options as neumorphic toggle chips).</w:t>
      </w:r>
    </w:p>
    <w:p>
      <w:pPr>
        <w:pStyle w:val="ListParagraph"/>
        <w:numPr>
          <w:ilvl w:val="0"/>
          <w:numId w:val="2"/>
        </w:numPr>
        <w:spacing w:before="60" w:after="60"/>
      </w:pPr>
      <w:r>
        <w:rPr>
          <w:rFonts w:ascii="Arial" w:cs="Arial" w:eastAsia="Arial" w:hAnsi="Arial"/>
          <w:color w:val="1A1A2E"/>
          <w:sz w:val="22"/>
          <w:szCs w:val="22"/>
        </w:rPr>
        <w:t xml:space="preserve">Aadhaar link prompt: 'Link Aadhaar for Tatkal booking and higher ticket limits →'. Can skip.</w:t>
      </w:r>
    </w:p>
    <w:p>
      <w:pPr>
        <w:pStyle w:val="ListParagraph"/>
        <w:numPr>
          <w:ilvl w:val="0"/>
          <w:numId w:val="2"/>
        </w:numPr>
        <w:spacing w:before="60" w:after="60"/>
      </w:pPr>
      <w:r>
        <w:rPr>
          <w:rFonts w:ascii="Arial" w:cs="Arial" w:eastAsia="Arial" w:hAnsi="Arial"/>
          <w:color w:val="1A1A2E"/>
          <w:sz w:val="22"/>
          <w:szCs w:val="22"/>
        </w:rPr>
        <w:t xml:space="preserve">Profile completion bar: shows how much is filled. At 80%+, show 'You're ready to book!' message.</w:t>
      </w:r>
    </w:p>
    <w:p>
      <w:pPr>
        <w:pStyle w:val="ListParagraph"/>
        <w:numPr>
          <w:ilvl w:val="0"/>
          <w:numId w:val="2"/>
        </w:numPr>
        <w:spacing w:before="60" w:after="60"/>
      </w:pPr>
      <w:r>
        <w:rPr>
          <w:rFonts w:ascii="Arial" w:cs="Arial" w:eastAsia="Arial" w:hAnsi="Arial"/>
          <w:color w:val="1A1A2E"/>
          <w:sz w:val="22"/>
          <w:szCs w:val="22"/>
        </w:rPr>
        <w:t xml:space="preserve">'Start booking' CTA → navigate to Home.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5A30" w:val="clear"/>
            <w:tcMar>
              <w:top w:type="dxa" w:w="120"/>
              <w:left w:type="dxa" w:w="200"/>
              <w:bottom w:type="dxa" w:w="120"/>
              <w:right w:type="dxa" w:w="200"/>
            </w:tcMar>
          </w:tcPr>
          <w:p>
            <w:r>
              <w:rPr>
                <w:rFonts w:ascii="Arial" w:cs="Arial" w:eastAsia="Arial" w:hAnsi="Arial"/>
                <w:b/>
                <w:bCs/>
                <w:color w:val="FFFFFF"/>
                <w:sz w:val="26"/>
                <w:szCs w:val="26"/>
              </w:rPr>
              <w:t xml:space="preserve">Screen 06–07 — Forgot Password &amp; Forgot User ID</w:t>
            </w:r>
          </w:p>
        </w:tc>
      </w:tr>
    </w:tbl>
    <w:p>
      <w:pPr>
        <w:spacing w:before="80" w:after="0"/>
      </w:pPr>
    </w:p>
    <w:p>
      <w:pPr>
        <w:pStyle w:val="Heading3"/>
        <w:spacing w:before="200" w:after="80"/>
      </w:pPr>
      <w:r>
        <w:rPr>
          <w:rFonts w:ascii="Arial" w:cs="Arial" w:eastAsia="Arial" w:hAnsi="Arial"/>
          <w:b/>
          <w:bCs/>
          <w:color w:val="4A5568"/>
          <w:sz w:val="24"/>
          <w:szCs w:val="24"/>
        </w:rPr>
        <w:t xml:space="preserve">Forgot Password (3 steps)</w:t>
      </w:r>
    </w:p>
    <w:p>
      <w:pPr>
        <w:pStyle w:val="ListParagraph"/>
        <w:numPr>
          <w:ilvl w:val="0"/>
          <w:numId w:val="3"/>
        </w:numPr>
        <w:spacing w:before="60" w:after="60"/>
      </w:pPr>
      <w:r>
        <w:rPr>
          <w:rFonts w:ascii="Arial" w:cs="Arial" w:eastAsia="Arial" w:hAnsi="Arial"/>
          <w:color w:val="1A1A2E"/>
          <w:sz w:val="22"/>
          <w:szCs w:val="22"/>
        </w:rPr>
        <w:t xml:space="preserve">Enter registered mobile number. Validate it exists in system. 'Send OTP' button.</w:t>
      </w:r>
    </w:p>
    <w:p>
      <w:pPr>
        <w:pStyle w:val="ListParagraph"/>
        <w:numPr>
          <w:ilvl w:val="0"/>
          <w:numId w:val="3"/>
        </w:numPr>
        <w:spacing w:before="60" w:after="60"/>
      </w:pPr>
      <w:r>
        <w:rPr>
          <w:rFonts w:ascii="Arial" w:cs="Arial" w:eastAsia="Arial" w:hAnsi="Arial"/>
          <w:color w:val="1A1A2E"/>
          <w:sz w:val="22"/>
          <w:szCs w:val="22"/>
        </w:rPr>
        <w:t xml:space="preserve">OTP verification (same as Screen 02).</w:t>
      </w:r>
    </w:p>
    <w:p>
      <w:pPr>
        <w:pStyle w:val="ListParagraph"/>
        <w:numPr>
          <w:ilvl w:val="0"/>
          <w:numId w:val="3"/>
        </w:numPr>
        <w:spacing w:before="60" w:after="60"/>
      </w:pPr>
      <w:r>
        <w:rPr>
          <w:rFonts w:ascii="Arial" w:cs="Arial" w:eastAsia="Arial" w:hAnsi="Arial"/>
          <w:color w:val="1A1A2E"/>
          <w:sz w:val="22"/>
          <w:szCs w:val="22"/>
        </w:rPr>
        <w:t xml:space="preserve">New password field + confirm. Password strength indicator. 'Reset password' CTA. On success: 'Password changed! Sign in with your new password →'</w:t>
      </w:r>
    </w:p>
    <w:p>
      <w:pPr>
        <w:pStyle w:val="Heading3"/>
        <w:spacing w:before="200" w:after="80"/>
      </w:pPr>
      <w:r>
        <w:rPr>
          <w:rFonts w:ascii="Arial" w:cs="Arial" w:eastAsia="Arial" w:hAnsi="Arial"/>
          <w:b/>
          <w:bCs/>
          <w:color w:val="4A5568"/>
          <w:sz w:val="24"/>
          <w:szCs w:val="24"/>
        </w:rPr>
        <w:t xml:space="preserve">Forgot User ID</w:t>
      </w:r>
    </w:p>
    <w:p>
      <w:pPr>
        <w:pStyle w:val="ListParagraph"/>
        <w:numPr>
          <w:ilvl w:val="0"/>
          <w:numId w:val="2"/>
        </w:numPr>
        <w:spacing w:before="60" w:after="60"/>
      </w:pPr>
      <w:r>
        <w:rPr>
          <w:rFonts w:ascii="Arial" w:cs="Arial" w:eastAsia="Arial" w:hAnsi="Arial"/>
          <w:color w:val="1A1A2E"/>
          <w:sz w:val="22"/>
          <w:szCs w:val="22"/>
        </w:rPr>
        <w:t xml:space="preserve">Single input: Registered email OR mobile number.</w:t>
      </w:r>
    </w:p>
    <w:p>
      <w:pPr>
        <w:pStyle w:val="ListParagraph"/>
        <w:numPr>
          <w:ilvl w:val="0"/>
          <w:numId w:val="2"/>
        </w:numPr>
        <w:spacing w:before="60" w:after="60"/>
      </w:pPr>
      <w:r>
        <w:rPr>
          <w:rFonts w:ascii="Arial" w:cs="Arial" w:eastAsia="Arial" w:hAnsi="Arial"/>
          <w:color w:val="1A1A2E"/>
          <w:sz w:val="22"/>
          <w:szCs w:val="22"/>
        </w:rPr>
        <w:t xml:space="preserve">'Recover User ID' button → sends User ID to email + masks it on screen: 'Your User ID has been sent to a****@gmail.com'.</w:t>
      </w:r>
    </w:p>
    <w:p>
      <w:pPr>
        <w:pStyle w:val="ListParagraph"/>
        <w:numPr>
          <w:ilvl w:val="0"/>
          <w:numId w:val="2"/>
        </w:numPr>
        <w:spacing w:before="60" w:after="60"/>
      </w:pPr>
      <w:r>
        <w:rPr>
          <w:rFonts w:ascii="Arial" w:cs="Arial" w:eastAsia="Arial" w:hAnsi="Arial"/>
          <w:color w:val="1A1A2E"/>
          <w:sz w:val="22"/>
          <w:szCs w:val="22"/>
        </w:rPr>
        <w:t xml:space="preserve">'Sign in with User ID →' link.</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5F9E" w:val="clear"/>
            <w:tcMar>
              <w:top w:type="dxa" w:w="120"/>
              <w:left w:type="dxa" w:w="200"/>
              <w:bottom w:type="dxa" w:w="120"/>
              <w:right w:type="dxa" w:w="200"/>
            </w:tcMar>
          </w:tcPr>
          <w:p>
            <w:r>
              <w:rPr>
                <w:rFonts w:ascii="Arial" w:cs="Arial" w:eastAsia="Arial" w:hAnsi="Arial"/>
                <w:b/>
                <w:bCs/>
                <w:color w:val="FFFFFF"/>
                <w:sz w:val="26"/>
                <w:szCs w:val="26"/>
              </w:rPr>
              <w:t xml:space="preserve">Screen 08 — Tatkal Pre-Auth Mode (New Feature)</w:t>
            </w:r>
          </w:p>
        </w:tc>
      </w:tr>
    </w:tbl>
    <w:p>
      <w:pPr>
        <w:spacing w:before="80" w:after="0"/>
      </w:pPr>
    </w:p>
    <w:p>
      <w:pPr>
        <w:pStyle w:val="Heading3"/>
        <w:spacing w:before="200" w:after="80"/>
      </w:pPr>
      <w:r>
        <w:rPr>
          <w:rFonts w:ascii="Arial" w:cs="Arial" w:eastAsia="Arial" w:hAnsi="Arial"/>
          <w:b/>
          <w:bCs/>
          <w:color w:val="4A5568"/>
          <w:sz w:val="24"/>
          <w:szCs w:val="24"/>
        </w:rPr>
        <w:t xml:space="preserve">Purpose</w:t>
      </w:r>
    </w:p>
    <w:p>
      <w:pPr>
        <w:spacing w:before="80" w:after="80"/>
      </w:pPr>
      <w:r>
        <w:rPr>
          <w:rFonts w:ascii="Arial" w:cs="Arial" w:eastAsia="Arial" w:hAnsi="Arial"/>
          <w:color w:val="1A1A2E"/>
          <w:sz w:val="22"/>
          <w:szCs w:val="22"/>
        </w:rPr>
        <w:t xml:space="preserve">A NEW feature not present in IRCTC or RailOne. Allows users to pre-authenticate before the Tatkal booking window opens (10AM / 11AM), so they can fire the booking the instant the window opens without any login delay.</w:t>
      </w:r>
    </w:p>
    <w:p>
      <w:pPr>
        <w:pStyle w:val="Heading3"/>
        <w:spacing w:before="200" w:after="80"/>
      </w:pPr>
      <w:r>
        <w:rPr>
          <w:rFonts w:ascii="Arial" w:cs="Arial" w:eastAsia="Arial" w:hAnsi="Arial"/>
          <w:b/>
          <w:bCs/>
          <w:color w:val="4A5568"/>
          <w:sz w:val="24"/>
          <w:szCs w:val="24"/>
        </w:rPr>
        <w:t xml:space="preserve">How it works</w:t>
      </w:r>
    </w:p>
    <w:p>
      <w:pPr>
        <w:pStyle w:val="ListParagraph"/>
        <w:numPr>
          <w:ilvl w:val="0"/>
          <w:numId w:val="3"/>
        </w:numPr>
        <w:spacing w:before="60" w:after="60"/>
      </w:pPr>
      <w:r>
        <w:rPr>
          <w:rFonts w:ascii="Arial" w:cs="Arial" w:eastAsia="Arial" w:hAnsi="Arial"/>
          <w:color w:val="1A1A2E"/>
          <w:sz w:val="22"/>
          <w:szCs w:val="22"/>
        </w:rPr>
        <w:t xml:space="preserve">User opens app before Tatkal window. If Tatkal countdown is within 5 minutes, show 'Tatkal mode' banner on login screen.</w:t>
      </w:r>
    </w:p>
    <w:p>
      <w:pPr>
        <w:pStyle w:val="ListParagraph"/>
        <w:numPr>
          <w:ilvl w:val="0"/>
          <w:numId w:val="3"/>
        </w:numPr>
        <w:spacing w:before="60" w:after="60"/>
      </w:pPr>
      <w:r>
        <w:rPr>
          <w:rFonts w:ascii="Arial" w:cs="Arial" w:eastAsia="Arial" w:hAnsi="Arial"/>
          <w:color w:val="1A1A2E"/>
          <w:sz w:val="22"/>
          <w:szCs w:val="22"/>
        </w:rPr>
        <w:t xml:space="preserve">User authenticates (any method). Session is held and kept warm.</w:t>
      </w:r>
    </w:p>
    <w:p>
      <w:pPr>
        <w:pStyle w:val="ListParagraph"/>
        <w:numPr>
          <w:ilvl w:val="0"/>
          <w:numId w:val="3"/>
        </w:numPr>
        <w:spacing w:before="60" w:after="60"/>
      </w:pPr>
      <w:r>
        <w:rPr>
          <w:rFonts w:ascii="Arial" w:cs="Arial" w:eastAsia="Arial" w:hAnsi="Arial"/>
          <w:color w:val="1A1A2E"/>
          <w:sz w:val="22"/>
          <w:szCs w:val="22"/>
        </w:rPr>
        <w:t xml:space="preserve">On-screen countdown timer: 'Tatkal opens in 00:04:22'. Large, prominent.</w:t>
      </w:r>
    </w:p>
    <w:p>
      <w:pPr>
        <w:pStyle w:val="ListParagraph"/>
        <w:numPr>
          <w:ilvl w:val="0"/>
          <w:numId w:val="3"/>
        </w:numPr>
        <w:spacing w:before="60" w:after="60"/>
      </w:pPr>
      <w:r>
        <w:rPr>
          <w:rFonts w:ascii="Arial" w:cs="Arial" w:eastAsia="Arial" w:hAnsi="Arial"/>
          <w:color w:val="1A1A2E"/>
          <w:sz w:val="22"/>
          <w:szCs w:val="22"/>
        </w:rPr>
        <w:t xml:space="preserve">Passenger details and train selection pre-filled from last search / saved passengers.</w:t>
      </w:r>
    </w:p>
    <w:p>
      <w:pPr>
        <w:pStyle w:val="ListParagraph"/>
        <w:numPr>
          <w:ilvl w:val="0"/>
          <w:numId w:val="3"/>
        </w:numPr>
        <w:spacing w:before="60" w:after="60"/>
      </w:pPr>
      <w:r>
        <w:rPr>
          <w:rFonts w:ascii="Arial" w:cs="Arial" w:eastAsia="Arial" w:hAnsi="Arial"/>
          <w:color w:val="1A1A2E"/>
          <w:sz w:val="22"/>
          <w:szCs w:val="22"/>
        </w:rPr>
        <w:t xml:space="preserve">At T=0: 'Book now' button activates. One tap fires the booking. Payment pre-authorised if UPI is default.</w:t>
      </w:r>
    </w:p>
    <w:p>
      <w:pPr>
        <w:pStyle w:val="Heading3"/>
        <w:spacing w:before="200" w:after="80"/>
      </w:pPr>
      <w:r>
        <w:rPr>
          <w:rFonts w:ascii="Arial" w:cs="Arial" w:eastAsia="Arial" w:hAnsi="Arial"/>
          <w:b/>
          <w:bCs/>
          <w:color w:val="4A5568"/>
          <w:sz w:val="24"/>
          <w:szCs w:val="24"/>
        </w:rPr>
        <w:t xml:space="preserve">Layout</w:t>
      </w:r>
    </w:p>
    <w:p>
      <w:pPr>
        <w:pStyle w:val="ListParagraph"/>
        <w:numPr>
          <w:ilvl w:val="0"/>
          <w:numId w:val="2"/>
        </w:numPr>
        <w:spacing w:before="60" w:after="60"/>
      </w:pPr>
      <w:r>
        <w:rPr>
          <w:rFonts w:ascii="Arial" w:cs="Arial" w:eastAsia="Arial" w:hAnsi="Arial"/>
          <w:color w:val="1A1A2E"/>
          <w:sz w:val="22"/>
          <w:szCs w:val="22"/>
        </w:rPr>
        <w:t xml:space="preserve">Full-screen Tatkal mode: dark blue gradient background (not standard neumorphic — this is a special high-urgency mode)</w:t>
      </w:r>
    </w:p>
    <w:p>
      <w:pPr>
        <w:pStyle w:val="ListParagraph"/>
        <w:numPr>
          <w:ilvl w:val="0"/>
          <w:numId w:val="2"/>
        </w:numPr>
        <w:spacing w:before="60" w:after="60"/>
      </w:pPr>
      <w:r>
        <w:rPr>
          <w:rFonts w:ascii="Arial" w:cs="Arial" w:eastAsia="Arial" w:hAnsi="Arial"/>
          <w:color w:val="1A1A2E"/>
          <w:sz w:val="22"/>
          <w:szCs w:val="22"/>
        </w:rPr>
        <w:t xml:space="preserve">Train details card: route, train name, class — pre-filled</w:t>
      </w:r>
    </w:p>
    <w:p>
      <w:pPr>
        <w:pStyle w:val="ListParagraph"/>
        <w:numPr>
          <w:ilvl w:val="0"/>
          <w:numId w:val="2"/>
        </w:numPr>
        <w:spacing w:before="60" w:after="60"/>
      </w:pPr>
      <w:r>
        <w:rPr>
          <w:rFonts w:ascii="Arial" w:cs="Arial" w:eastAsia="Arial" w:hAnsi="Arial"/>
          <w:color w:val="1A1A2E"/>
          <w:sz w:val="22"/>
          <w:szCs w:val="22"/>
        </w:rPr>
        <w:t xml:space="preserve">Passenger list: pre-filled from saved passengers</w:t>
      </w:r>
    </w:p>
    <w:p>
      <w:pPr>
        <w:pStyle w:val="ListParagraph"/>
        <w:numPr>
          <w:ilvl w:val="0"/>
          <w:numId w:val="2"/>
        </w:numPr>
        <w:spacing w:before="60" w:after="60"/>
      </w:pPr>
      <w:r>
        <w:rPr>
          <w:rFonts w:ascii="Arial" w:cs="Arial" w:eastAsia="Arial" w:hAnsi="Arial"/>
          <w:color w:val="1A1A2E"/>
          <w:sz w:val="22"/>
          <w:szCs w:val="22"/>
        </w:rPr>
        <w:t xml:space="preserve">Giant countdown clock: centre screen</w:t>
      </w:r>
    </w:p>
    <w:p>
      <w:pPr>
        <w:pStyle w:val="ListParagraph"/>
        <w:numPr>
          <w:ilvl w:val="0"/>
          <w:numId w:val="2"/>
        </w:numPr>
        <w:spacing w:before="60" w:after="60"/>
      </w:pPr>
      <w:r>
        <w:rPr>
          <w:rFonts w:ascii="Arial" w:cs="Arial" w:eastAsia="Arial" w:hAnsi="Arial"/>
          <w:color w:val="1A1A2E"/>
          <w:sz w:val="22"/>
          <w:szCs w:val="22"/>
        </w:rPr>
        <w:t xml:space="preserve">'Book Tatkal' button: inactive (greyed) until T=0, then pulses to life</w:t>
      </w:r>
    </w:p>
    <w:p>
      <w:r>
        <w:br w:type="page"/>
      </w:r>
    </w:p>
    <w:p>
      <w:pPr>
        <w:pStyle w:val="Heading1"/>
        <w:spacing w:before="360" w:after="180"/>
      </w:pPr>
      <w:r>
        <w:rPr>
          <w:rFonts w:ascii="Arial" w:cs="Arial" w:eastAsia="Arial" w:hAnsi="Arial"/>
          <w:b/>
          <w:bCs/>
          <w:color w:val="1A2E4A"/>
          <w:sz w:val="36"/>
          <w:szCs w:val="36"/>
        </w:rPr>
        <w:t xml:space="preserve">9. Interaction &amp; Animation Specifications</w:t>
      </w:r>
    </w:p>
    <w:p>
      <w:pPr>
        <w:pBdr>
          <w:bottom w:val="single" w:color="D0D7E2" w:sz="6"/>
        </w:pBdr>
        <w:spacing w:before="200" w:after="200"/>
      </w:pPr>
    </w:p>
    <w:p>
      <w:pPr>
        <w:spacing w:before="80" w:after="80"/>
      </w:pPr>
      <w:r>
        <w:rPr>
          <w:rFonts w:ascii="Arial" w:cs="Arial" w:eastAsia="Arial" w:hAnsi="Arial"/>
          <w:color w:val="1A1A2E"/>
          <w:sz w:val="22"/>
          <w:szCs w:val="22"/>
        </w:rPr>
        <w:t xml:space="preserve">All animations must respect prefers-reduced-motion. Use transform and opacity only — never animate width, height, or box-shadow directly (causes repaints and jank on budget Android devices).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3160"/>
      </w:tblGrid>
      <w:tr>
        <w:tc>
          <w:tcPr>
            <w:tcW w:type="dxa" w:w="26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Interaction</w:t>
            </w:r>
          </w:p>
        </w:tc>
        <w:tc>
          <w:tcPr>
            <w:tcW w:type="dxa" w:w="20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Animation</w:t>
            </w:r>
          </w:p>
        </w:tc>
        <w:tc>
          <w:tcPr>
            <w:tcW w:type="dxa" w:w="16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Duration</w:t>
            </w:r>
          </w:p>
        </w:tc>
        <w:tc>
          <w:tcPr>
            <w:tcW w:type="dxa" w:w="316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Easing</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Field focus (sunken)</w:t>
            </w:r>
          </w:p>
        </w:tc>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Label floats up + shrinks, border-left fades in</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200ms</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ease-out</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Button press</w:t>
            </w:r>
          </w:p>
        </w:tc>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scale(0.98), shadow transitions to inset</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100ms</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ease-in</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Button release</w:t>
            </w:r>
          </w:p>
        </w:tc>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scale(1.0), shadow back to raised</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150ms</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ease-out</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Login success</w:t>
            </w:r>
          </w:p>
        </w:tc>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Button: spinner → ✓, scale(1.05) pulse, background to green</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400ms</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spring (stiffness 180, damping 20)</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OTP box fill</w:t>
            </w:r>
          </w:p>
        </w:tc>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Digit scales in from 0.7 → 1.0, bottom border fades in</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80ms per digit</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ease-out</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Wrong OTP / password</w:t>
            </w:r>
          </w:p>
        </w:tc>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Horizontal shake: translateX(-6px, 6px, -4px, 4px, 0)</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300ms total</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ease-in-out</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 transition (forward)</w:t>
            </w:r>
          </w:p>
        </w:tc>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Slide left: current screen translateX(0→-100%), new screen translateX(100%→0)</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280ms</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cubic-bezier(0.4, 0, 0.2, 1)</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 transition (back)</w:t>
            </w:r>
          </w:p>
        </w:tc>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Slide right: reverse of above</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280ms</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cubic-bezier(0.4, 0, 0.2, 1)</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Biometric icon pulse</w:t>
            </w:r>
          </w:p>
        </w:tc>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Ring scale(1→1.3), opacity(1→0), repeat</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1.6s, infinite</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ease-out</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mPIN dot fill</w:t>
            </w:r>
          </w:p>
        </w:tc>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Circle scale(0→1) with slight overshoot (1.2→1.0)</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120ms per dot</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spring</w:t>
            </w:r>
          </w:p>
        </w:tc>
      </w:tr>
      <w:tr>
        <w:tc>
          <w:tcPr>
            <w:tcW w:type="dxa" w:w="2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Segmented control switch</w:t>
            </w:r>
          </w:p>
        </w:tc>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Sunken pill slides from one tab to other via left/transform</w:t>
            </w:r>
          </w:p>
        </w:tc>
        <w:tc>
          <w:tcPr>
            <w:tcW w:type="dxa" w:w="16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200ms</w:t>
            </w:r>
          </w:p>
        </w:tc>
        <w:tc>
          <w:tcPr>
            <w:tcW w:type="dxa" w:w="3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ease-in-out</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16"/>
              <w:bottom w:val="single" w:color="0F6E56" w:sz="4"/>
              <w:right w:val="single" w:color="0F6E56" w:sz="4"/>
            </w:tcBorders>
            <w:shd w:fill="E1F5EE" w:val="clear"/>
            <w:tcMar>
              <w:top w:type="dxa" w:w="100"/>
              <w:left w:type="dxa" w:w="160"/>
              <w:bottom w:type="dxa" w:w="100"/>
              <w:right w:type="dxa" w:w="160"/>
            </w:tcMar>
          </w:tcPr>
          <w:p>
            <w:r>
              <w:rPr>
                <w:rFonts w:ascii="Arial" w:cs="Arial" w:eastAsia="Arial" w:hAnsi="Arial"/>
                <w:i/>
                <w:iCs/>
                <w:color w:val="085041"/>
                <w:sz w:val="20"/>
                <w:szCs w:val="20"/>
              </w:rPr>
              <w:t xml:space="preserve">Reduced motion rule: Wrap all animations in @media (prefers-reduced-motion: no-preference). When reduced motion is preferred, instant state changes with no transitions. This is essential for accessibility and also helps on low-end Android devices that stutter under heavy animations.</w:t>
            </w:r>
          </w:p>
        </w:tc>
      </w:tr>
    </w:tbl>
    <w:p>
      <w:r>
        <w:br w:type="page"/>
      </w:r>
    </w:p>
    <w:p>
      <w:pPr>
        <w:pStyle w:val="Heading1"/>
        <w:spacing w:before="360" w:after="180"/>
      </w:pPr>
      <w:r>
        <w:rPr>
          <w:rFonts w:ascii="Arial" w:cs="Arial" w:eastAsia="Arial" w:hAnsi="Arial"/>
          <w:b/>
          <w:bCs/>
          <w:color w:val="1A2E4A"/>
          <w:sz w:val="36"/>
          <w:szCs w:val="36"/>
        </w:rPr>
        <w:t xml:space="preserve">10. API &amp; Data Contracts</w:t>
      </w:r>
    </w:p>
    <w:p>
      <w:pPr>
        <w:pBdr>
          <w:bottom w:val="single" w:color="D0D7E2" w:sz="6"/>
        </w:pBdr>
        <w:spacing w:before="200" w:after="200"/>
      </w:pPr>
    </w:p>
    <w:p>
      <w:pPr>
        <w:spacing w:before="80" w:after="80"/>
      </w:pPr>
      <w:r>
        <w:rPr>
          <w:rFonts w:ascii="Arial" w:cs="Arial" w:eastAsia="Arial" w:hAnsi="Arial"/>
          <w:color w:val="1A1A2E"/>
          <w:sz w:val="22"/>
          <w:szCs w:val="22"/>
        </w:rPr>
        <w:t xml:space="preserve">The following API endpoints power the login module. This section is for the frontend developer building in Cursor — use these as the interface contract. Backend team delivers these endpoints; frontend consumes them exactly as specified.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360"/>
        <w:gridCol w:w="3400"/>
      </w:tblGrid>
      <w:tr>
        <w:tc>
          <w:tcPr>
            <w:tcW w:type="dxa" w:w="12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Method</w:t>
            </w:r>
          </w:p>
        </w:tc>
        <w:tc>
          <w:tcPr>
            <w:tcW w:type="dxa" w:w="24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Endpoint</w:t>
            </w:r>
          </w:p>
        </w:tc>
        <w:tc>
          <w:tcPr>
            <w:tcW w:type="dxa" w:w="236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Request body</w:t>
            </w:r>
          </w:p>
        </w:tc>
        <w:tc>
          <w:tcPr>
            <w:tcW w:type="dxa" w:w="34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Response / usage</w:t>
            </w:r>
          </w:p>
        </w:tc>
      </w:tr>
      <w:tr>
        <w:tc>
          <w:tcPr>
            <w:tcW w:type="dxa" w:w="12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POST</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/auth/login/password</w:t>
            </w:r>
          </w:p>
        </w:tc>
        <w:tc>
          <w:tcPr>
            <w:tcW w:type="dxa" w:w="2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mobile, password, deviceId }</w:t>
            </w:r>
          </w:p>
        </w:tc>
        <w:tc>
          <w:tcPr>
            <w:tcW w:type="dxa" w:w="3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token, refreshToken, userId, name } — store token in secure storage</w:t>
            </w:r>
          </w:p>
        </w:tc>
      </w:tr>
      <w:tr>
        <w:tc>
          <w:tcPr>
            <w:tcW w:type="dxa" w:w="12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POST</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/auth/otp/send</w:t>
            </w:r>
          </w:p>
        </w:tc>
        <w:tc>
          <w:tcPr>
            <w:tcW w:type="dxa" w:w="2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mobile, purpose: 'login'|'register'|'reset' }</w:t>
            </w:r>
          </w:p>
        </w:tc>
        <w:tc>
          <w:tcPr>
            <w:tcW w:type="dxa" w:w="3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sessionId, expiresIn: 600 } — sessionId used in /verify call</w:t>
            </w:r>
          </w:p>
        </w:tc>
      </w:tr>
      <w:tr>
        <w:tc>
          <w:tcPr>
            <w:tcW w:type="dxa" w:w="12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POST</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/auth/otp/verify</w:t>
            </w:r>
          </w:p>
        </w:tc>
        <w:tc>
          <w:tcPr>
            <w:tcW w:type="dxa" w:w="2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sessionId, otp, mobile }</w:t>
            </w:r>
          </w:p>
        </w:tc>
        <w:tc>
          <w:tcPr>
            <w:tcW w:type="dxa" w:w="3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token, refreshToken } on success. { error: 'INVALID_OTP', attemptsLeft: N } on fail</w:t>
            </w:r>
          </w:p>
        </w:tc>
      </w:tr>
      <w:tr>
        <w:tc>
          <w:tcPr>
            <w:tcW w:type="dxa" w:w="12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POST</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/auth/biometric/verify</w:t>
            </w:r>
          </w:p>
        </w:tc>
        <w:tc>
          <w:tcPr>
            <w:tcW w:type="dxa" w:w="2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deviceId, biometricToken } (token from device biometric API)</w:t>
            </w:r>
          </w:p>
        </w:tc>
        <w:tc>
          <w:tcPr>
            <w:tcW w:type="dxa" w:w="3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token, refreshToken } — biometric token validated server-side via device attestation</w:t>
            </w:r>
          </w:p>
        </w:tc>
      </w:tr>
      <w:tr>
        <w:tc>
          <w:tcPr>
            <w:tcW w:type="dxa" w:w="12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POST</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/auth/mpin/verify</w:t>
            </w:r>
          </w:p>
        </w:tc>
        <w:tc>
          <w:tcPr>
            <w:tcW w:type="dxa" w:w="2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userId, mpinHash, deviceId }</w:t>
            </w:r>
          </w:p>
        </w:tc>
        <w:tc>
          <w:tcPr>
            <w:tcW w:type="dxa" w:w="3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token } — mPIN hash (PBKDF2) verified server-side. Never store raw mPIN.</w:t>
            </w:r>
          </w:p>
        </w:tc>
      </w:tr>
      <w:tr>
        <w:tc>
          <w:tcPr>
            <w:tcW w:type="dxa" w:w="12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POST</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/auth/refresh</w:t>
            </w:r>
          </w:p>
        </w:tc>
        <w:tc>
          <w:tcPr>
            <w:tcW w:type="dxa" w:w="2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refreshToken }</w:t>
            </w:r>
          </w:p>
        </w:tc>
        <w:tc>
          <w:tcPr>
            <w:tcW w:type="dxa" w:w="3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token } — call when access token expires. Silent refresh in background.</w:t>
            </w:r>
          </w:p>
        </w:tc>
      </w:tr>
      <w:tr>
        <w:tc>
          <w:tcPr>
            <w:tcW w:type="dxa" w:w="12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POST</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/auth/register</w:t>
            </w:r>
          </w:p>
        </w:tc>
        <w:tc>
          <w:tcPr>
            <w:tcW w:type="dxa" w:w="2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mobile, otpSessionId, password, name, email? }</w:t>
            </w:r>
          </w:p>
        </w:tc>
        <w:tc>
          <w:tcPr>
            <w:tcW w:type="dxa" w:w="3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userId, token } — creates account and logs in immediately</w:t>
            </w:r>
          </w:p>
        </w:tc>
      </w:tr>
      <w:tr>
        <w:tc>
          <w:tcPr>
            <w:tcW w:type="dxa" w:w="12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POST</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/auth/password/reset</w:t>
            </w:r>
          </w:p>
        </w:tc>
        <w:tc>
          <w:tcPr>
            <w:tcW w:type="dxa" w:w="2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otpSessionId, newPassword }</w:t>
            </w:r>
          </w:p>
        </w:tc>
        <w:tc>
          <w:tcPr>
            <w:tcW w:type="dxa" w:w="3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success: true } — then navigate to login</w:t>
            </w:r>
          </w:p>
        </w:tc>
      </w:tr>
      <w:tr>
        <w:tc>
          <w:tcPr>
            <w:tcW w:type="dxa" w:w="1200"/>
            <w:tcBorders>
              <w:top w:val="single" w:color="D0D7E2" w:sz="4"/>
              <w:left w:val="single" w:color="D0D7E2" w:sz="4"/>
              <w:bottom w:val="single" w:color="D0D7E2" w:sz="4"/>
              <w:right w:val="single" w:color="D0D7E2" w:sz="4"/>
            </w:tcBorders>
            <w:shd w:fill="E6F1FB" w:val="clear"/>
            <w:tcMar>
              <w:top w:type="dxa" w:w="80"/>
              <w:left w:type="dxa" w:w="120"/>
              <w:bottom w:type="dxa" w:w="80"/>
              <w:right w:type="dxa" w:w="120"/>
            </w:tcMar>
          </w:tcPr>
          <w:p>
            <w:r>
              <w:rPr>
                <w:rFonts w:ascii="Arial" w:cs="Arial" w:eastAsia="Arial" w:hAnsi="Arial"/>
                <w:b/>
                <w:bCs/>
                <w:color w:val="2B5F9E"/>
                <w:sz w:val="20"/>
                <w:szCs w:val="20"/>
              </w:rPr>
              <w:t xml:space="preserve">GET</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/auth/account/status</w:t>
            </w:r>
          </w:p>
        </w:tc>
        <w:tc>
          <w:tcPr>
            <w:tcW w:type="dxa" w:w="2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Header: Authorization: Bearer {token}</w:t>
            </w:r>
          </w:p>
        </w:tc>
        <w:tc>
          <w:tcPr>
            <w:tcW w:type="dxa" w:w="3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isLocked, lockExpiresAt, attemptsLeft } — check on login screen load</w:t>
            </w:r>
          </w:p>
        </w:tc>
      </w:tr>
    </w:tbl>
    <w:p>
      <w:pPr>
        <w:spacing w:before="160" w:after="80"/>
      </w:pPr>
    </w:p>
    <w:p>
      <w:pPr>
        <w:pStyle w:val="Heading2"/>
        <w:spacing w:before="300" w:after="120"/>
      </w:pPr>
      <w:r>
        <w:rPr>
          <w:rFonts w:ascii="Arial" w:cs="Arial" w:eastAsia="Arial" w:hAnsi="Arial"/>
          <w:b/>
          <w:bCs/>
          <w:color w:val="2B5F9E"/>
          <w:sz w:val="28"/>
          <w:szCs w:val="28"/>
        </w:rPr>
        <w:t xml:space="preserve">10.1 Token Storage Rules</w:t>
      </w:r>
    </w:p>
    <w:p>
      <w:pPr>
        <w:pStyle w:val="ListParagraph"/>
        <w:numPr>
          <w:ilvl w:val="0"/>
          <w:numId w:val="2"/>
        </w:numPr>
        <w:spacing w:before="60" w:after="60"/>
      </w:pPr>
      <w:r>
        <w:rPr>
          <w:rFonts w:ascii="Arial" w:cs="Arial" w:eastAsia="Arial" w:hAnsi="Arial"/>
          <w:color w:val="1A1A2E"/>
          <w:sz w:val="22"/>
          <w:szCs w:val="22"/>
        </w:rPr>
        <w:t xml:space="preserve">Access token: Store in memory only (React state / app state). Never localStorage. Never AsyncStorage unencrypted.</w:t>
      </w:r>
    </w:p>
    <w:p>
      <w:pPr>
        <w:pStyle w:val="ListParagraph"/>
        <w:numPr>
          <w:ilvl w:val="0"/>
          <w:numId w:val="2"/>
        </w:numPr>
        <w:spacing w:before="60" w:after="60"/>
      </w:pPr>
      <w:r>
        <w:rPr>
          <w:rFonts w:ascii="Arial" w:cs="Arial" w:eastAsia="Arial" w:hAnsi="Arial"/>
          <w:color w:val="1A1A2E"/>
          <w:sz w:val="22"/>
          <w:szCs w:val="22"/>
        </w:rPr>
        <w:t xml:space="preserve">Refresh token: Store in device Keychain (iOS) / EncryptedSharedPreferences (Android).</w:t>
      </w:r>
    </w:p>
    <w:p>
      <w:pPr>
        <w:pStyle w:val="ListParagraph"/>
        <w:numPr>
          <w:ilvl w:val="0"/>
          <w:numId w:val="2"/>
        </w:numPr>
        <w:spacing w:before="60" w:after="60"/>
      </w:pPr>
      <w:r>
        <w:rPr>
          <w:rFonts w:ascii="Arial" w:cs="Arial" w:eastAsia="Arial" w:hAnsi="Arial"/>
          <w:color w:val="1A1A2E"/>
          <w:sz w:val="22"/>
          <w:szCs w:val="22"/>
        </w:rPr>
        <w:t xml:space="preserve">mPIN hash: Store in Keychain / Keystore. Use PBKDF2 with 100,000 iterations, SHA-256, device-unique salt.</w:t>
      </w:r>
    </w:p>
    <w:p>
      <w:pPr>
        <w:pStyle w:val="ListParagraph"/>
        <w:numPr>
          <w:ilvl w:val="0"/>
          <w:numId w:val="2"/>
        </w:numPr>
        <w:spacing w:before="60" w:after="60"/>
      </w:pPr>
      <w:r>
        <w:rPr>
          <w:rFonts w:ascii="Arial" w:cs="Arial" w:eastAsia="Arial" w:hAnsi="Arial"/>
          <w:color w:val="1A1A2E"/>
          <w:sz w:val="22"/>
          <w:szCs w:val="22"/>
        </w:rPr>
        <w:t xml:space="preserve">Session token: 30-day sliding expiry. Refresh silently on app foreground.</w:t>
      </w:r>
    </w:p>
    <w:p>
      <w:pPr>
        <w:pStyle w:val="ListParagraph"/>
        <w:numPr>
          <w:ilvl w:val="0"/>
          <w:numId w:val="2"/>
        </w:numPr>
        <w:spacing w:before="60" w:after="60"/>
      </w:pPr>
      <w:r>
        <w:rPr>
          <w:rFonts w:ascii="Arial" w:cs="Arial" w:eastAsia="Arial" w:hAnsi="Arial"/>
          <w:color w:val="1A1A2E"/>
          <w:sz w:val="22"/>
          <w:szCs w:val="22"/>
        </w:rPr>
        <w:t xml:space="preserve">On logout: Clear access token from memory, delete refresh token from Keychain, call /auth/logout endpoint.</w:t>
      </w:r>
    </w:p>
    <w:p>
      <w:r>
        <w:br w:type="page"/>
      </w:r>
    </w:p>
    <w:p>
      <w:pPr>
        <w:pStyle w:val="Heading1"/>
        <w:spacing w:before="360" w:after="180"/>
      </w:pPr>
      <w:r>
        <w:rPr>
          <w:rFonts w:ascii="Arial" w:cs="Arial" w:eastAsia="Arial" w:hAnsi="Arial"/>
          <w:b/>
          <w:bCs/>
          <w:color w:val="1A2E4A"/>
          <w:sz w:val="36"/>
          <w:szCs w:val="36"/>
        </w:rPr>
        <w:t xml:space="preserve">11. Dark Mode Specifications</w:t>
      </w:r>
    </w:p>
    <w:p>
      <w:pPr>
        <w:pBdr>
          <w:bottom w:val="single" w:color="D0D7E2" w:sz="6"/>
        </w:pBdr>
        <w:spacing w:before="200" w:after="200"/>
      </w:pPr>
    </w:p>
    <w:p>
      <w:pPr>
        <w:spacing w:before="80" w:after="80"/>
      </w:pPr>
      <w:r>
        <w:rPr>
          <w:rFonts w:ascii="Arial" w:cs="Arial" w:eastAsia="Arial" w:hAnsi="Arial"/>
          <w:color w:val="1A1A2E"/>
          <w:sz w:val="22"/>
          <w:szCs w:val="22"/>
        </w:rPr>
        <w:t xml:space="preserve">Dark mode neumorphism uses a deep navy background (#1A202C). The same shadow technique applies but with adjusted shadow colours. All 10 screens must have dark mode variants.</w:t>
      </w:r>
    </w:p>
    <w:p>
      <w:pPr>
        <w:spacing w:before="120" w:after="0"/>
      </w:pPr>
    </w:p>
    <w:p>
      <w:pPr>
        <w:spacing w:before="40" w:after="40"/>
        <w:ind w:left="360"/>
      </w:pPr>
      <w:r>
        <w:rPr>
          <w:rFonts w:ascii="Courier New" w:cs="Courier New" w:eastAsia="Courier New" w:hAnsi="Courier New"/>
          <w:color w:val="2B5F9E"/>
          <w:sz w:val="18"/>
          <w:szCs w:val="18"/>
        </w:rPr>
        <w:t xml:space="preserve">/* Dark mode — swap all CSS variables */</w:t>
      </w:r>
    </w:p>
    <w:p>
      <w:pPr>
        <w:spacing w:before="40" w:after="40"/>
        <w:ind w:left="360"/>
      </w:pPr>
      <w:r>
        <w:rPr>
          <w:rFonts w:ascii="Courier New" w:cs="Courier New" w:eastAsia="Courier New" w:hAnsi="Courier New"/>
          <w:color w:val="2B5F9E"/>
          <w:sz w:val="18"/>
          <w:szCs w:val="18"/>
        </w:rPr>
        <w:t xml:space="preserve">@media (prefers-color-scheme: dark) {</w:t>
      </w:r>
    </w:p>
    <w:p>
      <w:pPr>
        <w:spacing w:before="40" w:after="40"/>
        <w:ind w:left="360"/>
      </w:pPr>
      <w:r>
        <w:rPr>
          <w:rFonts w:ascii="Courier New" w:cs="Courier New" w:eastAsia="Courier New" w:hAnsi="Courier New"/>
          <w:color w:val="2B5F9E"/>
          <w:sz w:val="18"/>
          <w:szCs w:val="18"/>
        </w:rPr>
        <w:t xml:space="preserve">  :root {</w:t>
      </w:r>
    </w:p>
    <w:p>
      <w:pPr>
        <w:spacing w:before="40" w:after="40"/>
        <w:ind w:left="360"/>
      </w:pPr>
      <w:r>
        <w:rPr>
          <w:rFonts w:ascii="Courier New" w:cs="Courier New" w:eastAsia="Courier New" w:hAnsi="Courier New"/>
          <w:color w:val="2B5F9E"/>
          <w:sz w:val="18"/>
          <w:szCs w:val="18"/>
        </w:rPr>
        <w:t xml:space="preserve">    --bg-page:      #1A202C;</w:t>
      </w:r>
    </w:p>
    <w:p>
      <w:pPr>
        <w:spacing w:before="40" w:after="40"/>
        <w:ind w:left="360"/>
      </w:pPr>
      <w:r>
        <w:rPr>
          <w:rFonts w:ascii="Courier New" w:cs="Courier New" w:eastAsia="Courier New" w:hAnsi="Courier New"/>
          <w:color w:val="2B5F9E"/>
          <w:sz w:val="18"/>
          <w:szCs w:val="18"/>
        </w:rPr>
        <w:t xml:space="preserve">    --shadow-dark:  #0D1117;</w:t>
      </w:r>
    </w:p>
    <w:p>
      <w:pPr>
        <w:spacing w:before="40" w:after="40"/>
        <w:ind w:left="360"/>
      </w:pPr>
      <w:r>
        <w:rPr>
          <w:rFonts w:ascii="Courier New" w:cs="Courier New" w:eastAsia="Courier New" w:hAnsi="Courier New"/>
          <w:color w:val="2B5F9E"/>
          <w:sz w:val="18"/>
          <w:szCs w:val="18"/>
        </w:rPr>
        <w:t xml:space="preserve">    --shadow-light: #2D3748;</w:t>
      </w:r>
    </w:p>
    <w:p>
      <w:pPr>
        <w:spacing w:before="40" w:after="40"/>
        <w:ind w:left="360"/>
      </w:pPr>
      <w:r>
        <w:rPr>
          <w:rFonts w:ascii="Courier New" w:cs="Courier New" w:eastAsia="Courier New" w:hAnsi="Courier New"/>
          <w:color w:val="2B5F9E"/>
          <w:sz w:val="18"/>
          <w:szCs w:val="18"/>
        </w:rPr>
        <w:t xml:space="preserve">    --text-primary: #EDF2F7;</w:t>
      </w:r>
    </w:p>
    <w:p>
      <w:pPr>
        <w:spacing w:before="40" w:after="40"/>
        <w:ind w:left="360"/>
      </w:pPr>
      <w:r>
        <w:rPr>
          <w:rFonts w:ascii="Courier New" w:cs="Courier New" w:eastAsia="Courier New" w:hAnsi="Courier New"/>
          <w:color w:val="2B5F9E"/>
          <w:sz w:val="18"/>
          <w:szCs w:val="18"/>
        </w:rPr>
        <w:t xml:space="preserve">    --text-secondary: #A0AEC0;</w:t>
      </w:r>
    </w:p>
    <w:p>
      <w:pPr>
        <w:spacing w:before="40" w:after="40"/>
        <w:ind w:left="360"/>
      </w:pPr>
      <w:r>
        <w:rPr>
          <w:rFonts w:ascii="Courier New" w:cs="Courier New" w:eastAsia="Courier New" w:hAnsi="Courier New"/>
          <w:color w:val="2B5F9E"/>
          <w:sz w:val="18"/>
          <w:szCs w:val="18"/>
        </w:rPr>
        <w:t xml:space="preserve">    --card-bg:      #1E2530;</w:t>
      </w:r>
    </w:p>
    <w:p>
      <w:pPr>
        <w:spacing w:before="40" w:after="40"/>
        <w:ind w:left="360"/>
      </w:pPr>
      <w:r>
        <w:rPr>
          <w:rFonts w:ascii="Courier New" w:cs="Courier New" w:eastAsia="Courier New" w:hAnsi="Courier New"/>
          <w:color w:val="2B5F9E"/>
          <w:sz w:val="18"/>
          <w:szCs w:val="18"/>
        </w:rPr>
        <w:t xml:space="preserve">    --accent-primary: #5B8EFF;</w:t>
      </w:r>
    </w:p>
    <w:p>
      <w:pPr>
        <w:spacing w:before="40" w:after="40"/>
        <w:ind w:left="360"/>
      </w:pPr>
      <w:r>
        <w:rPr>
          <w:rFonts w:ascii="Courier New" w:cs="Courier New" w:eastAsia="Courier New" w:hAnsi="Courier New"/>
          <w:color w:val="2B5F9E"/>
          <w:sz w:val="18"/>
          <w:szCs w:val="18"/>
        </w:rPr>
        <w:t xml:space="preserve">    --success:      #48BB78;</w:t>
      </w:r>
    </w:p>
    <w:p>
      <w:pPr>
        <w:spacing w:before="40" w:after="40"/>
        <w:ind w:left="360"/>
      </w:pPr>
      <w:r>
        <w:rPr>
          <w:rFonts w:ascii="Courier New" w:cs="Courier New" w:eastAsia="Courier New" w:hAnsi="Courier New"/>
          <w:color w:val="2B5F9E"/>
          <w:sz w:val="18"/>
          <w:szCs w:val="18"/>
        </w:rPr>
        <w:t xml:space="preserve">    --error:        #FC8181;</w:t>
      </w:r>
    </w:p>
    <w:p>
      <w:pPr>
        <w:spacing w:before="40" w:after="40"/>
        <w:ind w:left="360"/>
      </w:pPr>
      <w:r>
        <w:rPr>
          <w:rFonts w:ascii="Courier New" w:cs="Courier New" w:eastAsia="Courier New" w:hAnsi="Courier New"/>
          <w:color w:val="2B5F9E"/>
          <w:sz w:val="18"/>
          <w:szCs w:val="18"/>
        </w:rPr>
        <w:t xml:space="preserve">  }</w:t>
      </w:r>
    </w:p>
    <w:p>
      <w:pPr>
        <w:spacing w:before="40" w:after="40"/>
        <w:ind w:left="360"/>
      </w:pPr>
      <w:r>
        <w:rPr>
          <w:rFonts w:ascii="Courier New" w:cs="Courier New" w:eastAsia="Courier New" w:hAnsi="Courier New"/>
          <w:color w:val="2B5F9E"/>
          <w:sz w:val="18"/>
          <w:szCs w:val="18"/>
        </w:rPr>
        <w:t xml:space="preserve"/>
      </w:r>
    </w:p>
    <w:p>
      <w:pPr>
        <w:spacing w:before="40" w:after="40"/>
        <w:ind w:left="360"/>
      </w:pPr>
      <w:r>
        <w:rPr>
          <w:rFonts w:ascii="Courier New" w:cs="Courier New" w:eastAsia="Courier New" w:hAnsi="Courier New"/>
          <w:color w:val="2B5F9E"/>
          <w:sz w:val="18"/>
          <w:szCs w:val="18"/>
        </w:rPr>
        <w:t xml:space="preserve">  /* Raised element in dark */</w:t>
      </w:r>
    </w:p>
    <w:p>
      <w:pPr>
        <w:spacing w:before="40" w:after="40"/>
        <w:ind w:left="360"/>
      </w:pPr>
      <w:r>
        <w:rPr>
          <w:rFonts w:ascii="Courier New" w:cs="Courier New" w:eastAsia="Courier New" w:hAnsi="Courier New"/>
          <w:color w:val="2B5F9E"/>
          <w:sz w:val="18"/>
          <w:szCs w:val="18"/>
        </w:rPr>
        <w:t xml:space="preserve">  .neuro-raised {</w:t>
      </w:r>
    </w:p>
    <w:p>
      <w:pPr>
        <w:spacing w:before="40" w:after="40"/>
        <w:ind w:left="360"/>
      </w:pPr>
      <w:r>
        <w:rPr>
          <w:rFonts w:ascii="Courier New" w:cs="Courier New" w:eastAsia="Courier New" w:hAnsi="Courier New"/>
          <w:color w:val="2B5F9E"/>
          <w:sz w:val="18"/>
          <w:szCs w:val="18"/>
        </w:rPr>
        <w:t xml:space="preserve">    box-shadow: 6px 6px 12px #0D1117, -6px -6px 12px #2D3748;</w:t>
      </w:r>
    </w:p>
    <w:p>
      <w:pPr>
        <w:spacing w:before="40" w:after="40"/>
        <w:ind w:left="360"/>
      </w:pPr>
      <w:r>
        <w:rPr>
          <w:rFonts w:ascii="Courier New" w:cs="Courier New" w:eastAsia="Courier New" w:hAnsi="Courier New"/>
          <w:color w:val="2B5F9E"/>
          <w:sz w:val="18"/>
          <w:szCs w:val="18"/>
        </w:rPr>
        <w:t xml:space="preserve">  }</w:t>
      </w:r>
    </w:p>
    <w:p>
      <w:pPr>
        <w:spacing w:before="40" w:after="40"/>
        <w:ind w:left="360"/>
      </w:pPr>
      <w:r>
        <w:rPr>
          <w:rFonts w:ascii="Courier New" w:cs="Courier New" w:eastAsia="Courier New" w:hAnsi="Courier New"/>
          <w:color w:val="2B5F9E"/>
          <w:sz w:val="18"/>
          <w:szCs w:val="18"/>
        </w:rPr>
        <w:t xml:space="preserve"/>
      </w:r>
    </w:p>
    <w:p>
      <w:pPr>
        <w:spacing w:before="40" w:after="40"/>
        <w:ind w:left="360"/>
      </w:pPr>
      <w:r>
        <w:rPr>
          <w:rFonts w:ascii="Courier New" w:cs="Courier New" w:eastAsia="Courier New" w:hAnsi="Courier New"/>
          <w:color w:val="2B5F9E"/>
          <w:sz w:val="18"/>
          <w:szCs w:val="18"/>
        </w:rPr>
        <w:t xml:space="preserve">  /* Sunken element in dark */</w:t>
      </w:r>
    </w:p>
    <w:p>
      <w:pPr>
        <w:spacing w:before="40" w:after="40"/>
        <w:ind w:left="360"/>
      </w:pPr>
      <w:r>
        <w:rPr>
          <w:rFonts w:ascii="Courier New" w:cs="Courier New" w:eastAsia="Courier New" w:hAnsi="Courier New"/>
          <w:color w:val="2B5F9E"/>
          <w:sz w:val="18"/>
          <w:szCs w:val="18"/>
        </w:rPr>
        <w:t xml:space="preserve">  .neuro-sunken {</w:t>
      </w:r>
    </w:p>
    <w:p>
      <w:pPr>
        <w:spacing w:before="40" w:after="40"/>
        <w:ind w:left="360"/>
      </w:pPr>
      <w:r>
        <w:rPr>
          <w:rFonts w:ascii="Courier New" w:cs="Courier New" w:eastAsia="Courier New" w:hAnsi="Courier New"/>
          <w:color w:val="2B5F9E"/>
          <w:sz w:val="18"/>
          <w:szCs w:val="18"/>
        </w:rPr>
        <w:t xml:space="preserve">    box-shadow: inset 3px 3px 7px #0D1117, inset -3px -3px 7px #2D3748;</w:t>
      </w:r>
    </w:p>
    <w:p>
      <w:pPr>
        <w:spacing w:before="40" w:after="40"/>
        <w:ind w:left="360"/>
      </w:pPr>
      <w:r>
        <w:rPr>
          <w:rFonts w:ascii="Courier New" w:cs="Courier New" w:eastAsia="Courier New" w:hAnsi="Courier New"/>
          <w:color w:val="2B5F9E"/>
          <w:sz w:val="18"/>
          <w:szCs w:val="18"/>
        </w:rPr>
        <w:t xml:space="preserve">  }</w:t>
      </w:r>
    </w:p>
    <w:p>
      <w:pPr>
        <w:spacing w:before="40" w:after="40"/>
        <w:ind w:left="360"/>
      </w:pPr>
      <w:r>
        <w:rPr>
          <w:rFonts w:ascii="Courier New" w:cs="Courier New" w:eastAsia="Courier New" w:hAnsi="Courier New"/>
          <w:color w:val="2B5F9E"/>
          <w:sz w:val="18"/>
          <w:szCs w:val="18"/>
        </w:rPr>
        <w:t xml:space="preserve">}</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16"/>
              <w:bottom w:val="single" w:color="0F6E56" w:sz="4"/>
              <w:right w:val="single" w:color="0F6E56" w:sz="4"/>
            </w:tcBorders>
            <w:shd w:fill="E1F5EE" w:val="clear"/>
            <w:tcMar>
              <w:top w:type="dxa" w:w="100"/>
              <w:left w:type="dxa" w:w="160"/>
              <w:bottom w:type="dxa" w:w="100"/>
              <w:right w:type="dxa" w:w="160"/>
            </w:tcMar>
          </w:tcPr>
          <w:p>
            <w:r>
              <w:rPr>
                <w:rFonts w:ascii="Arial" w:cs="Arial" w:eastAsia="Arial" w:hAnsi="Arial"/>
                <w:i/>
                <w:iCs/>
                <w:color w:val="085041"/>
                <w:sz w:val="20"/>
                <w:szCs w:val="20"/>
              </w:rPr>
              <w:t xml:space="preserve">Manual dark mode toggle: Provide an in-app toggle (moon/sun icon, top-right of login screen) for users whose device default is light but prefer dark. Store preference in Keychain / AsyncStorage. This is a differentiator — neither IRCTC nor RailOne have this on the login screen.</w:t>
            </w:r>
          </w:p>
        </w:tc>
      </w:tr>
    </w:tbl>
    <w:p>
      <w:r>
        <w:br w:type="page"/>
      </w:r>
    </w:p>
    <w:p>
      <w:pPr>
        <w:pStyle w:val="Heading1"/>
        <w:spacing w:before="360" w:after="180"/>
      </w:pPr>
      <w:r>
        <w:rPr>
          <w:rFonts w:ascii="Arial" w:cs="Arial" w:eastAsia="Arial" w:hAnsi="Arial"/>
          <w:b/>
          <w:bCs/>
          <w:color w:val="1A2E4A"/>
          <w:sz w:val="36"/>
          <w:szCs w:val="36"/>
        </w:rPr>
        <w:t xml:space="preserve">12. Build Roadmap — 6 Days</w:t>
      </w:r>
    </w:p>
    <w:p>
      <w:pPr>
        <w:pBdr>
          <w:bottom w:val="single" w:color="D0D7E2" w:sz="6"/>
        </w:pBdr>
        <w:spacing w:before="200" w:after="200"/>
      </w:pPr>
    </w:p>
    <w:p>
      <w:pPr>
        <w:spacing w:before="80" w:after="80"/>
      </w:pPr>
      <w:r>
        <w:rPr>
          <w:rFonts w:ascii="Arial" w:cs="Arial" w:eastAsia="Arial" w:hAnsi="Arial"/>
          <w:color w:val="1A1A2E"/>
          <w:sz w:val="22"/>
          <w:szCs w:val="22"/>
        </w:rPr>
        <w:t xml:space="preserve">Execution plan for building the complete login module. Each day has a clear focus, tasks, and deliverable. Follow this order — do not jump to hi-fi before components are built.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360"/>
        <w:gridCol w:w="1800"/>
      </w:tblGrid>
      <w:tr>
        <w:tc>
          <w:tcPr>
            <w:tcW w:type="dxa" w:w="10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Day</w:t>
            </w:r>
          </w:p>
        </w:tc>
        <w:tc>
          <w:tcPr>
            <w:tcW w:type="dxa" w:w="22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Focus</w:t>
            </w:r>
          </w:p>
        </w:tc>
        <w:tc>
          <w:tcPr>
            <w:tcW w:type="dxa" w:w="436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Tasks</w:t>
            </w:r>
          </w:p>
        </w:tc>
        <w:tc>
          <w:tcPr>
            <w:tcW w:type="dxa" w:w="18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Deliverable</w:t>
            </w:r>
          </w:p>
        </w:tc>
      </w:tr>
      <w:tr>
        <w:tc>
          <w:tcPr>
            <w:tcW w:type="dxa" w:w="1000"/>
            <w:tcBorders>
              <w:top w:val="single" w:color="D0D7E2" w:sz="4"/>
              <w:left w:val="single" w:color="D0D7E2" w:sz="4"/>
              <w:bottom w:val="single" w:color="D0D7E2" w:sz="4"/>
              <w:right w:val="single" w:color="D0D7E2" w:sz="4"/>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Day 1</w:t>
            </w:r>
          </w:p>
        </w:tc>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Foundation &amp; scope</w:t>
            </w:r>
          </w:p>
        </w:tc>
        <w:tc>
          <w:tcPr>
            <w:tcW w:type="dxa" w:w="4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List all 10 screens. Map user flows for each auth method. Define which features each screen carries. Choose tech stack (React Native / Flutter). Set up project structure.</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Flow diagram, screen list doc</w:t>
            </w:r>
          </w:p>
        </w:tc>
      </w:tr>
      <w:tr>
        <w:tc>
          <w:tcPr>
            <w:tcW w:type="dxa" w:w="10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Day 2</w:t>
            </w:r>
          </w:p>
        </w:tc>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Design system setup</w:t>
            </w:r>
          </w:p>
        </w:tc>
        <w:tc>
          <w:tcPr>
            <w:tcW w:type="dxa" w:w="4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Set up CSS/design tokens (all 9 colour tokens, spacing, radius). Build 4 core shadow utility classes (raised, sunken, active, disabled). Build neumorphic base in Figma (light + dark). Create the 6 components: text input, button, icon button, segmented control, OTP boxes, numpad.</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Component library, Figma design system</w:t>
            </w:r>
          </w:p>
        </w:tc>
      </w:tr>
      <w:tr>
        <w:tc>
          <w:tcPr>
            <w:tcW w:type="dxa" w:w="1000"/>
            <w:tcBorders>
              <w:top w:val="single" w:color="D0D7E2" w:sz="4"/>
              <w:left w:val="single" w:color="D0D7E2" w:sz="4"/>
              <w:bottom w:val="single" w:color="D0D7E2" w:sz="4"/>
              <w:right w:val="single" w:color="D0D7E2" w:sz="4"/>
            </w:tcBorders>
            <w:shd w:fill="FAECE7" w:val="clear"/>
            <w:tcMar>
              <w:top w:type="dxa" w:w="80"/>
              <w:left w:type="dxa" w:w="120"/>
              <w:bottom w:type="dxa" w:w="80"/>
              <w:right w:type="dxa" w:w="120"/>
            </w:tcMar>
          </w:tcPr>
          <w:p>
            <w:r>
              <w:rPr>
                <w:rFonts w:ascii="Arial" w:cs="Arial" w:eastAsia="Arial" w:hAnsi="Arial"/>
                <w:b/>
                <w:bCs/>
                <w:color w:val="D85A30"/>
                <w:sz w:val="20"/>
                <w:szCs w:val="20"/>
              </w:rPr>
              <w:t xml:space="preserve">Day 3</w:t>
            </w:r>
          </w:p>
        </w:tc>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Wireframes (Portfolio Piece 1)</w:t>
            </w:r>
          </w:p>
        </w:tc>
        <w:tc>
          <w:tcPr>
            <w:tcW w:type="dxa" w:w="4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Lo-fi wireframes for all 10 screens in Figma. Grey boxes only — no colour. Focus on layout hierarchy and information density. Add annotations: every design decision maps to a pain point. Test layouts against Taxi Test.</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 annotated lo-fi wireframes</w:t>
            </w:r>
          </w:p>
        </w:tc>
      </w:tr>
      <w:tr>
        <w:tc>
          <w:tcPr>
            <w:tcW w:type="dxa" w:w="1000"/>
            <w:tcBorders>
              <w:top w:val="single" w:color="D0D7E2" w:sz="4"/>
              <w:left w:val="single" w:color="D0D7E2" w:sz="4"/>
              <w:bottom w:val="single" w:color="D0D7E2" w:sz="4"/>
              <w:right w:val="single" w:color="D0D7E2" w:sz="4"/>
            </w:tcBorders>
            <w:shd w:fill="FAEEDA" w:val="clear"/>
            <w:tcMar>
              <w:top w:type="dxa" w:w="80"/>
              <w:left w:type="dxa" w:w="120"/>
              <w:bottom w:type="dxa" w:w="80"/>
              <w:right w:type="dxa" w:w="120"/>
            </w:tcMar>
          </w:tcPr>
          <w:p>
            <w:r>
              <w:rPr>
                <w:rFonts w:ascii="Arial" w:cs="Arial" w:eastAsia="Arial" w:hAnsi="Arial"/>
                <w:b/>
                <w:bCs/>
                <w:color w:val="BA7517"/>
                <w:sz w:val="20"/>
                <w:szCs w:val="20"/>
              </w:rPr>
              <w:t xml:space="preserve">Day 4</w:t>
            </w:r>
          </w:p>
        </w:tc>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Hi-fi screens (Portfolio Piece 2)</w:t>
            </w:r>
          </w:p>
        </w:tc>
        <w:tc>
          <w:tcPr>
            <w:tcW w:type="dxa" w:w="4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Apply neumorphic design system to all 10 wireframes. Build light mode first, then duplicate and apply dark tokens. Every component in every state (default, focused, error, disabled, success). Error states and edge cases must be designed — not left as TODO.</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 hi-fi screens, light + dark</w:t>
            </w:r>
          </w:p>
        </w:tc>
      </w:tr>
      <w:tr>
        <w:tc>
          <w:tcPr>
            <w:tcW w:type="dxa" w:w="1000"/>
            <w:tcBorders>
              <w:top w:val="single" w:color="D0D7E2" w:sz="4"/>
              <w:left w:val="single" w:color="D0D7E2" w:sz="4"/>
              <w:bottom w:val="single" w:color="D0D7E2" w:sz="4"/>
              <w:right w:val="single" w:color="D0D7E2" w:sz="4"/>
            </w:tcBorders>
            <w:shd w:fill="E6F1FB" w:val="clear"/>
            <w:tcMar>
              <w:top w:type="dxa" w:w="80"/>
              <w:left w:type="dxa" w:w="120"/>
              <w:bottom w:type="dxa" w:w="80"/>
              <w:right w:type="dxa" w:w="120"/>
            </w:tcMar>
          </w:tcPr>
          <w:p>
            <w:r>
              <w:rPr>
                <w:rFonts w:ascii="Arial" w:cs="Arial" w:eastAsia="Arial" w:hAnsi="Arial"/>
                <w:b/>
                <w:bCs/>
                <w:color w:val="2B5F9E"/>
                <w:sz w:val="20"/>
                <w:szCs w:val="20"/>
              </w:rPr>
              <w:t xml:space="preserve">Day 5</w:t>
            </w:r>
          </w:p>
        </w:tc>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Interactive prototype</w:t>
            </w:r>
          </w:p>
        </w:tc>
        <w:tc>
          <w:tcPr>
            <w:tcW w:type="dxa" w:w="4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Connect all screens in Figma prototype mode. Build 4 full flows: (1) happy path login, (2) biometric, (3) forgot password, (4) new registration. Add micro-interaction specs in annotation layer. Export prototype link. Run through Taxi Test — one-handed, one attempt.</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Clickable prototype, 4 flows</w:t>
            </w:r>
          </w:p>
        </w:tc>
      </w:tr>
      <w:tr>
        <w:tc>
          <w:tcPr>
            <w:tcW w:type="dxa" w:w="1000"/>
            <w:tcBorders>
              <w:top w:val="single" w:color="D0D7E2" w:sz="4"/>
              <w:left w:val="single" w:color="D0D7E2" w:sz="4"/>
              <w:bottom w:val="single" w:color="D0D7E2" w:sz="4"/>
              <w:right w:val="single" w:color="D0D7E2" w:sz="4"/>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Day 6</w:t>
            </w:r>
          </w:p>
        </w:tc>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Case study &amp; portfolio prep</w:t>
            </w:r>
          </w:p>
        </w:tc>
        <w:tc>
          <w:tcPr>
            <w:tcW w:type="dxa" w:w="43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Before/after: IRCTC login vs your redesign (side-by-side). Write case study: Research → Problem → Decisions → Solution. Export device mockup renders (iPhone 15 / Pixel 8). Publish Behance post. Share Figma file publicly with proper framing.</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Case study doc, Behance post</w:t>
            </w:r>
          </w:p>
        </w:tc>
      </w:tr>
    </w:tbl>
    <w:p>
      <w:r>
        <w:br w:type="page"/>
      </w:r>
    </w:p>
    <w:p>
      <w:pPr>
        <w:pStyle w:val="Heading1"/>
        <w:spacing w:before="360" w:after="180"/>
      </w:pPr>
      <w:r>
        <w:rPr>
          <w:rFonts w:ascii="Arial" w:cs="Arial" w:eastAsia="Arial" w:hAnsi="Arial"/>
          <w:b/>
          <w:bCs/>
          <w:color w:val="1A2E4A"/>
          <w:sz w:val="36"/>
          <w:szCs w:val="36"/>
        </w:rPr>
        <w:t xml:space="preserve">13. Accessibility Checklist</w:t>
      </w:r>
    </w:p>
    <w:p>
      <w:pPr>
        <w:pBdr>
          <w:bottom w:val="single" w:color="D0D7E2" w:sz="6"/>
        </w:pBdr>
        <w:spacing w:before="200" w:after="200"/>
      </w:pPr>
    </w:p>
    <w:p>
      <w:pPr>
        <w:spacing w:before="80" w:after="80"/>
      </w:pPr>
      <w:r>
        <w:rPr>
          <w:rFonts w:ascii="Arial" w:cs="Arial" w:eastAsia="Arial" w:hAnsi="Arial"/>
          <w:color w:val="1A1A2E"/>
          <w:sz w:val="22"/>
          <w:szCs w:val="22"/>
        </w:rPr>
        <w:t xml:space="preserve">Every screen must pass this checklist before being marked complete. Accessibility is not a phase — it is built in from the component level.</w:t>
      </w:r>
    </w:p>
    <w:p>
      <w:pPr>
        <w:spacing w:before="120" w:after="0"/>
      </w:pPr>
    </w:p>
    <w:p>
      <w:pPr>
        <w:pStyle w:val="Heading2"/>
        <w:spacing w:before="300" w:after="120"/>
      </w:pPr>
      <w:r>
        <w:rPr>
          <w:rFonts w:ascii="Arial" w:cs="Arial" w:eastAsia="Arial" w:hAnsi="Arial"/>
          <w:b/>
          <w:bCs/>
          <w:color w:val="2B5F9E"/>
          <w:sz w:val="28"/>
          <w:szCs w:val="28"/>
        </w:rPr>
        <w:t xml:space="preserve">Contrast &amp; colour</w:t>
      </w:r>
    </w:p>
    <w:p>
      <w:pPr>
        <w:pStyle w:val="ListParagraph"/>
        <w:numPr>
          <w:ilvl w:val="0"/>
          <w:numId w:val="2"/>
        </w:numPr>
        <w:spacing w:before="60" w:after="60"/>
      </w:pPr>
      <w:r>
        <w:rPr>
          <w:rFonts w:ascii="Arial" w:cs="Arial" w:eastAsia="Arial" w:hAnsi="Arial"/>
          <w:color w:val="1A1A2E"/>
          <w:sz w:val="22"/>
          <w:szCs w:val="22"/>
        </w:rPr>
        <w:t xml:space="preserve">All text meets WCAG 2.1 AA: body text ≥ 4.5:1, large text ≥ 3:1, UI components ≥ 3:1</w:t>
      </w:r>
    </w:p>
    <w:p>
      <w:pPr>
        <w:pStyle w:val="ListParagraph"/>
        <w:numPr>
          <w:ilvl w:val="0"/>
          <w:numId w:val="2"/>
        </w:numPr>
        <w:spacing w:before="60" w:after="60"/>
      </w:pPr>
      <w:r>
        <w:rPr>
          <w:rFonts w:ascii="Arial" w:cs="Arial" w:eastAsia="Arial" w:hAnsi="Arial"/>
          <w:color w:val="1A1A2E"/>
          <w:sz w:val="22"/>
          <w:szCs w:val="22"/>
        </w:rPr>
        <w:t xml:space="preserve">Error states never rely on red colour alone — include an icon and descriptive text</w:t>
      </w:r>
    </w:p>
    <w:p>
      <w:pPr>
        <w:pStyle w:val="ListParagraph"/>
        <w:numPr>
          <w:ilvl w:val="0"/>
          <w:numId w:val="2"/>
        </w:numPr>
        <w:spacing w:before="60" w:after="60"/>
      </w:pPr>
      <w:r>
        <w:rPr>
          <w:rFonts w:ascii="Arial" w:cs="Arial" w:eastAsia="Arial" w:hAnsi="Arial"/>
          <w:color w:val="1A1A2E"/>
          <w:sz w:val="22"/>
          <w:szCs w:val="22"/>
        </w:rPr>
        <w:t xml:space="preserve">Focus indicators visible in both light and dark mode with ≥ 3:1 contrast</w:t>
      </w:r>
    </w:p>
    <w:p>
      <w:pPr>
        <w:pStyle w:val="ListParagraph"/>
        <w:numPr>
          <w:ilvl w:val="0"/>
          <w:numId w:val="2"/>
        </w:numPr>
        <w:spacing w:before="60" w:after="60"/>
      </w:pPr>
      <w:r>
        <w:rPr>
          <w:rFonts w:ascii="Arial" w:cs="Arial" w:eastAsia="Arial" w:hAnsi="Arial"/>
          <w:color w:val="1A1A2E"/>
          <w:sz w:val="22"/>
          <w:szCs w:val="22"/>
        </w:rPr>
        <w:t xml:space="preserve">Neumorphic shadows do not reduce text legibility (test in bright sunlight on phone display)</w:t>
      </w:r>
    </w:p>
    <w:p>
      <w:pPr>
        <w:pStyle w:val="Heading2"/>
        <w:spacing w:before="300" w:after="120"/>
      </w:pPr>
      <w:r>
        <w:rPr>
          <w:rFonts w:ascii="Arial" w:cs="Arial" w:eastAsia="Arial" w:hAnsi="Arial"/>
          <w:b/>
          <w:bCs/>
          <w:color w:val="2B5F9E"/>
          <w:sz w:val="28"/>
          <w:szCs w:val="28"/>
        </w:rPr>
        <w:t xml:space="preserve">Touch &amp; motor</w:t>
      </w:r>
    </w:p>
    <w:p>
      <w:pPr>
        <w:pStyle w:val="ListParagraph"/>
        <w:numPr>
          <w:ilvl w:val="0"/>
          <w:numId w:val="2"/>
        </w:numPr>
        <w:spacing w:before="60" w:after="60"/>
      </w:pPr>
      <w:r>
        <w:rPr>
          <w:rFonts w:ascii="Arial" w:cs="Arial" w:eastAsia="Arial" w:hAnsi="Arial"/>
          <w:color w:val="1A1A2E"/>
          <w:sz w:val="22"/>
          <w:szCs w:val="22"/>
        </w:rPr>
        <w:t xml:space="preserve">All tap targets minimum 44x44pt (Apple HIG) / 48x48dp (Material)</w:t>
      </w:r>
    </w:p>
    <w:p>
      <w:pPr>
        <w:pStyle w:val="ListParagraph"/>
        <w:numPr>
          <w:ilvl w:val="0"/>
          <w:numId w:val="2"/>
        </w:numPr>
        <w:spacing w:before="60" w:after="60"/>
      </w:pPr>
      <w:r>
        <w:rPr>
          <w:rFonts w:ascii="Arial" w:cs="Arial" w:eastAsia="Arial" w:hAnsi="Arial"/>
          <w:color w:val="1A1A2E"/>
          <w:sz w:val="22"/>
          <w:szCs w:val="22"/>
        </w:rPr>
        <w:t xml:space="preserve">No gesture-only interactions — every swipe or long-press has a tap alternative</w:t>
      </w:r>
    </w:p>
    <w:p>
      <w:pPr>
        <w:pStyle w:val="ListParagraph"/>
        <w:numPr>
          <w:ilvl w:val="0"/>
          <w:numId w:val="2"/>
        </w:numPr>
        <w:spacing w:before="60" w:after="60"/>
      </w:pPr>
      <w:r>
        <w:rPr>
          <w:rFonts w:ascii="Arial" w:cs="Arial" w:eastAsia="Arial" w:hAnsi="Arial"/>
          <w:color w:val="1A1A2E"/>
          <w:sz w:val="22"/>
          <w:szCs w:val="22"/>
        </w:rPr>
        <w:t xml:space="preserve">Spacing between adjacent tap targets ≥ 8pt to prevent mis-taps</w:t>
      </w:r>
    </w:p>
    <w:p>
      <w:pPr>
        <w:pStyle w:val="ListParagraph"/>
        <w:numPr>
          <w:ilvl w:val="0"/>
          <w:numId w:val="2"/>
        </w:numPr>
        <w:spacing w:before="60" w:after="60"/>
      </w:pPr>
      <w:r>
        <w:rPr>
          <w:rFonts w:ascii="Arial" w:cs="Arial" w:eastAsia="Arial" w:hAnsi="Arial"/>
          <w:color w:val="1A1A2E"/>
          <w:sz w:val="22"/>
          <w:szCs w:val="22"/>
        </w:rPr>
        <w:t xml:space="preserve">Numpad keys minimum 72x72pt — larger than minimum for speed and precision</w:t>
      </w:r>
    </w:p>
    <w:p>
      <w:pPr>
        <w:pStyle w:val="Heading2"/>
        <w:spacing w:before="300" w:after="120"/>
      </w:pPr>
      <w:r>
        <w:rPr>
          <w:rFonts w:ascii="Arial" w:cs="Arial" w:eastAsia="Arial" w:hAnsi="Arial"/>
          <w:b/>
          <w:bCs/>
          <w:color w:val="2B5F9E"/>
          <w:sz w:val="28"/>
          <w:szCs w:val="28"/>
        </w:rPr>
        <w:t xml:space="preserve">Screen reader (TalkBack / VoiceOver)</w:t>
      </w:r>
    </w:p>
    <w:p>
      <w:pPr>
        <w:pStyle w:val="ListParagraph"/>
        <w:numPr>
          <w:ilvl w:val="0"/>
          <w:numId w:val="2"/>
        </w:numPr>
        <w:spacing w:before="60" w:after="60"/>
      </w:pPr>
      <w:r>
        <w:rPr>
          <w:rFonts w:ascii="Arial" w:cs="Arial" w:eastAsia="Arial" w:hAnsi="Arial"/>
          <w:color w:val="1A1A2E"/>
          <w:sz w:val="22"/>
          <w:szCs w:val="22"/>
        </w:rPr>
        <w:t xml:space="preserve">All inputs have descriptive accessibilityLabel: 'Mobile number input', 'Password input. Double-tap to show or hide'</w:t>
      </w:r>
    </w:p>
    <w:p>
      <w:pPr>
        <w:pStyle w:val="ListParagraph"/>
        <w:numPr>
          <w:ilvl w:val="0"/>
          <w:numId w:val="2"/>
        </w:numPr>
        <w:spacing w:before="60" w:after="60"/>
      </w:pPr>
      <w:r>
        <w:rPr>
          <w:rFonts w:ascii="Arial" w:cs="Arial" w:eastAsia="Arial" w:hAnsi="Arial"/>
          <w:color w:val="1A1A2E"/>
          <w:sz w:val="22"/>
          <w:szCs w:val="22"/>
        </w:rPr>
        <w:t xml:space="preserve">Error messages announced immediately when they appear (accessibilityLiveRegion)</w:t>
      </w:r>
    </w:p>
    <w:p>
      <w:pPr>
        <w:pStyle w:val="ListParagraph"/>
        <w:numPr>
          <w:ilvl w:val="0"/>
          <w:numId w:val="2"/>
        </w:numPr>
        <w:spacing w:before="60" w:after="60"/>
      </w:pPr>
      <w:r>
        <w:rPr>
          <w:rFonts w:ascii="Arial" w:cs="Arial" w:eastAsia="Arial" w:hAnsi="Arial"/>
          <w:color w:val="1A1A2E"/>
          <w:sz w:val="22"/>
          <w:szCs w:val="22"/>
        </w:rPr>
        <w:t xml:space="preserve">Biometric icon button: accessibilityLabel='Sign in with fingerprint or face ID'</w:t>
      </w:r>
    </w:p>
    <w:p>
      <w:pPr>
        <w:pStyle w:val="ListParagraph"/>
        <w:numPr>
          <w:ilvl w:val="0"/>
          <w:numId w:val="2"/>
        </w:numPr>
        <w:spacing w:before="60" w:after="60"/>
      </w:pPr>
      <w:r>
        <w:rPr>
          <w:rFonts w:ascii="Arial" w:cs="Arial" w:eastAsia="Arial" w:hAnsi="Arial"/>
          <w:color w:val="1A1A2E"/>
          <w:sz w:val="22"/>
          <w:szCs w:val="22"/>
        </w:rPr>
        <w:t xml:space="preserve">OTP boxes: each box labeled 'OTP digit 1 of 6', 'digit 2 of 6' etc.</w:t>
      </w:r>
    </w:p>
    <w:p>
      <w:pPr>
        <w:pStyle w:val="ListParagraph"/>
        <w:numPr>
          <w:ilvl w:val="0"/>
          <w:numId w:val="2"/>
        </w:numPr>
        <w:spacing w:before="60" w:after="60"/>
      </w:pPr>
      <w:r>
        <w:rPr>
          <w:rFonts w:ascii="Arial" w:cs="Arial" w:eastAsia="Arial" w:hAnsi="Arial"/>
          <w:color w:val="1A1A2E"/>
          <w:sz w:val="22"/>
          <w:szCs w:val="22"/>
        </w:rPr>
        <w:t xml:space="preserve">Countdown timer announces remaining time every 10 seconds via accessibility live region</w:t>
      </w:r>
    </w:p>
    <w:p>
      <w:pPr>
        <w:pStyle w:val="Heading2"/>
        <w:spacing w:before="300" w:after="120"/>
      </w:pPr>
      <w:r>
        <w:rPr>
          <w:rFonts w:ascii="Arial" w:cs="Arial" w:eastAsia="Arial" w:hAnsi="Arial"/>
          <w:b/>
          <w:bCs/>
          <w:color w:val="2B5F9E"/>
          <w:sz w:val="28"/>
          <w:szCs w:val="28"/>
        </w:rPr>
        <w:t xml:space="preserve">Language &amp; internationalisation</w:t>
      </w:r>
    </w:p>
    <w:p>
      <w:pPr>
        <w:pStyle w:val="ListParagraph"/>
        <w:numPr>
          <w:ilvl w:val="0"/>
          <w:numId w:val="2"/>
        </w:numPr>
        <w:spacing w:before="60" w:after="60"/>
      </w:pPr>
      <w:r>
        <w:rPr>
          <w:rFonts w:ascii="Arial" w:cs="Arial" w:eastAsia="Arial" w:hAnsi="Arial"/>
          <w:color w:val="1A1A2E"/>
          <w:sz w:val="22"/>
          <w:szCs w:val="22"/>
        </w:rPr>
        <w:t xml:space="preserve">Language selector on login screen: English (default), Hindi, Tamil, Telugu, Bengali, Marathi</w:t>
      </w:r>
    </w:p>
    <w:p>
      <w:pPr>
        <w:pStyle w:val="ListParagraph"/>
        <w:numPr>
          <w:ilvl w:val="0"/>
          <w:numId w:val="2"/>
        </w:numPr>
        <w:spacing w:before="60" w:after="60"/>
      </w:pPr>
      <w:r>
        <w:rPr>
          <w:rFonts w:ascii="Arial" w:cs="Arial" w:eastAsia="Arial" w:hAnsi="Arial"/>
          <w:color w:val="1A1A2E"/>
          <w:sz w:val="22"/>
          <w:szCs w:val="22"/>
        </w:rPr>
        <w:t xml:space="preserve">All strings externalised — no hardcoded text in components</w:t>
      </w:r>
    </w:p>
    <w:p>
      <w:pPr>
        <w:pStyle w:val="ListParagraph"/>
        <w:numPr>
          <w:ilvl w:val="0"/>
          <w:numId w:val="2"/>
        </w:numPr>
        <w:spacing w:before="60" w:after="60"/>
      </w:pPr>
      <w:r>
        <w:rPr>
          <w:rFonts w:ascii="Arial" w:cs="Arial" w:eastAsia="Arial" w:hAnsi="Arial"/>
          <w:color w:val="1A1A2E"/>
          <w:sz w:val="22"/>
          <w:szCs w:val="22"/>
        </w:rPr>
        <w:t xml:space="preserve">RTL layout support (Urdu) — test with RTL locale</w:t>
      </w:r>
    </w:p>
    <w:p>
      <w:pPr>
        <w:pStyle w:val="ListParagraph"/>
        <w:numPr>
          <w:ilvl w:val="0"/>
          <w:numId w:val="2"/>
        </w:numPr>
        <w:spacing w:before="60" w:after="60"/>
      </w:pPr>
      <w:r>
        <w:rPr>
          <w:rFonts w:ascii="Arial" w:cs="Arial" w:eastAsia="Arial" w:hAnsi="Arial"/>
          <w:color w:val="1A1A2E"/>
          <w:sz w:val="22"/>
          <w:szCs w:val="22"/>
        </w:rPr>
        <w:t xml:space="preserve">Date/time formats localised — countdown uses locale-aware number format</w:t>
      </w:r>
    </w:p>
    <w:p>
      <w:pPr>
        <w:pStyle w:val="Heading2"/>
        <w:spacing w:before="300" w:after="120"/>
      </w:pPr>
      <w:r>
        <w:rPr>
          <w:rFonts w:ascii="Arial" w:cs="Arial" w:eastAsia="Arial" w:hAnsi="Arial"/>
          <w:b/>
          <w:bCs/>
          <w:color w:val="2B5F9E"/>
          <w:sz w:val="28"/>
          <w:szCs w:val="28"/>
        </w:rPr>
        <w:t xml:space="preserve">Performance (Taxi Test compliance)</w:t>
      </w:r>
    </w:p>
    <w:p>
      <w:pPr>
        <w:pStyle w:val="ListParagraph"/>
        <w:numPr>
          <w:ilvl w:val="0"/>
          <w:numId w:val="2"/>
        </w:numPr>
        <w:spacing w:before="60" w:after="60"/>
      </w:pPr>
      <w:r>
        <w:rPr>
          <w:rFonts w:ascii="Arial" w:cs="Arial" w:eastAsia="Arial" w:hAnsi="Arial"/>
          <w:color w:val="1A1A2E"/>
          <w:sz w:val="22"/>
          <w:szCs w:val="22"/>
        </w:rPr>
        <w:t xml:space="preserve">Login screen interactive within 1.5 seconds on mid-range Android (Redmi Note class)</w:t>
      </w:r>
    </w:p>
    <w:p>
      <w:pPr>
        <w:pStyle w:val="ListParagraph"/>
        <w:numPr>
          <w:ilvl w:val="0"/>
          <w:numId w:val="2"/>
        </w:numPr>
        <w:spacing w:before="60" w:after="60"/>
      </w:pPr>
      <w:r>
        <w:rPr>
          <w:rFonts w:ascii="Arial" w:cs="Arial" w:eastAsia="Arial" w:hAnsi="Arial"/>
          <w:color w:val="1A1A2E"/>
          <w:sz w:val="22"/>
          <w:szCs w:val="22"/>
        </w:rPr>
        <w:t xml:space="preserve">All animations use CSS transform and opacity only — no layout-triggering properties</w:t>
      </w:r>
    </w:p>
    <w:p>
      <w:pPr>
        <w:pStyle w:val="ListParagraph"/>
        <w:numPr>
          <w:ilvl w:val="0"/>
          <w:numId w:val="2"/>
        </w:numPr>
        <w:spacing w:before="60" w:after="60"/>
      </w:pPr>
      <w:r>
        <w:rPr>
          <w:rFonts w:ascii="Arial" w:cs="Arial" w:eastAsia="Arial" w:hAnsi="Arial"/>
          <w:color w:val="1A1A2E"/>
          <w:sz w:val="22"/>
          <w:szCs w:val="22"/>
        </w:rPr>
        <w:t xml:space="preserve">Images compressed and lazy-loaded. No images on the login screen critical path.</w:t>
      </w:r>
    </w:p>
    <w:p>
      <w:pPr>
        <w:pStyle w:val="ListParagraph"/>
        <w:numPr>
          <w:ilvl w:val="0"/>
          <w:numId w:val="2"/>
        </w:numPr>
        <w:spacing w:before="60" w:after="60"/>
      </w:pPr>
      <w:r>
        <w:rPr>
          <w:rFonts w:ascii="Arial" w:cs="Arial" w:eastAsia="Arial" w:hAnsi="Arial"/>
          <w:color w:val="1A1A2E"/>
          <w:sz w:val="22"/>
          <w:szCs w:val="22"/>
        </w:rPr>
        <w:t xml:space="preserve">OTP auto-read adds ≤100ms to total verification time</w:t>
      </w:r>
    </w:p>
    <w:p>
      <w:r>
        <w:br w:type="page"/>
      </w:r>
    </w:p>
    <w:p>
      <w:pPr>
        <w:pStyle w:val="Heading1"/>
        <w:spacing w:before="360" w:after="180"/>
      </w:pPr>
      <w:r>
        <w:rPr>
          <w:rFonts w:ascii="Arial" w:cs="Arial" w:eastAsia="Arial" w:hAnsi="Arial"/>
          <w:b/>
          <w:bCs/>
          <w:color w:val="1A2E4A"/>
          <w:sz w:val="36"/>
          <w:szCs w:val="36"/>
        </w:rPr>
        <w:t xml:space="preserve">14. Next Steps</w:t>
      </w:r>
    </w:p>
    <w:p>
      <w:pPr>
        <w:pBdr>
          <w:bottom w:val="single" w:color="D0D7E2" w:sz="6"/>
        </w:pBdr>
        <w:spacing w:before="200" w:after="200"/>
      </w:pPr>
    </w:p>
    <w:p>
      <w:pPr>
        <w:spacing w:before="80" w:after="80"/>
      </w:pPr>
      <w:r>
        <w:rPr>
          <w:rFonts w:ascii="Arial" w:cs="Arial" w:eastAsia="Arial" w:hAnsi="Arial"/>
          <w:color w:val="1A1A2E"/>
          <w:sz w:val="22"/>
          <w:szCs w:val="22"/>
        </w:rPr>
        <w:t xml:space="preserve">The login module is Phase 1 of the complete app redesign. Once the login module is complete and portfolio-ready, the following modules are built in this order: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t>
            </w:r>
          </w:p>
        </w:tc>
        <w:tc>
          <w:tcPr>
            <w:tcW w:type="dxa" w:w="240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Module</w:t>
            </w:r>
          </w:p>
        </w:tc>
        <w:tc>
          <w:tcPr>
            <w:tcW w:type="dxa" w:w="6160"/>
            <w:tcBorders>
              <w:top w:val="single" w:color="2B5F9E" w:sz="4"/>
              <w:left w:val="single" w:color="2B5F9E" w:sz="4"/>
              <w:bottom w:val="single" w:color="2B5F9E" w:sz="4"/>
              <w:right w:val="single" w:color="2B5F9E" w:sz="4"/>
            </w:tcBorders>
            <w:shd w:fill="1A2E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screens</w:t>
            </w:r>
          </w:p>
        </w:tc>
      </w:tr>
      <w:tr>
        <w:tc>
          <w:tcPr>
            <w:tcW w:type="dxa" w:w="800"/>
            <w:tcBorders>
              <w:top w:val="single" w:color="D0D7E2" w:sz="4"/>
              <w:left w:val="single" w:color="D0D7E2" w:sz="4"/>
              <w:bottom w:val="single" w:color="D0D7E2" w:sz="4"/>
              <w:right w:val="single" w:color="D0D7E2" w:sz="4"/>
            </w:tcBorders>
            <w:shd w:fill="E4EAF2" w:val="clear"/>
            <w:tcMar>
              <w:top w:type="dxa" w:w="80"/>
              <w:left w:type="dxa" w:w="120"/>
              <w:bottom w:type="dxa" w:w="80"/>
              <w:right w:type="dxa" w:w="120"/>
            </w:tcMar>
          </w:tcPr>
          <w:p>
            <w:r>
              <w:rPr>
                <w:rFonts w:ascii="Arial" w:cs="Arial" w:eastAsia="Arial" w:hAnsi="Arial"/>
                <w:b/>
                <w:bCs/>
                <w:color w:val="4A5568"/>
                <w:sz w:val="20"/>
                <w:szCs w:val="20"/>
              </w:rPr>
              <w:t xml:space="preserve">02</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Home &amp; search</w:t>
            </w:r>
          </w:p>
        </w:tc>
        <w:tc>
          <w:tcPr>
            <w:tcW w:type="dxa" w:w="6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Home screen, quick-book card, recent searches, train search form, date picker with availability heatmap</w:t>
            </w:r>
          </w:p>
        </w:tc>
      </w:tr>
      <w:tr>
        <w:tc>
          <w:tcPr>
            <w:tcW w:type="dxa" w:w="800"/>
            <w:tcBorders>
              <w:top w:val="single" w:color="D0D7E2" w:sz="4"/>
              <w:left w:val="single" w:color="D0D7E2" w:sz="4"/>
              <w:bottom w:val="single" w:color="D0D7E2" w:sz="4"/>
              <w:right w:val="single" w:color="D0D7E2" w:sz="4"/>
            </w:tcBorders>
            <w:shd w:fill="E4EAF2" w:val="clear"/>
            <w:tcMar>
              <w:top w:type="dxa" w:w="80"/>
              <w:left w:type="dxa" w:w="120"/>
              <w:bottom w:type="dxa" w:w="80"/>
              <w:right w:type="dxa" w:w="120"/>
            </w:tcMar>
          </w:tcPr>
          <w:p>
            <w:r>
              <w:rPr>
                <w:rFonts w:ascii="Arial" w:cs="Arial" w:eastAsia="Arial" w:hAnsi="Arial"/>
                <w:b/>
                <w:bCs/>
                <w:color w:val="4A5568"/>
                <w:sz w:val="20"/>
                <w:szCs w:val="20"/>
              </w:rPr>
              <w:t xml:space="preserve">03</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Search results &amp; filters</w:t>
            </w:r>
          </w:p>
        </w:tc>
        <w:tc>
          <w:tcPr>
            <w:tcW w:type="dxa" w:w="6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Results list, train card, filter panel, seat availability, WL prediction badge, train compare</w:t>
            </w:r>
          </w:p>
        </w:tc>
      </w:tr>
      <w:tr>
        <w:tc>
          <w:tcPr>
            <w:tcW w:type="dxa" w:w="800"/>
            <w:tcBorders>
              <w:top w:val="single" w:color="D0D7E2" w:sz="4"/>
              <w:left w:val="single" w:color="D0D7E2" w:sz="4"/>
              <w:bottom w:val="single" w:color="D0D7E2" w:sz="4"/>
              <w:right w:val="single" w:color="D0D7E2" w:sz="4"/>
            </w:tcBorders>
            <w:shd w:fill="E4EAF2" w:val="clear"/>
            <w:tcMar>
              <w:top w:type="dxa" w:w="80"/>
              <w:left w:type="dxa" w:w="120"/>
              <w:bottom w:type="dxa" w:w="80"/>
              <w:right w:type="dxa" w:w="120"/>
            </w:tcMar>
          </w:tcPr>
          <w:p>
            <w:r>
              <w:rPr>
                <w:rFonts w:ascii="Arial" w:cs="Arial" w:eastAsia="Arial" w:hAnsi="Arial"/>
                <w:b/>
                <w:bCs/>
                <w:color w:val="4A5568"/>
                <w:sz w:val="20"/>
                <w:szCs w:val="20"/>
              </w:rPr>
              <w:t xml:space="preserve">04</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 flow</w:t>
            </w:r>
          </w:p>
        </w:tc>
        <w:tc>
          <w:tcPr>
            <w:tcW w:type="dxa" w:w="6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Passenger form, saved passengers, seat selection, berth preference, round-trip toggle, booking summary</w:t>
            </w:r>
          </w:p>
        </w:tc>
      </w:tr>
      <w:tr>
        <w:tc>
          <w:tcPr>
            <w:tcW w:type="dxa" w:w="800"/>
            <w:tcBorders>
              <w:top w:val="single" w:color="D0D7E2" w:sz="4"/>
              <w:left w:val="single" w:color="D0D7E2" w:sz="4"/>
              <w:bottom w:val="single" w:color="D0D7E2" w:sz="4"/>
              <w:right w:val="single" w:color="D0D7E2" w:sz="4"/>
            </w:tcBorders>
            <w:shd w:fill="E4EAF2" w:val="clear"/>
            <w:tcMar>
              <w:top w:type="dxa" w:w="80"/>
              <w:left w:type="dxa" w:w="120"/>
              <w:bottom w:type="dxa" w:w="80"/>
              <w:right w:type="dxa" w:w="120"/>
            </w:tcMar>
          </w:tcPr>
          <w:p>
            <w:r>
              <w:rPr>
                <w:rFonts w:ascii="Arial" w:cs="Arial" w:eastAsia="Arial" w:hAnsi="Arial"/>
                <w:b/>
                <w:bCs/>
                <w:color w:val="4A5568"/>
                <w:sz w:val="20"/>
                <w:szCs w:val="20"/>
              </w:rPr>
              <w:t xml:space="preserve">05</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w:t>
            </w:r>
          </w:p>
        </w:tc>
        <w:tc>
          <w:tcPr>
            <w:tcW w:type="dxa" w:w="6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Smart payment method, UPI deeplink, payment processing, failure recovery, refund tracker</w:t>
            </w:r>
          </w:p>
        </w:tc>
      </w:tr>
      <w:tr>
        <w:tc>
          <w:tcPr>
            <w:tcW w:type="dxa" w:w="800"/>
            <w:tcBorders>
              <w:top w:val="single" w:color="D0D7E2" w:sz="4"/>
              <w:left w:val="single" w:color="D0D7E2" w:sz="4"/>
              <w:bottom w:val="single" w:color="D0D7E2" w:sz="4"/>
              <w:right w:val="single" w:color="D0D7E2" w:sz="4"/>
            </w:tcBorders>
            <w:shd w:fill="E4EAF2" w:val="clear"/>
            <w:tcMar>
              <w:top w:type="dxa" w:w="80"/>
              <w:left w:type="dxa" w:w="120"/>
              <w:bottom w:type="dxa" w:w="80"/>
              <w:right w:type="dxa" w:w="120"/>
            </w:tcMar>
          </w:tcPr>
          <w:p>
            <w:r>
              <w:rPr>
                <w:rFonts w:ascii="Arial" w:cs="Arial" w:eastAsia="Arial" w:hAnsi="Arial"/>
                <w:b/>
                <w:bCs/>
                <w:color w:val="4A5568"/>
                <w:sz w:val="20"/>
                <w:szCs w:val="20"/>
              </w:rPr>
              <w:t xml:space="preserve">06</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My bookings &amp; ticket wallet</w:t>
            </w:r>
          </w:p>
        </w:tc>
        <w:tc>
          <w:tcPr>
            <w:tcW w:type="dxa" w:w="6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Upcoming trips, past trips, ticket card, PNR status, live tracking, coach position map</w:t>
            </w:r>
          </w:p>
        </w:tc>
      </w:tr>
      <w:tr>
        <w:tc>
          <w:tcPr>
            <w:tcW w:type="dxa" w:w="800"/>
            <w:tcBorders>
              <w:top w:val="single" w:color="D0D7E2" w:sz="4"/>
              <w:left w:val="single" w:color="D0D7E2" w:sz="4"/>
              <w:bottom w:val="single" w:color="D0D7E2" w:sz="4"/>
              <w:right w:val="single" w:color="D0D7E2" w:sz="4"/>
            </w:tcBorders>
            <w:shd w:fill="E4EAF2" w:val="clear"/>
            <w:tcMar>
              <w:top w:type="dxa" w:w="80"/>
              <w:left w:type="dxa" w:w="120"/>
              <w:bottom w:type="dxa" w:w="80"/>
              <w:right w:type="dxa" w:w="120"/>
            </w:tcMar>
          </w:tcPr>
          <w:p>
            <w:r>
              <w:rPr>
                <w:rFonts w:ascii="Arial" w:cs="Arial" w:eastAsia="Arial" w:hAnsi="Arial"/>
                <w:b/>
                <w:bCs/>
                <w:color w:val="4A5568"/>
                <w:sz w:val="20"/>
                <w:szCs w:val="20"/>
              </w:rPr>
              <w:t xml:space="preserve">07</w:t>
            </w:r>
          </w:p>
        </w:tc>
        <w:tc>
          <w:tcPr>
            <w:tcW w:type="dxa" w:w="2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 &amp; settings</w:t>
            </w:r>
          </w:p>
        </w:tc>
        <w:tc>
          <w:tcPr>
            <w:tcW w:type="dxa" w:w="616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Account details, saved passengers, Aadhaar status, notification prefs, dark mode toggle, app language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16"/>
              <w:bottom w:val="single" w:color="0F6E56" w:sz="4"/>
              <w:right w:val="single" w:color="0F6E56" w:sz="4"/>
            </w:tcBorders>
            <w:shd w:fill="E1F5EE" w:val="clear"/>
            <w:tcMar>
              <w:top w:type="dxa" w:w="100"/>
              <w:left w:type="dxa" w:w="160"/>
              <w:bottom w:type="dxa" w:w="100"/>
              <w:right w:type="dxa" w:w="160"/>
            </w:tcMar>
          </w:tcPr>
          <w:p>
            <w:r>
              <w:rPr>
                <w:rFonts w:ascii="Arial" w:cs="Arial" w:eastAsia="Arial" w:hAnsi="Arial"/>
                <w:i/>
                <w:iCs/>
                <w:color w:val="085041"/>
                <w:sz w:val="20"/>
                <w:szCs w:val="20"/>
              </w:rPr>
              <w:t xml:space="preserve">This document covers Phase 1 — Login module — in full. Refer to the Phase 1 Research document for full pain point audit, competitor analysis, user personas, journey maps, and design principles. The research document and this build spec together form the complete portfolio case study for the login module.</w:t>
            </w:r>
          </w:p>
        </w:tc>
      </w:tr>
    </w:tbl>
    <w:p>
      <w:pPr>
        <w:spacing w:before="200" w:after="0"/>
      </w:pPr>
    </w:p>
    <w:p>
      <w:pPr>
        <w:spacing w:before="120" w:after="60"/>
        <w:jc w:val="center"/>
      </w:pPr>
      <w:r>
        <w:rPr>
          <w:rFonts w:ascii="Arial" w:cs="Arial" w:eastAsia="Arial" w:hAnsi="Arial"/>
          <w:i/>
          <w:iCs/>
          <w:color w:val="4A5568"/>
          <w:sz w:val="22"/>
          <w:szCs w:val="22"/>
        </w:rPr>
        <w:t xml:space="preserve">End of Document</w:t>
      </w:r>
    </w:p>
    <w:p>
      <w:pPr>
        <w:jc w:val="center"/>
      </w:pPr>
      <w:r>
        <w:rPr>
          <w:rFonts w:ascii="Arial" w:cs="Arial" w:eastAsia="Arial" w:hAnsi="Arial"/>
          <w:color w:val="D0D7E2"/>
          <w:sz w:val="18"/>
          <w:szCs w:val="18"/>
        </w:rPr>
        <w:t xml:space="preserve">IRCTC Redesign — Login Module Build Spec · Portfolio Project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6"/>
      </w:pBdr>
      <w:tabs>
        <w:tab w:val="right" w:pos="9360"/>
      </w:tabs>
    </w:pPr>
    <w:r>
      <w:rPr>
        <w:rFonts w:ascii="Arial" w:cs="Arial" w:eastAsia="Arial" w:hAnsi="Arial"/>
        <w:color w:val="4A5568"/>
        <w:sz w:val="16"/>
        <w:szCs w:val="16"/>
      </w:rPr>
      <w:t xml:space="preserve">Confidential — Portfolio Project 2025</w:t>
    </w:r>
    <w:r>
      <w:rPr>
        <w:sz w:val="16"/>
        <w:szCs w:val="16"/>
      </w:rPr>
      <w:t xml:space="preserve">	</w:t>
    </w:r>
    <w:r>
      <w:rPr>
        <w:rFonts w:ascii="Arial" w:cs="Arial" w:eastAsia="Arial" w:hAnsi="Arial"/>
        <w:color w:val="4A5568"/>
        <w:sz w:val="16"/>
        <w:szCs w:val="16"/>
      </w:rPr>
      <w:t xml:space="preserve">Page </w:t>
    </w:r>
    <w:r>
      <w:rPr>
        <w:rFonts w:ascii="Arial" w:cs="Arial" w:eastAsia="Arial" w:hAnsi="Arial"/>
        <w:color w:val="D0D7E2"/>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6"/>
      </w:pBdr>
    </w:pPr>
    <w:r>
      <w:rPr>
        <w:rFonts w:ascii="Arial" w:cs="Arial" w:eastAsia="Arial" w:hAnsi="Arial"/>
        <w:color w:val="4A5568"/>
        <w:sz w:val="18"/>
        <w:szCs w:val="18"/>
      </w:rPr>
      <w:t xml:space="preserve">IRCTC Redesign — Build Specification</w:t>
    </w:r>
    <w:r>
      <w:rPr>
        <w:rFonts w:ascii="Arial" w:cs="Arial" w:eastAsia="Arial" w:hAnsi="Arial"/>
        <w:color w:val="4B7EFF"/>
        <w:sz w:val="18"/>
        <w:szCs w:val="18"/>
      </w:rPr>
      <w:t xml:space="preserve">   |   Neumorphic UI · Login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2E4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B5F9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2026-03-22T14:50:54.886Z</dcterms:created>
  <dcterms:modified xsi:type="dcterms:W3CDTF">2026-03-22T14:50:54.887Z</dcterms:modified>
</cp:coreProperties>
</file>

<file path=docProps/custom.xml><?xml version="1.0" encoding="utf-8"?>
<Properties xmlns="http://schemas.openxmlformats.org/officeDocument/2006/custom-properties" xmlns:vt="http://schemas.openxmlformats.org/officeDocument/2006/docPropsVTypes"/>
</file>