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C40C" w14:textId="77777777" w:rsidR="00795AFA" w:rsidRPr="00F57F5B" w:rsidRDefault="00795AFA" w:rsidP="00795AFA">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3A32C718" w14:textId="77777777" w:rsidR="00795AFA" w:rsidRPr="00F57F5B" w:rsidRDefault="00795AFA" w:rsidP="00795AFA">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490CA92D" w14:textId="77777777" w:rsidR="00795AFA" w:rsidRPr="002C13F9" w:rsidRDefault="00795AFA" w:rsidP="00795AFA">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05C30BCD" w14:textId="77777777" w:rsidR="00795AFA" w:rsidRDefault="00795AFA" w:rsidP="00795AFA">
      <w:pPr>
        <w:spacing w:after="0"/>
        <w:rPr>
          <w:rFonts w:ascii="Aptos" w:hAnsi="Aptos"/>
        </w:rPr>
      </w:pPr>
    </w:p>
    <w:p w14:paraId="26A872E5" w14:textId="77777777" w:rsidR="00795AFA" w:rsidRDefault="00795AFA" w:rsidP="00795AFA">
      <w:pPr>
        <w:spacing w:after="0"/>
        <w:rPr>
          <w:rFonts w:ascii="Aptos" w:hAnsi="Aptos"/>
        </w:rPr>
      </w:pPr>
    </w:p>
    <w:p w14:paraId="6AFBDE38" w14:textId="77777777" w:rsidR="007E3DA4" w:rsidRPr="00261FF1" w:rsidRDefault="007E3DA4" w:rsidP="007E3DA4">
      <w:pPr>
        <w:spacing w:after="0"/>
        <w:jc w:val="center"/>
        <w:rPr>
          <w:rFonts w:ascii="Aptos" w:hAnsi="Aptos"/>
          <w:b/>
          <w:bCs/>
          <w:color w:val="002060"/>
          <w:sz w:val="48"/>
          <w:szCs w:val="48"/>
        </w:rPr>
      </w:pPr>
      <w:r w:rsidRPr="00261FF1">
        <w:rPr>
          <w:rFonts w:ascii="Aptos" w:hAnsi="Aptos"/>
          <w:b/>
          <w:bCs/>
          <w:color w:val="002060"/>
          <w:sz w:val="48"/>
          <w:szCs w:val="48"/>
        </w:rPr>
        <w:t>Education Industry</w:t>
      </w:r>
    </w:p>
    <w:p w14:paraId="5B890872" w14:textId="77777777" w:rsidR="007E3DA4" w:rsidRDefault="007E3DA4" w:rsidP="007E3DA4">
      <w:pPr>
        <w:spacing w:after="0"/>
        <w:rPr>
          <w:rFonts w:ascii="Aptos" w:hAnsi="Aptos"/>
        </w:rPr>
      </w:pPr>
    </w:p>
    <w:p w14:paraId="1D2DFACD" w14:textId="4BF7496C" w:rsidR="009C13A4" w:rsidRDefault="007E3DA4" w:rsidP="009C13A4">
      <w:pPr>
        <w:spacing w:after="0"/>
        <w:rPr>
          <w:rFonts w:ascii="Aptos" w:hAnsi="Aptos"/>
          <w:color w:val="002060"/>
        </w:rPr>
      </w:pPr>
      <w:r w:rsidRPr="007E3DA4">
        <w:rPr>
          <w:rFonts w:ascii="Aptos" w:hAnsi="Aptos"/>
          <w:color w:val="002060"/>
        </w:rPr>
        <w:t>CRM n</w:t>
      </w:r>
      <w:r w:rsidRPr="007E3DA4">
        <w:rPr>
          <w:rFonts w:ascii="Aptos" w:hAnsi="Aptos"/>
          <w:b/>
          <w:bCs/>
          <w:color w:val="002060"/>
          <w:sz w:val="26"/>
          <w:szCs w:val="26"/>
        </w:rPr>
        <w:t>E</w:t>
      </w:r>
      <w:r w:rsidRPr="007E3DA4">
        <w:rPr>
          <w:rFonts w:ascii="Aptos" w:hAnsi="Aptos"/>
          <w:color w:val="002060"/>
        </w:rPr>
        <w:t>rgy software for Education Providers and related entities such as schools, universities, coaching institutes, and educational service providers. These organizations use CRM and ERP systems to manage relationships with students, parents, and alumni throughout the full student lifecycle—from inquiry and enrollment to engagement and long-term follow-up.</w:t>
      </w:r>
      <w:r w:rsidR="009C13A4">
        <w:rPr>
          <w:rFonts w:ascii="Aptos" w:hAnsi="Aptos"/>
          <w:color w:val="002060"/>
        </w:rPr>
        <w:t xml:space="preserve">  </w:t>
      </w:r>
    </w:p>
    <w:p w14:paraId="6DF15198" w14:textId="77777777" w:rsidR="00C72494" w:rsidRDefault="00C72494" w:rsidP="009C13A4">
      <w:pPr>
        <w:spacing w:after="0"/>
        <w:rPr>
          <w:rFonts w:ascii="Aptos" w:hAnsi="Aptos"/>
          <w:color w:val="002060"/>
        </w:rPr>
      </w:pPr>
    </w:p>
    <w:p w14:paraId="399157D5" w14:textId="77777777" w:rsidR="00C72494" w:rsidRPr="005E2842" w:rsidRDefault="00C72494" w:rsidP="00C72494">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17E355E1" w14:textId="77777777" w:rsidR="00C72494" w:rsidRPr="005E2842" w:rsidRDefault="00C72494" w:rsidP="00C72494">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076267DE" w14:textId="77777777" w:rsidR="00C72494" w:rsidRDefault="00C72494" w:rsidP="00C72494">
      <w:pPr>
        <w:spacing w:after="0"/>
        <w:rPr>
          <w:u w:val="single"/>
        </w:rPr>
      </w:pPr>
    </w:p>
    <w:p w14:paraId="65375BEE" w14:textId="39076679" w:rsidR="00C72494" w:rsidRPr="000F0BB4" w:rsidRDefault="00C72494" w:rsidP="00C72494">
      <w:pPr>
        <w:spacing w:after="0"/>
        <w:rPr>
          <w:rFonts w:ascii="Cambria" w:hAnsi="Cambria"/>
          <w:b/>
          <w:bCs/>
          <w:color w:val="00B0F0"/>
        </w:rPr>
      </w:pPr>
      <w:r w:rsidRPr="000F0BB4">
        <w:rPr>
          <w:rFonts w:ascii="Cambria" w:hAnsi="Cambria"/>
          <w:b/>
          <w:bCs/>
          <w:color w:val="002060"/>
        </w:rPr>
        <w:t xml:space="preserve">“Make AI Your </w:t>
      </w:r>
      <w:r w:rsidR="00397E2B">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17CEA0B7" w14:textId="77777777" w:rsidR="00C72494" w:rsidRDefault="00C72494" w:rsidP="00C72494">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300E8F04" w14:textId="77777777" w:rsidR="00C72494" w:rsidRPr="00143DFF" w:rsidRDefault="00C72494" w:rsidP="009C13A4">
      <w:pPr>
        <w:spacing w:after="0"/>
        <w:rPr>
          <w:rFonts w:ascii="Aptos" w:hAnsi="Aptos"/>
          <w:color w:val="002060"/>
        </w:rPr>
      </w:pPr>
    </w:p>
    <w:p w14:paraId="33C26977" w14:textId="77777777" w:rsidR="00EB0122" w:rsidRDefault="00EB0122" w:rsidP="007E3DA4">
      <w:pPr>
        <w:rPr>
          <w:rFonts w:ascii="Aptos" w:hAnsi="Aptos"/>
          <w:b/>
          <w:bCs/>
          <w:color w:val="002060"/>
          <w:sz w:val="28"/>
          <w:szCs w:val="28"/>
        </w:rPr>
      </w:pPr>
    </w:p>
    <w:p w14:paraId="3315F23A" w14:textId="4222149B" w:rsidR="007E3DA4" w:rsidRDefault="003909FD" w:rsidP="007E3DA4">
      <w:pPr>
        <w:rPr>
          <w:rFonts w:ascii="Aptos" w:hAnsi="Aptos"/>
          <w:color w:val="002060"/>
        </w:rPr>
      </w:pPr>
      <w:r w:rsidRPr="000367F8">
        <w:rPr>
          <w:rFonts w:ascii="Aptos" w:hAnsi="Aptos"/>
          <w:b/>
          <w:bCs/>
          <w:color w:val="0070C0"/>
          <w:sz w:val="32"/>
          <w:szCs w:val="32"/>
        </w:rPr>
        <w:t xml:space="preserve">Education Organizations </w:t>
      </w:r>
      <w:r w:rsidR="00EB0122" w:rsidRPr="000367F8">
        <w:rPr>
          <w:rFonts w:ascii="Aptos" w:hAnsi="Aptos"/>
          <w:b/>
          <w:bCs/>
          <w:color w:val="0070C0"/>
          <w:sz w:val="32"/>
          <w:szCs w:val="32"/>
        </w:rPr>
        <w:t>&amp; Providers use</w:t>
      </w:r>
      <w:r w:rsidR="00EB0122" w:rsidRPr="000367F8">
        <w:rPr>
          <w:rFonts w:ascii="Aptos" w:hAnsi="Aptos"/>
          <w:b/>
          <w:bCs/>
          <w:color w:val="0070C0"/>
          <w:sz w:val="28"/>
          <w:szCs w:val="28"/>
        </w:rPr>
        <w:t xml:space="preserve"> </w:t>
      </w:r>
      <w:r w:rsidRPr="008C4A60">
        <w:rPr>
          <w:rFonts w:ascii="Aptos" w:hAnsi="Aptos"/>
          <w:b/>
          <w:bCs/>
          <w:color w:val="002060"/>
          <w:sz w:val="32"/>
          <w:szCs w:val="32"/>
        </w:rPr>
        <w:t>CRM</w:t>
      </w:r>
      <w:r w:rsidRPr="008C4A60">
        <w:rPr>
          <w:rFonts w:ascii="Aptos" w:hAnsi="Aptos"/>
          <w:color w:val="002060"/>
          <w:sz w:val="32"/>
          <w:szCs w:val="32"/>
        </w:rPr>
        <w:t xml:space="preserve"> n</w:t>
      </w:r>
      <w:r w:rsidRPr="008C4A60">
        <w:rPr>
          <w:rFonts w:ascii="Aptos" w:hAnsi="Aptos"/>
          <w:b/>
          <w:bCs/>
          <w:color w:val="002060"/>
          <w:sz w:val="34"/>
          <w:szCs w:val="34"/>
        </w:rPr>
        <w:t>E</w:t>
      </w:r>
      <w:r w:rsidRPr="008C4A60">
        <w:rPr>
          <w:rFonts w:ascii="Aptos" w:hAnsi="Aptos"/>
          <w:color w:val="002060"/>
          <w:sz w:val="32"/>
          <w:szCs w:val="32"/>
        </w:rPr>
        <w:t>rgy Software to:</w:t>
      </w:r>
    </w:p>
    <w:p w14:paraId="4304A5F6" w14:textId="77777777" w:rsidR="00FE71C3" w:rsidRPr="00FE71C3" w:rsidRDefault="00FE71C3" w:rsidP="00FE71C3">
      <w:pPr>
        <w:pStyle w:val="ListParagraph"/>
        <w:numPr>
          <w:ilvl w:val="0"/>
          <w:numId w:val="15"/>
        </w:numPr>
        <w:spacing w:after="0"/>
        <w:rPr>
          <w:rFonts w:ascii="Aptos" w:hAnsi="Aptos"/>
          <w:color w:val="002060"/>
        </w:rPr>
      </w:pPr>
      <w:r w:rsidRPr="00FE71C3">
        <w:rPr>
          <w:rFonts w:ascii="Aptos" w:hAnsi="Aptos"/>
          <w:color w:val="002060"/>
        </w:rPr>
        <w:t>Strengthen communication among students, parents, faculty, and administrative teams.</w:t>
      </w:r>
    </w:p>
    <w:p w14:paraId="245FAE5A" w14:textId="77777777" w:rsidR="00FE71C3" w:rsidRPr="00FE71C3" w:rsidRDefault="00FE71C3" w:rsidP="00FE71C3">
      <w:pPr>
        <w:pStyle w:val="ListParagraph"/>
        <w:numPr>
          <w:ilvl w:val="0"/>
          <w:numId w:val="15"/>
        </w:numPr>
        <w:spacing w:after="0"/>
        <w:rPr>
          <w:rFonts w:ascii="Aptos" w:hAnsi="Aptos"/>
          <w:color w:val="002060"/>
        </w:rPr>
      </w:pPr>
      <w:r w:rsidRPr="00FE71C3">
        <w:rPr>
          <w:rFonts w:ascii="Aptos" w:hAnsi="Aptos"/>
          <w:color w:val="002060"/>
        </w:rPr>
        <w:t>Centralize student records, parent communications, inquiries, and engagement tracking.</w:t>
      </w:r>
    </w:p>
    <w:p w14:paraId="05B08053" w14:textId="77777777" w:rsidR="00FE71C3" w:rsidRPr="00FE71C3" w:rsidRDefault="00FE71C3" w:rsidP="00FE71C3">
      <w:pPr>
        <w:pStyle w:val="ListParagraph"/>
        <w:numPr>
          <w:ilvl w:val="0"/>
          <w:numId w:val="15"/>
        </w:numPr>
        <w:spacing w:after="0"/>
        <w:rPr>
          <w:rFonts w:ascii="Aptos" w:hAnsi="Aptos"/>
          <w:color w:val="002060"/>
        </w:rPr>
      </w:pPr>
      <w:r w:rsidRPr="00FE71C3">
        <w:rPr>
          <w:rFonts w:ascii="Aptos" w:hAnsi="Aptos"/>
          <w:color w:val="002060"/>
        </w:rPr>
        <w:t>Oversee tuition collection, budgets, accounting, and financial reports in one system.</w:t>
      </w:r>
    </w:p>
    <w:p w14:paraId="5F37AA85" w14:textId="77777777" w:rsidR="00FE71C3" w:rsidRPr="00FE71C3" w:rsidRDefault="00FE71C3" w:rsidP="00FE71C3">
      <w:pPr>
        <w:pStyle w:val="ListParagraph"/>
        <w:numPr>
          <w:ilvl w:val="0"/>
          <w:numId w:val="15"/>
        </w:numPr>
        <w:spacing w:after="0"/>
        <w:rPr>
          <w:rFonts w:ascii="Aptos" w:hAnsi="Aptos"/>
          <w:color w:val="002060"/>
        </w:rPr>
      </w:pPr>
      <w:r w:rsidRPr="00FE71C3">
        <w:rPr>
          <w:rFonts w:ascii="Aptos" w:hAnsi="Aptos"/>
          <w:color w:val="002060"/>
        </w:rPr>
        <w:t>Coordinate tutoring, test prep, training, client relationships, and service follow-ups.</w:t>
      </w:r>
    </w:p>
    <w:p w14:paraId="75959D42" w14:textId="77777777" w:rsidR="00FE71C3" w:rsidRPr="00FE71C3" w:rsidRDefault="00FE71C3" w:rsidP="00FE71C3">
      <w:pPr>
        <w:pStyle w:val="ListParagraph"/>
        <w:numPr>
          <w:ilvl w:val="0"/>
          <w:numId w:val="15"/>
        </w:numPr>
        <w:spacing w:after="0"/>
        <w:rPr>
          <w:rFonts w:ascii="Aptos" w:hAnsi="Aptos"/>
          <w:color w:val="002060"/>
        </w:rPr>
      </w:pPr>
      <w:r w:rsidRPr="00FE71C3">
        <w:rPr>
          <w:rFonts w:ascii="Aptos" w:hAnsi="Aptos"/>
          <w:color w:val="002060"/>
        </w:rPr>
        <w:t>Tailor outreach for prospects, enrolled learners, parents, and alumni.</w:t>
      </w:r>
    </w:p>
    <w:p w14:paraId="07BEF13B" w14:textId="77777777" w:rsidR="00FE71C3" w:rsidRPr="00FE71C3" w:rsidRDefault="00FE71C3" w:rsidP="00FE71C3">
      <w:pPr>
        <w:pStyle w:val="ListParagraph"/>
        <w:numPr>
          <w:ilvl w:val="0"/>
          <w:numId w:val="15"/>
        </w:numPr>
        <w:spacing w:after="0"/>
        <w:rPr>
          <w:rFonts w:ascii="Aptos" w:hAnsi="Aptos"/>
          <w:color w:val="002060"/>
        </w:rPr>
      </w:pPr>
      <w:r w:rsidRPr="00FE71C3">
        <w:rPr>
          <w:rFonts w:ascii="Aptos" w:hAnsi="Aptos"/>
          <w:color w:val="002060"/>
        </w:rPr>
        <w:t>Minimize duplicate entries and manual errors, giving teams reliable data for decisions.</w:t>
      </w:r>
    </w:p>
    <w:p w14:paraId="43390879" w14:textId="77777777" w:rsidR="00FE71C3" w:rsidRPr="00FE71C3" w:rsidRDefault="00FE71C3" w:rsidP="00FE71C3">
      <w:pPr>
        <w:pStyle w:val="ListParagraph"/>
        <w:numPr>
          <w:ilvl w:val="0"/>
          <w:numId w:val="15"/>
        </w:numPr>
        <w:spacing w:after="0"/>
        <w:rPr>
          <w:rFonts w:ascii="Aptos" w:hAnsi="Aptos"/>
          <w:color w:val="002060"/>
        </w:rPr>
      </w:pPr>
      <w:r w:rsidRPr="00FE71C3">
        <w:rPr>
          <w:rFonts w:ascii="Aptos" w:hAnsi="Aptos"/>
          <w:color w:val="002060"/>
        </w:rPr>
        <w:t>Securely store student, faculty, financial, and operational information in one place.</w:t>
      </w:r>
    </w:p>
    <w:p w14:paraId="7E06F1F4" w14:textId="77777777" w:rsidR="00FE71C3" w:rsidRPr="00FE71C3" w:rsidRDefault="00FE71C3" w:rsidP="00FE71C3">
      <w:pPr>
        <w:pStyle w:val="ListParagraph"/>
        <w:numPr>
          <w:ilvl w:val="0"/>
          <w:numId w:val="15"/>
        </w:numPr>
        <w:spacing w:after="0"/>
        <w:rPr>
          <w:rFonts w:ascii="Aptos" w:hAnsi="Aptos"/>
          <w:color w:val="002060"/>
        </w:rPr>
      </w:pPr>
      <w:r w:rsidRPr="00FE71C3">
        <w:rPr>
          <w:rFonts w:ascii="Aptos" w:hAnsi="Aptos"/>
          <w:color w:val="002060"/>
        </w:rPr>
        <w:t>Support admissions, student services, alumni relations, and long-term engagement.</w:t>
      </w:r>
    </w:p>
    <w:p w14:paraId="6B7D2256" w14:textId="77777777" w:rsidR="00FE71C3" w:rsidRPr="00FE71C3" w:rsidRDefault="00FE71C3" w:rsidP="00FE71C3">
      <w:pPr>
        <w:pStyle w:val="ListParagraph"/>
        <w:numPr>
          <w:ilvl w:val="0"/>
          <w:numId w:val="15"/>
        </w:numPr>
        <w:spacing w:after="0"/>
        <w:rPr>
          <w:rFonts w:ascii="Aptos" w:hAnsi="Aptos"/>
          <w:color w:val="002060"/>
        </w:rPr>
      </w:pPr>
      <w:r w:rsidRPr="00FE71C3">
        <w:rPr>
          <w:rFonts w:ascii="Aptos" w:hAnsi="Aptos"/>
          <w:color w:val="002060"/>
        </w:rPr>
        <w:t>Support curriculum planning, course administration, and faculty coordination.</w:t>
      </w:r>
    </w:p>
    <w:p w14:paraId="3A9B3175" w14:textId="77777777" w:rsidR="00FE71C3" w:rsidRPr="00FE71C3" w:rsidRDefault="00FE71C3" w:rsidP="00FE71C3">
      <w:pPr>
        <w:pStyle w:val="ListParagraph"/>
        <w:numPr>
          <w:ilvl w:val="0"/>
          <w:numId w:val="15"/>
        </w:numPr>
        <w:spacing w:after="0"/>
        <w:rPr>
          <w:rFonts w:ascii="Aptos" w:hAnsi="Aptos"/>
          <w:color w:val="002060"/>
        </w:rPr>
      </w:pPr>
      <w:r w:rsidRPr="00FE71C3">
        <w:rPr>
          <w:rFonts w:ascii="Aptos" w:hAnsi="Aptos"/>
          <w:color w:val="002060"/>
        </w:rPr>
        <w:t>Monitor student progress, manage enrollments, and communicate with students and parents.</w:t>
      </w:r>
    </w:p>
    <w:p w14:paraId="5BE6DEF8" w14:textId="77777777" w:rsidR="00FE71C3" w:rsidRPr="007E3DA4" w:rsidRDefault="00FE71C3" w:rsidP="007E3DA4">
      <w:pPr>
        <w:rPr>
          <w:color w:val="002060"/>
        </w:rPr>
      </w:pPr>
    </w:p>
    <w:p w14:paraId="6F9BD52B" w14:textId="622852AE" w:rsidR="00457462" w:rsidRPr="00CD1646" w:rsidRDefault="00457462" w:rsidP="00457462">
      <w:pPr>
        <w:spacing w:after="0"/>
        <w:rPr>
          <w:rFonts w:ascii="Aptos" w:hAnsi="Aptos"/>
          <w:b/>
          <w:bCs/>
          <w:color w:val="00B0F0"/>
        </w:rPr>
      </w:pPr>
      <w:r>
        <w:rPr>
          <w:rFonts w:ascii="Aptos" w:hAnsi="Aptos"/>
          <w:b/>
          <w:bCs/>
          <w:color w:val="002060"/>
        </w:rPr>
        <w:t xml:space="preserve">     </w:t>
      </w:r>
      <w:r w:rsidRPr="00CD1646">
        <w:rPr>
          <w:rFonts w:ascii="Aptos" w:hAnsi="Aptos"/>
          <w:b/>
          <w:bCs/>
          <w:color w:val="002060"/>
        </w:rPr>
        <w:t xml:space="preserve">“Make AI Your </w:t>
      </w:r>
      <w:r w:rsidR="00397E2B">
        <w:rPr>
          <w:rFonts w:ascii="Aptos" w:hAnsi="Aptos"/>
          <w:b/>
          <w:bCs/>
          <w:color w:val="002060"/>
        </w:rPr>
        <w:t>Friend</w:t>
      </w:r>
      <w:r w:rsidRPr="00CD1646">
        <w:rPr>
          <w:rFonts w:ascii="Aptos" w:hAnsi="Aptos"/>
          <w:b/>
          <w:bCs/>
          <w:color w:val="002060"/>
        </w:rPr>
        <w:t>”</w:t>
      </w:r>
      <w:r w:rsidRPr="00CD1646">
        <w:rPr>
          <w:rFonts w:ascii="Aptos" w:hAnsi="Aptos"/>
          <w:b/>
          <w:bCs/>
          <w:color w:val="00B0F0"/>
        </w:rPr>
        <w:t xml:space="preserve"> </w:t>
      </w:r>
    </w:p>
    <w:p w14:paraId="484DB500" w14:textId="77777777" w:rsidR="00457462" w:rsidRPr="00C96C9C" w:rsidRDefault="00457462" w:rsidP="00457462">
      <w:pPr>
        <w:spacing w:after="0"/>
        <w:rPr>
          <w:rFonts w:ascii="Aptos" w:hAnsi="Aptos"/>
        </w:rPr>
      </w:pPr>
      <w:r>
        <w:rPr>
          <w:rFonts w:ascii="Aptos" w:hAnsi="Aptos"/>
          <w:b/>
          <w:bCs/>
          <w:color w:val="00B0F0"/>
        </w:rPr>
        <w:t xml:space="preserve">            </w:t>
      </w:r>
      <w:r w:rsidRPr="006545A5">
        <w:rPr>
          <w:rFonts w:ascii="Aptos" w:hAnsi="Aptos"/>
          <w:b/>
          <w:bCs/>
          <w:color w:val="00B0F0"/>
        </w:rPr>
        <w:t>[ Contact Us ]</w:t>
      </w:r>
    </w:p>
    <w:p w14:paraId="0E06BEA9" w14:textId="77777777" w:rsidR="00457462" w:rsidRDefault="00457462" w:rsidP="007E3DA4">
      <w:pPr>
        <w:spacing w:after="0"/>
        <w:rPr>
          <w:rFonts w:ascii="Aptos" w:hAnsi="Aptos"/>
          <w:b/>
          <w:bCs/>
          <w:color w:val="3333FF"/>
          <w:sz w:val="32"/>
          <w:szCs w:val="32"/>
          <w:u w:val="single"/>
        </w:rPr>
      </w:pPr>
    </w:p>
    <w:p w14:paraId="5E7341A9" w14:textId="77777777" w:rsidR="00457462" w:rsidRDefault="00457462" w:rsidP="007E3DA4">
      <w:pPr>
        <w:spacing w:after="0"/>
        <w:rPr>
          <w:rFonts w:ascii="Aptos" w:hAnsi="Aptos"/>
          <w:b/>
          <w:bCs/>
          <w:color w:val="3333FF"/>
          <w:sz w:val="32"/>
          <w:szCs w:val="32"/>
          <w:u w:val="single"/>
        </w:rPr>
      </w:pPr>
    </w:p>
    <w:p w14:paraId="0369748D" w14:textId="33CD1A35" w:rsidR="007E3DA4" w:rsidRPr="00A71281" w:rsidRDefault="007E3DA4" w:rsidP="007E3DA4">
      <w:pPr>
        <w:spacing w:after="0"/>
        <w:rPr>
          <w:rFonts w:ascii="Aptos" w:hAnsi="Aptos"/>
          <w:b/>
          <w:bCs/>
          <w:color w:val="3333FF"/>
          <w:sz w:val="32"/>
          <w:szCs w:val="32"/>
          <w:u w:val="single"/>
        </w:rPr>
      </w:pPr>
      <w:r w:rsidRPr="00A71281">
        <w:rPr>
          <w:rFonts w:ascii="Aptos" w:hAnsi="Aptos"/>
          <w:b/>
          <w:bCs/>
          <w:color w:val="3333FF"/>
          <w:sz w:val="32"/>
          <w:szCs w:val="32"/>
          <w:u w:val="single"/>
        </w:rPr>
        <w:t>White Label CRM for the Education Industry</w:t>
      </w:r>
    </w:p>
    <w:p w14:paraId="61005072" w14:textId="77777777" w:rsidR="000367F8" w:rsidRDefault="000367F8" w:rsidP="000367F8">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641B102F" w14:textId="77777777" w:rsidR="000367F8" w:rsidRPr="00595600" w:rsidRDefault="000367F8" w:rsidP="000367F8">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3FEA7864" w14:textId="77777777" w:rsidR="007E3DA4" w:rsidRDefault="007E3DA4" w:rsidP="007E3DA4">
      <w:pPr>
        <w:spacing w:after="0"/>
        <w:rPr>
          <w:rFonts w:ascii="Aptos" w:hAnsi="Aptos"/>
          <w:color w:val="3366FF"/>
          <w:u w:val="single"/>
        </w:rPr>
      </w:pPr>
    </w:p>
    <w:p w14:paraId="1509F7CF" w14:textId="77777777" w:rsidR="00390647" w:rsidRDefault="00390647" w:rsidP="007E3DA4">
      <w:pPr>
        <w:spacing w:after="0"/>
        <w:rPr>
          <w:rFonts w:ascii="Aptos" w:hAnsi="Aptos"/>
          <w:color w:val="3366FF"/>
          <w:u w:val="single"/>
        </w:rPr>
      </w:pPr>
    </w:p>
    <w:p w14:paraId="700EF189" w14:textId="77777777" w:rsidR="00347906" w:rsidRDefault="00347906" w:rsidP="007E3DA4">
      <w:pPr>
        <w:spacing w:after="0"/>
        <w:rPr>
          <w:rFonts w:ascii="Aptos" w:hAnsi="Aptos"/>
          <w:color w:val="3366FF"/>
          <w:u w:val="single"/>
        </w:rPr>
      </w:pPr>
    </w:p>
    <w:p w14:paraId="1C818332" w14:textId="77777777" w:rsidR="007E3DA4" w:rsidRPr="00390647" w:rsidRDefault="007E3DA4" w:rsidP="007E3DA4">
      <w:pPr>
        <w:spacing w:after="0"/>
        <w:rPr>
          <w:rFonts w:ascii="Aptos" w:hAnsi="Aptos"/>
          <w:color w:val="0070C0"/>
          <w:sz w:val="22"/>
          <w:szCs w:val="22"/>
        </w:rPr>
      </w:pPr>
      <w:r w:rsidRPr="00390647">
        <w:rPr>
          <w:rFonts w:ascii="Aptos" w:hAnsi="Aptos"/>
          <w:color w:val="0070C0"/>
          <w:sz w:val="22"/>
          <w:szCs w:val="22"/>
        </w:rPr>
        <w:t>With the CRM nErgy software, education organizations can deliver more personalized experiences, improve operational efficiency, and provide better support throughout the student journey.</w:t>
      </w:r>
    </w:p>
    <w:p w14:paraId="2F92DCB9" w14:textId="77777777" w:rsidR="007E3DA4" w:rsidRDefault="007E3DA4" w:rsidP="007E3DA4">
      <w:pPr>
        <w:spacing w:after="0"/>
        <w:rPr>
          <w:rFonts w:ascii="Aptos" w:hAnsi="Aptos"/>
        </w:rPr>
      </w:pPr>
    </w:p>
    <w:p w14:paraId="302A6A98" w14:textId="48280AA1" w:rsidR="007E3DA4" w:rsidRPr="00CD1646" w:rsidRDefault="007E3DA4" w:rsidP="007E3DA4">
      <w:pPr>
        <w:spacing w:after="0"/>
        <w:rPr>
          <w:rFonts w:ascii="Aptos" w:hAnsi="Aptos"/>
          <w:b/>
          <w:bCs/>
          <w:color w:val="00B0F0"/>
        </w:rPr>
      </w:pPr>
      <w:r>
        <w:rPr>
          <w:rFonts w:ascii="Aptos" w:hAnsi="Aptos"/>
          <w:b/>
          <w:bCs/>
          <w:color w:val="002060"/>
        </w:rPr>
        <w:t xml:space="preserve">     </w:t>
      </w:r>
      <w:r w:rsidRPr="00CD1646">
        <w:rPr>
          <w:rFonts w:ascii="Aptos" w:hAnsi="Aptos"/>
          <w:b/>
          <w:bCs/>
          <w:color w:val="002060"/>
        </w:rPr>
        <w:t xml:space="preserve">“Make AI Your </w:t>
      </w:r>
      <w:r w:rsidR="00397E2B">
        <w:rPr>
          <w:rFonts w:ascii="Aptos" w:hAnsi="Aptos"/>
          <w:b/>
          <w:bCs/>
          <w:color w:val="002060"/>
        </w:rPr>
        <w:t>Friend</w:t>
      </w:r>
      <w:r w:rsidRPr="00CD1646">
        <w:rPr>
          <w:rFonts w:ascii="Aptos" w:hAnsi="Aptos"/>
          <w:b/>
          <w:bCs/>
          <w:color w:val="002060"/>
        </w:rPr>
        <w:t>”</w:t>
      </w:r>
      <w:r w:rsidRPr="00CD1646">
        <w:rPr>
          <w:rFonts w:ascii="Aptos" w:hAnsi="Aptos"/>
          <w:b/>
          <w:bCs/>
          <w:color w:val="00B0F0"/>
        </w:rPr>
        <w:t xml:space="preserve"> </w:t>
      </w:r>
    </w:p>
    <w:p w14:paraId="66480456" w14:textId="77777777" w:rsidR="007E3DA4" w:rsidRDefault="007E3DA4" w:rsidP="007E3DA4">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73DB3D24" w14:textId="77777777" w:rsidR="007E3DA4" w:rsidRDefault="007E3DA4" w:rsidP="007E3DA4">
      <w:pPr>
        <w:spacing w:after="0"/>
        <w:rPr>
          <w:rFonts w:ascii="Aptos" w:hAnsi="Aptos"/>
        </w:rPr>
      </w:pPr>
    </w:p>
    <w:p w14:paraId="2D4707B1" w14:textId="77777777" w:rsidR="007E3DA4" w:rsidRDefault="007E3DA4" w:rsidP="007E3DA4">
      <w:pPr>
        <w:spacing w:after="0"/>
        <w:rPr>
          <w:rFonts w:ascii="Aptos" w:hAnsi="Aptos"/>
        </w:rPr>
      </w:pPr>
    </w:p>
    <w:p w14:paraId="21811E90" w14:textId="77777777" w:rsidR="007E3DA4" w:rsidRDefault="007E3DA4" w:rsidP="007E3DA4">
      <w:pPr>
        <w:spacing w:after="0"/>
        <w:rPr>
          <w:rFonts w:ascii="Aptos" w:hAnsi="Aptos"/>
          <w:b/>
          <w:bCs/>
          <w:color w:val="00B0F0"/>
        </w:rPr>
      </w:pPr>
    </w:p>
    <w:p w14:paraId="7B8523AE" w14:textId="77777777" w:rsidR="007E3DA4" w:rsidRDefault="007E3DA4" w:rsidP="007E3DA4">
      <w:pPr>
        <w:spacing w:after="0"/>
        <w:rPr>
          <w:rFonts w:ascii="Aptos" w:hAnsi="Aptos"/>
        </w:rPr>
      </w:pPr>
    </w:p>
    <w:p w14:paraId="3DB6B8F5" w14:textId="77777777" w:rsidR="007E3DA4" w:rsidRDefault="007E3DA4" w:rsidP="007E3DA4">
      <w:pPr>
        <w:spacing w:after="0"/>
        <w:rPr>
          <w:rFonts w:ascii="Aptos" w:hAnsi="Aptos"/>
        </w:rPr>
      </w:pPr>
    </w:p>
    <w:p w14:paraId="25E25477" w14:textId="77777777" w:rsidR="007E3DA4" w:rsidRDefault="007E3DA4" w:rsidP="007E3DA4">
      <w:pPr>
        <w:spacing w:after="0"/>
        <w:rPr>
          <w:rFonts w:ascii="Aptos" w:hAnsi="Aptos"/>
        </w:rPr>
      </w:pPr>
    </w:p>
    <w:p w14:paraId="0257D436" w14:textId="77777777" w:rsidR="007E3DA4" w:rsidRPr="00C92C57" w:rsidRDefault="007E3DA4" w:rsidP="007E3DA4">
      <w:pPr>
        <w:spacing w:after="0"/>
        <w:rPr>
          <w:rFonts w:ascii="Aptos" w:hAnsi="Aptos"/>
          <w:b/>
          <w:bCs/>
          <w:color w:val="002060"/>
        </w:rPr>
      </w:pPr>
      <w:r w:rsidRPr="00C92C57">
        <w:rPr>
          <w:rFonts w:ascii="Aptos" w:hAnsi="Aptos"/>
          <w:b/>
          <w:bCs/>
          <w:color w:val="002060"/>
        </w:rPr>
        <w:t>What is a White Label CRM?</w:t>
      </w:r>
    </w:p>
    <w:p w14:paraId="7E74D0BD" w14:textId="77777777" w:rsidR="007E3DA4" w:rsidRPr="00397E2B" w:rsidRDefault="007E3DA4" w:rsidP="007E3DA4">
      <w:pPr>
        <w:spacing w:after="0"/>
        <w:rPr>
          <w:rFonts w:ascii="Aptos" w:hAnsi="Aptos"/>
          <w:b/>
          <w:bCs/>
          <w:color w:val="3366FF"/>
          <w:u w:val="single"/>
        </w:rPr>
      </w:pPr>
      <w:r w:rsidRPr="00397E2B">
        <w:rPr>
          <w:rFonts w:ascii="Aptos" w:hAnsi="Aptos"/>
          <w:color w:val="002060"/>
        </w:rPr>
        <w:t>A White Label CRM n</w:t>
      </w:r>
      <w:r w:rsidRPr="00397E2B">
        <w:rPr>
          <w:rFonts w:ascii="Aptos" w:hAnsi="Aptos"/>
          <w:b/>
          <w:bCs/>
          <w:color w:val="002060"/>
          <w:sz w:val="26"/>
          <w:szCs w:val="26"/>
        </w:rPr>
        <w:t>E</w:t>
      </w:r>
      <w:r w:rsidRPr="00397E2B">
        <w:rPr>
          <w:rFonts w:ascii="Aptos" w:hAnsi="Aptos"/>
          <w:color w:val="002060"/>
        </w:rPr>
        <w:t>rgy platform lets businesses customize, rebrand, and resell CRM software as their own. CRM n</w:t>
      </w:r>
      <w:r w:rsidRPr="00397E2B">
        <w:rPr>
          <w:rFonts w:ascii="Aptos" w:hAnsi="Aptos"/>
          <w:b/>
          <w:bCs/>
          <w:color w:val="002060"/>
          <w:sz w:val="26"/>
          <w:szCs w:val="26"/>
        </w:rPr>
        <w:t>E</w:t>
      </w:r>
      <w:r w:rsidRPr="00397E2B">
        <w:rPr>
          <w:rFonts w:ascii="Aptos" w:hAnsi="Aptos"/>
          <w:color w:val="002060"/>
        </w:rPr>
        <w:t xml:space="preserve">rgy’s client management tools support full branding control, including logos and custom domains, along with features for managing customer interactions, tracking leads, automating workflows, and integrating with other software. </w:t>
      </w:r>
      <w:r w:rsidRPr="00397E2B">
        <w:rPr>
          <w:rFonts w:ascii="Aptos" w:hAnsi="Aptos"/>
          <w:b/>
          <w:bCs/>
          <w:color w:val="002060"/>
        </w:rPr>
        <w:t>CRM</w:t>
      </w:r>
      <w:r w:rsidRPr="00397E2B">
        <w:rPr>
          <w:rFonts w:ascii="Aptos" w:hAnsi="Aptos"/>
          <w:color w:val="002060"/>
        </w:rPr>
        <w:t>, We create the n</w:t>
      </w:r>
      <w:r w:rsidRPr="00397E2B">
        <w:rPr>
          <w:rFonts w:ascii="Aptos" w:hAnsi="Aptos"/>
          <w:b/>
          <w:bCs/>
          <w:color w:val="002060"/>
          <w:sz w:val="26"/>
          <w:szCs w:val="26"/>
        </w:rPr>
        <w:t>E</w:t>
      </w:r>
      <w:r w:rsidRPr="00397E2B">
        <w:rPr>
          <w:rFonts w:ascii="Aptos" w:hAnsi="Aptos"/>
          <w:color w:val="002060"/>
        </w:rPr>
        <w:t>rgy in the workplace.</w:t>
      </w:r>
      <w:r w:rsidRPr="00397E2B">
        <w:rPr>
          <w:rFonts w:ascii="Aptos" w:hAnsi="Aptos"/>
        </w:rPr>
        <w:t xml:space="preserve"> </w:t>
      </w:r>
      <w:r w:rsidRPr="00397E2B">
        <w:rPr>
          <w:rFonts w:ascii="Aptos" w:hAnsi="Aptos"/>
          <w:b/>
          <w:bCs/>
          <w:color w:val="3366FF"/>
          <w:u w:val="single"/>
        </w:rPr>
        <w:t>[ Contact US ]</w:t>
      </w:r>
    </w:p>
    <w:p w14:paraId="6278DA8C" w14:textId="77777777" w:rsidR="007E3DA4" w:rsidRPr="00397E2B" w:rsidRDefault="007E3DA4" w:rsidP="007E3DA4">
      <w:pPr>
        <w:spacing w:after="0"/>
        <w:rPr>
          <w:rFonts w:ascii="Aptos" w:hAnsi="Aptos"/>
          <w:b/>
          <w:bCs/>
          <w:color w:val="002060"/>
        </w:rPr>
      </w:pPr>
    </w:p>
    <w:p w14:paraId="51650F64" w14:textId="77777777" w:rsidR="007E3DA4" w:rsidRPr="00397E2B" w:rsidRDefault="007E3DA4" w:rsidP="007E3DA4">
      <w:pPr>
        <w:spacing w:after="0"/>
        <w:rPr>
          <w:rFonts w:ascii="Aptos" w:hAnsi="Aptos"/>
          <w:color w:val="002060"/>
        </w:rPr>
      </w:pPr>
      <w:r w:rsidRPr="00397E2B">
        <w:rPr>
          <w:rFonts w:ascii="Aptos" w:hAnsi="Aptos"/>
          <w:b/>
          <w:bCs/>
          <w:color w:val="002060"/>
        </w:rPr>
        <w:t>How does CRM software benefit schools and universities?</w:t>
      </w:r>
    </w:p>
    <w:p w14:paraId="2D0C43B3" w14:textId="77777777" w:rsidR="007E3DA4" w:rsidRPr="00397E2B" w:rsidRDefault="007E3DA4" w:rsidP="007E3DA4">
      <w:pPr>
        <w:spacing w:after="0"/>
        <w:rPr>
          <w:rFonts w:ascii="Aptos" w:hAnsi="Aptos"/>
          <w:b/>
          <w:bCs/>
          <w:color w:val="3366FF"/>
          <w:u w:val="single"/>
        </w:rPr>
      </w:pPr>
      <w:r w:rsidRPr="00397E2B">
        <w:rPr>
          <w:rFonts w:ascii="Aptos" w:hAnsi="Aptos"/>
          <w:color w:val="002060"/>
        </w:rPr>
        <w:t>CRM n</w:t>
      </w:r>
      <w:r w:rsidRPr="00397E2B">
        <w:rPr>
          <w:rFonts w:ascii="Aptos" w:hAnsi="Aptos"/>
          <w:b/>
          <w:bCs/>
          <w:color w:val="002060"/>
          <w:sz w:val="28"/>
          <w:szCs w:val="28"/>
        </w:rPr>
        <w:t>E</w:t>
      </w:r>
      <w:r w:rsidRPr="00397E2B">
        <w:rPr>
          <w:rFonts w:ascii="Aptos" w:hAnsi="Aptos"/>
          <w:color w:val="002060"/>
        </w:rPr>
        <w:t xml:space="preserve">rgy software helps schools and universities centralize student data, automate routine tasks, and personalize communication. These tools improve recruitment, admissions, alumni relations, student engagement, and retention while reducing data silos and legacy system costs. Make CRM a part of your school spirit, </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r w:rsidRPr="00397E2B">
        <w:rPr>
          <w:rFonts w:ascii="Aptos" w:hAnsi="Aptos"/>
          <w:b/>
          <w:bCs/>
          <w:color w:val="3366FF"/>
          <w:u w:val="single"/>
        </w:rPr>
        <w:t xml:space="preserve">[ Contact US ] </w:t>
      </w:r>
    </w:p>
    <w:p w14:paraId="4A8DF1BC" w14:textId="77777777" w:rsidR="007E3DA4" w:rsidRPr="00397E2B" w:rsidRDefault="007E3DA4" w:rsidP="007E3DA4">
      <w:pPr>
        <w:spacing w:after="0"/>
        <w:rPr>
          <w:rFonts w:ascii="Aptos" w:hAnsi="Aptos"/>
        </w:rPr>
      </w:pPr>
    </w:p>
    <w:p w14:paraId="427F8C9E" w14:textId="77777777" w:rsidR="007E3DA4" w:rsidRPr="00397E2B" w:rsidRDefault="007E3DA4" w:rsidP="007E3DA4">
      <w:pPr>
        <w:spacing w:after="0"/>
        <w:rPr>
          <w:rFonts w:ascii="Aptos" w:hAnsi="Aptos"/>
          <w:color w:val="002060"/>
        </w:rPr>
      </w:pPr>
      <w:r w:rsidRPr="00397E2B">
        <w:rPr>
          <w:rFonts w:ascii="Aptos" w:hAnsi="Aptos"/>
          <w:b/>
          <w:bCs/>
          <w:color w:val="002060"/>
        </w:rPr>
        <w:t>How do coaching institutes use CRM systems for student management?</w:t>
      </w:r>
    </w:p>
    <w:p w14:paraId="324262A4" w14:textId="77777777" w:rsidR="007E3DA4" w:rsidRPr="00397E2B" w:rsidRDefault="007E3DA4" w:rsidP="007E3DA4">
      <w:pPr>
        <w:spacing w:after="0"/>
        <w:rPr>
          <w:rFonts w:ascii="Aptos" w:hAnsi="Aptos"/>
          <w:b/>
          <w:bCs/>
          <w:color w:val="3366FF"/>
          <w:u w:val="single"/>
        </w:rPr>
      </w:pPr>
      <w:r w:rsidRPr="00397E2B">
        <w:rPr>
          <w:rFonts w:ascii="Aptos" w:hAnsi="Aptos"/>
          <w:color w:val="002060"/>
        </w:rPr>
        <w:t>Coaching institutes use CRM n</w:t>
      </w:r>
      <w:r w:rsidRPr="00397E2B">
        <w:rPr>
          <w:rFonts w:ascii="Aptos" w:hAnsi="Aptos"/>
          <w:b/>
          <w:bCs/>
          <w:color w:val="002060"/>
          <w:sz w:val="28"/>
          <w:szCs w:val="28"/>
        </w:rPr>
        <w:t>E</w:t>
      </w:r>
      <w:r w:rsidRPr="00397E2B">
        <w:rPr>
          <w:rFonts w:ascii="Aptos" w:hAnsi="Aptos"/>
          <w:color w:val="002060"/>
        </w:rPr>
        <w:t xml:space="preserve">rgy systems to manage inquiries, admissions, communication, and student records across the student lifecycle. Centralized data and automated workflows help improve operations, engagement, enrollment, and retention. Make CRM a part of your school spirit, </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r w:rsidRPr="00397E2B">
        <w:rPr>
          <w:rFonts w:ascii="Aptos" w:hAnsi="Aptos"/>
          <w:b/>
          <w:bCs/>
          <w:color w:val="3366FF"/>
          <w:u w:val="single"/>
        </w:rPr>
        <w:t>[ Contact US ]</w:t>
      </w:r>
    </w:p>
    <w:p w14:paraId="37CEEDDE" w14:textId="77777777" w:rsidR="007E3DA4" w:rsidRPr="00397E2B" w:rsidRDefault="007E3DA4" w:rsidP="007E3DA4">
      <w:pPr>
        <w:spacing w:after="0"/>
        <w:rPr>
          <w:rFonts w:ascii="Aptos" w:hAnsi="Aptos"/>
        </w:rPr>
      </w:pPr>
    </w:p>
    <w:p w14:paraId="188831A5" w14:textId="77777777" w:rsidR="007E3DA4" w:rsidRPr="00397E2B" w:rsidRDefault="007E3DA4" w:rsidP="007E3DA4">
      <w:pPr>
        <w:spacing w:after="0"/>
        <w:rPr>
          <w:rFonts w:ascii="Aptos" w:hAnsi="Aptos"/>
          <w:color w:val="002060"/>
        </w:rPr>
      </w:pPr>
      <w:r w:rsidRPr="00397E2B">
        <w:rPr>
          <w:rFonts w:ascii="Aptos" w:hAnsi="Aptos"/>
          <w:b/>
          <w:bCs/>
          <w:color w:val="002060"/>
        </w:rPr>
        <w:t>What CRM features matter most for educational service providers?</w:t>
      </w:r>
    </w:p>
    <w:p w14:paraId="3BE5522C" w14:textId="77777777" w:rsidR="007E3DA4" w:rsidRPr="00397E2B" w:rsidRDefault="007E3DA4" w:rsidP="007E3DA4">
      <w:pPr>
        <w:spacing w:after="0"/>
        <w:rPr>
          <w:rFonts w:ascii="Aptos" w:hAnsi="Aptos"/>
          <w:b/>
          <w:bCs/>
          <w:color w:val="3366FF"/>
          <w:u w:val="single"/>
        </w:rPr>
      </w:pPr>
      <w:r w:rsidRPr="00397E2B">
        <w:rPr>
          <w:rFonts w:ascii="Aptos" w:hAnsi="Aptos"/>
          <w:color w:val="002060"/>
        </w:rPr>
        <w:t xml:space="preserve">Educational service providers should look for unified student profiles, automated administrative workflows, communication tools, and features that support personalized student engagement while </w:t>
      </w:r>
      <w:r w:rsidRPr="00397E2B">
        <w:rPr>
          <w:rFonts w:ascii="Aptos" w:hAnsi="Aptos"/>
          <w:color w:val="002060"/>
        </w:rPr>
        <w:lastRenderedPageBreak/>
        <w:t xml:space="preserve">reducing manual errors. Make CRM a part of your school spirit, </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r w:rsidRPr="00397E2B">
        <w:rPr>
          <w:rFonts w:ascii="Aptos" w:hAnsi="Aptos"/>
          <w:b/>
          <w:bCs/>
          <w:color w:val="3366FF"/>
          <w:u w:val="single"/>
        </w:rPr>
        <w:t>[ Contact US ]</w:t>
      </w:r>
    </w:p>
    <w:p w14:paraId="678E238B" w14:textId="77777777" w:rsidR="007E3DA4" w:rsidRPr="00397E2B" w:rsidRDefault="007E3DA4" w:rsidP="007E3DA4">
      <w:pPr>
        <w:spacing w:after="0"/>
        <w:rPr>
          <w:rFonts w:ascii="Aptos" w:hAnsi="Aptos"/>
          <w:b/>
          <w:bCs/>
          <w:color w:val="3366FF"/>
          <w:u w:val="single"/>
        </w:rPr>
      </w:pPr>
    </w:p>
    <w:p w14:paraId="52F6893A" w14:textId="77777777" w:rsidR="007E3DA4" w:rsidRPr="00397E2B" w:rsidRDefault="007E3DA4" w:rsidP="007E3DA4">
      <w:pPr>
        <w:spacing w:after="0"/>
        <w:rPr>
          <w:rFonts w:ascii="Aptos" w:hAnsi="Aptos"/>
          <w:color w:val="002060"/>
        </w:rPr>
      </w:pPr>
      <w:r w:rsidRPr="00397E2B">
        <w:rPr>
          <w:rFonts w:ascii="Aptos" w:hAnsi="Aptos"/>
          <w:b/>
          <w:bCs/>
          <w:color w:val="002060"/>
        </w:rPr>
        <w:t>What benefits does centralized data management provide in education ERP systems?</w:t>
      </w:r>
    </w:p>
    <w:p w14:paraId="56FB47F7" w14:textId="57DB99DE" w:rsidR="007E3DA4" w:rsidRPr="00397E2B" w:rsidRDefault="007E3DA4" w:rsidP="007E3DA4">
      <w:pPr>
        <w:spacing w:after="0"/>
        <w:rPr>
          <w:rFonts w:ascii="Aptos" w:hAnsi="Aptos"/>
          <w:color w:val="002060"/>
        </w:rPr>
      </w:pPr>
      <w:r w:rsidRPr="00397E2B">
        <w:rPr>
          <w:rFonts w:ascii="Aptos" w:hAnsi="Aptos"/>
          <w:color w:val="002060"/>
        </w:rPr>
        <w:t>Centralized data management gives education ERP systems a single, reliable source for institutional information. This improves reporting accuracy, reduces administrative work, strengthens data security, and supports faster decisions through real-time access to connected data across departments.</w:t>
      </w:r>
      <w:r w:rsidR="00397E2B" w:rsidRPr="00397E2B">
        <w:rPr>
          <w:rFonts w:ascii="Aptos" w:hAnsi="Aptos"/>
          <w:color w:val="002060"/>
        </w:rPr>
        <w:t xml:space="preserve">  </w:t>
      </w:r>
      <w:r w:rsidR="00397E2B" w:rsidRPr="00397E2B">
        <w:rPr>
          <w:rFonts w:ascii="Aptos" w:hAnsi="Aptos"/>
          <w:b/>
          <w:bCs/>
          <w:color w:val="3366FF"/>
          <w:u w:val="single"/>
        </w:rPr>
        <w:t>[ Contact US ]</w:t>
      </w:r>
    </w:p>
    <w:p w14:paraId="0104BD07" w14:textId="77777777" w:rsidR="007E3DA4" w:rsidRPr="00397E2B" w:rsidRDefault="007E3DA4" w:rsidP="007E3DA4">
      <w:pPr>
        <w:spacing w:after="0"/>
        <w:rPr>
          <w:rFonts w:ascii="Aptos" w:hAnsi="Aptos"/>
        </w:rPr>
      </w:pPr>
    </w:p>
    <w:p w14:paraId="2DD47768" w14:textId="77777777" w:rsidR="007E3DA4" w:rsidRPr="00397E2B" w:rsidRDefault="007E3DA4" w:rsidP="007E3DA4">
      <w:pPr>
        <w:spacing w:after="0"/>
        <w:rPr>
          <w:rFonts w:ascii="Aptos" w:hAnsi="Aptos"/>
          <w:color w:val="002060"/>
        </w:rPr>
      </w:pPr>
      <w:r w:rsidRPr="00397E2B">
        <w:rPr>
          <w:rFonts w:ascii="Aptos" w:hAnsi="Aptos"/>
          <w:b/>
          <w:bCs/>
          <w:color w:val="002060"/>
        </w:rPr>
        <w:t>How do student information systems improve educational institution operations?</w:t>
      </w:r>
    </w:p>
    <w:p w14:paraId="4AF59DA9" w14:textId="0E7C191E" w:rsidR="007E3DA4" w:rsidRPr="00397E2B" w:rsidRDefault="007E3DA4" w:rsidP="007E3DA4">
      <w:pPr>
        <w:spacing w:after="0"/>
        <w:rPr>
          <w:rFonts w:ascii="Aptos" w:hAnsi="Aptos"/>
          <w:color w:val="002060"/>
        </w:rPr>
      </w:pPr>
      <w:r w:rsidRPr="00397E2B">
        <w:rPr>
          <w:rFonts w:ascii="Aptos" w:hAnsi="Aptos"/>
          <w:color w:val="002060"/>
        </w:rPr>
        <w:t>Student information systems bring student records, schedules, attendance, grades, billing, and communication into one secure platform. By automating tasks such as enrollment, timetabling, grading, and fee management, they improve efficiency, reduce errors, and give administrators, teachers, students, and guardians real-time access to the information they need.</w:t>
      </w:r>
      <w:r w:rsidR="00397E2B" w:rsidRPr="00397E2B">
        <w:rPr>
          <w:rFonts w:ascii="Aptos" w:hAnsi="Aptos"/>
          <w:color w:val="002060"/>
        </w:rPr>
        <w:t xml:space="preserve">  </w:t>
      </w:r>
      <w:r w:rsidR="00397E2B" w:rsidRPr="00397E2B">
        <w:rPr>
          <w:rFonts w:ascii="Aptos" w:hAnsi="Aptos"/>
          <w:b/>
          <w:bCs/>
          <w:color w:val="3366FF"/>
          <w:u w:val="single"/>
        </w:rPr>
        <w:t>[ Contact US ]</w:t>
      </w:r>
    </w:p>
    <w:p w14:paraId="4BAE294F" w14:textId="77777777" w:rsidR="007E3DA4" w:rsidRPr="00397E2B" w:rsidRDefault="007E3DA4" w:rsidP="007E3DA4">
      <w:pPr>
        <w:spacing w:after="0"/>
        <w:rPr>
          <w:rFonts w:ascii="Aptos" w:hAnsi="Aptos"/>
        </w:rPr>
      </w:pPr>
    </w:p>
    <w:p w14:paraId="737393D0" w14:textId="77777777" w:rsidR="007E3DA4" w:rsidRPr="00397E2B" w:rsidRDefault="007E3DA4" w:rsidP="007E3DA4">
      <w:pPr>
        <w:spacing w:after="0"/>
        <w:rPr>
          <w:rFonts w:ascii="Aptos" w:hAnsi="Aptos"/>
          <w:color w:val="002060"/>
        </w:rPr>
      </w:pPr>
      <w:r w:rsidRPr="00397E2B">
        <w:rPr>
          <w:rFonts w:ascii="Aptos" w:hAnsi="Aptos"/>
          <w:b/>
          <w:bCs/>
          <w:color w:val="002060"/>
        </w:rPr>
        <w:t>What are the main differences among education ERP systems today?</w:t>
      </w:r>
    </w:p>
    <w:p w14:paraId="33FA83C8" w14:textId="1EBC08AD" w:rsidR="007E3DA4" w:rsidRPr="00397E2B" w:rsidRDefault="007E3DA4" w:rsidP="007E3DA4">
      <w:pPr>
        <w:spacing w:after="0"/>
        <w:rPr>
          <w:rFonts w:ascii="Aptos" w:hAnsi="Aptos"/>
          <w:color w:val="002060"/>
        </w:rPr>
      </w:pPr>
      <w:r w:rsidRPr="00397E2B">
        <w:rPr>
          <w:rFonts w:ascii="Aptos" w:hAnsi="Aptos"/>
          <w:color w:val="002060"/>
        </w:rPr>
        <w:t>Education ERP systems typically differ by deployment model, integration method, and the size of institution they serve. Many modern platforms use modular designs with native modules for smoother data flow, while others rely on non-native modules that may require middleware and create data silos. Cloud-based ERP systems have become the preferred option for many organizations because they offer easier access, updates, and scalability.</w:t>
      </w:r>
      <w:r w:rsidR="00397E2B" w:rsidRPr="00397E2B">
        <w:rPr>
          <w:rFonts w:ascii="Aptos" w:hAnsi="Aptos"/>
          <w:color w:val="002060"/>
        </w:rPr>
        <w:t xml:space="preserve">  </w:t>
      </w:r>
      <w:r w:rsidR="00397E2B" w:rsidRPr="00397E2B">
        <w:rPr>
          <w:rFonts w:ascii="Aptos" w:hAnsi="Aptos"/>
          <w:b/>
          <w:bCs/>
          <w:color w:val="3366FF"/>
          <w:u w:val="single"/>
        </w:rPr>
        <w:t>[ Contact US ]</w:t>
      </w:r>
    </w:p>
    <w:p w14:paraId="1EEEFAC5" w14:textId="77777777" w:rsidR="007E3DA4" w:rsidRPr="00397E2B" w:rsidRDefault="007E3DA4" w:rsidP="007E3DA4">
      <w:pPr>
        <w:spacing w:after="0"/>
        <w:rPr>
          <w:rFonts w:ascii="Aptos" w:hAnsi="Aptos"/>
          <w:b/>
          <w:bCs/>
          <w:color w:val="002060"/>
        </w:rPr>
      </w:pPr>
    </w:p>
    <w:p w14:paraId="51170B1E" w14:textId="77777777" w:rsidR="007E3DA4" w:rsidRPr="00397E2B" w:rsidRDefault="007E3DA4" w:rsidP="007E3DA4">
      <w:pPr>
        <w:spacing w:after="0"/>
        <w:rPr>
          <w:rFonts w:ascii="Aptos" w:hAnsi="Aptos"/>
          <w:color w:val="002060"/>
        </w:rPr>
      </w:pPr>
      <w:r w:rsidRPr="00397E2B">
        <w:rPr>
          <w:rFonts w:ascii="Aptos" w:hAnsi="Aptos"/>
          <w:b/>
          <w:bCs/>
          <w:color w:val="002060"/>
        </w:rPr>
        <w:t>How does white label CRM software help educational institutions?</w:t>
      </w:r>
    </w:p>
    <w:p w14:paraId="7C125689" w14:textId="77777777" w:rsidR="007E3DA4" w:rsidRPr="00397E2B" w:rsidRDefault="007E3DA4" w:rsidP="007E3DA4">
      <w:pPr>
        <w:spacing w:after="0"/>
        <w:rPr>
          <w:rFonts w:ascii="Aptos" w:hAnsi="Aptos"/>
        </w:rPr>
      </w:pPr>
      <w:r w:rsidRPr="00397E2B">
        <w:rPr>
          <w:rFonts w:ascii="Aptos" w:hAnsi="Aptos"/>
          <w:color w:val="002060"/>
        </w:rPr>
        <w:t>CRM n</w:t>
      </w:r>
      <w:r w:rsidRPr="00397E2B">
        <w:rPr>
          <w:rFonts w:ascii="Aptos" w:hAnsi="Aptos"/>
          <w:b/>
          <w:bCs/>
          <w:color w:val="002060"/>
          <w:sz w:val="28"/>
          <w:szCs w:val="28"/>
        </w:rPr>
        <w:t>E</w:t>
      </w:r>
      <w:r w:rsidRPr="00397E2B">
        <w:rPr>
          <w:rFonts w:ascii="Aptos" w:hAnsi="Aptos"/>
          <w:color w:val="002060"/>
        </w:rPr>
        <w:t xml:space="preserve">rgy White Label software lets educational institutions brand and customize a ready-made CRM. It improves student relationship management, streamline communication, strengthens engagement, and delivers a consistent professional experience. Make CRM a part of your school spirit, </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r w:rsidRPr="00397E2B">
        <w:rPr>
          <w:rFonts w:ascii="Aptos" w:hAnsi="Aptos"/>
          <w:b/>
          <w:bCs/>
          <w:color w:val="3366FF"/>
          <w:u w:val="single"/>
        </w:rPr>
        <w:t>[ Contact US ]</w:t>
      </w:r>
    </w:p>
    <w:p w14:paraId="668EC166" w14:textId="77777777" w:rsidR="007E3DA4" w:rsidRPr="00397E2B" w:rsidRDefault="007E3DA4" w:rsidP="007E3DA4">
      <w:pPr>
        <w:spacing w:after="0"/>
        <w:rPr>
          <w:rFonts w:ascii="Aptos" w:hAnsi="Aptos"/>
        </w:rPr>
      </w:pPr>
    </w:p>
    <w:p w14:paraId="0D9E5B2C" w14:textId="77777777" w:rsidR="007E3DA4" w:rsidRPr="00397E2B" w:rsidRDefault="007E3DA4" w:rsidP="007E3DA4">
      <w:pPr>
        <w:spacing w:after="0"/>
        <w:rPr>
          <w:rFonts w:ascii="Aptos" w:hAnsi="Aptos"/>
          <w:color w:val="002060"/>
        </w:rPr>
      </w:pPr>
      <w:r w:rsidRPr="00397E2B">
        <w:rPr>
          <w:rFonts w:ascii="Aptos" w:hAnsi="Aptos"/>
          <w:b/>
          <w:bCs/>
          <w:color w:val="002060"/>
        </w:rPr>
        <w:t>How does white label CRM software increase student engagement?</w:t>
      </w:r>
    </w:p>
    <w:p w14:paraId="0F1C56CB" w14:textId="77777777" w:rsidR="007E3DA4" w:rsidRPr="00397E2B" w:rsidRDefault="007E3DA4" w:rsidP="007E3DA4">
      <w:pPr>
        <w:spacing w:after="0"/>
        <w:rPr>
          <w:rFonts w:ascii="Aptos" w:hAnsi="Aptos"/>
        </w:rPr>
      </w:pPr>
      <w:r w:rsidRPr="00397E2B">
        <w:rPr>
          <w:rFonts w:ascii="Aptos" w:hAnsi="Aptos"/>
          <w:color w:val="002060"/>
        </w:rPr>
        <w:t>CRM n</w:t>
      </w:r>
      <w:r w:rsidRPr="00397E2B">
        <w:rPr>
          <w:rFonts w:ascii="Aptos" w:hAnsi="Aptos"/>
          <w:b/>
          <w:bCs/>
          <w:color w:val="002060"/>
          <w:sz w:val="28"/>
          <w:szCs w:val="28"/>
        </w:rPr>
        <w:t>E</w:t>
      </w:r>
      <w:r w:rsidRPr="00397E2B">
        <w:rPr>
          <w:rFonts w:ascii="Aptos" w:hAnsi="Aptos"/>
          <w:color w:val="002060"/>
        </w:rPr>
        <w:t xml:space="preserve">rgy White Label software increases engagement by centralizing student interactions, enabling personalized communication, and automating follow-ups across the academic journey. It also gives staff real-time data to provide timely, tailored support. Make CRM a part of your school spirit, </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r w:rsidRPr="00397E2B">
        <w:rPr>
          <w:rFonts w:ascii="Aptos" w:hAnsi="Aptos"/>
          <w:b/>
          <w:bCs/>
          <w:color w:val="3366FF"/>
          <w:u w:val="single"/>
        </w:rPr>
        <w:t>[ Contact US ]</w:t>
      </w:r>
    </w:p>
    <w:p w14:paraId="4D3A58E0" w14:textId="77777777" w:rsidR="007E3DA4" w:rsidRPr="00397E2B" w:rsidRDefault="007E3DA4" w:rsidP="007E3DA4">
      <w:pPr>
        <w:spacing w:after="0"/>
        <w:rPr>
          <w:rFonts w:ascii="Aptos" w:hAnsi="Aptos"/>
        </w:rPr>
      </w:pPr>
    </w:p>
    <w:p w14:paraId="52706CE1" w14:textId="77777777" w:rsidR="007E3DA4" w:rsidRPr="00397E2B" w:rsidRDefault="007E3DA4" w:rsidP="007E3DA4">
      <w:pPr>
        <w:spacing w:after="0"/>
        <w:rPr>
          <w:rFonts w:ascii="Aptos" w:hAnsi="Aptos"/>
          <w:color w:val="002060"/>
        </w:rPr>
      </w:pPr>
      <w:r w:rsidRPr="00397E2B">
        <w:rPr>
          <w:rFonts w:ascii="Aptos" w:hAnsi="Aptos"/>
          <w:b/>
          <w:bCs/>
          <w:color w:val="002060"/>
        </w:rPr>
        <w:t>What costs come with white label CRM implementation in schools?</w:t>
      </w:r>
    </w:p>
    <w:p w14:paraId="21974789" w14:textId="77777777" w:rsidR="00A46011" w:rsidRPr="00397E2B" w:rsidRDefault="007E3DA4" w:rsidP="007E3DA4">
      <w:pPr>
        <w:spacing w:after="0"/>
        <w:rPr>
          <w:rFonts w:ascii="Aptos" w:hAnsi="Aptos"/>
          <w:color w:val="002060"/>
        </w:rPr>
      </w:pPr>
      <w:r w:rsidRPr="00397E2B">
        <w:rPr>
          <w:rFonts w:ascii="Aptos" w:hAnsi="Aptos"/>
          <w:color w:val="002060"/>
        </w:rPr>
        <w:t xml:space="preserve">Implementation costs can include software licensing, branding customization, training, system integration, and ongoing maintenance or support. The total cost varies based on the school’s needs and CRM set-up. Make CRM a part of your school spirit, </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p>
    <w:p w14:paraId="3E0DD5F8" w14:textId="26839927" w:rsidR="007E3DA4" w:rsidRPr="00397E2B" w:rsidRDefault="007E3DA4" w:rsidP="007E3DA4">
      <w:pPr>
        <w:spacing w:after="0"/>
        <w:rPr>
          <w:rFonts w:ascii="Aptos" w:hAnsi="Aptos"/>
        </w:rPr>
      </w:pPr>
      <w:r w:rsidRPr="00397E2B">
        <w:rPr>
          <w:rFonts w:ascii="Aptos" w:hAnsi="Aptos"/>
        </w:rPr>
        <w:t xml:space="preserve"> </w:t>
      </w:r>
      <w:r w:rsidRPr="00397E2B">
        <w:rPr>
          <w:rFonts w:ascii="Aptos" w:hAnsi="Aptos"/>
          <w:b/>
          <w:bCs/>
          <w:color w:val="3366FF"/>
          <w:u w:val="single"/>
        </w:rPr>
        <w:t>[ Contact US ]</w:t>
      </w:r>
    </w:p>
    <w:p w14:paraId="33D669F4" w14:textId="77777777" w:rsidR="007E3DA4" w:rsidRPr="00397E2B" w:rsidRDefault="007E3DA4" w:rsidP="007E3DA4">
      <w:pPr>
        <w:spacing w:after="0"/>
        <w:rPr>
          <w:rFonts w:ascii="Aptos" w:hAnsi="Aptos"/>
        </w:rPr>
      </w:pPr>
    </w:p>
    <w:p w14:paraId="2422F382" w14:textId="77777777" w:rsidR="00397E2B" w:rsidRDefault="00397E2B" w:rsidP="007E3DA4">
      <w:pPr>
        <w:spacing w:after="0"/>
        <w:rPr>
          <w:rFonts w:ascii="Aptos" w:hAnsi="Aptos"/>
        </w:rPr>
      </w:pPr>
    </w:p>
    <w:p w14:paraId="3B865262" w14:textId="77777777" w:rsidR="00397E2B" w:rsidRPr="00795AFA" w:rsidRDefault="00397E2B" w:rsidP="007E3DA4">
      <w:pPr>
        <w:spacing w:after="0"/>
        <w:rPr>
          <w:rFonts w:ascii="Aptos" w:hAnsi="Aptos"/>
        </w:rPr>
      </w:pPr>
    </w:p>
    <w:p w14:paraId="43AB8DD5" w14:textId="77777777" w:rsidR="007E3DA4" w:rsidRPr="00FD4079" w:rsidRDefault="007E3DA4" w:rsidP="007E3DA4">
      <w:pPr>
        <w:spacing w:after="0"/>
        <w:rPr>
          <w:color w:val="002060"/>
        </w:rPr>
      </w:pPr>
      <w:r w:rsidRPr="00FD4079">
        <w:rPr>
          <w:rFonts w:ascii="Aptos" w:hAnsi="Aptos"/>
          <w:b/>
          <w:bCs/>
          <w:color w:val="002060"/>
        </w:rPr>
        <w:t>What are the key benefits of a white label education ERP system?</w:t>
      </w:r>
    </w:p>
    <w:p w14:paraId="276CF634" w14:textId="77777777" w:rsidR="007E3DA4" w:rsidRDefault="007E3DA4" w:rsidP="007E3DA4">
      <w:pPr>
        <w:spacing w:after="0"/>
        <w:rPr>
          <w:rFonts w:ascii="Aptos" w:hAnsi="Aptos"/>
          <w:color w:val="002060"/>
        </w:rPr>
      </w:pPr>
      <w:r>
        <w:rPr>
          <w:rFonts w:ascii="Aptos" w:hAnsi="Aptos"/>
          <w:color w:val="002060"/>
        </w:rPr>
        <w:t>A white label education ERP system lets institutions customize the platform with their own branding, strengthening recognition and creating a more consistent user experience. It also offers the flexibility and scalability needed to support specific workflows and grow with the institution’s users and operations.</w:t>
      </w:r>
    </w:p>
    <w:p w14:paraId="1FE7E28D" w14:textId="1DEB093A" w:rsidR="00397E2B" w:rsidRDefault="00397E2B" w:rsidP="007E3DA4">
      <w:pPr>
        <w:spacing w:after="0"/>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A2DE9DB" w14:textId="77777777" w:rsidR="007E3DA4" w:rsidRDefault="007E3DA4" w:rsidP="007E3DA4">
      <w:pPr>
        <w:spacing w:after="0"/>
        <w:rPr>
          <w:rFonts w:ascii="Aptos" w:hAnsi="Aptos"/>
          <w:color w:val="002060"/>
        </w:rPr>
      </w:pPr>
    </w:p>
    <w:p w14:paraId="6E713C8A" w14:textId="77777777" w:rsidR="007E3DA4" w:rsidRPr="00FD4079" w:rsidRDefault="007E3DA4" w:rsidP="007E3DA4">
      <w:pPr>
        <w:spacing w:after="0"/>
        <w:rPr>
          <w:color w:val="002060"/>
        </w:rPr>
      </w:pPr>
      <w:r w:rsidRPr="00FD4079">
        <w:rPr>
          <w:rFonts w:ascii="Aptos" w:hAnsi="Aptos"/>
          <w:b/>
          <w:bCs/>
          <w:color w:val="002060"/>
        </w:rPr>
        <w:t>How do education ERP systems differ in customization and features?</w:t>
      </w:r>
    </w:p>
    <w:p w14:paraId="092C6D00" w14:textId="274FA4E1" w:rsidR="007E3DA4" w:rsidRDefault="007E3DA4" w:rsidP="007E3DA4">
      <w:pPr>
        <w:spacing w:after="0"/>
      </w:pPr>
      <w:r>
        <w:rPr>
          <w:rFonts w:ascii="Aptos" w:hAnsi="Aptos"/>
          <w:color w:val="002060"/>
        </w:rPr>
        <w:t>Education ERP systems differ in how much they can be customized and the types of features they provide. Some platforms offer specialized modules for student records, finance, HR, and institutional workflows, while others focus on easier configuration, cloud access, automatic updates, and a simpler user experience.</w:t>
      </w:r>
      <w:r w:rsidR="00397E2B">
        <w:rPr>
          <w:rFonts w:ascii="Aptos" w:hAnsi="Aptos"/>
          <w:color w:val="002060"/>
        </w:rPr>
        <w:t xml:space="preserve">  </w:t>
      </w:r>
      <w:r w:rsidR="00397E2B">
        <w:rPr>
          <w:rFonts w:ascii="Aptos" w:hAnsi="Aptos"/>
          <w:b/>
          <w:bCs/>
          <w:color w:val="3366FF"/>
          <w:u w:val="single"/>
        </w:rPr>
        <w:t xml:space="preserve">[ </w:t>
      </w:r>
      <w:r w:rsidR="00397E2B" w:rsidRPr="00F242DE">
        <w:rPr>
          <w:rFonts w:ascii="Aptos" w:hAnsi="Aptos"/>
          <w:b/>
          <w:bCs/>
          <w:color w:val="3366FF"/>
          <w:u w:val="single"/>
        </w:rPr>
        <w:t>Contact US</w:t>
      </w:r>
      <w:r w:rsidR="00397E2B">
        <w:rPr>
          <w:rFonts w:ascii="Aptos" w:hAnsi="Aptos"/>
          <w:b/>
          <w:bCs/>
          <w:color w:val="3366FF"/>
          <w:u w:val="single"/>
        </w:rPr>
        <w:t xml:space="preserve"> ]</w:t>
      </w:r>
    </w:p>
    <w:p w14:paraId="085E5E03" w14:textId="77777777" w:rsidR="007E3DA4" w:rsidRDefault="007E3DA4" w:rsidP="007E3DA4">
      <w:pPr>
        <w:spacing w:after="0"/>
        <w:rPr>
          <w:rFonts w:ascii="Aptos" w:hAnsi="Aptos"/>
          <w:color w:val="002060"/>
        </w:rPr>
      </w:pPr>
    </w:p>
    <w:p w14:paraId="274957BB" w14:textId="77777777" w:rsidR="007E3DA4" w:rsidRPr="00FD4079" w:rsidRDefault="007E3DA4" w:rsidP="007E3DA4">
      <w:pPr>
        <w:spacing w:after="0"/>
        <w:rPr>
          <w:color w:val="002060"/>
        </w:rPr>
      </w:pPr>
      <w:r w:rsidRPr="00FD4079">
        <w:rPr>
          <w:rFonts w:ascii="Aptos" w:hAnsi="Aptos"/>
          <w:b/>
          <w:bCs/>
          <w:color w:val="002060"/>
        </w:rPr>
        <w:t>What challenges can come with implementing a white label education ERP solution?</w:t>
      </w:r>
    </w:p>
    <w:p w14:paraId="43B77514" w14:textId="53667E67" w:rsidR="007E3DA4" w:rsidRDefault="007E3DA4" w:rsidP="007E3DA4">
      <w:pPr>
        <w:spacing w:after="0"/>
      </w:pPr>
      <w:r>
        <w:rPr>
          <w:rFonts w:ascii="Aptos" w:hAnsi="Aptos"/>
          <w:color w:val="002060"/>
        </w:rPr>
        <w:t>Common challenges include setup complexity, integration with existing systems, upfront costs, training needs, and ongoing maintenance. Institutions should plan carefully to ensure the ERP solution fits their operations and can be managed effectively over time.</w:t>
      </w:r>
      <w:r w:rsidR="00397E2B">
        <w:rPr>
          <w:rFonts w:ascii="Aptos" w:hAnsi="Aptos"/>
          <w:color w:val="002060"/>
        </w:rPr>
        <w:t xml:space="preserve">  </w:t>
      </w:r>
      <w:r w:rsidR="00397E2B">
        <w:rPr>
          <w:rFonts w:ascii="Aptos" w:hAnsi="Aptos"/>
          <w:b/>
          <w:bCs/>
          <w:color w:val="3366FF"/>
          <w:u w:val="single"/>
        </w:rPr>
        <w:t xml:space="preserve">[ </w:t>
      </w:r>
      <w:r w:rsidR="00397E2B" w:rsidRPr="00F242DE">
        <w:rPr>
          <w:rFonts w:ascii="Aptos" w:hAnsi="Aptos"/>
          <w:b/>
          <w:bCs/>
          <w:color w:val="3366FF"/>
          <w:u w:val="single"/>
        </w:rPr>
        <w:t>Contact US</w:t>
      </w:r>
      <w:r w:rsidR="00397E2B">
        <w:rPr>
          <w:rFonts w:ascii="Aptos" w:hAnsi="Aptos"/>
          <w:b/>
          <w:bCs/>
          <w:color w:val="3366FF"/>
          <w:u w:val="single"/>
        </w:rPr>
        <w:t xml:space="preserve"> ]</w:t>
      </w:r>
    </w:p>
    <w:p w14:paraId="4D59BD52" w14:textId="77777777" w:rsidR="00320A04" w:rsidRPr="00795AFA" w:rsidRDefault="00320A04" w:rsidP="007E3DA4">
      <w:pPr>
        <w:spacing w:after="0"/>
        <w:jc w:val="center"/>
        <w:rPr>
          <w:rFonts w:ascii="Aptos" w:hAnsi="Aptos"/>
        </w:rPr>
      </w:pPr>
    </w:p>
    <w:sectPr w:rsidR="00320A04" w:rsidRPr="00795AFA" w:rsidSect="00795A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2AF"/>
    <w:multiLevelType w:val="multilevel"/>
    <w:tmpl w:val="8EB2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90671"/>
    <w:multiLevelType w:val="multilevel"/>
    <w:tmpl w:val="A4CC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6479F"/>
    <w:multiLevelType w:val="multilevel"/>
    <w:tmpl w:val="B7B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302664"/>
    <w:multiLevelType w:val="multilevel"/>
    <w:tmpl w:val="2222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E97435"/>
    <w:multiLevelType w:val="multilevel"/>
    <w:tmpl w:val="C6A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D34A63"/>
    <w:multiLevelType w:val="multilevel"/>
    <w:tmpl w:val="E752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62187E"/>
    <w:multiLevelType w:val="multilevel"/>
    <w:tmpl w:val="C1D8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FA116D"/>
    <w:multiLevelType w:val="multilevel"/>
    <w:tmpl w:val="7F8E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970B42"/>
    <w:multiLevelType w:val="multilevel"/>
    <w:tmpl w:val="4102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764AE2"/>
    <w:multiLevelType w:val="multilevel"/>
    <w:tmpl w:val="05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947446"/>
    <w:multiLevelType w:val="multilevel"/>
    <w:tmpl w:val="F498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885FF8"/>
    <w:multiLevelType w:val="multilevel"/>
    <w:tmpl w:val="E670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3464A1"/>
    <w:multiLevelType w:val="hybridMultilevel"/>
    <w:tmpl w:val="7F52F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4B56F6"/>
    <w:multiLevelType w:val="multilevel"/>
    <w:tmpl w:val="D27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634360"/>
    <w:multiLevelType w:val="multilevel"/>
    <w:tmpl w:val="093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779261">
    <w:abstractNumId w:val="0"/>
  </w:num>
  <w:num w:numId="2" w16cid:durableId="1036198362">
    <w:abstractNumId w:val="1"/>
  </w:num>
  <w:num w:numId="3" w16cid:durableId="1864632945">
    <w:abstractNumId w:val="13"/>
  </w:num>
  <w:num w:numId="4" w16cid:durableId="1935940898">
    <w:abstractNumId w:val="11"/>
  </w:num>
  <w:num w:numId="5" w16cid:durableId="100611454">
    <w:abstractNumId w:val="10"/>
  </w:num>
  <w:num w:numId="6" w16cid:durableId="1517189726">
    <w:abstractNumId w:val="8"/>
  </w:num>
  <w:num w:numId="7" w16cid:durableId="787088768">
    <w:abstractNumId w:val="5"/>
  </w:num>
  <w:num w:numId="8" w16cid:durableId="759255898">
    <w:abstractNumId w:val="7"/>
  </w:num>
  <w:num w:numId="9" w16cid:durableId="357897352">
    <w:abstractNumId w:val="14"/>
  </w:num>
  <w:num w:numId="10" w16cid:durableId="2094476001">
    <w:abstractNumId w:val="4"/>
  </w:num>
  <w:num w:numId="11" w16cid:durableId="1882475455">
    <w:abstractNumId w:val="9"/>
  </w:num>
  <w:num w:numId="12" w16cid:durableId="673413368">
    <w:abstractNumId w:val="6"/>
  </w:num>
  <w:num w:numId="13" w16cid:durableId="1944142138">
    <w:abstractNumId w:val="3"/>
  </w:num>
  <w:num w:numId="14" w16cid:durableId="352267405">
    <w:abstractNumId w:val="2"/>
  </w:num>
  <w:num w:numId="15" w16cid:durableId="3263254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AFA"/>
    <w:rsid w:val="000367F8"/>
    <w:rsid w:val="00143DFF"/>
    <w:rsid w:val="00251907"/>
    <w:rsid w:val="002A11E9"/>
    <w:rsid w:val="002B40E6"/>
    <w:rsid w:val="002C3534"/>
    <w:rsid w:val="00320A04"/>
    <w:rsid w:val="00347906"/>
    <w:rsid w:val="003545E3"/>
    <w:rsid w:val="00390647"/>
    <w:rsid w:val="003909FD"/>
    <w:rsid w:val="00397E2B"/>
    <w:rsid w:val="003D6DEF"/>
    <w:rsid w:val="003F05DE"/>
    <w:rsid w:val="003F618C"/>
    <w:rsid w:val="00457462"/>
    <w:rsid w:val="00494C98"/>
    <w:rsid w:val="004F6218"/>
    <w:rsid w:val="00561752"/>
    <w:rsid w:val="005641A5"/>
    <w:rsid w:val="005C0EED"/>
    <w:rsid w:val="005D416F"/>
    <w:rsid w:val="00604EE5"/>
    <w:rsid w:val="0061707D"/>
    <w:rsid w:val="0068547C"/>
    <w:rsid w:val="006F7CE3"/>
    <w:rsid w:val="00795AFA"/>
    <w:rsid w:val="007C6507"/>
    <w:rsid w:val="007E3DA4"/>
    <w:rsid w:val="0081517E"/>
    <w:rsid w:val="00815CBE"/>
    <w:rsid w:val="008D7396"/>
    <w:rsid w:val="009C13A4"/>
    <w:rsid w:val="00A11A6F"/>
    <w:rsid w:val="00A1349C"/>
    <w:rsid w:val="00A43676"/>
    <w:rsid w:val="00A46011"/>
    <w:rsid w:val="00B35340"/>
    <w:rsid w:val="00B4447B"/>
    <w:rsid w:val="00B45ADC"/>
    <w:rsid w:val="00B4649A"/>
    <w:rsid w:val="00BC58F0"/>
    <w:rsid w:val="00BD2474"/>
    <w:rsid w:val="00C11094"/>
    <w:rsid w:val="00C72494"/>
    <w:rsid w:val="00D00BB3"/>
    <w:rsid w:val="00D47C16"/>
    <w:rsid w:val="00D55AE2"/>
    <w:rsid w:val="00D63F7A"/>
    <w:rsid w:val="00E037B2"/>
    <w:rsid w:val="00E7120C"/>
    <w:rsid w:val="00EB0122"/>
    <w:rsid w:val="00EC7972"/>
    <w:rsid w:val="00F85550"/>
    <w:rsid w:val="00FE0A98"/>
    <w:rsid w:val="00FE7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92EE"/>
  <w15:chartTrackingRefBased/>
  <w15:docId w15:val="{70D2E404-E7AF-437F-95CB-B0A6BB3F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AFA"/>
  </w:style>
  <w:style w:type="paragraph" w:styleId="Heading1">
    <w:name w:val="heading 1"/>
    <w:basedOn w:val="Normal"/>
    <w:next w:val="Normal"/>
    <w:link w:val="Heading1Char"/>
    <w:uiPriority w:val="9"/>
    <w:qFormat/>
    <w:rsid w:val="00795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AFA"/>
    <w:rPr>
      <w:rFonts w:eastAsiaTheme="majorEastAsia" w:cstheme="majorBidi"/>
      <w:color w:val="272727" w:themeColor="text1" w:themeTint="D8"/>
    </w:rPr>
  </w:style>
  <w:style w:type="paragraph" w:styleId="Title">
    <w:name w:val="Title"/>
    <w:basedOn w:val="Normal"/>
    <w:next w:val="Normal"/>
    <w:link w:val="TitleChar"/>
    <w:uiPriority w:val="10"/>
    <w:qFormat/>
    <w:rsid w:val="00795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AFA"/>
    <w:pPr>
      <w:spacing w:before="160"/>
      <w:jc w:val="center"/>
    </w:pPr>
    <w:rPr>
      <w:i/>
      <w:iCs/>
      <w:color w:val="404040" w:themeColor="text1" w:themeTint="BF"/>
    </w:rPr>
  </w:style>
  <w:style w:type="character" w:customStyle="1" w:styleId="QuoteChar">
    <w:name w:val="Quote Char"/>
    <w:basedOn w:val="DefaultParagraphFont"/>
    <w:link w:val="Quote"/>
    <w:uiPriority w:val="29"/>
    <w:rsid w:val="00795AFA"/>
    <w:rPr>
      <w:i/>
      <w:iCs/>
      <w:color w:val="404040" w:themeColor="text1" w:themeTint="BF"/>
    </w:rPr>
  </w:style>
  <w:style w:type="paragraph" w:styleId="ListParagraph">
    <w:name w:val="List Paragraph"/>
    <w:basedOn w:val="Normal"/>
    <w:uiPriority w:val="34"/>
    <w:qFormat/>
    <w:rsid w:val="00795AFA"/>
    <w:pPr>
      <w:ind w:left="720"/>
      <w:contextualSpacing/>
    </w:pPr>
  </w:style>
  <w:style w:type="character" w:styleId="IntenseEmphasis">
    <w:name w:val="Intense Emphasis"/>
    <w:basedOn w:val="DefaultParagraphFont"/>
    <w:uiPriority w:val="21"/>
    <w:qFormat/>
    <w:rsid w:val="00795AFA"/>
    <w:rPr>
      <w:i/>
      <w:iCs/>
      <w:color w:val="2F5496" w:themeColor="accent1" w:themeShade="BF"/>
    </w:rPr>
  </w:style>
  <w:style w:type="paragraph" w:styleId="IntenseQuote">
    <w:name w:val="Intense Quote"/>
    <w:basedOn w:val="Normal"/>
    <w:next w:val="Normal"/>
    <w:link w:val="IntenseQuoteChar"/>
    <w:uiPriority w:val="30"/>
    <w:qFormat/>
    <w:rsid w:val="00795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AFA"/>
    <w:rPr>
      <w:i/>
      <w:iCs/>
      <w:color w:val="2F5496" w:themeColor="accent1" w:themeShade="BF"/>
    </w:rPr>
  </w:style>
  <w:style w:type="character" w:styleId="IntenseReference">
    <w:name w:val="Intense Reference"/>
    <w:basedOn w:val="DefaultParagraphFont"/>
    <w:uiPriority w:val="32"/>
    <w:qFormat/>
    <w:rsid w:val="00795A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1175</Words>
  <Characters>6699</Characters>
  <Application>Microsoft Office Word</Application>
  <DocSecurity>0</DocSecurity>
  <Lines>55</Lines>
  <Paragraphs>15</Paragraphs>
  <ScaleCrop>false</ScaleCrop>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47</cp:revision>
  <dcterms:created xsi:type="dcterms:W3CDTF">2026-07-31T09:15:00Z</dcterms:created>
  <dcterms:modified xsi:type="dcterms:W3CDTF">2026-10-12T04:34:00Z</dcterms:modified>
</cp:coreProperties>
</file>