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2A1C7" w:themeColor="accent4" w:themeTint="99"/>
  <w:body>
    <w:p w:rsidR="00AD0542" w:rsidRPr="00AD0542" w:rsidRDefault="00AD0542" w:rsidP="00AD0542">
      <w:pPr>
        <w:pStyle w:val="Heading1"/>
        <w:rPr>
          <w:color w:val="403152" w:themeColor="accent4" w:themeShade="80"/>
          <w:sz w:val="32"/>
          <w:szCs w:val="28"/>
          <w:u w:val="double"/>
        </w:rPr>
      </w:pPr>
      <w:r w:rsidRPr="00AD0542">
        <w:rPr>
          <w:color w:val="403152" w:themeColor="accent4" w:themeShade="80"/>
          <w:sz w:val="32"/>
          <w:szCs w:val="28"/>
        </w:rPr>
        <w:t xml:space="preserve">                  </w:t>
      </w:r>
      <w:r w:rsidRPr="00AD0542">
        <w:rPr>
          <w:color w:val="403152" w:themeColor="accent4" w:themeShade="80"/>
          <w:sz w:val="40"/>
          <w:szCs w:val="36"/>
          <w:u w:val="double"/>
        </w:rPr>
        <w:t>Module 3 (Testing on Live Application)</w:t>
      </w:r>
    </w:p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What is RDBMS </w:t>
      </w:r>
    </w:p>
    <w:p w:rsidR="00110BD5" w:rsidRDefault="00110BD5" w:rsidP="00AD0542">
      <w:pPr>
        <w:pStyle w:val="ListParagraph"/>
        <w:numPr>
          <w:ilvl w:val="0"/>
          <w:numId w:val="1"/>
        </w:numPr>
        <w:spacing w:before="240" w:after="0"/>
        <w:rPr>
          <w:rFonts w:asciiTheme="majorHAnsi" w:hAnsiTheme="majorHAnsi"/>
          <w:color w:val="403152" w:themeColor="accent4" w:themeShade="80"/>
          <w:sz w:val="24"/>
          <w:szCs w:val="22"/>
        </w:rPr>
      </w:pPr>
      <w:r w:rsidRPr="00110BD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RDBMS Stands for Relational database management system. RDBMS is the basis for SQL, and for all modern database systems like MS SQL Server, IBM DB2, Oracle, </w:t>
      </w:r>
      <w:proofErr w:type="spellStart"/>
      <w:proofErr w:type="gramStart"/>
      <w:r w:rsidRPr="00110BD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MySQL</w:t>
      </w:r>
      <w:proofErr w:type="spellEnd"/>
      <w:r w:rsidRPr="00110BD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,</w:t>
      </w:r>
      <w:proofErr w:type="gramEnd"/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</w:t>
      </w:r>
      <w:r w:rsidRPr="00110BD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and Microsoft</w:t>
      </w: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</w:t>
      </w:r>
      <w:r w:rsidRPr="00110BD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Access</w:t>
      </w:r>
      <w:r>
        <w:rPr>
          <w:rFonts w:asciiTheme="majorHAnsi" w:hAnsiTheme="majorHAnsi"/>
          <w:color w:val="403152" w:themeColor="accent4" w:themeShade="80"/>
          <w:sz w:val="24"/>
          <w:szCs w:val="22"/>
        </w:rPr>
        <w:t>.</w:t>
      </w:r>
    </w:p>
    <w:p w:rsidR="00AD0542" w:rsidRDefault="00AD0542" w:rsidP="00110BD5">
      <w:pPr>
        <w:spacing w:before="240" w:after="0"/>
        <w:rPr>
          <w:b/>
          <w:bCs/>
          <w:color w:val="403152" w:themeColor="accent4" w:themeShade="80"/>
          <w:sz w:val="36"/>
          <w:szCs w:val="36"/>
        </w:rPr>
      </w:pPr>
      <w:r w:rsidRPr="00110BD5">
        <w:rPr>
          <w:b/>
          <w:bCs/>
          <w:sz w:val="28"/>
          <w:szCs w:val="24"/>
        </w:rPr>
        <w:sym w:font="Symbol" w:char="F0B7"/>
      </w:r>
      <w:r w:rsidRPr="00110BD5">
        <w:rPr>
          <w:color w:val="403152" w:themeColor="accent4" w:themeShade="80"/>
          <w:sz w:val="32"/>
          <w:szCs w:val="32"/>
        </w:rPr>
        <w:t xml:space="preserve"> </w:t>
      </w:r>
      <w:r w:rsidRPr="00110BD5">
        <w:rPr>
          <w:rFonts w:asciiTheme="majorHAnsi" w:hAnsiTheme="majorHAnsi"/>
          <w:b/>
          <w:bCs/>
          <w:color w:val="403152" w:themeColor="accent4" w:themeShade="80"/>
          <w:sz w:val="32"/>
          <w:szCs w:val="32"/>
        </w:rPr>
        <w:t>What is SQL</w:t>
      </w:r>
    </w:p>
    <w:p w:rsidR="00110BD5" w:rsidRDefault="00110BD5" w:rsidP="00110BD5">
      <w:pPr>
        <w:pStyle w:val="ListParagraph"/>
        <w:numPr>
          <w:ilvl w:val="0"/>
          <w:numId w:val="2"/>
        </w:numPr>
        <w:spacing w:before="240" w:after="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SQL is Structured Query Language, which is a computer language for storing, manipulating and retrieving data stored in relation database.</w:t>
      </w:r>
    </w:p>
    <w:p w:rsidR="00FC01A9" w:rsidRDefault="00110BD5" w:rsidP="00AD0542">
      <w:pPr>
        <w:pStyle w:val="ListParagraph"/>
        <w:numPr>
          <w:ilvl w:val="0"/>
          <w:numId w:val="2"/>
        </w:numPr>
        <w:spacing w:before="240" w:after="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SQL is the standard language for Relation Database System. All relational database management systems like </w:t>
      </w:r>
      <w:proofErr w:type="spellStart"/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MySQL</w:t>
      </w:r>
      <w:proofErr w:type="spellEnd"/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, MS Access, Oracle, Sybase</w:t>
      </w:r>
      <w:r w:rsidR="00FC01A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, Informix, </w:t>
      </w:r>
      <w:proofErr w:type="spellStart"/>
      <w:r w:rsidR="00FC01A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Postgres</w:t>
      </w:r>
      <w:proofErr w:type="spellEnd"/>
      <w:r w:rsidR="00FC01A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and SQL server use SQL as standard database language.</w:t>
      </w:r>
    </w:p>
    <w:p w:rsidR="00AD0542" w:rsidRDefault="00AD0542" w:rsidP="00FC01A9">
      <w:pPr>
        <w:spacing w:before="240" w:after="0"/>
        <w:rPr>
          <w:rFonts w:asciiTheme="majorHAnsi" w:hAnsiTheme="majorHAnsi"/>
          <w:b/>
          <w:bCs/>
          <w:color w:val="403152" w:themeColor="accent4" w:themeShade="80"/>
          <w:sz w:val="32"/>
          <w:szCs w:val="32"/>
        </w:rPr>
      </w:pPr>
      <w:r w:rsidRPr="00FC01A9">
        <w:rPr>
          <w:rFonts w:asciiTheme="majorHAnsi" w:hAnsiTheme="majorHAnsi"/>
          <w:b/>
          <w:bCs/>
          <w:color w:val="403152" w:themeColor="accent4" w:themeShade="80"/>
          <w:sz w:val="40"/>
          <w:szCs w:val="40"/>
        </w:rPr>
        <w:t xml:space="preserve"> </w:t>
      </w:r>
      <w:r w:rsidRPr="00FC01A9">
        <w:rPr>
          <w:rFonts w:asciiTheme="majorHAnsi" w:hAnsiTheme="majorHAnsi"/>
          <w:b/>
          <w:bCs/>
          <w:sz w:val="28"/>
          <w:szCs w:val="24"/>
        </w:rPr>
        <w:sym w:font="Symbol" w:char="F0B7"/>
      </w:r>
      <w:r w:rsidRPr="00FC01A9">
        <w:rPr>
          <w:rFonts w:asciiTheme="majorHAnsi" w:hAnsiTheme="majorHAnsi"/>
          <w:b/>
          <w:bCs/>
          <w:color w:val="403152" w:themeColor="accent4" w:themeShade="80"/>
          <w:sz w:val="40"/>
          <w:szCs w:val="40"/>
        </w:rPr>
        <w:t xml:space="preserve"> </w:t>
      </w:r>
      <w:r w:rsidRPr="00FC01A9">
        <w:rPr>
          <w:rFonts w:asciiTheme="majorHAnsi" w:hAnsiTheme="majorHAnsi"/>
          <w:b/>
          <w:bCs/>
          <w:color w:val="403152" w:themeColor="accent4" w:themeShade="80"/>
          <w:sz w:val="32"/>
          <w:szCs w:val="32"/>
        </w:rPr>
        <w:t>Write SQL Commands</w:t>
      </w:r>
    </w:p>
    <w:p w:rsidR="00FC01A9" w:rsidRDefault="00FC01A9" w:rsidP="00FC01A9">
      <w:pPr>
        <w:pStyle w:val="ListParagraph"/>
        <w:numPr>
          <w:ilvl w:val="0"/>
          <w:numId w:val="3"/>
        </w:numPr>
        <w:spacing w:before="240" w:after="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DDL – Data Definition language </w:t>
      </w:r>
    </w:p>
    <w:p w:rsidR="00335FA6" w:rsidRDefault="00335FA6" w:rsidP="00335FA6">
      <w:pPr>
        <w:pStyle w:val="ListParagraph"/>
        <w:spacing w:before="240" w:after="0"/>
        <w:ind w:left="108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</w:p>
    <w:tbl>
      <w:tblPr>
        <w:tblStyle w:val="TableGrid"/>
        <w:tblW w:w="8856" w:type="dxa"/>
        <w:tblInd w:w="987" w:type="dxa"/>
        <w:tblLook w:val="04A0"/>
      </w:tblPr>
      <w:tblGrid>
        <w:gridCol w:w="3528"/>
        <w:gridCol w:w="5328"/>
      </w:tblGrid>
      <w:tr w:rsidR="00FC01A9" w:rsidTr="00335FA6">
        <w:trPr>
          <w:trHeight w:val="683"/>
        </w:trPr>
        <w:tc>
          <w:tcPr>
            <w:tcW w:w="3528" w:type="dxa"/>
          </w:tcPr>
          <w:p w:rsid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t>Command</w:t>
            </w:r>
          </w:p>
        </w:tc>
        <w:tc>
          <w:tcPr>
            <w:tcW w:w="5328" w:type="dxa"/>
          </w:tcPr>
          <w:p w:rsid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t>Description</w:t>
            </w:r>
          </w:p>
        </w:tc>
      </w:tr>
      <w:tr w:rsidR="00FC01A9" w:rsidTr="00335FA6">
        <w:trPr>
          <w:trHeight w:val="710"/>
        </w:trPr>
        <w:tc>
          <w:tcPr>
            <w:tcW w:w="3528" w:type="dxa"/>
          </w:tcPr>
          <w:p w:rsidR="00FC01A9" w:rsidRP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FC01A9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CREATE</w:t>
            </w:r>
          </w:p>
        </w:tc>
        <w:tc>
          <w:tcPr>
            <w:tcW w:w="5328" w:type="dxa"/>
          </w:tcPr>
          <w:p w:rsidR="00FC01A9" w:rsidRP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FC01A9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Creates a new table, a view of table, or other object in database</w:t>
            </w:r>
          </w:p>
        </w:tc>
      </w:tr>
      <w:tr w:rsidR="00FC01A9" w:rsidTr="00335FA6">
        <w:trPr>
          <w:trHeight w:val="773"/>
        </w:trPr>
        <w:tc>
          <w:tcPr>
            <w:tcW w:w="3528" w:type="dxa"/>
          </w:tcPr>
          <w:p w:rsidR="00FC01A9" w:rsidRP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FC01A9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ALTER</w:t>
            </w:r>
          </w:p>
        </w:tc>
        <w:tc>
          <w:tcPr>
            <w:tcW w:w="5328" w:type="dxa"/>
          </w:tcPr>
          <w:p w:rsidR="00FC01A9" w:rsidRP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FC01A9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Modifies an existing database object, such as a table</w:t>
            </w:r>
          </w:p>
        </w:tc>
      </w:tr>
      <w:tr w:rsidR="00FC01A9" w:rsidTr="00335FA6">
        <w:trPr>
          <w:trHeight w:val="836"/>
        </w:trPr>
        <w:tc>
          <w:tcPr>
            <w:tcW w:w="3528" w:type="dxa"/>
          </w:tcPr>
          <w:p w:rsidR="00FC01A9" w:rsidRP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FC01A9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DROP</w:t>
            </w:r>
          </w:p>
        </w:tc>
        <w:tc>
          <w:tcPr>
            <w:tcW w:w="5328" w:type="dxa"/>
          </w:tcPr>
          <w:p w:rsidR="00FC01A9" w:rsidRPr="00FC01A9" w:rsidRDefault="00FC01A9" w:rsidP="00FC01A9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FC01A9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Deletes an entire table, a view of a table or other object in the database</w:t>
            </w:r>
          </w:p>
        </w:tc>
      </w:tr>
      <w:tr w:rsidR="00FC01A9" w:rsidTr="00335FA6">
        <w:trPr>
          <w:trHeight w:val="836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5FA6" w:rsidRPr="00335FA6" w:rsidRDefault="00335FA6" w:rsidP="00335FA6">
            <w:pPr>
              <w:pStyle w:val="ListParagraph"/>
              <w:spacing w:before="240"/>
              <w:ind w:left="36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</w:p>
          <w:p w:rsidR="00335FA6" w:rsidRPr="00335FA6" w:rsidRDefault="00335FA6" w:rsidP="00335FA6">
            <w:pPr>
              <w:pStyle w:val="ListParagraph"/>
              <w:spacing w:before="240"/>
              <w:ind w:left="36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</w:p>
          <w:p w:rsidR="00FC01A9" w:rsidRPr="00335FA6" w:rsidRDefault="00FC01A9" w:rsidP="00FC01A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lastRenderedPageBreak/>
              <w:t>DML – DATA MANIPULATION LANGUAGE</w:t>
            </w:r>
          </w:p>
          <w:p w:rsidR="00335FA6" w:rsidRPr="00335FA6" w:rsidRDefault="00335FA6" w:rsidP="00335FA6">
            <w:pPr>
              <w:pStyle w:val="ListParagraph"/>
              <w:spacing w:before="240"/>
              <w:ind w:left="36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/>
            </w:tblPr>
            <w:tblGrid>
              <w:gridCol w:w="4129"/>
              <w:gridCol w:w="4141"/>
            </w:tblGrid>
            <w:tr w:rsidR="00335FA6" w:rsidTr="00335FA6">
              <w:trPr>
                <w:trHeight w:val="647"/>
              </w:trPr>
              <w:tc>
                <w:tcPr>
                  <w:tcW w:w="4312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Command</w:t>
                  </w:r>
                </w:p>
              </w:tc>
              <w:tc>
                <w:tcPr>
                  <w:tcW w:w="4313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Description</w:t>
                  </w:r>
                </w:p>
              </w:tc>
            </w:tr>
            <w:tr w:rsidR="00335FA6" w:rsidTr="00335FA6">
              <w:trPr>
                <w:trHeight w:val="611"/>
              </w:trPr>
              <w:tc>
                <w:tcPr>
                  <w:tcW w:w="4312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 xml:space="preserve">INSERT </w:t>
                  </w:r>
                </w:p>
              </w:tc>
              <w:tc>
                <w:tcPr>
                  <w:tcW w:w="4313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Creates a record</w:t>
                  </w:r>
                </w:p>
              </w:tc>
            </w:tr>
            <w:tr w:rsidR="00335FA6" w:rsidTr="00335FA6">
              <w:trPr>
                <w:trHeight w:val="710"/>
              </w:trPr>
              <w:tc>
                <w:tcPr>
                  <w:tcW w:w="4312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UPDATE</w:t>
                  </w:r>
                </w:p>
              </w:tc>
              <w:tc>
                <w:tcPr>
                  <w:tcW w:w="4313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Modifies records</w:t>
                  </w:r>
                </w:p>
              </w:tc>
            </w:tr>
            <w:tr w:rsidR="00335FA6" w:rsidTr="00335FA6">
              <w:trPr>
                <w:trHeight w:val="800"/>
              </w:trPr>
              <w:tc>
                <w:tcPr>
                  <w:tcW w:w="4312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DELETE</w:t>
                  </w:r>
                </w:p>
              </w:tc>
              <w:tc>
                <w:tcPr>
                  <w:tcW w:w="4313" w:type="dxa"/>
                </w:tcPr>
                <w:p w:rsidR="00335FA6" w:rsidRDefault="00335FA6" w:rsidP="00335FA6">
                  <w:pPr>
                    <w:pStyle w:val="ListParagraph"/>
                    <w:ind w:left="0"/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403152" w:themeColor="accent4" w:themeShade="80"/>
                      <w:sz w:val="24"/>
                      <w:szCs w:val="22"/>
                    </w:rPr>
                    <w:t>Deletes records</w:t>
                  </w:r>
                </w:p>
              </w:tc>
            </w:tr>
          </w:tbl>
          <w:p w:rsidR="00335FA6" w:rsidRPr="00335FA6" w:rsidRDefault="00335FA6" w:rsidP="00335FA6">
            <w:pPr>
              <w:pStyle w:val="ListParagraph"/>
              <w:ind w:left="36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</w:p>
          <w:p w:rsidR="00335FA6" w:rsidRPr="00335FA6" w:rsidRDefault="00335FA6" w:rsidP="00335FA6">
            <w:pPr>
              <w:pStyle w:val="ListParagraph"/>
              <w:spacing w:before="240"/>
              <w:ind w:left="36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</w:p>
          <w:p w:rsidR="00335FA6" w:rsidRPr="00FC01A9" w:rsidRDefault="00335FA6" w:rsidP="00335FA6">
            <w:pPr>
              <w:pStyle w:val="ListParagraph"/>
              <w:spacing w:before="240"/>
              <w:ind w:left="36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</w:p>
        </w:tc>
      </w:tr>
    </w:tbl>
    <w:p w:rsidR="00FC01A9" w:rsidRDefault="00335FA6" w:rsidP="00335FA6">
      <w:pPr>
        <w:pStyle w:val="ListParagraph"/>
        <w:numPr>
          <w:ilvl w:val="0"/>
          <w:numId w:val="5"/>
        </w:numPr>
        <w:spacing w:before="240" w:after="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335FA6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lastRenderedPageBreak/>
        <w:t>DCL –DATA CONTROL LANGUAGE</w:t>
      </w:r>
    </w:p>
    <w:p w:rsidR="00335FA6" w:rsidRDefault="00335FA6" w:rsidP="00335FA6">
      <w:pPr>
        <w:pStyle w:val="ListParagraph"/>
        <w:spacing w:before="240" w:after="0"/>
        <w:ind w:left="144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4045"/>
        <w:gridCol w:w="4091"/>
      </w:tblGrid>
      <w:tr w:rsidR="00335FA6" w:rsidTr="00905885">
        <w:trPr>
          <w:trHeight w:val="566"/>
        </w:trPr>
        <w:tc>
          <w:tcPr>
            <w:tcW w:w="4788" w:type="dxa"/>
          </w:tcPr>
          <w:p w:rsidR="00335FA6" w:rsidRDefault="00335FA6" w:rsidP="00335FA6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t xml:space="preserve">Command </w:t>
            </w:r>
          </w:p>
        </w:tc>
        <w:tc>
          <w:tcPr>
            <w:tcW w:w="4788" w:type="dxa"/>
          </w:tcPr>
          <w:p w:rsidR="00335FA6" w:rsidRDefault="00335FA6" w:rsidP="00335FA6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t>Description</w:t>
            </w:r>
          </w:p>
        </w:tc>
      </w:tr>
      <w:tr w:rsidR="00335FA6" w:rsidTr="00905885">
        <w:trPr>
          <w:trHeight w:val="683"/>
        </w:trPr>
        <w:tc>
          <w:tcPr>
            <w:tcW w:w="4788" w:type="dxa"/>
          </w:tcPr>
          <w:p w:rsidR="00335FA6" w:rsidRPr="00905885" w:rsidRDefault="00335FA6" w:rsidP="00335FA6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905885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GRANT</w:t>
            </w:r>
          </w:p>
        </w:tc>
        <w:tc>
          <w:tcPr>
            <w:tcW w:w="4788" w:type="dxa"/>
          </w:tcPr>
          <w:p w:rsidR="00335FA6" w:rsidRPr="00905885" w:rsidRDefault="00335FA6" w:rsidP="00335FA6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905885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Gives a privilege to user</w:t>
            </w:r>
          </w:p>
        </w:tc>
      </w:tr>
      <w:tr w:rsidR="00335FA6" w:rsidTr="00905885">
        <w:trPr>
          <w:trHeight w:val="746"/>
        </w:trPr>
        <w:tc>
          <w:tcPr>
            <w:tcW w:w="4788" w:type="dxa"/>
          </w:tcPr>
          <w:p w:rsidR="00335FA6" w:rsidRPr="00905885" w:rsidRDefault="00335FA6" w:rsidP="00335FA6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905885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REVOKE</w:t>
            </w:r>
          </w:p>
        </w:tc>
        <w:tc>
          <w:tcPr>
            <w:tcW w:w="4788" w:type="dxa"/>
          </w:tcPr>
          <w:p w:rsidR="00335FA6" w:rsidRPr="00905885" w:rsidRDefault="00335FA6" w:rsidP="00335FA6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905885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Takes back privileges granted from user</w:t>
            </w:r>
          </w:p>
        </w:tc>
      </w:tr>
    </w:tbl>
    <w:p w:rsidR="00905885" w:rsidRDefault="00905885" w:rsidP="00335FA6">
      <w:pPr>
        <w:pStyle w:val="ListParagraph"/>
        <w:spacing w:before="240" w:after="0"/>
        <w:ind w:left="144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</w:p>
    <w:p w:rsidR="00905885" w:rsidRDefault="00905885" w:rsidP="00905885">
      <w:pPr>
        <w:pStyle w:val="ListParagraph"/>
        <w:numPr>
          <w:ilvl w:val="0"/>
          <w:numId w:val="5"/>
        </w:numPr>
        <w:spacing w:before="240" w:after="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DQL –DATA QUERY LANGUAGE</w:t>
      </w:r>
    </w:p>
    <w:p w:rsidR="00905885" w:rsidRDefault="00905885" w:rsidP="00905885">
      <w:pPr>
        <w:pStyle w:val="ListParagraph"/>
        <w:spacing w:before="240" w:after="0"/>
        <w:ind w:left="144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4045"/>
        <w:gridCol w:w="4091"/>
      </w:tblGrid>
      <w:tr w:rsidR="00905885" w:rsidTr="00905885">
        <w:trPr>
          <w:trHeight w:val="584"/>
        </w:trPr>
        <w:tc>
          <w:tcPr>
            <w:tcW w:w="4788" w:type="dxa"/>
          </w:tcPr>
          <w:p w:rsidR="00905885" w:rsidRDefault="00905885" w:rsidP="00905885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t>Command</w:t>
            </w:r>
          </w:p>
        </w:tc>
        <w:tc>
          <w:tcPr>
            <w:tcW w:w="4788" w:type="dxa"/>
          </w:tcPr>
          <w:p w:rsidR="00905885" w:rsidRDefault="00905885" w:rsidP="00905885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4"/>
              </w:rPr>
              <w:t>Description</w:t>
            </w:r>
          </w:p>
        </w:tc>
      </w:tr>
      <w:tr w:rsidR="00905885" w:rsidTr="00905885">
        <w:trPr>
          <w:trHeight w:val="800"/>
        </w:trPr>
        <w:tc>
          <w:tcPr>
            <w:tcW w:w="4788" w:type="dxa"/>
          </w:tcPr>
          <w:p w:rsidR="00905885" w:rsidRDefault="00905885" w:rsidP="00905885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905885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SELECT</w:t>
            </w:r>
          </w:p>
          <w:p w:rsidR="00905885" w:rsidRPr="00905885" w:rsidRDefault="00905885" w:rsidP="00905885"/>
          <w:p w:rsidR="00905885" w:rsidRPr="00905885" w:rsidRDefault="00905885" w:rsidP="00905885"/>
        </w:tc>
        <w:tc>
          <w:tcPr>
            <w:tcW w:w="4788" w:type="dxa"/>
          </w:tcPr>
          <w:p w:rsidR="00905885" w:rsidRPr="00905885" w:rsidRDefault="00905885" w:rsidP="00905885">
            <w:pPr>
              <w:pStyle w:val="ListParagraph"/>
              <w:spacing w:before="240"/>
              <w:ind w:left="0"/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</w:pPr>
            <w:r w:rsidRPr="00905885">
              <w:rPr>
                <w:rFonts w:asciiTheme="majorHAnsi" w:hAnsiTheme="majorHAnsi"/>
                <w:b/>
                <w:bCs/>
                <w:color w:val="403152" w:themeColor="accent4" w:themeShade="80"/>
                <w:sz w:val="24"/>
                <w:szCs w:val="22"/>
              </w:rPr>
              <w:t>Retrieves certain records from one or more tables</w:t>
            </w:r>
          </w:p>
        </w:tc>
      </w:tr>
    </w:tbl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What is </w:t>
      </w:r>
      <w:proofErr w:type="gramStart"/>
      <w:r w:rsidRPr="00AD0542">
        <w:rPr>
          <w:color w:val="403152" w:themeColor="accent4" w:themeShade="80"/>
          <w:sz w:val="32"/>
          <w:szCs w:val="32"/>
        </w:rPr>
        <w:t>join</w:t>
      </w:r>
      <w:proofErr w:type="gramEnd"/>
      <w:r w:rsidRPr="00AD0542">
        <w:rPr>
          <w:color w:val="403152" w:themeColor="accent4" w:themeShade="80"/>
          <w:sz w:val="32"/>
          <w:szCs w:val="32"/>
        </w:rPr>
        <w:t>?</w:t>
      </w:r>
    </w:p>
    <w:p w:rsidR="00905885" w:rsidRPr="00E53F56" w:rsidRDefault="00502807" w:rsidP="00905885">
      <w:pPr>
        <w:pStyle w:val="ListParagraph"/>
        <w:numPr>
          <w:ilvl w:val="0"/>
          <w:numId w:val="5"/>
        </w:numPr>
        <w:rPr>
          <w:color w:val="403152" w:themeColor="accent4" w:themeShade="80"/>
        </w:rPr>
      </w:pPr>
      <w:r w:rsidRPr="00E53F56">
        <w:rPr>
          <w:rStyle w:val="Strong"/>
          <w:rFonts w:asciiTheme="majorHAnsi" w:hAnsiTheme="majorHAnsi" w:cs="Arial"/>
          <w:color w:val="403152" w:themeColor="accent4" w:themeShade="80"/>
          <w:spacing w:val="3"/>
          <w:sz w:val="28"/>
          <w:szCs w:val="28"/>
          <w:bdr w:val="none" w:sz="0" w:space="0" w:color="auto" w:frame="1"/>
          <w:shd w:val="clear" w:color="auto" w:fill="B2A1C7" w:themeFill="accent4" w:themeFillTint="99"/>
        </w:rPr>
        <w:t>Join</w:t>
      </w:r>
      <w:r w:rsidRPr="00E53F56">
        <w:rPr>
          <w:rFonts w:asciiTheme="majorHAnsi" w:hAnsiTheme="majorHAnsi" w:cs="Arial"/>
          <w:color w:val="403152" w:themeColor="accent4" w:themeShade="80"/>
          <w:spacing w:val="3"/>
          <w:sz w:val="28"/>
          <w:szCs w:val="28"/>
          <w:bdr w:val="none" w:sz="0" w:space="0" w:color="auto" w:frame="1"/>
          <w:shd w:val="clear" w:color="auto" w:fill="B2A1C7" w:themeFill="accent4" w:themeFillTint="99"/>
        </w:rPr>
        <w:t> </w:t>
      </w:r>
      <w:r w:rsidRPr="00E53F56">
        <w:rPr>
          <w:rFonts w:asciiTheme="majorHAnsi" w:hAnsiTheme="majorHAnsi" w:cs="Arial"/>
          <w:b/>
          <w:bCs/>
          <w:color w:val="403152" w:themeColor="accent4" w:themeShade="80"/>
          <w:spacing w:val="3"/>
          <w:sz w:val="28"/>
          <w:szCs w:val="28"/>
          <w:bdr w:val="none" w:sz="0" w:space="0" w:color="auto" w:frame="1"/>
          <w:shd w:val="clear" w:color="auto" w:fill="B2A1C7" w:themeFill="accent4" w:themeFillTint="99"/>
        </w:rPr>
        <w:t>statement is used to combine data or rows from two or more tables based on a common field between</w:t>
      </w:r>
      <w:r w:rsidRPr="00E53F56">
        <w:rPr>
          <w:rFonts w:asciiTheme="majorHAnsi" w:hAnsiTheme="majorHAnsi" w:cs="Arial"/>
          <w:color w:val="403152" w:themeColor="accent4" w:themeShade="80"/>
          <w:spacing w:val="3"/>
          <w:sz w:val="28"/>
          <w:szCs w:val="28"/>
          <w:bdr w:val="none" w:sz="0" w:space="0" w:color="auto" w:frame="1"/>
          <w:shd w:val="clear" w:color="auto" w:fill="B2A1C7" w:themeFill="accent4" w:themeFillTint="99"/>
        </w:rPr>
        <w:t xml:space="preserve"> </w:t>
      </w:r>
      <w:r w:rsidRPr="00E53F56">
        <w:rPr>
          <w:rFonts w:asciiTheme="majorHAnsi" w:hAnsiTheme="majorHAnsi" w:cs="Arial"/>
          <w:b/>
          <w:bCs/>
          <w:color w:val="403152" w:themeColor="accent4" w:themeShade="80"/>
          <w:spacing w:val="3"/>
          <w:sz w:val="28"/>
          <w:szCs w:val="28"/>
          <w:bdr w:val="none" w:sz="0" w:space="0" w:color="auto" w:frame="1"/>
          <w:shd w:val="clear" w:color="auto" w:fill="B2A1C7" w:themeFill="accent4" w:themeFillTint="99"/>
        </w:rPr>
        <w:t>them.</w:t>
      </w:r>
      <w:r w:rsidRPr="00E53F56">
        <w:rPr>
          <w:rFonts w:asciiTheme="majorHAnsi" w:hAnsiTheme="majorHAnsi" w:cs="Arial"/>
          <w:color w:val="403152" w:themeColor="accent4" w:themeShade="80"/>
          <w:spacing w:val="3"/>
          <w:sz w:val="28"/>
          <w:szCs w:val="28"/>
          <w:bdr w:val="none" w:sz="0" w:space="0" w:color="auto" w:frame="1"/>
          <w:shd w:val="clear" w:color="auto" w:fill="B2A1C7" w:themeFill="accent4" w:themeFillTint="99"/>
        </w:rPr>
        <w:t> </w:t>
      </w:r>
    </w:p>
    <w:p w:rsidR="00905885" w:rsidRPr="00905885" w:rsidRDefault="00AD0542" w:rsidP="00905885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lastRenderedPageBreak/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Write type of joins.</w:t>
      </w:r>
    </w:p>
    <w:p w:rsidR="00905885" w:rsidRPr="00905885" w:rsidRDefault="00905885" w:rsidP="00905885">
      <w:pPr>
        <w:pStyle w:val="ListParagraph"/>
        <w:numPr>
          <w:ilvl w:val="0"/>
          <w:numId w:val="5"/>
        </w:numPr>
        <w:spacing w:before="240"/>
        <w:rPr>
          <w:rFonts w:asciiTheme="majorHAnsi" w:hAnsiTheme="majorHAnsi"/>
          <w:b/>
          <w:bCs/>
          <w:sz w:val="28"/>
          <w:szCs w:val="24"/>
        </w:rPr>
      </w:pPr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INNER </w:t>
      </w:r>
      <w:proofErr w:type="gramStart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JOIN :</w:t>
      </w:r>
      <w:proofErr w:type="gramEnd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Returns rows when there is a match in both tables.</w:t>
      </w:r>
    </w:p>
    <w:p w:rsidR="00905885" w:rsidRPr="00905885" w:rsidRDefault="00905885" w:rsidP="00905885">
      <w:pPr>
        <w:pStyle w:val="ListParagraph"/>
        <w:numPr>
          <w:ilvl w:val="0"/>
          <w:numId w:val="5"/>
        </w:numPr>
        <w:spacing w:before="240" w:after="0"/>
        <w:rPr>
          <w:rFonts w:asciiTheme="majorHAnsi" w:hAnsiTheme="majorHAnsi"/>
          <w:b/>
          <w:bCs/>
          <w:sz w:val="28"/>
          <w:szCs w:val="24"/>
        </w:rPr>
      </w:pPr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LEFT </w:t>
      </w:r>
      <w:proofErr w:type="gramStart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JOIN :</w:t>
      </w:r>
      <w:proofErr w:type="gramEnd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Returns all rows from the left table, even if there are no matches in the right table.</w:t>
      </w:r>
    </w:p>
    <w:p w:rsidR="00905885" w:rsidRPr="00905885" w:rsidRDefault="00905885" w:rsidP="00905885">
      <w:pPr>
        <w:pStyle w:val="ListParagraph"/>
        <w:numPr>
          <w:ilvl w:val="0"/>
          <w:numId w:val="5"/>
        </w:numPr>
        <w:spacing w:before="240" w:after="0"/>
        <w:rPr>
          <w:rFonts w:asciiTheme="majorHAnsi" w:hAnsiTheme="majorHAnsi"/>
          <w:b/>
          <w:bCs/>
          <w:sz w:val="28"/>
          <w:szCs w:val="24"/>
        </w:rPr>
      </w:pPr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RIGHT </w:t>
      </w:r>
      <w:proofErr w:type="gramStart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JOIN :</w:t>
      </w:r>
      <w:proofErr w:type="gramEnd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Returns all rows from the right table, even if there are no matches in the left table.</w:t>
      </w:r>
    </w:p>
    <w:p w:rsidR="00905885" w:rsidRPr="00905885" w:rsidRDefault="00905885" w:rsidP="007778B7">
      <w:pPr>
        <w:pStyle w:val="ListParagraph"/>
        <w:numPr>
          <w:ilvl w:val="0"/>
          <w:numId w:val="5"/>
        </w:numPr>
        <w:spacing w:before="240" w:after="0"/>
        <w:ind w:left="1080"/>
        <w:rPr>
          <w:rFonts w:asciiTheme="majorHAnsi" w:hAnsiTheme="majorHAnsi"/>
          <w:b/>
          <w:bCs/>
          <w:sz w:val="28"/>
          <w:szCs w:val="24"/>
        </w:rPr>
      </w:pPr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FULL </w:t>
      </w:r>
      <w:proofErr w:type="gramStart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JOIN ;</w:t>
      </w:r>
      <w:proofErr w:type="gramEnd"/>
      <w:r w:rsidRPr="0090588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Returns rows when there is a match in one of the tables.</w:t>
      </w:r>
    </w:p>
    <w:p w:rsidR="009946C5" w:rsidRDefault="009946C5" w:rsidP="009946C5">
      <w:pPr>
        <w:spacing w:before="240" w:after="0"/>
      </w:pPr>
    </w:p>
    <w:p w:rsidR="00AD0542" w:rsidRDefault="00AD0542" w:rsidP="009946C5">
      <w:pPr>
        <w:spacing w:before="240" w:after="0"/>
        <w:rPr>
          <w:rFonts w:asciiTheme="majorHAnsi" w:hAnsiTheme="majorHAnsi"/>
          <w:b/>
          <w:bCs/>
          <w:color w:val="403152" w:themeColor="accent4" w:themeShade="80"/>
          <w:sz w:val="36"/>
          <w:szCs w:val="36"/>
        </w:rPr>
      </w:pPr>
      <w:r w:rsidRPr="009946C5">
        <w:rPr>
          <w:rFonts w:asciiTheme="majorHAnsi" w:hAnsiTheme="majorHAnsi"/>
          <w:b/>
          <w:bCs/>
          <w:color w:val="403152" w:themeColor="accent4" w:themeShade="80"/>
          <w:sz w:val="24"/>
          <w:szCs w:val="22"/>
        </w:rPr>
        <w:sym w:font="Symbol" w:char="F0B7"/>
      </w:r>
      <w:r w:rsidRPr="009946C5">
        <w:rPr>
          <w:rFonts w:asciiTheme="majorHAnsi" w:hAnsiTheme="majorHAnsi"/>
          <w:b/>
          <w:bCs/>
          <w:color w:val="403152" w:themeColor="accent4" w:themeShade="80"/>
          <w:sz w:val="36"/>
          <w:szCs w:val="36"/>
        </w:rPr>
        <w:t xml:space="preserve"> How Many constraint and describes it self</w:t>
      </w:r>
    </w:p>
    <w:p w:rsidR="00CA568B" w:rsidRDefault="00CA568B" w:rsidP="00CA568B">
      <w:pPr>
        <w:shd w:val="clear" w:color="auto" w:fill="B2A1C7" w:themeFill="accent4" w:themeFillTint="99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shd w:val="clear" w:color="auto" w:fill="B2A1C7" w:themeFill="accent4" w:themeFillTint="99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shd w:val="clear" w:color="auto" w:fill="B2A1C7" w:themeFill="accent4" w:themeFillTint="99"/>
        </w:rPr>
        <w:t xml:space="preserve">           </w:t>
      </w:r>
    </w:p>
    <w:p w:rsidR="00CA568B" w:rsidRPr="00CA568B" w:rsidRDefault="00CA568B" w:rsidP="00CA568B">
      <w:pPr>
        <w:shd w:val="clear" w:color="auto" w:fill="B2A1C7" w:themeFill="accent4" w:themeFillTint="99"/>
        <w:spacing w:after="15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shd w:val="clear" w:color="auto" w:fill="B2A1C7" w:themeFill="accent4" w:themeFillTint="99"/>
        </w:rPr>
        <w:t xml:space="preserve">         </w:t>
      </w:r>
      <w:r w:rsidRPr="00CA568B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shd w:val="clear" w:color="auto" w:fill="B2A1C7" w:themeFill="accent4" w:themeFillTint="99"/>
        </w:rPr>
        <w:t xml:space="preserve"> </w:t>
      </w: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  <w:shd w:val="clear" w:color="auto" w:fill="B2A1C7" w:themeFill="accent4" w:themeFillTint="99"/>
        </w:rPr>
        <w:t>The available constraints in SQL are:</w:t>
      </w: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 </w:t>
      </w: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br/>
        <w:t> </w:t>
      </w:r>
    </w:p>
    <w:p w:rsidR="00CA568B" w:rsidRPr="00CA568B" w:rsidRDefault="00CA568B" w:rsidP="00CA568B">
      <w:pPr>
        <w:numPr>
          <w:ilvl w:val="0"/>
          <w:numId w:val="6"/>
        </w:numPr>
        <w:shd w:val="clear" w:color="auto" w:fill="B2A1C7" w:themeFill="accent4" w:themeFillTint="99"/>
        <w:spacing w:before="240"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NOT NULL: This constraint tells that we cannot store a null value in a column. That is, if a column is specified as NOT NULL then we will not be able to store null in this particular column any more.</w:t>
      </w:r>
    </w:p>
    <w:p w:rsidR="00CA568B" w:rsidRPr="00CA568B" w:rsidRDefault="00CA568B" w:rsidP="00CA568B">
      <w:pPr>
        <w:numPr>
          <w:ilvl w:val="0"/>
          <w:numId w:val="6"/>
        </w:numPr>
        <w:shd w:val="clear" w:color="auto" w:fill="B2A1C7" w:themeFill="accent4" w:themeFillTint="99"/>
        <w:spacing w:before="240"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UNIQUE: This constraint when specified with a column, tells that all the values in the column must be unique. That is, the values in any row of a column must not be repeated.</w:t>
      </w:r>
    </w:p>
    <w:p w:rsidR="00CA568B" w:rsidRPr="00CA568B" w:rsidRDefault="00CA568B" w:rsidP="00CA568B">
      <w:pPr>
        <w:numPr>
          <w:ilvl w:val="0"/>
          <w:numId w:val="6"/>
        </w:numPr>
        <w:shd w:val="clear" w:color="auto" w:fill="B2A1C7" w:themeFill="accent4" w:themeFillTint="99"/>
        <w:spacing w:before="240"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PRIMARY KEY: A primary key is a field which can uniquely identify each row in a table. And this constraint is used to specify a field in a table as primary key.</w:t>
      </w:r>
    </w:p>
    <w:p w:rsidR="00CA568B" w:rsidRPr="00CA568B" w:rsidRDefault="00CA568B" w:rsidP="00CA568B">
      <w:pPr>
        <w:numPr>
          <w:ilvl w:val="0"/>
          <w:numId w:val="6"/>
        </w:numPr>
        <w:shd w:val="clear" w:color="auto" w:fill="B2A1C7" w:themeFill="accent4" w:themeFillTint="99"/>
        <w:spacing w:before="240"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 xml:space="preserve">FOREIGN KEY: A Foreign key is a field which can uniquely identify each row in </w:t>
      </w:r>
      <w:proofErr w:type="gramStart"/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a another</w:t>
      </w:r>
      <w:proofErr w:type="gramEnd"/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 xml:space="preserve"> table. And this constraint is used to specify a field as </w:t>
      </w:r>
      <w:proofErr w:type="gramStart"/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Foreign</w:t>
      </w:r>
      <w:proofErr w:type="gramEnd"/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 xml:space="preserve"> key.</w:t>
      </w:r>
    </w:p>
    <w:p w:rsidR="00CA568B" w:rsidRPr="00CA568B" w:rsidRDefault="00CA568B" w:rsidP="00CA568B">
      <w:pPr>
        <w:numPr>
          <w:ilvl w:val="0"/>
          <w:numId w:val="6"/>
        </w:numPr>
        <w:shd w:val="clear" w:color="auto" w:fill="B2A1C7" w:themeFill="accent4" w:themeFillTint="99"/>
        <w:spacing w:before="240"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t>CHECK: This constraint helps to validate the values of a column to meet a particular condition. That is, it helps to ensure that the value stored in a column meets a specific condition.</w:t>
      </w:r>
    </w:p>
    <w:p w:rsidR="00CA568B" w:rsidRPr="00CA568B" w:rsidRDefault="00CA568B" w:rsidP="00CA568B">
      <w:pPr>
        <w:numPr>
          <w:ilvl w:val="0"/>
          <w:numId w:val="6"/>
        </w:numPr>
        <w:shd w:val="clear" w:color="auto" w:fill="B2A1C7" w:themeFill="accent4" w:themeFillTint="99"/>
        <w:spacing w:before="240"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</w:pPr>
      <w:r w:rsidRPr="00CA568B">
        <w:rPr>
          <w:rFonts w:asciiTheme="majorHAnsi" w:eastAsia="Times New Roman" w:hAnsiTheme="majorHAnsi" w:cs="Arial"/>
          <w:b/>
          <w:bCs/>
          <w:color w:val="403152" w:themeColor="accent4" w:themeShade="80"/>
          <w:spacing w:val="2"/>
          <w:sz w:val="28"/>
          <w:szCs w:val="28"/>
        </w:rPr>
        <w:lastRenderedPageBreak/>
        <w:t>DEFAULT: This constraint specifies a default value for the column when no value is specified by the user.</w:t>
      </w:r>
    </w:p>
    <w:p w:rsidR="009946C5" w:rsidRPr="00CA568B" w:rsidRDefault="009946C5" w:rsidP="00CA568B">
      <w:pPr>
        <w:pStyle w:val="ListParagraph"/>
        <w:spacing w:before="240" w:after="0"/>
        <w:ind w:left="1260"/>
        <w:rPr>
          <w:rFonts w:asciiTheme="majorHAnsi" w:hAnsiTheme="majorHAnsi"/>
          <w:b/>
          <w:bCs/>
          <w:color w:val="403152" w:themeColor="accent4" w:themeShade="80"/>
          <w:sz w:val="32"/>
          <w:szCs w:val="28"/>
        </w:rPr>
      </w:pPr>
    </w:p>
    <w:p w:rsidR="00AD0542" w:rsidRDefault="00AD0542" w:rsidP="00CA568B">
      <w:pPr>
        <w:pStyle w:val="Heading1"/>
        <w:spacing w:before="240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Difference between RDBMS </w:t>
      </w:r>
      <w:proofErr w:type="spellStart"/>
      <w:r w:rsidRPr="00AD0542">
        <w:rPr>
          <w:color w:val="403152" w:themeColor="accent4" w:themeShade="80"/>
          <w:sz w:val="32"/>
          <w:szCs w:val="32"/>
        </w:rPr>
        <w:t>vs</w:t>
      </w:r>
      <w:proofErr w:type="spellEnd"/>
      <w:r w:rsidRPr="00AD0542">
        <w:rPr>
          <w:color w:val="403152" w:themeColor="accent4" w:themeShade="80"/>
          <w:sz w:val="32"/>
          <w:szCs w:val="32"/>
        </w:rPr>
        <w:t xml:space="preserve"> DBMS</w:t>
      </w:r>
    </w:p>
    <w:p w:rsidR="004473F5" w:rsidRDefault="004473F5" w:rsidP="004473F5"/>
    <w:tbl>
      <w:tblPr>
        <w:tblStyle w:val="TableGrid"/>
        <w:tblW w:w="0" w:type="auto"/>
        <w:tblLook w:val="04A0"/>
      </w:tblPr>
      <w:tblGrid>
        <w:gridCol w:w="3819"/>
        <w:gridCol w:w="33"/>
        <w:gridCol w:w="5724"/>
      </w:tblGrid>
      <w:tr w:rsidR="004473F5" w:rsidTr="007778B7">
        <w:trPr>
          <w:trHeight w:val="539"/>
        </w:trPr>
        <w:tc>
          <w:tcPr>
            <w:tcW w:w="3976" w:type="dxa"/>
            <w:gridSpan w:val="2"/>
          </w:tcPr>
          <w:p w:rsidR="004473F5" w:rsidRPr="007778B7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32"/>
                <w:szCs w:val="28"/>
              </w:rPr>
            </w:pPr>
            <w:r w:rsidRPr="007778B7">
              <w:rPr>
                <w:rFonts w:asciiTheme="majorHAnsi" w:hAnsiTheme="majorHAnsi"/>
                <w:b/>
                <w:bCs/>
                <w:color w:val="403152" w:themeColor="accent4" w:themeShade="80"/>
                <w:sz w:val="32"/>
                <w:szCs w:val="28"/>
              </w:rPr>
              <w:t>DBMS</w:t>
            </w:r>
          </w:p>
        </w:tc>
        <w:tc>
          <w:tcPr>
            <w:tcW w:w="5600" w:type="dxa"/>
          </w:tcPr>
          <w:p w:rsidR="004473F5" w:rsidRPr="007778B7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32"/>
                <w:szCs w:val="28"/>
              </w:rPr>
            </w:pPr>
            <w:r w:rsidRPr="007778B7">
              <w:rPr>
                <w:rFonts w:asciiTheme="majorHAnsi" w:hAnsiTheme="majorHAnsi"/>
                <w:b/>
                <w:bCs/>
                <w:color w:val="403152" w:themeColor="accent4" w:themeShade="80"/>
                <w:sz w:val="32"/>
                <w:szCs w:val="28"/>
              </w:rPr>
              <w:t>RDBMS</w:t>
            </w:r>
          </w:p>
        </w:tc>
      </w:tr>
      <w:tr w:rsidR="004473F5" w:rsidTr="00492004">
        <w:trPr>
          <w:trHeight w:val="638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F27903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hyperlink r:id="rId8" w:history="1">
              <w:r w:rsidR="004473F5" w:rsidRPr="00E53F56">
                <w:rPr>
                  <w:rStyle w:val="Hyperlink"/>
                  <w:rFonts w:asciiTheme="majorHAnsi" w:hAnsiTheme="majorHAnsi" w:cs="Arial"/>
                  <w:b/>
                  <w:bCs/>
                  <w:color w:val="403152" w:themeColor="accent4" w:themeShade="80"/>
                  <w:spacing w:val="3"/>
                  <w:sz w:val="28"/>
                  <w:szCs w:val="28"/>
                  <w:bdr w:val="none" w:sz="0" w:space="0" w:color="auto" w:frame="1"/>
                  <w:shd w:val="clear" w:color="auto" w:fill="B2A1C7" w:themeFill="accent4" w:themeFillTint="99"/>
                </w:rPr>
                <w:t>DBMS</w:t>
              </w:r>
            </w:hyperlink>
            <w:r w:rsidR="004473F5"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 stores data as file.</w:t>
            </w:r>
          </w:p>
        </w:tc>
        <w:tc>
          <w:tcPr>
            <w:tcW w:w="5600" w:type="dxa"/>
          </w:tcPr>
          <w:p w:rsidR="004473F5" w:rsidRPr="00E53F56" w:rsidRDefault="00F27903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hyperlink r:id="rId9" w:history="1">
              <w:r w:rsidR="00C0224E" w:rsidRPr="00E53F56">
                <w:rPr>
                  <w:rStyle w:val="Hyperlink"/>
                  <w:rFonts w:asciiTheme="majorHAnsi" w:hAnsiTheme="majorHAnsi" w:cs="Arial"/>
                  <w:b/>
                  <w:bCs/>
                  <w:color w:val="403152" w:themeColor="accent4" w:themeShade="80"/>
                  <w:spacing w:val="2"/>
                  <w:sz w:val="28"/>
                  <w:szCs w:val="28"/>
                  <w:bdr w:val="none" w:sz="0" w:space="0" w:color="auto" w:frame="1"/>
                  <w:shd w:val="clear" w:color="auto" w:fill="B2A1C7" w:themeFill="accent4" w:themeFillTint="99"/>
                </w:rPr>
                <w:t>RDBMS</w:t>
              </w:r>
            </w:hyperlink>
            <w:r w:rsidR="00C0224E"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 stores data in tabular form</w:t>
            </w:r>
          </w:p>
        </w:tc>
      </w:tr>
      <w:tr w:rsidR="004473F5" w:rsidTr="00492004">
        <w:trPr>
          <w:trHeight w:val="872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Data elements need to access individually.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Multiple data elements can be accessed at the same time.</w:t>
            </w:r>
          </w:p>
        </w:tc>
      </w:tr>
      <w:tr w:rsidR="004473F5" w:rsidTr="00492004">
        <w:trPr>
          <w:trHeight w:val="908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No relationship between data.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Data is stored in the form of tables which are related to each other.</w:t>
            </w:r>
          </w:p>
        </w:tc>
      </w:tr>
      <w:tr w:rsidR="004473F5" w:rsidTr="00492004">
        <w:trPr>
          <w:trHeight w:val="872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Normalization is not present.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Normalization is present.</w:t>
            </w:r>
          </w:p>
        </w:tc>
      </w:tr>
      <w:tr w:rsidR="004473F5" w:rsidTr="00492004">
        <w:trPr>
          <w:trHeight w:val="908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DBMS does not support distributed database.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RDBMS supports distributed database.</w:t>
            </w:r>
          </w:p>
        </w:tc>
      </w:tr>
      <w:tr w:rsidR="004473F5" w:rsidTr="007778B7"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It stores data in either a navigational or hierarchical form.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It uses a tabular structure where the headers are the column names, and the rows contain corresponding values.</w:t>
            </w:r>
          </w:p>
        </w:tc>
      </w:tr>
      <w:tr w:rsidR="004473F5" w:rsidTr="007778B7">
        <w:tc>
          <w:tcPr>
            <w:tcW w:w="3976" w:type="dxa"/>
            <w:gridSpan w:val="2"/>
          </w:tcPr>
          <w:p w:rsidR="004473F5" w:rsidRPr="00E53F56" w:rsidRDefault="004473F5" w:rsidP="004473F5">
            <w:pPr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bdr w:val="none" w:sz="0" w:space="0" w:color="auto" w:frame="1"/>
              </w:rPr>
              <w:t>It deals with small quantity of data.</w:t>
            </w:r>
          </w:p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It deals with large amount of data.</w:t>
            </w:r>
          </w:p>
        </w:tc>
      </w:tr>
      <w:tr w:rsidR="004473F5" w:rsidTr="00492004">
        <w:tblPrEx>
          <w:tblLook w:val="0000"/>
        </w:tblPrEx>
        <w:trPr>
          <w:trHeight w:val="800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Data redundancy is common in this model.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Keys and indexes do not allow Data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redundancy.</w:t>
            </w:r>
          </w:p>
        </w:tc>
      </w:tr>
      <w:tr w:rsidR="004473F5" w:rsidTr="007778B7">
        <w:tblPrEx>
          <w:tblLook w:val="0000"/>
        </w:tblPrEx>
        <w:trPr>
          <w:trHeight w:val="150"/>
        </w:trPr>
        <w:tc>
          <w:tcPr>
            <w:tcW w:w="3976" w:type="dxa"/>
            <w:gridSpan w:val="2"/>
          </w:tcPr>
          <w:p w:rsidR="004473F5" w:rsidRPr="00E53F56" w:rsidRDefault="004473F5" w:rsidP="004473F5">
            <w:pPr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bdr w:val="none" w:sz="0" w:space="0" w:color="auto" w:frame="1"/>
              </w:rPr>
              <w:t>It is used for small organization and deal with small data.</w:t>
            </w:r>
          </w:p>
          <w:p w:rsidR="004473F5" w:rsidRPr="00E53F56" w:rsidRDefault="004473F5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It is used to handle large amount of data.</w:t>
            </w:r>
          </w:p>
        </w:tc>
      </w:tr>
      <w:tr w:rsidR="004473F5" w:rsidTr="00492004">
        <w:tblPrEx>
          <w:tblLook w:val="0000"/>
        </w:tblPrEx>
        <w:trPr>
          <w:trHeight w:val="872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 xml:space="preserve">Not all </w:t>
            </w:r>
            <w:proofErr w:type="spellStart"/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Codd</w:t>
            </w:r>
            <w:proofErr w:type="spellEnd"/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 xml:space="preserve"> rules are satisfied.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 xml:space="preserve">All 12 </w:t>
            </w:r>
            <w:proofErr w:type="spellStart"/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Codd</w:t>
            </w:r>
            <w:proofErr w:type="spellEnd"/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 xml:space="preserve"> rules are satisfied.</w:t>
            </w:r>
          </w:p>
        </w:tc>
      </w:tr>
      <w:tr w:rsidR="004473F5" w:rsidTr="00492004">
        <w:tblPrEx>
          <w:tblLook w:val="0000"/>
        </w:tblPrEx>
        <w:trPr>
          <w:trHeight w:val="638"/>
        </w:trPr>
        <w:tc>
          <w:tcPr>
            <w:tcW w:w="3976" w:type="dxa"/>
            <w:gridSpan w:val="2"/>
            <w:shd w:val="clear" w:color="auto" w:fill="B2A1C7" w:themeFill="accent4" w:themeFillTint="99"/>
          </w:tcPr>
          <w:p w:rsidR="004473F5" w:rsidRPr="00E53F56" w:rsidRDefault="004473F5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lastRenderedPageBreak/>
              <w:t>Security is less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More security measures provided.</w:t>
            </w:r>
          </w:p>
        </w:tc>
      </w:tr>
      <w:tr w:rsidR="004473F5" w:rsidTr="00492004">
        <w:tblPrEx>
          <w:tblLook w:val="0000"/>
        </w:tblPrEx>
        <w:trPr>
          <w:trHeight w:val="602"/>
        </w:trPr>
        <w:tc>
          <w:tcPr>
            <w:tcW w:w="3976" w:type="dxa"/>
            <w:gridSpan w:val="2"/>
          </w:tcPr>
          <w:p w:rsidR="004473F5" w:rsidRPr="00E53F56" w:rsidRDefault="004473F5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It supports single user.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It supports multiple users.</w:t>
            </w:r>
          </w:p>
        </w:tc>
      </w:tr>
      <w:tr w:rsidR="004473F5" w:rsidTr="00492004">
        <w:tblPrEx>
          <w:tblLook w:val="0000"/>
        </w:tblPrEx>
        <w:trPr>
          <w:trHeight w:val="998"/>
        </w:trPr>
        <w:tc>
          <w:tcPr>
            <w:tcW w:w="3976" w:type="dxa"/>
            <w:gridSpan w:val="2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Data fetching is slower for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the large amount of data.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Data fetching is fast because of relational approach.</w:t>
            </w:r>
          </w:p>
        </w:tc>
      </w:tr>
      <w:tr w:rsidR="004473F5" w:rsidTr="00492004">
        <w:tblPrEx>
          <w:tblLook w:val="0000"/>
        </w:tblPrEx>
        <w:trPr>
          <w:trHeight w:val="1502"/>
        </w:trPr>
        <w:tc>
          <w:tcPr>
            <w:tcW w:w="3976" w:type="dxa"/>
            <w:gridSpan w:val="2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The data in a DBMS is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subject to low security levels with regards to data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manipulation.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 xml:space="preserve">There </w:t>
            </w:r>
            <w:proofErr w:type="gramStart"/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exists</w:t>
            </w:r>
            <w:proofErr w:type="gramEnd"/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 xml:space="preserve"> multiple levels of data security in a RDBMS.</w:t>
            </w:r>
          </w:p>
        </w:tc>
      </w:tr>
      <w:tr w:rsidR="004473F5" w:rsidTr="00492004">
        <w:tblPrEx>
          <w:tblLook w:val="0000"/>
        </w:tblPrEx>
        <w:trPr>
          <w:trHeight w:val="908"/>
        </w:trPr>
        <w:tc>
          <w:tcPr>
            <w:tcW w:w="3976" w:type="dxa"/>
            <w:gridSpan w:val="2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3"/>
                <w:sz w:val="28"/>
                <w:szCs w:val="28"/>
                <w:shd w:val="clear" w:color="auto" w:fill="B2A1C7" w:themeFill="accent4" w:themeFillTint="99"/>
              </w:rPr>
              <w:t>Low software and hardware necessities.</w:t>
            </w:r>
          </w:p>
        </w:tc>
        <w:tc>
          <w:tcPr>
            <w:tcW w:w="5600" w:type="dxa"/>
          </w:tcPr>
          <w:p w:rsidR="004473F5" w:rsidRPr="00E53F56" w:rsidRDefault="00C0224E" w:rsidP="004473F5">
            <w:pPr>
              <w:ind w:left="108"/>
              <w:rPr>
                <w:rFonts w:asciiTheme="majorHAnsi" w:hAnsiTheme="majorHAnsi"/>
                <w:b/>
                <w:bCs/>
                <w:color w:val="403152" w:themeColor="accent4" w:themeShade="80"/>
                <w:sz w:val="28"/>
                <w:szCs w:val="28"/>
              </w:rPr>
            </w:pPr>
            <w:r w:rsidRPr="00E53F56">
              <w:rPr>
                <w:rFonts w:asciiTheme="majorHAnsi" w:hAnsiTheme="majorHAnsi" w:cs="Arial"/>
                <w:b/>
                <w:bCs/>
                <w:color w:val="403152" w:themeColor="accent4" w:themeShade="80"/>
                <w:spacing w:val="2"/>
                <w:sz w:val="28"/>
                <w:szCs w:val="28"/>
                <w:shd w:val="clear" w:color="auto" w:fill="B2A1C7" w:themeFill="accent4" w:themeFillTint="99"/>
              </w:rPr>
              <w:t>Higher software and hardware necessities.</w:t>
            </w:r>
          </w:p>
        </w:tc>
      </w:tr>
      <w:tr w:rsidR="004473F5" w:rsidTr="00492004">
        <w:tblPrEx>
          <w:tblLook w:val="0000"/>
        </w:tblPrEx>
        <w:trPr>
          <w:trHeight w:val="1052"/>
        </w:trPr>
        <w:tc>
          <w:tcPr>
            <w:tcW w:w="3943" w:type="dxa"/>
          </w:tcPr>
          <w:p w:rsidR="004473F5" w:rsidRPr="00E53F56" w:rsidRDefault="00C0224E" w:rsidP="004473F5">
            <w:pPr>
              <w:pStyle w:val="Heading1"/>
              <w:outlineLvl w:val="0"/>
              <w:rPr>
                <w:color w:val="403152" w:themeColor="accent4" w:themeShade="80"/>
                <w:szCs w:val="28"/>
              </w:rPr>
            </w:pPr>
            <w:r w:rsidRPr="00E53F56">
              <w:rPr>
                <w:rFonts w:cs="Arial"/>
                <w:color w:val="403152" w:themeColor="accent4" w:themeShade="80"/>
                <w:spacing w:val="3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Examples:</w:t>
            </w:r>
            <w:hyperlink r:id="rId10" w:history="1">
              <w:r w:rsidRPr="00E53F56">
                <w:rPr>
                  <w:rStyle w:val="Hyperlink"/>
                  <w:rFonts w:cs="Arial"/>
                  <w:color w:val="403152" w:themeColor="accent4" w:themeShade="80"/>
                  <w:spacing w:val="3"/>
                  <w:szCs w:val="28"/>
                  <w:bdr w:val="none" w:sz="0" w:space="0" w:color="auto" w:frame="1"/>
                  <w:shd w:val="clear" w:color="auto" w:fill="B2A1C7" w:themeFill="accent4" w:themeFillTint="99"/>
                </w:rPr>
                <w:t> XML</w:t>
              </w:r>
            </w:hyperlink>
            <w:r w:rsidRPr="00E53F56">
              <w:rPr>
                <w:rFonts w:cs="Arial"/>
                <w:color w:val="403152" w:themeColor="accent4" w:themeShade="80"/>
                <w:spacing w:val="3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 xml:space="preserve">, Window Registry, </w:t>
            </w:r>
            <w:proofErr w:type="spellStart"/>
            <w:r w:rsidRPr="00E53F56">
              <w:rPr>
                <w:rFonts w:cs="Arial"/>
                <w:color w:val="403152" w:themeColor="accent4" w:themeShade="80"/>
                <w:spacing w:val="3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Forxpro</w:t>
            </w:r>
            <w:proofErr w:type="spellEnd"/>
            <w:r w:rsidRPr="00E53F56">
              <w:rPr>
                <w:rFonts w:cs="Arial"/>
                <w:color w:val="403152" w:themeColor="accent4" w:themeShade="80"/>
                <w:spacing w:val="3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 xml:space="preserve">, </w:t>
            </w:r>
            <w:proofErr w:type="spellStart"/>
            <w:r w:rsidRPr="00E53F56">
              <w:rPr>
                <w:rFonts w:cs="Arial"/>
                <w:color w:val="403152" w:themeColor="accent4" w:themeShade="80"/>
                <w:spacing w:val="3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dbaseIIIplus</w:t>
            </w:r>
            <w:proofErr w:type="spellEnd"/>
            <w:r w:rsidRPr="00E53F56">
              <w:rPr>
                <w:rFonts w:cs="Arial"/>
                <w:color w:val="403152" w:themeColor="accent4" w:themeShade="80"/>
                <w:spacing w:val="3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 xml:space="preserve"> etc.</w:t>
            </w:r>
          </w:p>
        </w:tc>
        <w:tc>
          <w:tcPr>
            <w:tcW w:w="5633" w:type="dxa"/>
            <w:gridSpan w:val="2"/>
            <w:shd w:val="clear" w:color="auto" w:fill="B2A1C7" w:themeFill="accent4" w:themeFillTint="99"/>
          </w:tcPr>
          <w:p w:rsidR="004473F5" w:rsidRPr="00E53F56" w:rsidRDefault="007778B7" w:rsidP="004473F5">
            <w:pPr>
              <w:pStyle w:val="Heading1"/>
              <w:outlineLvl w:val="0"/>
              <w:rPr>
                <w:color w:val="403152" w:themeColor="accent4" w:themeShade="80"/>
                <w:szCs w:val="28"/>
              </w:rPr>
            </w:pPr>
            <w:r w:rsidRPr="00E53F56">
              <w:rPr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Examples: </w:t>
            </w:r>
            <w:proofErr w:type="spellStart"/>
            <w:r w:rsidR="00F27903"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fldChar w:fldCharType="begin"/>
            </w:r>
            <w:r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instrText xml:space="preserve"> HYPERLINK "https://www.geeksforgeeks.org/architecture-of-mysql/" </w:instrText>
            </w:r>
            <w:r w:rsidR="00F27903"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fldChar w:fldCharType="separate"/>
            </w:r>
            <w:r w:rsidRPr="00E53F56">
              <w:rPr>
                <w:rStyle w:val="Hyperlink"/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MySQL</w:t>
            </w:r>
            <w:proofErr w:type="spellEnd"/>
            <w:r w:rsidR="00F27903"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fldChar w:fldCharType="end"/>
            </w:r>
            <w:r w:rsidRPr="00E53F56">
              <w:rPr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, </w:t>
            </w:r>
            <w:proofErr w:type="spellStart"/>
            <w:r w:rsidR="00F27903"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fldChar w:fldCharType="begin"/>
            </w:r>
            <w:r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instrText xml:space="preserve"> HYPERLINK "https://www.geeksforgeeks.org/what-is-postgresql-introduction/" </w:instrText>
            </w:r>
            <w:r w:rsidR="00F27903"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fldChar w:fldCharType="separate"/>
            </w:r>
            <w:r w:rsidRPr="00E53F56">
              <w:rPr>
                <w:rStyle w:val="Hyperlink"/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PostgreSQL</w:t>
            </w:r>
            <w:proofErr w:type="spellEnd"/>
            <w:r w:rsidR="00F27903" w:rsidRPr="00E53F56">
              <w:rPr>
                <w:color w:val="403152" w:themeColor="accent4" w:themeShade="80"/>
                <w:szCs w:val="28"/>
                <w:shd w:val="clear" w:color="auto" w:fill="B2A1C7" w:themeFill="accent4" w:themeFillTint="99"/>
              </w:rPr>
              <w:fldChar w:fldCharType="end"/>
            </w:r>
            <w:r w:rsidRPr="00E53F56">
              <w:rPr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, </w:t>
            </w:r>
            <w:hyperlink r:id="rId11" w:history="1">
              <w:r w:rsidRPr="00E53F56">
                <w:rPr>
                  <w:rStyle w:val="Hyperlink"/>
                  <w:rFonts w:cs="Arial"/>
                  <w:color w:val="403152" w:themeColor="accent4" w:themeShade="80"/>
                  <w:spacing w:val="2"/>
                  <w:szCs w:val="28"/>
                  <w:bdr w:val="none" w:sz="0" w:space="0" w:color="auto" w:frame="1"/>
                  <w:shd w:val="clear" w:color="auto" w:fill="B2A1C7" w:themeFill="accent4" w:themeFillTint="99"/>
                </w:rPr>
                <w:t>SQL</w:t>
              </w:r>
            </w:hyperlink>
            <w:r w:rsidRPr="00E53F56">
              <w:rPr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 Server,</w:t>
            </w:r>
            <w:r w:rsidRPr="00E53F56">
              <w:rPr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53F56">
              <w:rPr>
                <w:rFonts w:cs="Arial"/>
                <w:color w:val="403152" w:themeColor="accent4" w:themeShade="80"/>
                <w:spacing w:val="2"/>
                <w:szCs w:val="28"/>
                <w:bdr w:val="none" w:sz="0" w:space="0" w:color="auto" w:frame="1"/>
                <w:shd w:val="clear" w:color="auto" w:fill="B2A1C7" w:themeFill="accent4" w:themeFillTint="99"/>
              </w:rPr>
              <w:t>Oracle, Microsoft Access etc.</w:t>
            </w:r>
          </w:p>
        </w:tc>
      </w:tr>
    </w:tbl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What is API Testing </w:t>
      </w:r>
    </w:p>
    <w:p w:rsidR="009946C5" w:rsidRDefault="009946C5" w:rsidP="009946C5">
      <w:pPr>
        <w:ind w:left="360"/>
      </w:pPr>
    </w:p>
    <w:p w:rsidR="009946C5" w:rsidRPr="009946C5" w:rsidRDefault="009946C5" w:rsidP="009946C5">
      <w:pPr>
        <w:pStyle w:val="ListParagraph"/>
        <w:numPr>
          <w:ilvl w:val="0"/>
          <w:numId w:val="6"/>
        </w:numPr>
        <w:rPr>
          <w:color w:val="403152" w:themeColor="accent4" w:themeShade="80"/>
        </w:rPr>
      </w:pPr>
      <w:r w:rsidRPr="009946C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The purpose of API testing id to check the functionality, reliability, performance, and security of the programming interfaces.</w:t>
      </w:r>
    </w:p>
    <w:p w:rsidR="009946C5" w:rsidRPr="009946C5" w:rsidRDefault="009946C5" w:rsidP="009946C5">
      <w:pPr>
        <w:pStyle w:val="ListParagraph"/>
        <w:numPr>
          <w:ilvl w:val="0"/>
          <w:numId w:val="6"/>
        </w:numPr>
        <w:rPr>
          <w:color w:val="403152" w:themeColor="accent4" w:themeShade="80"/>
        </w:rPr>
      </w:pPr>
      <w:r w:rsidRPr="009946C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In API Testing, instead of using standard user inputs (keyboard) and outputs, you use software to send calls to the API, get output, and note down the system’s response.</w:t>
      </w:r>
    </w:p>
    <w:p w:rsidR="009946C5" w:rsidRPr="009946C5" w:rsidRDefault="009946C5" w:rsidP="009946C5">
      <w:pPr>
        <w:pStyle w:val="ListParagraph"/>
        <w:numPr>
          <w:ilvl w:val="0"/>
          <w:numId w:val="6"/>
        </w:numPr>
      </w:pPr>
      <w:r w:rsidRPr="009946C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API tests are very different from GUI Tests and won’t concentrate on the look and feel of an application.</w:t>
      </w:r>
    </w:p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Types of API Testing</w:t>
      </w:r>
    </w:p>
    <w:p w:rsidR="009946C5" w:rsidRDefault="009946C5" w:rsidP="009946C5">
      <w:pPr>
        <w:pStyle w:val="ListParagraph"/>
        <w:rPr>
          <w:rFonts w:asciiTheme="majorHAnsi" w:hAnsiTheme="majorHAnsi"/>
          <w:color w:val="403152" w:themeColor="accent4" w:themeShade="80"/>
          <w:sz w:val="28"/>
          <w:szCs w:val="24"/>
        </w:rPr>
      </w:pPr>
    </w:p>
    <w:p w:rsidR="009946C5" w:rsidRPr="009B11A5" w:rsidRDefault="009946C5" w:rsidP="009946C5">
      <w:pPr>
        <w:pStyle w:val="ListParagraph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color w:val="403152" w:themeColor="accent4" w:themeShade="80"/>
          <w:sz w:val="28"/>
          <w:szCs w:val="24"/>
        </w:rPr>
        <w:t xml:space="preserve"> </w:t>
      </w:r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There are mainly 3 types of API Testing</w:t>
      </w:r>
    </w:p>
    <w:p w:rsidR="009B11A5" w:rsidRPr="009B11A5" w:rsidRDefault="009946C5" w:rsidP="009946C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lastRenderedPageBreak/>
        <w:t xml:space="preserve">Open </w:t>
      </w:r>
      <w:proofErr w:type="gramStart"/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APIs :</w:t>
      </w:r>
      <w:proofErr w:type="gramEnd"/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These types of APIs are publicly available to u</w:t>
      </w:r>
      <w:r w:rsidR="009B11A5"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se like </w:t>
      </w:r>
      <w:proofErr w:type="spellStart"/>
      <w:r w:rsidR="009B11A5"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OAuth</w:t>
      </w:r>
      <w:proofErr w:type="spellEnd"/>
      <w:r w:rsidR="009B11A5"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APIs from G</w:t>
      </w:r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oogle</w:t>
      </w:r>
      <w:r w:rsidR="009B11A5"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. It has also not given any restriction to use them. So, they are also known as public APIs.</w:t>
      </w:r>
    </w:p>
    <w:p w:rsidR="009B11A5" w:rsidRPr="009B11A5" w:rsidRDefault="009B11A5" w:rsidP="009946C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Partner </w:t>
      </w:r>
      <w:proofErr w:type="gramStart"/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APIs :</w:t>
      </w:r>
      <w:proofErr w:type="gramEnd"/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Specific rights or licenses to access this type of API because they are not available to the public.</w:t>
      </w:r>
    </w:p>
    <w:p w:rsidR="009946C5" w:rsidRDefault="009B11A5" w:rsidP="009946C5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Internal </w:t>
      </w:r>
      <w:proofErr w:type="gramStart"/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APIs :</w:t>
      </w:r>
      <w:proofErr w:type="gramEnd"/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Internal or private. These APIs are developed by companies to use in their internal systems. It helps you to enhance the productivity of your teams. </w:t>
      </w:r>
    </w:p>
    <w:p w:rsidR="009B11A5" w:rsidRDefault="009B11A5" w:rsidP="009B11A5">
      <w:pPr>
        <w:ind w:left="1080"/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Tools for API Testing</w:t>
      </w:r>
    </w:p>
    <w:p w:rsidR="009B11A5" w:rsidRDefault="009B11A5" w:rsidP="009B11A5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Postman </w:t>
      </w:r>
    </w:p>
    <w:p w:rsidR="009B11A5" w:rsidRDefault="009B11A5" w:rsidP="009B11A5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Soap UI</w:t>
      </w:r>
    </w:p>
    <w:p w:rsidR="009B11A5" w:rsidRDefault="009B11A5" w:rsidP="009B11A5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J meter</w:t>
      </w:r>
    </w:p>
    <w:p w:rsidR="009B11A5" w:rsidRPr="009B11A5" w:rsidRDefault="009B11A5" w:rsidP="009B11A5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V Rest</w:t>
      </w:r>
    </w:p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What is Responsive Testing? </w:t>
      </w:r>
    </w:p>
    <w:p w:rsidR="009B11A5" w:rsidRDefault="009B11A5" w:rsidP="009B11A5"/>
    <w:p w:rsidR="009B11A5" w:rsidRPr="004802B9" w:rsidRDefault="009B11A5" w:rsidP="009B11A5">
      <w:pPr>
        <w:pStyle w:val="ListParagraph"/>
        <w:numPr>
          <w:ilvl w:val="0"/>
          <w:numId w:val="10"/>
        </w:numPr>
        <w:rPr>
          <w:b/>
          <w:bCs/>
          <w:color w:val="403152" w:themeColor="accent4" w:themeShade="80"/>
        </w:rPr>
      </w:pPr>
      <w:r w:rsidRPr="009B11A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 responsive web design involves creating a flexible web page that is accessible from any device, starting from a mobile phone to a table.</w:t>
      </w:r>
    </w:p>
    <w:p w:rsidR="004802B9" w:rsidRPr="009B11A5" w:rsidRDefault="004802B9" w:rsidP="009B11A5">
      <w:pPr>
        <w:pStyle w:val="ListParagraph"/>
        <w:numPr>
          <w:ilvl w:val="0"/>
          <w:numId w:val="10"/>
        </w:numPr>
        <w:rPr>
          <w:b/>
          <w:bCs/>
          <w:color w:val="403152" w:themeColor="accent4" w:themeShade="80"/>
        </w:rPr>
      </w:pPr>
      <w: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The challenges involved in testing a responsive website how website testing differs from a mobile devices to a computer rules and guidelines to be followed during responsive design testing and Lastly, various tools available to perform responsive testing.</w:t>
      </w:r>
    </w:p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Which types of tools are available for Responsive Testing</w:t>
      </w:r>
    </w:p>
    <w:p w:rsidR="004802B9" w:rsidRDefault="004802B9" w:rsidP="004802B9"/>
    <w:p w:rsidR="004802B9" w:rsidRPr="004802B9" w:rsidRDefault="004802B9" w:rsidP="004802B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LT Browser</w:t>
      </w:r>
    </w:p>
    <w:p w:rsidR="004802B9" w:rsidRPr="004802B9" w:rsidRDefault="004802B9" w:rsidP="004802B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proofErr w:type="spellStart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Lembda</w:t>
      </w:r>
      <w:proofErr w:type="spellEnd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Testing</w:t>
      </w:r>
    </w:p>
    <w:p w:rsidR="004802B9" w:rsidRPr="004802B9" w:rsidRDefault="004802B9" w:rsidP="004802B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Google </w:t>
      </w:r>
      <w:proofErr w:type="spellStart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Resizer</w:t>
      </w:r>
      <w:proofErr w:type="spellEnd"/>
    </w:p>
    <w:p w:rsidR="004802B9" w:rsidRPr="004802B9" w:rsidRDefault="004802B9" w:rsidP="004802B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I am responsive</w:t>
      </w:r>
    </w:p>
    <w:p w:rsidR="004802B9" w:rsidRPr="004802B9" w:rsidRDefault="004802B9" w:rsidP="004802B9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lastRenderedPageBreak/>
        <w:t>Pixel tuner</w:t>
      </w:r>
    </w:p>
    <w:p w:rsidR="00AD0542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What is the full form of .</w:t>
      </w:r>
      <w:proofErr w:type="spellStart"/>
      <w:r w:rsidRPr="00AD0542">
        <w:rPr>
          <w:color w:val="403152" w:themeColor="accent4" w:themeShade="80"/>
          <w:sz w:val="32"/>
          <w:szCs w:val="32"/>
        </w:rPr>
        <w:t>ipa</w:t>
      </w:r>
      <w:proofErr w:type="spellEnd"/>
      <w:r w:rsidRPr="00AD0542">
        <w:rPr>
          <w:color w:val="403152" w:themeColor="accent4" w:themeShade="80"/>
          <w:sz w:val="32"/>
          <w:szCs w:val="32"/>
        </w:rPr>
        <w:t>, .</w:t>
      </w:r>
      <w:proofErr w:type="spellStart"/>
      <w:r w:rsidRPr="00AD0542">
        <w:rPr>
          <w:color w:val="403152" w:themeColor="accent4" w:themeShade="80"/>
          <w:sz w:val="32"/>
          <w:szCs w:val="32"/>
        </w:rPr>
        <w:t>apk</w:t>
      </w:r>
      <w:proofErr w:type="spellEnd"/>
    </w:p>
    <w:p w:rsidR="004802B9" w:rsidRDefault="004802B9" w:rsidP="004802B9">
      <w:r>
        <w:t xml:space="preserve">        </w:t>
      </w:r>
    </w:p>
    <w:p w:rsidR="004802B9" w:rsidRPr="004802B9" w:rsidRDefault="004802B9" w:rsidP="004802B9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.</w:t>
      </w:r>
      <w:proofErr w:type="spellStart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ipa</w:t>
      </w:r>
      <w:proofErr w:type="spellEnd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: </w:t>
      </w:r>
      <w:proofErr w:type="spellStart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Iphone</w:t>
      </w:r>
      <w:proofErr w:type="spellEnd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Application</w:t>
      </w:r>
    </w:p>
    <w:p w:rsidR="004802B9" w:rsidRPr="004802B9" w:rsidRDefault="004802B9" w:rsidP="004802B9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</w:pPr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.</w:t>
      </w:r>
      <w:proofErr w:type="spellStart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apk</w:t>
      </w:r>
      <w:proofErr w:type="spellEnd"/>
      <w:r w:rsidRPr="004802B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 : </w:t>
      </w:r>
      <w:r w:rsidR="008D3169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>Androi</w:t>
      </w:r>
      <w:r w:rsidR="004473F5">
        <w:rPr>
          <w:rFonts w:asciiTheme="majorHAnsi" w:hAnsiTheme="majorHAnsi"/>
          <w:b/>
          <w:bCs/>
          <w:color w:val="403152" w:themeColor="accent4" w:themeShade="80"/>
          <w:sz w:val="28"/>
          <w:szCs w:val="24"/>
        </w:rPr>
        <w:t xml:space="preserve">d Application package </w:t>
      </w:r>
    </w:p>
    <w:p w:rsidR="003B1550" w:rsidRDefault="00AD0542" w:rsidP="00AD0542">
      <w:pPr>
        <w:pStyle w:val="Heading1"/>
        <w:rPr>
          <w:color w:val="403152" w:themeColor="accent4" w:themeShade="80"/>
          <w:sz w:val="32"/>
          <w:szCs w:val="32"/>
        </w:rPr>
      </w:pPr>
      <w:r w:rsidRPr="00AD0542">
        <w:rPr>
          <w:color w:val="403152" w:themeColor="accent4" w:themeShade="80"/>
          <w:sz w:val="32"/>
          <w:szCs w:val="32"/>
        </w:rPr>
        <w:t xml:space="preserve"> </w:t>
      </w:r>
      <w:r w:rsidRPr="00AD0542">
        <w:rPr>
          <w:color w:val="403152" w:themeColor="accent4" w:themeShade="80"/>
          <w:sz w:val="32"/>
          <w:szCs w:val="32"/>
        </w:rPr>
        <w:sym w:font="Symbol" w:char="F0B7"/>
      </w:r>
      <w:r w:rsidRPr="00AD0542">
        <w:rPr>
          <w:color w:val="403152" w:themeColor="accent4" w:themeShade="80"/>
          <w:sz w:val="32"/>
          <w:szCs w:val="32"/>
        </w:rPr>
        <w:t xml:space="preserve"> How to create step for to open the developer option mode ON?</w:t>
      </w:r>
    </w:p>
    <w:p w:rsidR="003B1550" w:rsidRDefault="003B1550" w:rsidP="003B1550">
      <w:pPr>
        <w:pStyle w:val="ListParagraph"/>
        <w:numPr>
          <w:ilvl w:val="0"/>
          <w:numId w:val="15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</w:pPr>
      <w:r w:rsidRPr="003B1550"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  <w:t xml:space="preserve">How to on in one plus </w:t>
      </w:r>
      <w:proofErr w:type="spellStart"/>
      <w:r w:rsidRPr="003B1550"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  <w:t>nord</w:t>
      </w:r>
      <w:proofErr w:type="spellEnd"/>
      <w:r w:rsidRPr="003B1550"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  <w:t xml:space="preserve"> android </w:t>
      </w:r>
    </w:p>
    <w:p w:rsidR="003B1550" w:rsidRDefault="003B1550" w:rsidP="003B1550">
      <w:pPr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6" name="Picture 6" descr="C:\Users\HP\Desktop\on developer o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on developer opti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550" w:rsidRPr="003B1550" w:rsidRDefault="003B1550" w:rsidP="003B1550">
      <w:pPr>
        <w:pStyle w:val="ListParagraph"/>
        <w:numPr>
          <w:ilvl w:val="0"/>
          <w:numId w:val="15"/>
        </w:numPr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</w:pPr>
      <w:r w:rsidRPr="003B1550">
        <w:rPr>
          <w:rFonts w:asciiTheme="majorHAnsi" w:hAnsiTheme="majorHAnsi"/>
          <w:b/>
          <w:bCs/>
          <w:color w:val="403152" w:themeColor="accent4" w:themeShade="80"/>
          <w:sz w:val="28"/>
          <w:szCs w:val="28"/>
        </w:rPr>
        <w:lastRenderedPageBreak/>
        <w:t>How to off developer option</w:t>
      </w:r>
    </w:p>
    <w:p w:rsidR="009F22AB" w:rsidRPr="00AD0542" w:rsidRDefault="009C2B90" w:rsidP="003B1550">
      <w:pPr>
        <w:pStyle w:val="Heading1"/>
        <w:rPr>
          <w:color w:val="403152" w:themeColor="accent4" w:themeShade="80"/>
          <w:sz w:val="32"/>
          <w:szCs w:val="32"/>
        </w:rPr>
      </w:pPr>
      <w:r>
        <w:rPr>
          <w:noProof/>
          <w:color w:val="403152" w:themeColor="accent4" w:themeShade="80"/>
          <w:sz w:val="32"/>
          <w:szCs w:val="32"/>
        </w:rPr>
        <w:drawing>
          <wp:inline distT="0" distB="0" distL="0" distR="0">
            <wp:extent cx="5943600" cy="5924550"/>
            <wp:effectExtent l="19050" t="0" r="0" b="0"/>
            <wp:docPr id="5" name="Picture 5" descr="C:\Users\HP\Desktop\close developer o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lose developer op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2AB" w:rsidRPr="00AD0542" w:rsidSect="00AD05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93" w:rsidRDefault="00906393" w:rsidP="003B1550">
      <w:pPr>
        <w:spacing w:after="0" w:line="240" w:lineRule="auto"/>
      </w:pPr>
      <w:r>
        <w:separator/>
      </w:r>
    </w:p>
  </w:endnote>
  <w:endnote w:type="continuationSeparator" w:id="0">
    <w:p w:rsidR="00906393" w:rsidRDefault="00906393" w:rsidP="003B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93" w:rsidRDefault="00906393" w:rsidP="003B1550">
      <w:pPr>
        <w:spacing w:after="0" w:line="240" w:lineRule="auto"/>
      </w:pPr>
      <w:r>
        <w:separator/>
      </w:r>
    </w:p>
  </w:footnote>
  <w:footnote w:type="continuationSeparator" w:id="0">
    <w:p w:rsidR="00906393" w:rsidRDefault="00906393" w:rsidP="003B1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F8E"/>
    <w:multiLevelType w:val="hybridMultilevel"/>
    <w:tmpl w:val="CCF67E82"/>
    <w:lvl w:ilvl="0" w:tplc="C428E3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3795"/>
    <w:multiLevelType w:val="hybridMultilevel"/>
    <w:tmpl w:val="019E609A"/>
    <w:lvl w:ilvl="0" w:tplc="C428E3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68B8"/>
    <w:multiLevelType w:val="multilevel"/>
    <w:tmpl w:val="35E2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85284B"/>
    <w:multiLevelType w:val="hybridMultilevel"/>
    <w:tmpl w:val="C7FA70B8"/>
    <w:lvl w:ilvl="0" w:tplc="D3C0279C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891ABB"/>
    <w:multiLevelType w:val="hybridMultilevel"/>
    <w:tmpl w:val="5A54B38E"/>
    <w:lvl w:ilvl="0" w:tplc="C428E318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E4EC8"/>
    <w:multiLevelType w:val="hybridMultilevel"/>
    <w:tmpl w:val="1B5882A2"/>
    <w:lvl w:ilvl="0" w:tplc="FAEE148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9F35A2"/>
    <w:multiLevelType w:val="hybridMultilevel"/>
    <w:tmpl w:val="8AE85648"/>
    <w:lvl w:ilvl="0" w:tplc="C428E3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D5AB3"/>
    <w:multiLevelType w:val="hybridMultilevel"/>
    <w:tmpl w:val="B5D43CD2"/>
    <w:lvl w:ilvl="0" w:tplc="C428E31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F95977"/>
    <w:multiLevelType w:val="hybridMultilevel"/>
    <w:tmpl w:val="304A0B6A"/>
    <w:lvl w:ilvl="0" w:tplc="33849F5E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403152" w:themeColor="accent4" w:themeShade="8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9F27AF0"/>
    <w:multiLevelType w:val="hybridMultilevel"/>
    <w:tmpl w:val="458EDD4E"/>
    <w:lvl w:ilvl="0" w:tplc="C428E31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7F4D2B"/>
    <w:multiLevelType w:val="hybridMultilevel"/>
    <w:tmpl w:val="71229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905A4"/>
    <w:multiLevelType w:val="hybridMultilevel"/>
    <w:tmpl w:val="C8D4E3D0"/>
    <w:lvl w:ilvl="0" w:tplc="4D9267A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D3214E"/>
    <w:multiLevelType w:val="hybridMultilevel"/>
    <w:tmpl w:val="7E4A6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30EDB"/>
    <w:multiLevelType w:val="hybridMultilevel"/>
    <w:tmpl w:val="32DEE22E"/>
    <w:lvl w:ilvl="0" w:tplc="C428E3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3152" w:themeColor="accent4" w:themeShade="8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865D0"/>
    <w:multiLevelType w:val="hybridMultilevel"/>
    <w:tmpl w:val="39E8FE8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6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542"/>
    <w:rsid w:val="00011000"/>
    <w:rsid w:val="000B3A58"/>
    <w:rsid w:val="000F2182"/>
    <w:rsid w:val="00110BD5"/>
    <w:rsid w:val="001E5D7E"/>
    <w:rsid w:val="002C512E"/>
    <w:rsid w:val="00335FA6"/>
    <w:rsid w:val="003B1550"/>
    <w:rsid w:val="004473F5"/>
    <w:rsid w:val="004802B9"/>
    <w:rsid w:val="00492004"/>
    <w:rsid w:val="00502807"/>
    <w:rsid w:val="007778B7"/>
    <w:rsid w:val="008D3169"/>
    <w:rsid w:val="00905885"/>
    <w:rsid w:val="00906393"/>
    <w:rsid w:val="009946C5"/>
    <w:rsid w:val="009B11A5"/>
    <w:rsid w:val="009C2B90"/>
    <w:rsid w:val="009F22AB"/>
    <w:rsid w:val="00AD0542"/>
    <w:rsid w:val="00C0224E"/>
    <w:rsid w:val="00C66375"/>
    <w:rsid w:val="00CA568B"/>
    <w:rsid w:val="00E53F56"/>
    <w:rsid w:val="00F27903"/>
    <w:rsid w:val="00FC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AB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110BD5"/>
    <w:pPr>
      <w:ind w:left="720"/>
      <w:contextualSpacing/>
    </w:pPr>
  </w:style>
  <w:style w:type="table" w:styleId="TableGrid">
    <w:name w:val="Table Grid"/>
    <w:basedOn w:val="TableNormal"/>
    <w:uiPriority w:val="59"/>
    <w:rsid w:val="00FC0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028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73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9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90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B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550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3B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550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08960">
                  <w:marLeft w:val="0"/>
                  <w:marRight w:val="0"/>
                  <w:marTop w:val="0"/>
                  <w:marBottom w:val="1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0424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81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7" w:color="AAAAAA"/>
                      </w:divBdr>
                      <w:divsChild>
                        <w:div w:id="14355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of-dbms-database-management-system-set-1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sq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xml-bas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rdbms-architectu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26CD2-C985-4C43-BD17-692D5465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2024-04-16T14:39:00Z</dcterms:created>
  <dcterms:modified xsi:type="dcterms:W3CDTF">2024-04-19T06:31:00Z</dcterms:modified>
</cp:coreProperties>
</file>