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01F4" w14:textId="77777777" w:rsidR="00B1667E" w:rsidRPr="007C00D2" w:rsidRDefault="00000000">
      <w:pPr>
        <w:pStyle w:val="Titre1"/>
        <w:spacing w:after="300"/>
        <w:jc w:val="center"/>
        <w:rPr>
          <w:color w:val="auto"/>
        </w:rPr>
      </w:pPr>
      <w:r w:rsidRPr="007C00D2">
        <w:rPr>
          <w:color w:val="auto"/>
        </w:rPr>
        <w:t>L'inscription de Malik Ferhaoui</w:t>
      </w:r>
    </w:p>
    <w:p w14:paraId="15F521A9" w14:textId="573A5ABC" w:rsidR="00B1667E" w:rsidRPr="007C00D2" w:rsidRDefault="00000000" w:rsidP="007C00D2">
      <w:pPr>
        <w:spacing w:after="200"/>
        <w:jc w:val="center"/>
      </w:pPr>
      <w:r w:rsidRPr="007C00D2">
        <w:rPr>
          <w:i/>
          <w:iCs/>
          <w:sz w:val="20"/>
          <w:szCs w:val="20"/>
        </w:rPr>
        <w:t>Récit fictif — jeu de données de test pour outil d'anonymisation</w:t>
      </w:r>
    </w:p>
    <w:p w14:paraId="7819013F" w14:textId="77777777" w:rsidR="00B1667E" w:rsidRPr="007C00D2" w:rsidRDefault="00000000">
      <w:pPr>
        <w:spacing w:after="200" w:line="300" w:lineRule="auto"/>
        <w:ind w:firstLine="400"/>
        <w:jc w:val="both"/>
      </w:pPr>
      <w:r w:rsidRPr="007C00D2">
        <w:t>Malik Ferhaoui, né le 14 mai 2003 à Casablanca, au Maroc, patientait au guichet du CROUS de Lyon pour déposer son dossier de bourse. Il résidait à la résidence universitaire Berthelot, chambre 214, 69007 Lyon, joignable au 07 82 19 44 63 ou par mail à malik.ferhaoui@etu.univ-lyon1.fr.</w:t>
      </w:r>
    </w:p>
    <w:p w14:paraId="7251B835" w14:textId="77777777" w:rsidR="00B1667E" w:rsidRPr="007C00D2" w:rsidRDefault="00000000">
      <w:pPr>
        <w:spacing w:after="200" w:line="300" w:lineRule="auto"/>
        <w:ind w:firstLine="400"/>
        <w:jc w:val="both"/>
      </w:pPr>
      <w:r w:rsidRPr="007C00D2">
        <w:t>L'agent d'accueil vérifia son numéro étudiant, ETU-LY1-208845, son numéro INE, 0325487412J, et son numéro de sécurité sociale étudiante, 1 03 05 99 069 214 33. Il nota aussi l'IBAN communiqué pour le versement mensuel de la bourse, FR76 1020 4000 0102 3456 7891 034.</w:t>
      </w:r>
    </w:p>
    <w:p w14:paraId="4414BFDE" w14:textId="77777777" w:rsidR="00B1667E" w:rsidRPr="007C00D2" w:rsidRDefault="00000000">
      <w:pPr>
        <w:spacing w:after="200" w:line="300" w:lineRule="auto"/>
        <w:ind w:firstLine="400"/>
        <w:jc w:val="both"/>
      </w:pPr>
      <w:r w:rsidRPr="007C00D2">
        <w:t>Malik profita du rendez-vous pour évoquer un suivi en cours au service de santé universitaire : un trouble anxieux diagnostiqué l'année précédente, suivi par une psychologue du campus, ainsi qu'une scoliose légère surveillée depuis l'adolescence. Il demandait un aménagement d'horaires pour ses rendez-vous de suivi psychologique hebdomadaires.</w:t>
      </w:r>
    </w:p>
    <w:p w14:paraId="6B116FCD" w14:textId="77777777" w:rsidR="00B1667E" w:rsidRPr="007C00D2" w:rsidRDefault="00000000">
      <w:pPr>
        <w:spacing w:after="200" w:line="300" w:lineRule="auto"/>
        <w:ind w:firstLine="400"/>
        <w:jc w:val="both"/>
      </w:pPr>
      <w:r w:rsidRPr="007C00D2">
        <w:t>Sur le formulaire social du CROUS, Malik indiqua être de nationalité marocaine, musulman pratiquant, et membre actif du syndicat étudiant UNEF depuis sa première année. Il précisa que ces informations, demandées dans le cadre d'une étude sur la diversité des boursiers, restaient à sa discrétion de communiquer.</w:t>
      </w:r>
    </w:p>
    <w:p w14:paraId="16FB089B" w14:textId="77777777" w:rsidR="00B1667E" w:rsidRPr="007C00D2" w:rsidRDefault="00000000">
      <w:pPr>
        <w:spacing w:after="200" w:line="300" w:lineRule="auto"/>
        <w:ind w:firstLine="400"/>
        <w:jc w:val="both"/>
      </w:pPr>
      <w:r w:rsidRPr="007C00D2">
        <w:t>Pour compléter son dossier de ressources, Malik ajouta les informations de son emploi étudiant : serveur le week-end au restaurant Le Comptoir Lyonnais, pour 410 euros nets mensuels, un complément indispensable à sa bourse pour couvrir son loyer.</w:t>
      </w:r>
    </w:p>
    <w:p w14:paraId="3785E2F9" w14:textId="77777777" w:rsidR="00B1667E" w:rsidRPr="007C00D2" w:rsidRDefault="00000000">
      <w:pPr>
        <w:spacing w:after="200" w:line="300" w:lineRule="auto"/>
        <w:ind w:firstLine="400"/>
        <w:jc w:val="both"/>
      </w:pPr>
      <w:r w:rsidRPr="007C00D2">
        <w:t>L'agent lui rappela aussi de mettre à jour son dossier auprès de sa mutuelle étudiante, en communiquant son adresse actuelle, résidence universitaire Berthelot, chambre 214, 69007 Lyon, ainsi qu'un numéro de contact d'urgence : son colocataire, Yanis Ouazani, joignable au 06 40 27 15 88.</w:t>
      </w:r>
    </w:p>
    <w:p w14:paraId="26613AEF" w14:textId="77777777" w:rsidR="00B1667E" w:rsidRPr="007C00D2" w:rsidRDefault="00000000">
      <w:pPr>
        <w:spacing w:after="200" w:line="300" w:lineRule="auto"/>
        <w:ind w:firstLine="400"/>
        <w:jc w:val="both"/>
      </w:pPr>
      <w:r w:rsidRPr="007C00D2">
        <w:t>Malik signa enfin le formulaire de renouvellement, glissa qu'il envisageait de candidater à une année d'échange à Montréal, et confirma que son dossier de bourse portait la référence BOURSE-2026-LY-6621, à suivre désormais en ligne depuis son espace personnel.</w:t>
      </w:r>
    </w:p>
    <w:p w14:paraId="7B1E9972" w14:textId="77777777" w:rsidR="00B1667E" w:rsidRPr="007C00D2" w:rsidRDefault="00000000">
      <w:pPr>
        <w:spacing w:after="200" w:line="300" w:lineRule="auto"/>
        <w:ind w:firstLine="400"/>
        <w:jc w:val="both"/>
      </w:pPr>
      <w:r w:rsidRPr="007C00D2">
        <w:t>En quittant le guichet, Malik reçut un message de son ancien lycée à Casablanca, lui demandant de confirmer son adresse française, résidence universitaire Berthelot, chambre 214, 69007 Lyon, pour l'envoi d'une attestation de diplôme nécessaire à la validation finale de son dossier d'équivalence.</w:t>
      </w:r>
    </w:p>
    <w:p w14:paraId="5FF19436" w14:textId="77777777" w:rsidR="00B1667E" w:rsidRPr="007C00D2" w:rsidRDefault="00000000">
      <w:pPr>
        <w:spacing w:after="200" w:line="300" w:lineRule="auto"/>
        <w:ind w:firstLine="400"/>
        <w:jc w:val="both"/>
      </w:pPr>
      <w:r w:rsidRPr="007C00D2">
        <w:t>Le soir même, Malik reçut un appel de sa mère restée à Casablanca, inquiète de ne pas avoir de nouvelles depuis plusieurs jours. Il la rassura, lui donna son nouveau numéro de téléphone français, 07 82 19 44 63, déjà transmis à l'administration, et lui promit de l'appeler chaque dimanche pour la tenir informée de ses démarches universitaires.</w:t>
      </w:r>
    </w:p>
    <w:p w14:paraId="51CFC7BD" w14:textId="77777777" w:rsidR="00B1667E" w:rsidRPr="007C00D2" w:rsidRDefault="00000000">
      <w:pPr>
        <w:spacing w:after="200" w:line="300" w:lineRule="auto"/>
        <w:ind w:firstLine="400"/>
        <w:jc w:val="both"/>
      </w:pPr>
      <w:r w:rsidRPr="007C00D2">
        <w:t xml:space="preserve">Quelques semaines plus tard, Malik reçut la notification d'attribution de sa bourse, confirmant le montant mensuel et rappelant la référence BOURSE-2026-LY-6621. Le courrier précisait que tout </w:t>
      </w:r>
      <w:r w:rsidRPr="007C00D2">
        <w:lastRenderedPageBreak/>
        <w:t>changement d'adresse devrait désormais être signalé depuis son espace personnel, avec son numéro étudiant, ETU-LY1-208845, comme identifiant de connexion.</w:t>
      </w:r>
    </w:p>
    <w:sectPr w:rsidR="00B1667E" w:rsidRPr="007C00D2">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3A33"/>
    <w:multiLevelType w:val="hybridMultilevel"/>
    <w:tmpl w:val="E2881426"/>
    <w:lvl w:ilvl="0" w:tplc="5B74074A">
      <w:start w:val="1"/>
      <w:numFmt w:val="bullet"/>
      <w:lvlText w:val="●"/>
      <w:lvlJc w:val="left"/>
      <w:pPr>
        <w:ind w:left="720" w:hanging="360"/>
      </w:pPr>
    </w:lvl>
    <w:lvl w:ilvl="1" w:tplc="DB68E300">
      <w:start w:val="1"/>
      <w:numFmt w:val="bullet"/>
      <w:lvlText w:val="○"/>
      <w:lvlJc w:val="left"/>
      <w:pPr>
        <w:ind w:left="1440" w:hanging="360"/>
      </w:pPr>
    </w:lvl>
    <w:lvl w:ilvl="2" w:tplc="11F8C312">
      <w:start w:val="1"/>
      <w:numFmt w:val="bullet"/>
      <w:lvlText w:val="■"/>
      <w:lvlJc w:val="left"/>
      <w:pPr>
        <w:ind w:left="2160" w:hanging="360"/>
      </w:pPr>
    </w:lvl>
    <w:lvl w:ilvl="3" w:tplc="3884770A">
      <w:start w:val="1"/>
      <w:numFmt w:val="bullet"/>
      <w:lvlText w:val="●"/>
      <w:lvlJc w:val="left"/>
      <w:pPr>
        <w:ind w:left="2880" w:hanging="360"/>
      </w:pPr>
    </w:lvl>
    <w:lvl w:ilvl="4" w:tplc="357E8BCC">
      <w:start w:val="1"/>
      <w:numFmt w:val="bullet"/>
      <w:lvlText w:val="○"/>
      <w:lvlJc w:val="left"/>
      <w:pPr>
        <w:ind w:left="3600" w:hanging="360"/>
      </w:pPr>
    </w:lvl>
    <w:lvl w:ilvl="5" w:tplc="AF5A7E00">
      <w:start w:val="1"/>
      <w:numFmt w:val="bullet"/>
      <w:lvlText w:val="■"/>
      <w:lvlJc w:val="left"/>
      <w:pPr>
        <w:ind w:left="4320" w:hanging="360"/>
      </w:pPr>
    </w:lvl>
    <w:lvl w:ilvl="6" w:tplc="45702EB0">
      <w:start w:val="1"/>
      <w:numFmt w:val="bullet"/>
      <w:lvlText w:val="●"/>
      <w:lvlJc w:val="left"/>
      <w:pPr>
        <w:ind w:left="5040" w:hanging="360"/>
      </w:pPr>
    </w:lvl>
    <w:lvl w:ilvl="7" w:tplc="8F24CAEC">
      <w:start w:val="1"/>
      <w:numFmt w:val="bullet"/>
      <w:lvlText w:val="●"/>
      <w:lvlJc w:val="left"/>
      <w:pPr>
        <w:ind w:left="5760" w:hanging="360"/>
      </w:pPr>
    </w:lvl>
    <w:lvl w:ilvl="8" w:tplc="596261D2">
      <w:start w:val="1"/>
      <w:numFmt w:val="bullet"/>
      <w:lvlText w:val="●"/>
      <w:lvlJc w:val="left"/>
      <w:pPr>
        <w:ind w:left="6480" w:hanging="360"/>
      </w:pPr>
    </w:lvl>
  </w:abstractNum>
  <w:num w:numId="1" w16cid:durableId="186989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7E"/>
    <w:rsid w:val="002A549C"/>
    <w:rsid w:val="007C00D2"/>
    <w:rsid w:val="00B1667E"/>
    <w:rsid w:val="00D412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F65C"/>
  <w15:docId w15:val="{ECE236F5-9AAD-4D0B-95EB-D76C483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2618</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Cédric Houpe</cp:lastModifiedBy>
  <cp:revision>3</cp:revision>
  <dcterms:created xsi:type="dcterms:W3CDTF">2026-09-14T20:26:00Z</dcterms:created>
  <dcterms:modified xsi:type="dcterms:W3CDTF">2026-09-14T20:26:00Z</dcterms:modified>
</cp:coreProperties>
</file>