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SP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Claire</w:t>
      </w:r>
      <w:r>
        <w:t xml:space="preserve"> </w:t>
      </w:r>
      <w:r>
        <w:t xml:space="preserve">Houston</w:t>
      </w:r>
    </w:p>
    <w:p>
      <w:pPr>
        <w:pStyle w:val="Date"/>
      </w:pPr>
      <w:r>
        <w:t xml:space="preserve">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462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--2-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SP ’24</dc:title>
  <dc:creator>Claire Houston</dc:creator>
  <cp:keywords/>
  <dcterms:created xsi:type="dcterms:W3CDTF">2024-01-21T01:33:57Z</dcterms:created>
  <dcterms:modified xsi:type="dcterms:W3CDTF">2024-01-21T01:33:57Z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