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CEF4F"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26F80C28" wp14:editId="14F71F52">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41ABFFEE" w14:textId="77777777" w:rsidR="00434EAE" w:rsidRPr="00F86081" w:rsidRDefault="00434EAE"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7E861DEE" w14:textId="77777777" w:rsidR="00434EAE" w:rsidRPr="00760E4E" w:rsidRDefault="00434EA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41ABFFEE" w14:textId="77777777" w:rsidR="00434EAE" w:rsidRPr="00F86081" w:rsidRDefault="00434EAE"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7E861DEE" w14:textId="77777777" w:rsidR="00434EAE" w:rsidRPr="00760E4E" w:rsidRDefault="00434EA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14:paraId="7FF571C7"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67793686" wp14:editId="302D9330">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1AD575" w14:textId="77777777" w:rsidR="00CF2423" w:rsidRDefault="00CF2423" w:rsidP="00D51928">
      <w:pPr>
        <w:jc w:val="center"/>
        <w:rPr>
          <w:rFonts w:eastAsia="Times New Roman" w:cstheme="minorHAnsi"/>
          <w:b/>
          <w:color w:val="2F9A9D"/>
          <w:sz w:val="36"/>
          <w:szCs w:val="24"/>
        </w:rPr>
      </w:pPr>
    </w:p>
    <w:p w14:paraId="4E7BAE36" w14:textId="77777777" w:rsidR="00CF2423" w:rsidRDefault="00CF2423" w:rsidP="00D51928">
      <w:pPr>
        <w:jc w:val="center"/>
        <w:rPr>
          <w:rFonts w:eastAsia="Times New Roman" w:cstheme="minorHAnsi"/>
          <w:b/>
          <w:color w:val="2F9A9D"/>
          <w:sz w:val="36"/>
          <w:szCs w:val="24"/>
        </w:rPr>
      </w:pPr>
    </w:p>
    <w:p w14:paraId="79D73D1B" w14:textId="77777777" w:rsidR="00CF2423" w:rsidRDefault="00CF2423" w:rsidP="00D51928">
      <w:pPr>
        <w:jc w:val="center"/>
        <w:rPr>
          <w:rFonts w:eastAsia="Times New Roman" w:cstheme="minorHAnsi"/>
          <w:b/>
          <w:color w:val="2F9A9D"/>
          <w:sz w:val="36"/>
          <w:szCs w:val="24"/>
        </w:rPr>
      </w:pPr>
    </w:p>
    <w:p w14:paraId="51503FCD"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5F74707A" wp14:editId="110BE292">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0EAC7338" w14:textId="77777777" w:rsidR="003E472C" w:rsidRDefault="003E472C" w:rsidP="00D51928">
      <w:pPr>
        <w:jc w:val="center"/>
        <w:rPr>
          <w:rFonts w:eastAsia="Times New Roman" w:cstheme="minorHAnsi"/>
          <w:b/>
          <w:color w:val="2F9A9D"/>
          <w:sz w:val="36"/>
          <w:szCs w:val="24"/>
        </w:rPr>
      </w:pPr>
    </w:p>
    <w:p w14:paraId="08CCD35C" w14:textId="77777777" w:rsidR="0062265F" w:rsidRDefault="0062265F" w:rsidP="0062265F">
      <w:pPr>
        <w:jc w:val="center"/>
        <w:rPr>
          <w:rFonts w:ascii="HelveticaNeueLT Std" w:eastAsia="Times New Roman" w:hAnsi="HelveticaNeueLT Std" w:cstheme="minorHAnsi"/>
          <w:sz w:val="36"/>
          <w:szCs w:val="24"/>
        </w:rPr>
      </w:pPr>
      <w:r w:rsidRPr="0062265F">
        <w:rPr>
          <w:rFonts w:ascii="HelveticaNeueLT Std" w:eastAsia="Times New Roman" w:hAnsi="HelveticaNeueLT Std" w:cstheme="minorHAnsi"/>
          <w:sz w:val="36"/>
          <w:szCs w:val="24"/>
        </w:rPr>
        <w:t>SAT-based Techniques for Reactive Synthesis</w:t>
      </w:r>
    </w:p>
    <w:p w14:paraId="34D523C0" w14:textId="77777777" w:rsidR="00CF2423" w:rsidRDefault="0032284E" w:rsidP="001129A7">
      <w:pPr>
        <w:rPr>
          <w:rFonts w:eastAsia="Times New Roman" w:cstheme="minorHAnsi"/>
          <w:color w:val="000000" w:themeColor="text1"/>
          <w:sz w:val="32"/>
          <w:szCs w:val="24"/>
        </w:rPr>
      </w:pPr>
      <w:r>
        <w:rPr>
          <w:rFonts w:eastAsia="Times New Roman" w:cstheme="minorHAnsi"/>
          <w:color w:val="000000" w:themeColor="text1"/>
          <w:sz w:val="32"/>
          <w:szCs w:val="24"/>
        </w:rPr>
        <w:softHyphen/>
      </w:r>
    </w:p>
    <w:p w14:paraId="6FC9407C" w14:textId="77777777" w:rsidR="0062265F" w:rsidRPr="0062265F" w:rsidRDefault="0062265F" w:rsidP="0062265F">
      <w:pPr>
        <w:jc w:val="center"/>
        <w:rPr>
          <w:rFonts w:ascii="HelveticaNeueLT Std" w:eastAsia="Times New Roman" w:hAnsi="HelveticaNeueLT Std" w:cstheme="minorHAnsi"/>
          <w:color w:val="000000" w:themeColor="text1"/>
          <w:sz w:val="32"/>
          <w:szCs w:val="24"/>
        </w:rPr>
      </w:pPr>
      <w:r w:rsidRPr="0062265F">
        <w:rPr>
          <w:rFonts w:ascii="HelveticaNeueLT Std" w:eastAsia="Times New Roman" w:hAnsi="HelveticaNeueLT Std" w:cstheme="minorHAnsi"/>
          <w:color w:val="000000" w:themeColor="text1"/>
          <w:sz w:val="32"/>
          <w:szCs w:val="24"/>
        </w:rPr>
        <w:t xml:space="preserve">Nina </w:t>
      </w:r>
      <w:proofErr w:type="spellStart"/>
      <w:r w:rsidRPr="0062265F">
        <w:rPr>
          <w:rFonts w:ascii="HelveticaNeueLT Std" w:eastAsia="Times New Roman" w:hAnsi="HelveticaNeueLT Std" w:cstheme="minorHAnsi"/>
          <w:color w:val="000000" w:themeColor="text1"/>
          <w:sz w:val="32"/>
          <w:szCs w:val="24"/>
        </w:rPr>
        <w:t>Narodytska</w:t>
      </w:r>
      <w:proofErr w:type="spellEnd"/>
    </w:p>
    <w:p w14:paraId="16BBB6AE" w14:textId="77777777" w:rsidR="001860E2" w:rsidRPr="00CF2423" w:rsidRDefault="0062265F" w:rsidP="001860E2">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Visiting Researcher</w:t>
      </w:r>
      <w:r w:rsidR="00787595"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Carnegie Mellon</w:t>
      </w:r>
      <w:r w:rsidR="00787595" w:rsidRPr="00CF2423">
        <w:rPr>
          <w:rFonts w:ascii="HelveticaNeueLT Std" w:eastAsia="Times New Roman" w:hAnsi="HelveticaNeueLT Std" w:cstheme="minorHAnsi"/>
          <w:sz w:val="24"/>
          <w:szCs w:val="24"/>
        </w:rPr>
        <w:t xml:space="preserve"> </w:t>
      </w:r>
      <w:r w:rsidR="001860E2" w:rsidRPr="00CF2423">
        <w:rPr>
          <w:rFonts w:ascii="HelveticaNeueLT Std" w:eastAsia="Times New Roman" w:hAnsi="HelveticaNeueLT Std" w:cstheme="minorHAnsi"/>
          <w:sz w:val="24"/>
          <w:szCs w:val="24"/>
        </w:rPr>
        <w:t>University</w:t>
      </w:r>
    </w:p>
    <w:p w14:paraId="3A5BFEC3"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7649589A" w14:textId="77777777" w:rsidR="00F334C7" w:rsidRPr="00F86081" w:rsidRDefault="0062265F"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ECEE 1B55</w:t>
      </w:r>
    </w:p>
    <w:p w14:paraId="76D8FD02" w14:textId="77777777" w:rsidR="00F334C7" w:rsidRPr="00CF2423" w:rsidRDefault="0062265F"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Monday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December 1</w:t>
      </w:r>
      <w:r w:rsidR="001129A7">
        <w:rPr>
          <w:rFonts w:ascii="HelveticaNeueLT Std" w:eastAsia="Times New Roman" w:hAnsi="HelveticaNeueLT Std" w:cstheme="minorHAnsi"/>
          <w:sz w:val="24"/>
          <w:szCs w:val="24"/>
        </w:rPr>
        <w:t>, 2014</w:t>
      </w:r>
    </w:p>
    <w:p w14:paraId="7D6F39AC" w14:textId="77777777" w:rsidR="00F334C7" w:rsidRPr="00CF2423" w:rsidRDefault="0062265F"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3:00 p.m. to 4</w:t>
      </w:r>
      <w:r w:rsidR="001129A7">
        <w:rPr>
          <w:rFonts w:ascii="HelveticaNeueLT Std" w:eastAsia="Times New Roman" w:hAnsi="HelveticaNeueLT Std" w:cstheme="minorHAnsi"/>
          <w:sz w:val="24"/>
          <w:szCs w:val="24"/>
        </w:rPr>
        <w:t>:0</w:t>
      </w:r>
      <w:r w:rsidR="00F334C7" w:rsidRPr="00CF2423">
        <w:rPr>
          <w:rFonts w:ascii="HelveticaNeueLT Std" w:eastAsia="Times New Roman" w:hAnsi="HelveticaNeueLT Std" w:cstheme="minorHAnsi"/>
          <w:sz w:val="24"/>
          <w:szCs w:val="24"/>
        </w:rPr>
        <w:t xml:space="preserve">0 </w:t>
      </w:r>
      <w:r w:rsidR="001129A7">
        <w:rPr>
          <w:rFonts w:ascii="HelveticaNeueLT Std" w:eastAsia="Times New Roman" w:hAnsi="HelveticaNeueLT Std" w:cstheme="minorHAnsi"/>
          <w:sz w:val="24"/>
          <w:szCs w:val="24"/>
        </w:rPr>
        <w:t>p.m.</w:t>
      </w:r>
    </w:p>
    <w:p w14:paraId="2F0476BE" w14:textId="77777777" w:rsidR="00A6167B" w:rsidRPr="002674D1" w:rsidRDefault="00A6167B" w:rsidP="00A6167B">
      <w:pPr>
        <w:rPr>
          <w:rFonts w:eastAsia="Times New Roman" w:cstheme="minorHAnsi"/>
          <w:b/>
          <w:bCs/>
          <w:color w:val="4E4E4E"/>
          <w:sz w:val="24"/>
          <w:szCs w:val="24"/>
        </w:rPr>
      </w:pPr>
    </w:p>
    <w:p w14:paraId="594C2938" w14:textId="77777777" w:rsidR="001129A7" w:rsidRDefault="0062265F" w:rsidP="001129A7">
      <w:pPr>
        <w:jc w:val="both"/>
        <w:rPr>
          <w:rFonts w:ascii="HelveticaNeueLT Std" w:hAnsi="HelveticaNeueLT Std" w:cs="Times New Roman"/>
          <w:sz w:val="20"/>
          <w:szCs w:val="20"/>
        </w:rPr>
      </w:pPr>
      <w:r w:rsidRPr="0062265F">
        <w:rPr>
          <w:rFonts w:ascii="HelveticaNeueLT Std" w:eastAsia="Times New Roman" w:hAnsi="HelveticaNeueLT Std" w:cs="Times New Roman"/>
          <w:sz w:val="20"/>
          <w:szCs w:val="20"/>
        </w:rPr>
        <w:t xml:space="preserve">Two-player games are a useful formalism for the synthesis of reactive systems. The traditional approach to solving such games iteratively computes the set of winning states for one of the players. This requires keeping track of all discovered winning states and can lead to space explosion even when using efficient symbolic representations. I will present a new game solving method that works by exploring a subset of all possible concrete runs of the game and proving that these runs can be </w:t>
      </w:r>
      <w:proofErr w:type="spellStart"/>
      <w:r w:rsidRPr="0062265F">
        <w:rPr>
          <w:rFonts w:ascii="HelveticaNeueLT Std" w:eastAsia="Times New Roman" w:hAnsi="HelveticaNeueLT Std" w:cs="Times New Roman"/>
          <w:sz w:val="20"/>
          <w:szCs w:val="20"/>
        </w:rPr>
        <w:t>generalised</w:t>
      </w:r>
      <w:proofErr w:type="spellEnd"/>
      <w:r w:rsidRPr="0062265F">
        <w:rPr>
          <w:rFonts w:ascii="HelveticaNeueLT Std" w:eastAsia="Times New Roman" w:hAnsi="HelveticaNeueLT Std" w:cs="Times New Roman"/>
          <w:sz w:val="20"/>
          <w:szCs w:val="20"/>
        </w:rPr>
        <w:t xml:space="preserve"> into a winning strategy on behalf of one of the players. We use counterexample-guided backtracking search, inspired by the </w:t>
      </w:r>
      <w:proofErr w:type="spellStart"/>
      <w:r w:rsidRPr="0062265F">
        <w:rPr>
          <w:rFonts w:ascii="HelveticaNeueLT Std" w:eastAsia="Times New Roman" w:hAnsi="HelveticaNeueLT Std" w:cs="Times New Roman"/>
          <w:sz w:val="20"/>
          <w:szCs w:val="20"/>
        </w:rPr>
        <w:t>RaReQs</w:t>
      </w:r>
      <w:proofErr w:type="spellEnd"/>
      <w:r w:rsidRPr="0062265F">
        <w:rPr>
          <w:rFonts w:ascii="HelveticaNeueLT Std" w:eastAsia="Times New Roman" w:hAnsi="HelveticaNeueLT Std" w:cs="Times New Roman"/>
          <w:sz w:val="20"/>
          <w:szCs w:val="20"/>
        </w:rPr>
        <w:t xml:space="preserve"> QBF solver, to identify a subset of runs that are sufficient to consider </w:t>
      </w:r>
      <w:proofErr w:type="gramStart"/>
      <w:r w:rsidRPr="0062265F">
        <w:rPr>
          <w:rFonts w:ascii="HelveticaNeueLT Std" w:eastAsia="Times New Roman" w:hAnsi="HelveticaNeueLT Std" w:cs="Times New Roman"/>
          <w:sz w:val="20"/>
          <w:szCs w:val="20"/>
        </w:rPr>
        <w:t>to solve</w:t>
      </w:r>
      <w:proofErr w:type="gramEnd"/>
      <w:r w:rsidRPr="0062265F">
        <w:rPr>
          <w:rFonts w:ascii="HelveticaNeueLT Std" w:eastAsia="Times New Roman" w:hAnsi="HelveticaNeueLT Std" w:cs="Times New Roman"/>
          <w:sz w:val="20"/>
          <w:szCs w:val="20"/>
        </w:rPr>
        <w:t xml:space="preserve"> the game. Our search procedure performs learning from both players' failures, gradually shrinking winning regions for both players. In addition, it allows extracting compact winning/spoiling strategies using interpolation procedures. We evaluate our algorithm on several families of benchmarks derived from real-world device driver synthesis problems. Our approach outperforms state-of-the-art BDD solvers on some families of benchmarks. We demonstrated that our strategy extraction procedure is efficient and introduces low overhead on top of the main solver.</w:t>
      </w:r>
    </w:p>
    <w:p w14:paraId="59D62D26" w14:textId="77777777" w:rsidR="00760E4E" w:rsidRDefault="00760E4E" w:rsidP="00760E4E">
      <w:pPr>
        <w:jc w:val="both"/>
        <w:rPr>
          <w:rFonts w:ascii="HelveticaNeueLT Std" w:hAnsi="HelveticaNeueLT Std" w:cs="Times New Roman"/>
          <w:sz w:val="20"/>
          <w:szCs w:val="20"/>
        </w:rPr>
      </w:pPr>
      <w:bookmarkStart w:id="0" w:name="_GoBack"/>
      <w:bookmarkEnd w:id="0"/>
    </w:p>
    <w:p w14:paraId="088EE28D" w14:textId="77777777" w:rsidR="0089378A" w:rsidRDefault="0062265F" w:rsidP="0062265F">
      <w:pPr>
        <w:jc w:val="both"/>
        <w:rPr>
          <w:rFonts w:ascii="HelveticaNeueLT Std" w:eastAsia="Times New Roman" w:hAnsi="HelveticaNeueLT Std" w:cs="Times New Roman"/>
          <w:noProof/>
          <w:sz w:val="20"/>
          <w:szCs w:val="20"/>
        </w:rPr>
      </w:pPr>
      <w:r>
        <w:rPr>
          <w:rFonts w:ascii="HelveticaNeueLT Std" w:eastAsia="Times New Roman" w:hAnsi="HelveticaNeueLT Std" w:cs="Times New Roman"/>
          <w:noProof/>
          <w:sz w:val="20"/>
          <w:szCs w:val="20"/>
        </w:rPr>
        <w:drawing>
          <wp:anchor distT="0" distB="0" distL="114300" distR="114300" simplePos="0" relativeHeight="251669504" behindDoc="0" locked="0" layoutInCell="1" allowOverlap="1" wp14:anchorId="0FFFC43F" wp14:editId="62186A1E">
            <wp:simplePos x="0" y="0"/>
            <wp:positionH relativeFrom="column">
              <wp:posOffset>4572000</wp:posOffset>
            </wp:positionH>
            <wp:positionV relativeFrom="paragraph">
              <wp:posOffset>83185</wp:posOffset>
            </wp:positionV>
            <wp:extent cx="1371600" cy="1371600"/>
            <wp:effectExtent l="0" t="0" r="0" b="0"/>
            <wp:wrapSquare wrapText="bothSides"/>
            <wp:docPr id="2" name="Picture 2" descr="Macintosh HD:Users:bec:vc:bec:web:plweb:pics:nnarodyt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bec:web:plweb:pics:nnarodytsk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65F">
        <w:rPr>
          <w:rFonts w:ascii="HelveticaNeueLT Std" w:eastAsia="Times New Roman" w:hAnsi="HelveticaNeueLT Std" w:cs="Times New Roman"/>
          <w:b/>
          <w:noProof/>
          <w:sz w:val="20"/>
          <w:szCs w:val="20"/>
        </w:rPr>
        <w:t>Nina Narodytska</w:t>
      </w:r>
      <w:r w:rsidRPr="0062265F">
        <w:rPr>
          <w:rFonts w:ascii="HelveticaNeueLT Std" w:eastAsia="Times New Roman" w:hAnsi="HelveticaNeueLT Std" w:cs="Times New Roman"/>
          <w:noProof/>
          <w:sz w:val="20"/>
          <w:szCs w:val="20"/>
        </w:rPr>
        <w:t xml:space="preserve"> is a visiting researcher in the Carnegie Mellon University School of Computer Science. She received her PhD from the University of New South Wales in 2011. Nina works on developing efficient algorithms for decision and optimization problems. She was named one of "AI's 10 to Watch" young researches in the field of AI. She also received an Outstanding Paper Award at AAAI 2011 and an outstanding program committee member award at the Australasian Joint Conference on Artificial Intelligence 2012. Her EvaMaxSAT Solver is a winner of the Ninth Evaluation of Max-SAT Solvers in 2014.</w:t>
      </w:r>
    </w:p>
    <w:p w14:paraId="6C95E33B" w14:textId="77777777" w:rsidR="0062265F" w:rsidRPr="0046628F" w:rsidRDefault="0062265F" w:rsidP="009F57EF">
      <w:pPr>
        <w:rPr>
          <w:rFonts w:ascii="Times New Roman" w:eastAsia="Times New Roman" w:hAnsi="Times New Roman" w:cs="Times New Roman"/>
          <w:sz w:val="20"/>
          <w:szCs w:val="20"/>
        </w:rPr>
      </w:pPr>
    </w:p>
    <w:p w14:paraId="4D3B4E7C" w14:textId="77777777" w:rsidR="00CF2423" w:rsidRDefault="009A555D" w:rsidP="00760E4E">
      <w:pPr>
        <w:tabs>
          <w:tab w:val="center" w:pos="4680"/>
          <w:tab w:val="left" w:pos="5556"/>
        </w:tabs>
        <w:rPr>
          <w:rFonts w:ascii="HelveticaNeueLT Std" w:eastAsia="Times New Roman" w:hAnsi="HelveticaNeueLT Std" w:cstheme="minorHAnsi"/>
          <w:sz w:val="20"/>
          <w:szCs w:val="20"/>
        </w:rPr>
      </w:pPr>
      <w:r w:rsidRPr="00760E4E">
        <w:rPr>
          <w:rFonts w:ascii="HelveticaNeueLT Std" w:eastAsia="Times New Roman" w:hAnsi="HelveticaNeueLT Std" w:cstheme="minorHAnsi"/>
          <w:b/>
          <w:sz w:val="20"/>
          <w:szCs w:val="20"/>
        </w:rPr>
        <w:t>Hosted</w:t>
      </w:r>
      <w:r w:rsidRPr="00760E4E">
        <w:rPr>
          <w:rFonts w:ascii="HelveticaNeueLT Std" w:eastAsia="Times New Roman" w:hAnsi="HelveticaNeueLT Std" w:cstheme="minorHAnsi"/>
          <w:sz w:val="20"/>
          <w:szCs w:val="20"/>
        </w:rPr>
        <w:t xml:space="preserve"> by </w:t>
      </w:r>
      <w:proofErr w:type="spellStart"/>
      <w:r w:rsidR="0062265F">
        <w:rPr>
          <w:rFonts w:ascii="HelveticaNeueLT Std" w:eastAsia="Times New Roman" w:hAnsi="HelveticaNeueLT Std" w:cstheme="minorHAnsi"/>
          <w:sz w:val="20"/>
          <w:szCs w:val="20"/>
        </w:rPr>
        <w:t>Pavol</w:t>
      </w:r>
      <w:proofErr w:type="spellEnd"/>
      <w:r w:rsidR="0062265F">
        <w:rPr>
          <w:rFonts w:ascii="HelveticaNeueLT Std" w:eastAsia="Times New Roman" w:hAnsi="HelveticaNeueLT Std" w:cstheme="minorHAnsi"/>
          <w:sz w:val="20"/>
          <w:szCs w:val="20"/>
        </w:rPr>
        <w:t xml:space="preserve"> </w:t>
      </w:r>
      <w:proofErr w:type="spellStart"/>
      <w:r w:rsidR="0062265F">
        <w:rPr>
          <w:rFonts w:ascii="HelveticaNeueLT Std" w:eastAsia="Times New Roman" w:hAnsi="HelveticaNeueLT Std" w:cstheme="minorHAnsi"/>
          <w:sz w:val="20"/>
          <w:szCs w:val="20"/>
        </w:rPr>
        <w:t>Cerny</w:t>
      </w:r>
      <w:proofErr w:type="spellEnd"/>
      <w:r w:rsidR="00760E4E" w:rsidRPr="00760E4E">
        <w:rPr>
          <w:rFonts w:ascii="HelveticaNeueLT Std" w:eastAsia="Times New Roman" w:hAnsi="HelveticaNeueLT Std" w:cstheme="minorHAnsi"/>
          <w:sz w:val="20"/>
          <w:szCs w:val="20"/>
        </w:rPr>
        <w:t xml:space="preserve"> (</w:t>
      </w:r>
      <w:r w:rsidR="0062265F" w:rsidRPr="00434EAE">
        <w:rPr>
          <w:rFonts w:ascii="HelveticaNeueLT Std" w:eastAsia="Times New Roman" w:hAnsi="HelveticaNeueLT Std" w:cstheme="minorHAnsi"/>
          <w:sz w:val="20"/>
          <w:szCs w:val="20"/>
        </w:rPr>
        <w:t>pavol.cerny@colorado.edu</w:t>
      </w:r>
      <w:r w:rsidR="00760E4E" w:rsidRPr="00760E4E">
        <w:rPr>
          <w:rFonts w:ascii="HelveticaNeueLT Std" w:eastAsia="Times New Roman" w:hAnsi="HelveticaNeueLT Std" w:cstheme="minorHAnsi"/>
          <w:sz w:val="20"/>
          <w:szCs w:val="20"/>
        </w:rPr>
        <w:t>)</w:t>
      </w:r>
      <w:r w:rsidR="00CF2423" w:rsidRPr="00760E4E">
        <w:rPr>
          <w:rFonts w:ascii="HelveticaNeueLT Std" w:eastAsia="Times New Roman" w:hAnsi="HelveticaNeueLT Std" w:cstheme="minorHAnsi"/>
          <w:sz w:val="20"/>
          <w:szCs w:val="20"/>
        </w:rPr>
        <w:t>.</w:t>
      </w:r>
    </w:p>
    <w:p w14:paraId="773ED538"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4086ADF2"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09CBE646"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6E4DB83C" w14:textId="77777777" w:rsidR="0062265F" w:rsidRPr="00760E4E" w:rsidRDefault="0062265F" w:rsidP="00760E4E">
      <w:pPr>
        <w:tabs>
          <w:tab w:val="center" w:pos="4680"/>
          <w:tab w:val="left" w:pos="5556"/>
        </w:tabs>
        <w:rPr>
          <w:rFonts w:ascii="HelveticaNeueLT Std" w:eastAsia="Times New Roman" w:hAnsi="HelveticaNeueLT Std" w:cstheme="minorHAnsi"/>
          <w:sz w:val="20"/>
          <w:szCs w:val="20"/>
        </w:rPr>
      </w:pPr>
    </w:p>
    <w:p w14:paraId="36A1C777"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5DABFACE" wp14:editId="29C19EFB">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333E8D13" w14:textId="77777777" w:rsidR="00434EAE" w:rsidRDefault="00434EAE" w:rsidP="0032284E">
                            <w:pPr>
                              <w:rPr>
                                <w:rFonts w:ascii="HelveticaNeueLT Std" w:hAnsi="HelveticaNeueLT Std"/>
                                <w:noProof/>
                                <w:color w:val="000000" w:themeColor="text1"/>
                              </w:rPr>
                            </w:pPr>
                          </w:p>
                          <w:p w14:paraId="01B6DEB5" w14:textId="77777777" w:rsidR="00434EAE" w:rsidRPr="00CF2423" w:rsidRDefault="00434EA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3EA7DA08" wp14:editId="48644CE8">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333E8D13" w14:textId="77777777" w:rsidR="00434EAE" w:rsidRDefault="00434EAE" w:rsidP="0032284E">
                      <w:pPr>
                        <w:rPr>
                          <w:rFonts w:ascii="HelveticaNeueLT Std" w:hAnsi="HelveticaNeueLT Std"/>
                          <w:noProof/>
                          <w:color w:val="000000" w:themeColor="text1"/>
                        </w:rPr>
                      </w:pPr>
                    </w:p>
                    <w:p w14:paraId="01B6DEB5" w14:textId="77777777" w:rsidR="00434EAE" w:rsidRPr="00CF2423" w:rsidRDefault="00434EA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3EA7DA08" wp14:editId="48644CE8">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776DE8D5"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4E8A33F5"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03FCDD7A" wp14:editId="16C94014">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67A10"/>
    <w:rsid w:val="003829F1"/>
    <w:rsid w:val="00397EC8"/>
    <w:rsid w:val="003B78C3"/>
    <w:rsid w:val="003E472C"/>
    <w:rsid w:val="00434EAE"/>
    <w:rsid w:val="0046628F"/>
    <w:rsid w:val="004B367E"/>
    <w:rsid w:val="004C0F24"/>
    <w:rsid w:val="005E78E4"/>
    <w:rsid w:val="0062265F"/>
    <w:rsid w:val="006237E5"/>
    <w:rsid w:val="006630E7"/>
    <w:rsid w:val="006E17F0"/>
    <w:rsid w:val="006F51B1"/>
    <w:rsid w:val="00760E4E"/>
    <w:rsid w:val="00787595"/>
    <w:rsid w:val="007A65C2"/>
    <w:rsid w:val="00861BA6"/>
    <w:rsid w:val="0089378A"/>
    <w:rsid w:val="008C544C"/>
    <w:rsid w:val="008C6794"/>
    <w:rsid w:val="009A555D"/>
    <w:rsid w:val="009F57EF"/>
    <w:rsid w:val="00A0127C"/>
    <w:rsid w:val="00A200A8"/>
    <w:rsid w:val="00A6167B"/>
    <w:rsid w:val="00AA3328"/>
    <w:rsid w:val="00AD3D5F"/>
    <w:rsid w:val="00AF38D9"/>
    <w:rsid w:val="00AF6633"/>
    <w:rsid w:val="00B64649"/>
    <w:rsid w:val="00BC0789"/>
    <w:rsid w:val="00BC19FC"/>
    <w:rsid w:val="00BC4634"/>
    <w:rsid w:val="00BE31D6"/>
    <w:rsid w:val="00C02A41"/>
    <w:rsid w:val="00C13959"/>
    <w:rsid w:val="00C308CA"/>
    <w:rsid w:val="00C50135"/>
    <w:rsid w:val="00C8024D"/>
    <w:rsid w:val="00CD0BDB"/>
    <w:rsid w:val="00CF2423"/>
    <w:rsid w:val="00D5192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5A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55DD9-C1EE-7745-8665-1AC2F8CB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3</TotalTime>
  <Pages>1</Pages>
  <Words>316</Words>
  <Characters>1804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3</cp:revision>
  <cp:lastPrinted>2014-12-01T06:42:00Z</cp:lastPrinted>
  <dcterms:created xsi:type="dcterms:W3CDTF">2014-12-01T06:32:00Z</dcterms:created>
  <dcterms:modified xsi:type="dcterms:W3CDTF">2014-12-01T06:46:00Z</dcterms:modified>
</cp:coreProperties>
</file>