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7657DC" w:rsidRPr="00A66AD1" w14:paraId="77350C7F" w14:textId="77777777">
        <w:trPr>
          <w:cantSplit/>
          <w:trHeight w:hRule="exact" w:val="3289"/>
        </w:trPr>
        <w:tc>
          <w:tcPr>
            <w:tcW w:w="10773" w:type="dxa"/>
          </w:tcPr>
          <w:p w14:paraId="7CAF9772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すいはんき</w:t>
            </w:r>
          </w:p>
          <w:p w14:paraId="7751DF2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この＜炊飯器＞はとても小さいです。</w:t>
            </w:r>
          </w:p>
          <w:p w14:paraId="1AEAED5B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這台電子鍋很小。</w:t>
            </w:r>
          </w:p>
          <w:p w14:paraId="41A07E38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「炊飯器（すいはんき）」是電鍋、電子鍋的意思，用於煮飯，是日常常見電器之一。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5171318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144570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① すいばんき：誤讀，非正確詞彙。</w:t>
            </w:r>
          </w:p>
          <w:p w14:paraId="55CAD904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すいばんし：非存在單字。</w:t>
            </w:r>
          </w:p>
          <w:p w14:paraId="61F460DE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すいはんし：無此單字，易與「すいはんき」混淆。</w:t>
            </w:r>
          </w:p>
        </w:tc>
      </w:tr>
      <w:tr w:rsidR="007657DC" w:rsidRPr="00A66AD1" w14:paraId="3F073D0E" w14:textId="77777777">
        <w:trPr>
          <w:cantSplit/>
          <w:trHeight w:hRule="exact" w:val="3289"/>
        </w:trPr>
        <w:tc>
          <w:tcPr>
            <w:tcW w:w="10773" w:type="dxa"/>
          </w:tcPr>
          <w:p w14:paraId="492D5AE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C04FFA5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ふた</w:t>
            </w:r>
          </w:p>
          <w:p w14:paraId="16D051D5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鍋の＜ ＞を開けて中を見てください。</w:t>
            </w:r>
          </w:p>
          <w:p w14:paraId="50E019A4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請打開鍋蓋看看裡面。</w:t>
            </w:r>
          </w:p>
          <w:p w14:paraId="40448A6F" w14:textId="77777777" w:rsidR="007657DC" w:rsidRPr="00A66AD1" w:rsidRDefault="007657DC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「ふた（蓋）」指鍋蓋或其他容器的蓋子，動詞搭配「開ける」用於打開蓋子。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07FA6B5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C2B342F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① ぶた：是動物「豬」，意思完全不同。</w:t>
            </w:r>
          </w:p>
          <w:p w14:paraId="007DE564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とびら：是門扇，多用於房門等，不搭配鍋。</w:t>
            </w:r>
          </w:p>
          <w:p w14:paraId="78D5D98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カバー：泛指蓋子或罩子，但鍋的蓋特稱「ふた」。</w:t>
            </w:r>
          </w:p>
        </w:tc>
      </w:tr>
      <w:tr w:rsidR="007657DC" w:rsidRPr="00A66AD1" w14:paraId="39050CF9" w14:textId="77777777">
        <w:trPr>
          <w:cantSplit/>
          <w:trHeight w:hRule="exact" w:val="3289"/>
        </w:trPr>
        <w:tc>
          <w:tcPr>
            <w:tcW w:w="10773" w:type="dxa"/>
          </w:tcPr>
          <w:p w14:paraId="13BE10D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D98B7E8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にがて</w:t>
            </w:r>
          </w:p>
          <w:p w14:paraId="66D43B23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私は英語が＜ ＞です。</w:t>
            </w:r>
          </w:p>
          <w:p w14:paraId="76ED914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我不擅長英文。</w:t>
            </w:r>
          </w:p>
          <w:p w14:paraId="12EBD373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「にがて（苦手）」表示某事物不擅長、不拿手，常接在「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〜が苦手」結構中。</w:t>
            </w:r>
          </w:p>
          <w:p w14:paraId="7C1B972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9828BBC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じょず（上手）：表示擅長，與文意相反。</w:t>
            </w:r>
          </w:p>
          <w:p w14:paraId="303779C0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へて：誤寫或不存在的詞。</w:t>
            </w:r>
          </w:p>
          <w:p w14:paraId="5B46750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とい：不是形容詞，語法不符。</w:t>
            </w:r>
          </w:p>
        </w:tc>
      </w:tr>
      <w:tr w:rsidR="007657DC" w:rsidRPr="00A66AD1" w14:paraId="470A179B" w14:textId="77777777">
        <w:trPr>
          <w:cantSplit/>
          <w:trHeight w:hRule="exact" w:val="3289"/>
        </w:trPr>
        <w:tc>
          <w:tcPr>
            <w:tcW w:w="10773" w:type="dxa"/>
          </w:tcPr>
          <w:p w14:paraId="11CF8E7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299352F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がいしょく</w:t>
            </w:r>
          </w:p>
          <w:p w14:paraId="2A9A30A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最近は＜外食＞が増えました。</w:t>
            </w:r>
          </w:p>
          <w:p w14:paraId="7848612F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最近外食變多了。</w:t>
            </w:r>
          </w:p>
          <w:p w14:paraId="0BC539F8" w14:textId="77777777" w:rsidR="007657DC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「外食（がいしょく）」表示在餐廳等外面吃飯，是名詞，常與「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〜が増える」搭配。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84D962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386B681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そとしょく：非正確讀音。</w:t>
            </w:r>
          </w:p>
          <w:p w14:paraId="2214464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がいじき：無此詞。</w:t>
            </w:r>
          </w:p>
          <w:p w14:paraId="7ED8322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そとじき：意思不明，非詞彙。</w:t>
            </w:r>
          </w:p>
        </w:tc>
      </w:tr>
    </w:tbl>
    <w:p w14:paraId="693869C0" w14:textId="77777777" w:rsidR="007657DC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7657DC" w:rsidSect="007657DC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7657DC" w:rsidRPr="00A66AD1" w14:paraId="1A9C7F5F" w14:textId="77777777">
        <w:trPr>
          <w:cantSplit/>
          <w:trHeight w:hRule="exact" w:val="3289"/>
        </w:trPr>
        <w:tc>
          <w:tcPr>
            <w:tcW w:w="10773" w:type="dxa"/>
          </w:tcPr>
          <w:p w14:paraId="343DDFCA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分</w:t>
            </w:r>
          </w:p>
          <w:p w14:paraId="44BF1795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この料理は2人＜ ＞あります。</w:t>
            </w:r>
          </w:p>
          <w:p w14:paraId="71F888BE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這道菜有兩人</w:t>
            </w:r>
            <w:r w:rsidRPr="002F25E2">
              <w:rPr>
                <w:rFonts w:asciiTheme="minorEastAsia" w:hAnsiTheme="minorEastAsia" w:hint="eastAsia"/>
                <w:noProof/>
              </w:rPr>
              <w:t>份。</w:t>
            </w:r>
          </w:p>
          <w:p w14:paraId="66A2C427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「〜分（〜ぶん）」表示份量，用於表示幾人份的餐點或物品。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D4BF200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358F97B5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2F25E2">
              <w:rPr>
                <w:rFonts w:asciiTheme="minorEastAsia" w:hAnsiTheme="minorEastAsia" w:hint="eastAsia"/>
                <w:noProof/>
              </w:rPr>
              <w:t>②</w:t>
            </w:r>
            <w:r w:rsidRPr="002F25E2">
              <w:rPr>
                <w:rFonts w:asciiTheme="minorEastAsia" w:hAnsiTheme="minorEastAsia"/>
                <w:noProof/>
              </w:rPr>
              <w:t xml:space="preserve"> 部：用於組織等單位，不適合此處。</w:t>
            </w:r>
          </w:p>
          <w:p w14:paraId="60BBCCF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2F25E2">
              <w:rPr>
                <w:rFonts w:asciiTheme="minorEastAsia" w:hAnsiTheme="minorEastAsia"/>
                <w:noProof/>
              </w:rPr>
              <w:t>③ 量：指總量，不明確是幾人</w:t>
            </w:r>
            <w:r w:rsidRPr="002F25E2">
              <w:rPr>
                <w:rFonts w:asciiTheme="minorEastAsia" w:hAnsiTheme="minorEastAsia" w:hint="eastAsia"/>
                <w:noProof/>
              </w:rPr>
              <w:t>份。</w:t>
            </w:r>
          </w:p>
          <w:p w14:paraId="1FB26A16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2F25E2">
              <w:rPr>
                <w:rFonts w:asciiTheme="minorEastAsia" w:hAnsiTheme="minorEastAsia"/>
                <w:noProof/>
              </w:rPr>
              <w:t>④ 目：表示順序（</w:t>
            </w:r>
            <w:r w:rsidRPr="002F25E2">
              <w:rPr>
                <w:rFonts w:asciiTheme="minorEastAsia" w:hAnsiTheme="minorEastAsia" w:hint="eastAsia"/>
                <w:noProof/>
              </w:rPr>
              <w:t>〜番目），語意錯誤。</w:t>
            </w:r>
          </w:p>
        </w:tc>
      </w:tr>
      <w:tr w:rsidR="007657DC" w:rsidRPr="00A66AD1" w14:paraId="71DB6734" w14:textId="77777777">
        <w:trPr>
          <w:cantSplit/>
          <w:trHeight w:hRule="exact" w:val="3289"/>
        </w:trPr>
        <w:tc>
          <w:tcPr>
            <w:tcW w:w="10773" w:type="dxa"/>
          </w:tcPr>
          <w:p w14:paraId="00CF2DE4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27203728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④ 誰かに見られている気がする。</w:t>
            </w:r>
          </w:p>
          <w:p w14:paraId="19F0BD45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「気がする」：正しい使い方は？</w:t>
            </w:r>
          </w:p>
          <w:p w14:paraId="4399C6D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總覺得被某人</w:t>
            </w:r>
            <w:r w:rsidRPr="002F25E2">
              <w:rPr>
                <w:rFonts w:asciiTheme="minorEastAsia" w:hAnsiTheme="minorEastAsia" w:hint="eastAsia"/>
                <w:noProof/>
              </w:rPr>
              <w:t>盯著看。</w:t>
            </w:r>
          </w:p>
          <w:p w14:paraId="7D6DDBDD" w14:textId="77777777" w:rsidR="007657DC" w:rsidRPr="00A66AD1" w:rsidRDefault="007657DC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「気がする」表示主觀感覺、推測，常用於人稱感受或第六感。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A98A6D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D4491BE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気がすることが起こった：結構錯誤。</w:t>
            </w:r>
          </w:p>
          <w:p w14:paraId="5A97FC90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私は彼を気がする：語法錯誤。</w:t>
            </w:r>
          </w:p>
          <w:p w14:paraId="13C118A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この映画は気がする：主詞搭配錯誤。</w:t>
            </w:r>
          </w:p>
        </w:tc>
      </w:tr>
      <w:tr w:rsidR="007657DC" w:rsidRPr="00A66AD1" w14:paraId="0313BB1A" w14:textId="77777777">
        <w:trPr>
          <w:cantSplit/>
          <w:trHeight w:hRule="exact" w:val="3289"/>
        </w:trPr>
        <w:tc>
          <w:tcPr>
            <w:tcW w:w="10773" w:type="dxa"/>
          </w:tcPr>
          <w:p w14:paraId="09131A00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CD918E3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もうすこしで電車に間に合うところだった。</w:t>
            </w:r>
          </w:p>
          <w:p w14:paraId="6F9CA0B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「もうすこしで」：正しい使い方は？</w:t>
            </w:r>
          </w:p>
          <w:p w14:paraId="66CE8E0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差一點就</w:t>
            </w:r>
            <w:r w:rsidRPr="002F25E2">
              <w:rPr>
                <w:rFonts w:asciiTheme="minorEastAsia" w:hAnsiTheme="minorEastAsia" w:hint="eastAsia"/>
                <w:noProof/>
              </w:rPr>
              <w:t>趕上電車了。</w:t>
            </w:r>
          </w:p>
          <w:p w14:paraId="1D2BA4FF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「もうすこしで」表示差一點就要發生某事，後面常接「〜ところだった」。</w:t>
            </w:r>
          </w:p>
          <w:p w14:paraId="2E65872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7FFC090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もうすこしでの気持ちになった：不合語法。</w:t>
            </w:r>
          </w:p>
          <w:p w14:paraId="798B0769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③ 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〜ように泳いだ：語意不清。</w:t>
            </w:r>
          </w:p>
          <w:p w14:paraId="65A842B3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今日の天気は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〜：語境不合。</w:t>
            </w:r>
          </w:p>
        </w:tc>
      </w:tr>
      <w:tr w:rsidR="007657DC" w:rsidRPr="00A66AD1" w14:paraId="68DBB4F1" w14:textId="77777777">
        <w:trPr>
          <w:cantSplit/>
          <w:trHeight w:hRule="exact" w:val="3289"/>
        </w:trPr>
        <w:tc>
          <w:tcPr>
            <w:tcW w:w="10773" w:type="dxa"/>
          </w:tcPr>
          <w:p w14:paraId="26FD816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65A25A8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まぜて</w:t>
            </w:r>
          </w:p>
          <w:p w14:paraId="2B639BB0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材料を＜混ぜて＞ケーキを作ります。</w:t>
            </w:r>
          </w:p>
          <w:p w14:paraId="275879D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混合材料做蛋</w:t>
            </w:r>
            <w:r w:rsidRPr="002F25E2">
              <w:rPr>
                <w:rFonts w:asciiTheme="minorEastAsia" w:hAnsiTheme="minorEastAsia" w:hint="eastAsia"/>
                <w:noProof/>
              </w:rPr>
              <w:t>糕。</w:t>
            </w:r>
          </w:p>
          <w:p w14:paraId="084805B4" w14:textId="77777777" w:rsidR="007657DC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「混ぜて（まぜて）」是「混ぜる」的て形，意思是混合，用於料理或攪拌。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E0F8BE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576072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こんぜて：誤讀。</w:t>
            </w:r>
          </w:p>
          <w:p w14:paraId="5BFC9FBB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そろぜて：無此語彙。</w:t>
            </w:r>
          </w:p>
          <w:p w14:paraId="0588B6D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みくぜて：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拼寫錯誤。</w:t>
            </w:r>
          </w:p>
        </w:tc>
      </w:tr>
    </w:tbl>
    <w:p w14:paraId="4FB96308" w14:textId="77777777" w:rsidR="007657DC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7657DC" w:rsidSect="007657DC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7657DC" w:rsidRPr="00A66AD1" w14:paraId="2FC2CCFF" w14:textId="77777777">
        <w:trPr>
          <w:cantSplit/>
          <w:trHeight w:hRule="exact" w:val="3289"/>
        </w:trPr>
        <w:tc>
          <w:tcPr>
            <w:tcW w:w="10773" w:type="dxa"/>
          </w:tcPr>
          <w:p w14:paraId="16190FD0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スープ</w:t>
            </w:r>
          </w:p>
          <w:p w14:paraId="5A80533C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寒い日は温かい＜スープ＞が飲みたい。</w:t>
            </w:r>
          </w:p>
          <w:p w14:paraId="0806193D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冷天想喝熱湯。</w:t>
            </w:r>
          </w:p>
          <w:p w14:paraId="6D02F6F9" w14:textId="453C0199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「スープ」是湯，</w:t>
            </w:r>
            <w:r w:rsidR="00326A4C">
              <w:rPr>
                <w:rFonts w:asciiTheme="minorEastAsia" w:hAnsiTheme="minorEastAsia" w:hint="eastAsia"/>
                <w:noProof/>
              </w:rPr>
              <w:t>僅湯能做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（飲む）</w:t>
            </w:r>
            <w:r w:rsidR="00326A4C">
              <w:rPr>
                <w:rFonts w:asciiTheme="minorEastAsia" w:hAnsiTheme="minorEastAsia" w:hint="eastAsia"/>
                <w:noProof/>
              </w:rPr>
              <w:t>之動作對象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5C9A90B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466C4C4" w14:textId="203D70C9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① </w:t>
            </w:r>
            <w:r w:rsidR="006E4A1E">
              <w:rPr>
                <w:rFonts w:ascii="Yu Gothic" w:eastAsia="Yu Gothic" w:hAnsi="Yu Gothic" w:hint="eastAsia"/>
                <w:noProof/>
                <w:lang w:eastAsia="ja-JP"/>
              </w:rPr>
              <w:t>スプーン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6E4A1E">
              <w:rPr>
                <w:rFonts w:asciiTheme="minorEastAsia" w:hAnsiTheme="minorEastAsia" w:hint="eastAsia"/>
                <w:noProof/>
                <w:lang w:eastAsia="ja-JP"/>
              </w:rPr>
              <w:t>湯匙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35976EC4" w14:textId="2D621958" w:rsidR="007657DC" w:rsidRPr="002F25E2" w:rsidRDefault="007657DC" w:rsidP="00861456">
            <w:pPr>
              <w:ind w:left="144" w:right="144"/>
              <w:rPr>
                <w:rFonts w:asciiTheme="minorEastAsia" w:hAnsiTheme="minorEastAsia" w:hint="eastAsia"/>
                <w:noProof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② </w:t>
            </w:r>
            <w:r w:rsidR="006E4A1E">
              <w:rPr>
                <w:rFonts w:ascii="Yu Gothic" w:eastAsia="Yu Gothic" w:hAnsi="Yu Gothic" w:hint="eastAsia"/>
                <w:noProof/>
                <w:lang w:eastAsia="ja-JP"/>
              </w:rPr>
              <w:t>スプレー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861456">
              <w:rPr>
                <w:rFonts w:asciiTheme="minorEastAsia" w:hAnsiTheme="minorEastAsia" w:hint="eastAsia"/>
                <w:noProof/>
              </w:rPr>
              <w:t>噴霧劑。</w:t>
            </w:r>
          </w:p>
          <w:p w14:paraId="0D812DB2" w14:textId="41125D7E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6E4A1E">
              <w:rPr>
                <w:rFonts w:ascii="Yu Gothic" w:eastAsia="Yu Gothic" w:hAnsi="Yu Gothic" w:hint="eastAsia"/>
                <w:noProof/>
                <w:lang w:eastAsia="ja-JP"/>
              </w:rPr>
              <w:t>ソープ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6E4A1E">
              <w:rPr>
                <w:rFonts w:asciiTheme="minorEastAsia" w:hAnsiTheme="minorEastAsia" w:hint="eastAsia"/>
                <w:noProof/>
              </w:rPr>
              <w:t>肥皂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  <w:tr w:rsidR="007657DC" w:rsidRPr="00A66AD1" w14:paraId="6EDAD280" w14:textId="77777777">
        <w:trPr>
          <w:cantSplit/>
          <w:trHeight w:hRule="exact" w:val="3289"/>
        </w:trPr>
        <w:tc>
          <w:tcPr>
            <w:tcW w:w="10773" w:type="dxa"/>
          </w:tcPr>
          <w:p w14:paraId="5F3F297A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5271B2B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おかず</w:t>
            </w:r>
          </w:p>
          <w:p w14:paraId="1849FF0A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今日の晩ごはんは、メインのほかに＜おかず＞が3品ある。</w:t>
            </w:r>
          </w:p>
          <w:p w14:paraId="69C9E1DF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今天</w:t>
            </w:r>
            <w:r w:rsidRPr="002F25E2">
              <w:rPr>
                <w:rFonts w:asciiTheme="minorEastAsia" w:hAnsiTheme="minorEastAsia" w:hint="eastAsia"/>
                <w:noProof/>
              </w:rPr>
              <w:t>晚餐除了主菜，還有三樣配菜。</w:t>
            </w:r>
          </w:p>
          <w:p w14:paraId="00EB0D8B" w14:textId="77777777" w:rsidR="007657DC" w:rsidRPr="00A66AD1" w:rsidRDefault="007657DC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「おかず」表示主食以外的配菜，用於家庭用語常見。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47345B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54579FB" w14:textId="4F36BC85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お</w:t>
            </w:r>
            <w:r w:rsidR="00FF01A0">
              <w:rPr>
                <w:rFonts w:ascii="Yu Gothic" w:eastAsia="Yu Gothic" w:hAnsi="Yu Gothic" w:hint="eastAsia"/>
                <w:noProof/>
                <w:lang w:eastAsia="ja-JP"/>
              </w:rPr>
              <w:t>やつ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：點心。</w:t>
            </w:r>
          </w:p>
          <w:p w14:paraId="35657FF4" w14:textId="5E8D5F5D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③ </w:t>
            </w:r>
            <w:r w:rsidR="00FF01A0">
              <w:rPr>
                <w:rFonts w:ascii="Yu Gothic" w:eastAsia="Yu Gothic" w:hAnsi="Yu Gothic" w:hint="eastAsia"/>
                <w:noProof/>
                <w:lang w:eastAsia="ja-JP"/>
              </w:rPr>
              <w:t>おむつ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FF01A0">
              <w:rPr>
                <w:rFonts w:asciiTheme="minorEastAsia" w:hAnsiTheme="minorEastAsia" w:hint="eastAsia"/>
                <w:noProof/>
                <w:lang w:eastAsia="ja-JP"/>
              </w:rPr>
              <w:t>尿布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11EA9174" w14:textId="4E6B6E85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FF01A0">
              <w:rPr>
                <w:rFonts w:ascii="Yu Gothic" w:eastAsia="Yu Gothic" w:hAnsi="Yu Gothic" w:hint="eastAsia"/>
                <w:noProof/>
                <w:lang w:eastAsia="ja-JP"/>
              </w:rPr>
              <w:t>おくつ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FF01A0">
              <w:rPr>
                <w:rFonts w:asciiTheme="minorEastAsia" w:hAnsiTheme="minorEastAsia" w:hint="eastAsia"/>
                <w:noProof/>
                <w:lang w:eastAsia="ja-JP"/>
              </w:rPr>
              <w:t>鞋子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  <w:tr w:rsidR="007657DC" w:rsidRPr="00A66AD1" w14:paraId="6759331F" w14:textId="77777777">
        <w:trPr>
          <w:cantSplit/>
          <w:trHeight w:hRule="exact" w:val="3289"/>
        </w:trPr>
        <w:tc>
          <w:tcPr>
            <w:tcW w:w="10773" w:type="dxa"/>
          </w:tcPr>
          <w:p w14:paraId="5BCA5DA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D77B1E5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せっかく日本に来たから、京都へ行きたい。</w:t>
            </w:r>
          </w:p>
          <w:p w14:paraId="73F0A369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「せっかく」：正しい使い方は？</w:t>
            </w:r>
          </w:p>
          <w:p w14:paraId="71B9F1D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好不容易來日本，就想去京都。</w:t>
            </w:r>
          </w:p>
          <w:p w14:paraId="057FF1A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「せっかく」表示難得、好不容易獲得的機會，常用來引導後續珍惜的行動。</w:t>
            </w:r>
          </w:p>
          <w:p w14:paraId="1866ECE3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F9A8A0B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このパソコンはせっかくだ：用法錯誤。</w:t>
            </w:r>
          </w:p>
          <w:p w14:paraId="26AEB01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私をせっかいた：動詞誤用。</w:t>
            </w:r>
          </w:p>
          <w:p w14:paraId="16A587D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せっかくな気持ち：語法錯誤。</w:t>
            </w:r>
          </w:p>
        </w:tc>
      </w:tr>
      <w:tr w:rsidR="007657DC" w:rsidRPr="00A66AD1" w14:paraId="201F0CD2" w14:textId="77777777">
        <w:trPr>
          <w:cantSplit/>
          <w:trHeight w:hRule="exact" w:val="3289"/>
        </w:trPr>
        <w:tc>
          <w:tcPr>
            <w:tcW w:w="10773" w:type="dxa"/>
          </w:tcPr>
          <w:p w14:paraId="640B1B4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9236085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早めに家を出たので、時間に間に合った。</w:t>
            </w:r>
          </w:p>
          <w:p w14:paraId="7D3A985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「はやめ」：正しい使い方は？</w:t>
            </w:r>
          </w:p>
          <w:p w14:paraId="4BF3537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因為提早出門所以</w:t>
            </w:r>
            <w:r w:rsidRPr="002F25E2">
              <w:rPr>
                <w:rFonts w:asciiTheme="minorEastAsia" w:hAnsiTheme="minorEastAsia" w:hint="eastAsia"/>
                <w:noProof/>
              </w:rPr>
              <w:t>趕上了。</w:t>
            </w:r>
          </w:p>
          <w:p w14:paraId="50D6D56D" w14:textId="77777777" w:rsidR="007657DC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「早め（はやめ）」表示比平常略早，是時間上的調整或準備。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CC6897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794966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早めに歌った：語境不合。</w:t>
            </w:r>
          </w:p>
          <w:p w14:paraId="2A5A2CFB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早め気持ち：語法錯誤。</w:t>
            </w:r>
          </w:p>
          <w:p w14:paraId="607C6AE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今日の天気は早め：詞性不符。</w:t>
            </w:r>
          </w:p>
        </w:tc>
      </w:tr>
    </w:tbl>
    <w:p w14:paraId="623B9E64" w14:textId="77777777" w:rsidR="007657DC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7657DC" w:rsidSect="007657DC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7657DC" w:rsidRPr="00A66AD1" w14:paraId="05C9A0D9" w14:textId="77777777">
        <w:trPr>
          <w:cantSplit/>
          <w:trHeight w:hRule="exact" w:val="3289"/>
        </w:trPr>
        <w:tc>
          <w:tcPr>
            <w:tcW w:w="10773" w:type="dxa"/>
          </w:tcPr>
          <w:p w14:paraId="243854D2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③ 片付け</w:t>
            </w:r>
          </w:p>
          <w:p w14:paraId="201AC4BF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部屋の＜かたづけ＞をしました。</w:t>
            </w:r>
          </w:p>
          <w:p w14:paraId="3DFA9FAA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我整理了房間。</w:t>
            </w:r>
          </w:p>
          <w:p w14:paraId="52CC1326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「片付け（かたづけ）」表示整理、收拾，用於名詞或動詞「片付ける」。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A078333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D413909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① 型着け：非詞彙。</w:t>
            </w:r>
          </w:p>
          <w:p w14:paraId="1A35CB57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形漬け：無此詞。</w:t>
            </w:r>
          </w:p>
          <w:p w14:paraId="1CC67D82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方付け：錯誤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拼寫。</w:t>
            </w:r>
          </w:p>
        </w:tc>
      </w:tr>
      <w:tr w:rsidR="007657DC" w:rsidRPr="00A66AD1" w14:paraId="433A8DA1" w14:textId="77777777">
        <w:trPr>
          <w:cantSplit/>
          <w:trHeight w:hRule="exact" w:val="3289"/>
        </w:trPr>
        <w:tc>
          <w:tcPr>
            <w:tcW w:w="10773" w:type="dxa"/>
          </w:tcPr>
          <w:p w14:paraId="232C5649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6F703DC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ひとりぐらし</w:t>
            </w:r>
          </w:p>
          <w:p w14:paraId="7D5C0ADA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＜一人暮らし＞は自由ですが、大変です。</w:t>
            </w:r>
          </w:p>
          <w:p w14:paraId="4F1937D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一個人生活雖然自由，但也很辛苦。</w:t>
            </w:r>
          </w:p>
          <w:p w14:paraId="157F390D" w14:textId="77777777" w:rsidR="007657DC" w:rsidRPr="00A66AD1" w:rsidRDefault="007657DC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「一人暮らし（ひとりぐらし）」指獨居生活，特別是學生或上班族常見。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CBC5F52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1A19E15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① いちにんぐらし：錯誤讀法。</w:t>
            </w:r>
          </w:p>
          <w:p w14:paraId="603A8EE7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ひとぐらし：不自然簡略形。</w:t>
            </w:r>
          </w:p>
          <w:p w14:paraId="418916C0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いちにんくらし：非正確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說法。</w:t>
            </w:r>
          </w:p>
        </w:tc>
      </w:tr>
      <w:tr w:rsidR="007657DC" w:rsidRPr="00A66AD1" w14:paraId="7838F446" w14:textId="77777777">
        <w:trPr>
          <w:cantSplit/>
          <w:trHeight w:hRule="exact" w:val="3289"/>
        </w:trPr>
        <w:tc>
          <w:tcPr>
            <w:tcW w:w="10773" w:type="dxa"/>
          </w:tcPr>
          <w:p w14:paraId="38583713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B45A8B9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ふえて</w:t>
            </w:r>
          </w:p>
          <w:p w14:paraId="2A668C5D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最近、外国人が＜増えて＞いる。</w:t>
            </w:r>
          </w:p>
          <w:p w14:paraId="3B23866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最近外國人變多了。</w:t>
            </w:r>
          </w:p>
          <w:p w14:paraId="5CE712B9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「増える（ふえる）」是第二類動詞，表示數量變多。</w:t>
            </w:r>
          </w:p>
          <w:p w14:paraId="27C63B1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AD5D32B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① おさえて：押さえる（按住），意義不符。</w:t>
            </w:r>
          </w:p>
          <w:p w14:paraId="7813157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つかえて：阻塞、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卡住。</w:t>
            </w:r>
          </w:p>
          <w:p w14:paraId="0F2ACE4C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まぜて：混合，語境錯誤。</w:t>
            </w:r>
          </w:p>
        </w:tc>
      </w:tr>
      <w:tr w:rsidR="007657DC" w:rsidRPr="00A66AD1" w14:paraId="0E3D175C" w14:textId="77777777">
        <w:trPr>
          <w:cantSplit/>
          <w:trHeight w:hRule="exact" w:val="3289"/>
        </w:trPr>
        <w:tc>
          <w:tcPr>
            <w:tcW w:w="10773" w:type="dxa"/>
          </w:tcPr>
          <w:p w14:paraId="3C002A40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D61A6CC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宿題をちゃんとやりました。</w:t>
            </w:r>
          </w:p>
          <w:p w14:paraId="5648E03C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「ちゃんと」：正しい使い方は？</w:t>
            </w:r>
          </w:p>
          <w:p w14:paraId="44CF4F03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我好好地完成了作業。</w:t>
            </w:r>
          </w:p>
          <w:p w14:paraId="60171189" w14:textId="77777777" w:rsidR="007657DC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「ちゃんと」是副詞，表示確實、好好地，常用來修飾行為。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008A0BD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60B690D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ように走った：文法不自然。</w:t>
            </w:r>
          </w:p>
          <w:p w14:paraId="4EC9CAE6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景色はちゃんと：搭配不自然。</w:t>
            </w:r>
          </w:p>
          <w:p w14:paraId="2E79B5B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ちゃんとな人：語法錯誤，應為「ちゃんとした人」。</w:t>
            </w:r>
          </w:p>
        </w:tc>
      </w:tr>
    </w:tbl>
    <w:p w14:paraId="58B5CAC9" w14:textId="77777777" w:rsidR="007657DC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7657DC" w:rsidSect="007657DC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7657DC" w:rsidRPr="00A66AD1" w14:paraId="25A0CBB1" w14:textId="77777777">
        <w:trPr>
          <w:cantSplit/>
          <w:trHeight w:hRule="exact" w:val="3289"/>
        </w:trPr>
        <w:tc>
          <w:tcPr>
            <w:tcW w:w="10773" w:type="dxa"/>
          </w:tcPr>
          <w:p w14:paraId="51315ADC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合炊き</w:t>
            </w:r>
          </w:p>
          <w:p w14:paraId="6D777B9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この炊飯器は5＜合炊き＞です。</w:t>
            </w:r>
          </w:p>
          <w:p w14:paraId="1BCD4F9C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這個電子鍋可以煮五人</w:t>
            </w:r>
            <w:r w:rsidRPr="002F25E2">
              <w:rPr>
                <w:rFonts w:asciiTheme="minorEastAsia" w:hAnsiTheme="minorEastAsia" w:hint="eastAsia"/>
                <w:noProof/>
              </w:rPr>
              <w:t>份。</w:t>
            </w:r>
          </w:p>
          <w:p w14:paraId="2E73E1F9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「〜合炊き（ごうだき）」指可炊幾合（人份）米，常見於炊飯器說明。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EB0E02E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2950C91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杯炊き：誤用。</w:t>
            </w:r>
          </w:p>
          <w:p w14:paraId="3B0FF7EF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人炊き：無此表現。</w:t>
            </w:r>
          </w:p>
          <w:p w14:paraId="6EA75CD2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個炊き：量詞錯誤。</w:t>
            </w:r>
          </w:p>
        </w:tc>
      </w:tr>
      <w:tr w:rsidR="007657DC" w:rsidRPr="00A66AD1" w14:paraId="11F0877D" w14:textId="77777777">
        <w:trPr>
          <w:cantSplit/>
          <w:trHeight w:hRule="exact" w:val="3289"/>
        </w:trPr>
        <w:tc>
          <w:tcPr>
            <w:tcW w:w="10773" w:type="dxa"/>
          </w:tcPr>
          <w:p w14:paraId="24B3124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4D00FFF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手で作った</w:t>
            </w:r>
          </w:p>
          <w:p w14:paraId="3D026EF2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このバッグは＜てづくり＞です。</w:t>
            </w:r>
          </w:p>
          <w:p w14:paraId="2167146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這個包是手工做的。</w:t>
            </w:r>
          </w:p>
          <w:p w14:paraId="0A8783A0" w14:textId="77777777" w:rsidR="007657DC" w:rsidRPr="00A66AD1" w:rsidRDefault="007657DC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「手作り（てづくり）」表示手工製作，常見於料理、工藝品。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BD1456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6613831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自分で作った：雖正確，但與題幹詞彙不一致。</w:t>
            </w:r>
          </w:p>
          <w:p w14:paraId="0AB5A897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手を作った：意思不通。</w:t>
            </w:r>
          </w:p>
          <w:p w14:paraId="761154D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自分で買った：語意完全不同。</w:t>
            </w:r>
          </w:p>
        </w:tc>
      </w:tr>
      <w:tr w:rsidR="007657DC" w:rsidRPr="00A66AD1" w14:paraId="4E09F408" w14:textId="77777777">
        <w:trPr>
          <w:cantSplit/>
          <w:trHeight w:hRule="exact" w:val="3289"/>
        </w:trPr>
        <w:tc>
          <w:tcPr>
            <w:tcW w:w="10773" w:type="dxa"/>
          </w:tcPr>
          <w:p w14:paraId="538A6FB2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0EBDCBB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② 楽</w:t>
            </w:r>
          </w:p>
          <w:p w14:paraId="737F95F9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この椅子は座り心地が＜楽＞です。</w:t>
            </w:r>
          </w:p>
          <w:p w14:paraId="00A9597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這張椅子坐起來很舒服。</w:t>
            </w:r>
          </w:p>
          <w:p w14:paraId="7BD9C760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「楽（らく）」為形容舒服、輕鬆的な形容詞，與「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〜心地」搭配自然。</w:t>
            </w:r>
          </w:p>
          <w:p w14:paraId="6CC2A0F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1A6091D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易（やすい）：容易，語義不合。</w:t>
            </w:r>
          </w:p>
          <w:p w14:paraId="59B847DE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2F25E2">
              <w:rPr>
                <w:rFonts w:asciiTheme="minorEastAsia" w:hAnsiTheme="minorEastAsia"/>
                <w:noProof/>
              </w:rPr>
              <w:t>③ 落：讀音、語意皆錯。</w:t>
            </w:r>
          </w:p>
          <w:p w14:paraId="0DAA018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幸（しあわせ）：意義不同。</w:t>
            </w:r>
          </w:p>
        </w:tc>
      </w:tr>
      <w:tr w:rsidR="007657DC" w:rsidRPr="00A66AD1" w14:paraId="1D3FF39F" w14:textId="77777777">
        <w:trPr>
          <w:cantSplit/>
          <w:trHeight w:hRule="exact" w:val="3289"/>
        </w:trPr>
        <w:tc>
          <w:tcPr>
            <w:tcW w:w="10773" w:type="dxa"/>
          </w:tcPr>
          <w:p w14:paraId="6EE3BC22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1B54D67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かみぶくろ</w:t>
            </w:r>
          </w:p>
          <w:p w14:paraId="1367355F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この＜紙袋＞は大きくて、何でも入る。</w:t>
            </w:r>
          </w:p>
          <w:p w14:paraId="797745E4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這個紙袋很大，什麼都裝得下。</w:t>
            </w:r>
          </w:p>
          <w:p w14:paraId="6FC1277F" w14:textId="77777777" w:rsidR="007657DC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「紙袋（かみぶくろ）」是紙做的袋子，用於裝物品，名詞。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6015341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87C2110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① しだい：不是袋子。</w:t>
            </w:r>
          </w:p>
          <w:p w14:paraId="3D0D19F6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しふくろう：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拼音錯誤。</w:t>
            </w:r>
          </w:p>
          <w:p w14:paraId="3AA9C03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かみふくろ：雖類似，但讀音誤寫。</w:t>
            </w:r>
          </w:p>
        </w:tc>
      </w:tr>
    </w:tbl>
    <w:p w14:paraId="3971D4FB" w14:textId="77777777" w:rsidR="007657DC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7657DC" w:rsidSect="007657DC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7657DC" w:rsidRPr="00A66AD1" w14:paraId="07C92354" w14:textId="77777777">
        <w:trPr>
          <w:cantSplit/>
          <w:trHeight w:hRule="exact" w:val="3289"/>
        </w:trPr>
        <w:tc>
          <w:tcPr>
            <w:tcW w:w="10773" w:type="dxa"/>
          </w:tcPr>
          <w:p w14:paraId="5F048031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インターネット</w:t>
            </w:r>
          </w:p>
          <w:p w14:paraId="4AB6BDED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彼は＜インターネット＞で求人情報を探しています。</w:t>
            </w:r>
          </w:p>
          <w:p w14:paraId="5FA11D0A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他在網路上找工作資訊。</w:t>
            </w:r>
          </w:p>
          <w:p w14:paraId="42E3F0B5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「インターネット」是網際網路，為找工作、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查資料常用工具。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3D96350F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67E4A1B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テレビ：不是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查工作的平台。</w:t>
            </w:r>
          </w:p>
          <w:p w14:paraId="75EDB67C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ラジオ：雖有廣播，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查詢不便。</w:t>
            </w:r>
          </w:p>
          <w:p w14:paraId="3B7EBA98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2F25E2">
              <w:rPr>
                <w:rFonts w:asciiTheme="minorEastAsia" w:hAnsiTheme="minorEastAsia"/>
                <w:noProof/>
              </w:rPr>
              <w:t>④ 新聞：資訊不即時，使用頻率較低。</w:t>
            </w:r>
          </w:p>
        </w:tc>
      </w:tr>
      <w:tr w:rsidR="007657DC" w:rsidRPr="00A66AD1" w14:paraId="64DF4635" w14:textId="77777777">
        <w:trPr>
          <w:cantSplit/>
          <w:trHeight w:hRule="exact" w:val="3289"/>
        </w:trPr>
        <w:tc>
          <w:tcPr>
            <w:tcW w:w="10773" w:type="dxa"/>
          </w:tcPr>
          <w:p w14:paraId="4A5CF34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6AEDD99C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② 教わりました</w:t>
            </w:r>
          </w:p>
          <w:p w14:paraId="41C22850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彼に料理を＜教わりました＞。</w:t>
            </w:r>
          </w:p>
          <w:p w14:paraId="50915B9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我向他學了做菜。</w:t>
            </w:r>
          </w:p>
          <w:p w14:paraId="73741B47" w14:textId="77777777" w:rsidR="007657DC" w:rsidRPr="00A66AD1" w:rsidRDefault="007657DC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「教わる（おそわる）」表示從他人那裡學到某事，常接「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〜に〜を教わる」。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847680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66FC54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習わりました：應為「習いました」，「習う」而非「習わる」。</w:t>
            </w:r>
          </w:p>
          <w:p w14:paraId="38EF95EC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得わりました：無此詞。</w:t>
            </w:r>
          </w:p>
          <w:p w14:paraId="5A575ED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学わりました：誤用動詞「学ぶ」，亦無「学わる」變化。</w:t>
            </w:r>
          </w:p>
        </w:tc>
      </w:tr>
      <w:tr w:rsidR="007657DC" w:rsidRPr="00A66AD1" w14:paraId="084EC7C4" w14:textId="77777777">
        <w:trPr>
          <w:cantSplit/>
          <w:trHeight w:hRule="exact" w:val="3289"/>
        </w:trPr>
        <w:tc>
          <w:tcPr>
            <w:tcW w:w="10773" w:type="dxa"/>
          </w:tcPr>
          <w:p w14:paraId="2D148C15" w14:textId="75F7D6D0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7657DC" w:rsidRPr="00A66AD1" w14:paraId="7EA85B92" w14:textId="77777777">
        <w:trPr>
          <w:cantSplit/>
          <w:trHeight w:hRule="exact" w:val="3289"/>
        </w:trPr>
        <w:tc>
          <w:tcPr>
            <w:tcW w:w="10773" w:type="dxa"/>
          </w:tcPr>
          <w:p w14:paraId="68898461" w14:textId="53EF3780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1BCDE42E" w14:textId="77777777" w:rsidR="007657DC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7657DC" w:rsidSect="007657DC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44B7812B" w14:textId="77777777" w:rsidR="007657DC" w:rsidRPr="00A66AD1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7657DC" w:rsidRPr="00A66AD1" w:rsidSect="007657DC">
      <w:headerReference w:type="default" r:id="rId9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5CFA4" w14:textId="77777777" w:rsidR="007657DC" w:rsidRDefault="007657DC" w:rsidP="00C8538D">
      <w:r>
        <w:separator/>
      </w:r>
    </w:p>
  </w:endnote>
  <w:endnote w:type="continuationSeparator" w:id="0">
    <w:p w14:paraId="630EEF59" w14:textId="77777777" w:rsidR="007657DC" w:rsidRDefault="007657DC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BBFF2" w14:textId="77777777" w:rsidR="007657DC" w:rsidRDefault="007657DC" w:rsidP="00C8538D">
      <w:r>
        <w:separator/>
      </w:r>
    </w:p>
  </w:footnote>
  <w:footnote w:type="continuationSeparator" w:id="0">
    <w:p w14:paraId="64868134" w14:textId="77777777" w:rsidR="007657DC" w:rsidRDefault="007657DC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39575" w14:textId="1B6B6847" w:rsidR="007657DC" w:rsidRPr="007657DC" w:rsidRDefault="007657DC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 w:rsidRPr="007657DC">
      <w:rPr>
        <w:rFonts w:hint="eastAsia"/>
        <w:b/>
        <w:bCs/>
        <w:sz w:val="28"/>
        <w:szCs w:val="24"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564C3" w14:textId="77777777" w:rsidR="007B57DE" w:rsidRPr="00CE030B" w:rsidRDefault="00CE030B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="0099450B"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 w:rsidR="007B57DE">
      <w:rPr>
        <w:rFonts w:hint="eastAsia"/>
        <w:b/>
        <w:bCs/>
        <w:sz w:val="28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40D4"/>
    <w:rsid w:val="000410EB"/>
    <w:rsid w:val="000420E0"/>
    <w:rsid w:val="00047F7C"/>
    <w:rsid w:val="00052B50"/>
    <w:rsid w:val="000A36BB"/>
    <w:rsid w:val="000A5931"/>
    <w:rsid w:val="000B0587"/>
    <w:rsid w:val="000B224E"/>
    <w:rsid w:val="000B28D9"/>
    <w:rsid w:val="00101393"/>
    <w:rsid w:val="00147EA3"/>
    <w:rsid w:val="00150CC9"/>
    <w:rsid w:val="001738CC"/>
    <w:rsid w:val="00182749"/>
    <w:rsid w:val="001A66E2"/>
    <w:rsid w:val="001B0406"/>
    <w:rsid w:val="001E4439"/>
    <w:rsid w:val="001F291E"/>
    <w:rsid w:val="001F2CD5"/>
    <w:rsid w:val="0021024C"/>
    <w:rsid w:val="0021281A"/>
    <w:rsid w:val="0021538F"/>
    <w:rsid w:val="00237711"/>
    <w:rsid w:val="00246629"/>
    <w:rsid w:val="00260814"/>
    <w:rsid w:val="00260913"/>
    <w:rsid w:val="00276E8D"/>
    <w:rsid w:val="002C5FDB"/>
    <w:rsid w:val="002D39AE"/>
    <w:rsid w:val="00303DDB"/>
    <w:rsid w:val="00311CE1"/>
    <w:rsid w:val="00312530"/>
    <w:rsid w:val="00326A4C"/>
    <w:rsid w:val="003478D1"/>
    <w:rsid w:val="003726E8"/>
    <w:rsid w:val="003B346F"/>
    <w:rsid w:val="003D18C0"/>
    <w:rsid w:val="003D376B"/>
    <w:rsid w:val="003F5DE0"/>
    <w:rsid w:val="0044722B"/>
    <w:rsid w:val="00455AFC"/>
    <w:rsid w:val="004663A2"/>
    <w:rsid w:val="004800E7"/>
    <w:rsid w:val="00485ACF"/>
    <w:rsid w:val="004B1D9A"/>
    <w:rsid w:val="004C1B7F"/>
    <w:rsid w:val="004C4757"/>
    <w:rsid w:val="004E67A0"/>
    <w:rsid w:val="004F1F7A"/>
    <w:rsid w:val="00503B7E"/>
    <w:rsid w:val="00536BAA"/>
    <w:rsid w:val="0054080E"/>
    <w:rsid w:val="0055403E"/>
    <w:rsid w:val="0056386F"/>
    <w:rsid w:val="005840F9"/>
    <w:rsid w:val="0059010E"/>
    <w:rsid w:val="005C6716"/>
    <w:rsid w:val="005D1242"/>
    <w:rsid w:val="00610AC7"/>
    <w:rsid w:val="00624956"/>
    <w:rsid w:val="00635F71"/>
    <w:rsid w:val="00656DF1"/>
    <w:rsid w:val="00672A6F"/>
    <w:rsid w:val="00681528"/>
    <w:rsid w:val="006840E3"/>
    <w:rsid w:val="006B3237"/>
    <w:rsid w:val="006D1D5E"/>
    <w:rsid w:val="006E4A1E"/>
    <w:rsid w:val="006F12E2"/>
    <w:rsid w:val="007054C2"/>
    <w:rsid w:val="00740931"/>
    <w:rsid w:val="007657DC"/>
    <w:rsid w:val="007B57DE"/>
    <w:rsid w:val="007B78D0"/>
    <w:rsid w:val="007C1F88"/>
    <w:rsid w:val="008366AC"/>
    <w:rsid w:val="00836D4C"/>
    <w:rsid w:val="00841C4F"/>
    <w:rsid w:val="008537DE"/>
    <w:rsid w:val="00861248"/>
    <w:rsid w:val="00861456"/>
    <w:rsid w:val="008B21C9"/>
    <w:rsid w:val="008B70D2"/>
    <w:rsid w:val="008D4998"/>
    <w:rsid w:val="0091354A"/>
    <w:rsid w:val="00923E92"/>
    <w:rsid w:val="00924CEB"/>
    <w:rsid w:val="00925A38"/>
    <w:rsid w:val="009332D8"/>
    <w:rsid w:val="00936D33"/>
    <w:rsid w:val="00962F23"/>
    <w:rsid w:val="0096659C"/>
    <w:rsid w:val="0097025F"/>
    <w:rsid w:val="0099450B"/>
    <w:rsid w:val="009E2009"/>
    <w:rsid w:val="00A11030"/>
    <w:rsid w:val="00A162DA"/>
    <w:rsid w:val="00A52CC0"/>
    <w:rsid w:val="00A66AD1"/>
    <w:rsid w:val="00A67184"/>
    <w:rsid w:val="00A76B0C"/>
    <w:rsid w:val="00A81565"/>
    <w:rsid w:val="00A81C3F"/>
    <w:rsid w:val="00A93D4E"/>
    <w:rsid w:val="00AB6599"/>
    <w:rsid w:val="00AD0731"/>
    <w:rsid w:val="00B078D1"/>
    <w:rsid w:val="00B11F5E"/>
    <w:rsid w:val="00B57B72"/>
    <w:rsid w:val="00B65C55"/>
    <w:rsid w:val="00BD342A"/>
    <w:rsid w:val="00BD7634"/>
    <w:rsid w:val="00BE383E"/>
    <w:rsid w:val="00C225EB"/>
    <w:rsid w:val="00C474FC"/>
    <w:rsid w:val="00C52BEA"/>
    <w:rsid w:val="00C623B9"/>
    <w:rsid w:val="00C8085D"/>
    <w:rsid w:val="00C8538D"/>
    <w:rsid w:val="00C87F51"/>
    <w:rsid w:val="00C906B1"/>
    <w:rsid w:val="00CA292E"/>
    <w:rsid w:val="00CC4764"/>
    <w:rsid w:val="00CE030B"/>
    <w:rsid w:val="00CF4872"/>
    <w:rsid w:val="00D447C5"/>
    <w:rsid w:val="00D46CEA"/>
    <w:rsid w:val="00D72D53"/>
    <w:rsid w:val="00DA66D9"/>
    <w:rsid w:val="00DC665B"/>
    <w:rsid w:val="00E03735"/>
    <w:rsid w:val="00E35B9A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B09E0"/>
    <w:rsid w:val="00EC14F6"/>
    <w:rsid w:val="00F04740"/>
    <w:rsid w:val="00F1267B"/>
    <w:rsid w:val="00F23A62"/>
    <w:rsid w:val="00F4100B"/>
    <w:rsid w:val="00F470FA"/>
    <w:rsid w:val="00F65A27"/>
    <w:rsid w:val="00FA14EB"/>
    <w:rsid w:val="00FA778C"/>
    <w:rsid w:val="00FC1CD9"/>
    <w:rsid w:val="00FF01A0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9B810B4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771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C8538D"/>
  </w:style>
  <w:style w:type="paragraph" w:styleId="af0">
    <w:name w:val="footer"/>
    <w:basedOn w:val="a"/>
    <w:link w:val="af1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C8538D"/>
  </w:style>
  <w:style w:type="table" w:styleId="af2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5</cp:revision>
  <dcterms:created xsi:type="dcterms:W3CDTF">2025-07-20T15:21:00Z</dcterms:created>
  <dcterms:modified xsi:type="dcterms:W3CDTF">2025-07-21T01:47:00Z</dcterms:modified>
</cp:coreProperties>
</file>